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6A98" w:rsidR="00524D96" w:rsidP="00524D96" w:rsidRDefault="00524D96" w14:paraId="4D112DD7" w14:textId="77777777">
      <w:pPr>
        <w:pStyle w:val="Header"/>
      </w:pPr>
      <w:r w:rsidRPr="002C6A98">
        <w:t>RAISIN ADMINISTRATIVE COMMITTEE</w:t>
      </w:r>
    </w:p>
    <w:p w:rsidRPr="002C6A98" w:rsidR="00524D96" w:rsidP="00524D96" w:rsidRDefault="00524D96" w14:paraId="27188279" w14:textId="77777777">
      <w:pPr>
        <w:pStyle w:val="Header"/>
      </w:pPr>
      <w:r w:rsidRPr="002C6A98">
        <w:t>2445 Capitol Street, Suite 200</w:t>
      </w:r>
    </w:p>
    <w:p w:rsidRPr="002C6A98" w:rsidR="00524D96" w:rsidP="00524D96" w:rsidRDefault="00524D96" w14:paraId="72522EFA" w14:textId="77777777">
      <w:pPr>
        <w:pStyle w:val="Header"/>
      </w:pPr>
      <w:r w:rsidRPr="002C6A98">
        <w:t>Fresno, California  93721</w:t>
      </w:r>
    </w:p>
    <w:p w:rsidRPr="002C6A98" w:rsidR="00524D96" w:rsidP="00524D96" w:rsidRDefault="00524D96" w14:paraId="55E1108D" w14:textId="77777777">
      <w:pPr>
        <w:pStyle w:val="Header"/>
      </w:pPr>
      <w:r w:rsidRPr="002C6A98">
        <w:t>Phone: (559) 225-0520</w:t>
      </w:r>
    </w:p>
    <w:p w:rsidR="000B5ADC" w:rsidP="006074C7" w:rsidRDefault="000B5ADC" w14:paraId="3644C212" w14:textId="77777777">
      <w:pPr>
        <w:pStyle w:val="Header"/>
        <w:jc w:val="center"/>
        <w:rPr>
          <w:b/>
        </w:rPr>
      </w:pPr>
    </w:p>
    <w:p w:rsidRPr="002C6A98" w:rsidR="006074C7" w:rsidP="006074C7" w:rsidRDefault="006074C7" w14:paraId="06D60602" w14:textId="77777777">
      <w:pPr>
        <w:pStyle w:val="Header"/>
        <w:jc w:val="center"/>
        <w:rPr>
          <w:b/>
        </w:rPr>
      </w:pPr>
      <w:r w:rsidRPr="002C6A98">
        <w:rPr>
          <w:b/>
        </w:rPr>
        <w:t xml:space="preserve">WEEKLY REPORT OF STANDARD RAISINS RECEIVED </w:t>
      </w:r>
    </w:p>
    <w:p w:rsidRPr="002C6A98" w:rsidR="006074C7" w:rsidP="006074C7" w:rsidRDefault="006074C7" w14:paraId="5BB1298E" w14:textId="77777777">
      <w:pPr>
        <w:pStyle w:val="Header"/>
        <w:jc w:val="center"/>
        <w:rPr>
          <w:b/>
        </w:rPr>
      </w:pPr>
      <w:r w:rsidRPr="002C6A98">
        <w:rPr>
          <w:b/>
        </w:rPr>
        <w:t>FOR MEMORANDUM RECEIPT OR WAREHOUSING</w:t>
      </w:r>
    </w:p>
    <w:p w:rsidRPr="002C6A98" w:rsidR="00EA78D0" w:rsidP="00103476" w:rsidRDefault="00EA78D0" w14:paraId="36941A95" w14:textId="77777777">
      <w:pPr>
        <w:tabs>
          <w:tab w:val="right" w:pos="12960"/>
        </w:tabs>
      </w:pPr>
      <w:r w:rsidRPr="002C6A98">
        <w:tab/>
        <w:t>Report No. _______________</w:t>
      </w:r>
    </w:p>
    <w:p w:rsidRPr="002C6A98" w:rsidR="00EA78D0" w:rsidP="006752E0" w:rsidRDefault="00EA78D0" w14:paraId="6ACC927B" w14:textId="77777777">
      <w:r w:rsidRPr="002C6A98">
        <w:t>The undersigned certifies to the Raisin Administrative Committee (RAC) and the Secretary of Ag</w:t>
      </w:r>
      <w:r w:rsidR="00E20513">
        <w:t xml:space="preserve">riculture of the United States </w:t>
      </w:r>
      <w:r w:rsidRPr="002C6A98">
        <w:t>that as of the week ending __________________, 20___, the following quantities of standard raisins were received for warehousing or on memorandum receipt at ________________ (</w:t>
      </w:r>
      <w:r w:rsidRPr="002C6A98">
        <w:rPr>
          <w:i/>
        </w:rPr>
        <w:t>plant location</w:t>
      </w:r>
      <w:r w:rsidRPr="002C6A98">
        <w:t>), California.</w:t>
      </w:r>
    </w:p>
    <w:tbl>
      <w:tblPr>
        <w:tblW w:w="13072" w:type="dxa"/>
        <w:tblInd w:w="93" w:type="dxa"/>
        <w:tblLayout w:type="fixed"/>
        <w:tblCellMar>
          <w:left w:w="115" w:type="dxa"/>
          <w:right w:w="115" w:type="dxa"/>
        </w:tblCellMar>
        <w:tblLook w:val="04A0" w:firstRow="1" w:lastRow="0" w:firstColumn="1" w:lastColumn="0" w:noHBand="0" w:noVBand="1"/>
      </w:tblPr>
      <w:tblGrid>
        <w:gridCol w:w="2452"/>
        <w:gridCol w:w="1890"/>
        <w:gridCol w:w="1890"/>
        <w:gridCol w:w="1890"/>
        <w:gridCol w:w="2520"/>
        <w:gridCol w:w="2430"/>
      </w:tblGrid>
      <w:tr w:rsidRPr="002C6A98" w:rsidR="00922090" w:rsidTr="00103476" w14:paraId="76DA6E0D" w14:textId="77777777">
        <w:trPr>
          <w:trHeight w:val="225"/>
        </w:trPr>
        <w:tc>
          <w:tcPr>
            <w:tcW w:w="2452" w:type="dxa"/>
            <w:vMerge w:val="restart"/>
            <w:tcBorders>
              <w:top w:val="single" w:color="auto" w:sz="4" w:space="0"/>
              <w:left w:val="single" w:color="auto" w:sz="4" w:space="0"/>
              <w:right w:val="single" w:color="auto" w:sz="4" w:space="0"/>
            </w:tcBorders>
            <w:shd w:val="clear" w:color="auto" w:fill="auto"/>
            <w:noWrap/>
            <w:vAlign w:val="center"/>
            <w:hideMark/>
          </w:tcPr>
          <w:p w:rsidRPr="002C6A98" w:rsidR="00922090" w:rsidP="00103476" w:rsidRDefault="00922090" w14:paraId="451C560B" w14:textId="77777777">
            <w:pPr>
              <w:jc w:val="center"/>
            </w:pPr>
            <w:r w:rsidRPr="002C6A98">
              <w:t>Varietal Type</w:t>
            </w:r>
          </w:p>
          <w:p w:rsidRPr="002C6A98" w:rsidR="00922090" w:rsidP="00103476" w:rsidRDefault="00922090" w14:paraId="6B1DCA6C" w14:textId="77777777">
            <w:pPr>
              <w:jc w:val="center"/>
            </w:pPr>
            <w:r w:rsidRPr="002C6A98">
              <w:t>(1)</w:t>
            </w:r>
          </w:p>
        </w:tc>
        <w:tc>
          <w:tcPr>
            <w:tcW w:w="5670" w:type="dxa"/>
            <w:gridSpan w:val="3"/>
            <w:tcBorders>
              <w:top w:val="single" w:color="auto" w:sz="4" w:space="0"/>
              <w:left w:val="single" w:color="auto" w:sz="4" w:space="0"/>
              <w:bottom w:val="single" w:color="auto" w:sz="2" w:space="0"/>
              <w:right w:val="single" w:color="auto" w:sz="4" w:space="0"/>
            </w:tcBorders>
            <w:shd w:val="clear" w:color="auto" w:fill="auto"/>
            <w:noWrap/>
            <w:vAlign w:val="center"/>
            <w:hideMark/>
          </w:tcPr>
          <w:p w:rsidRPr="002C6A98" w:rsidR="00922090" w:rsidP="00103476" w:rsidRDefault="00922090" w14:paraId="70EB76AF" w14:textId="77777777">
            <w:pPr>
              <w:jc w:val="center"/>
            </w:pPr>
            <w:r w:rsidRPr="002C6A98">
              <w:t>Memorandum Receipts</w:t>
            </w:r>
          </w:p>
        </w:tc>
        <w:tc>
          <w:tcPr>
            <w:tcW w:w="2520" w:type="dxa"/>
            <w:vMerge w:val="restart"/>
            <w:tcBorders>
              <w:top w:val="single" w:color="auto" w:sz="4" w:space="0"/>
              <w:left w:val="single" w:color="auto" w:sz="4" w:space="0"/>
              <w:right w:val="single" w:color="auto" w:sz="4" w:space="0"/>
            </w:tcBorders>
            <w:shd w:val="clear" w:color="auto" w:fill="auto"/>
            <w:noWrap/>
            <w:vAlign w:val="center"/>
            <w:hideMark/>
          </w:tcPr>
          <w:p w:rsidRPr="002C6A98" w:rsidR="00922090" w:rsidP="003F7B28" w:rsidRDefault="00922090" w14:paraId="143515AE" w14:textId="77777777">
            <w:pPr>
              <w:jc w:val="center"/>
            </w:pPr>
            <w:r w:rsidRPr="002C6A98">
              <w:t>Returned to Producers (</w:t>
            </w:r>
            <w:r w:rsidR="003F7B28">
              <w:t>5</w:t>
            </w:r>
            <w:r w:rsidRPr="002C6A98">
              <w:t>)</w:t>
            </w:r>
          </w:p>
        </w:tc>
        <w:tc>
          <w:tcPr>
            <w:tcW w:w="2430" w:type="dxa"/>
            <w:vMerge w:val="restart"/>
            <w:tcBorders>
              <w:top w:val="single" w:color="auto" w:sz="4" w:space="0"/>
              <w:left w:val="single" w:color="auto" w:sz="4" w:space="0"/>
              <w:right w:val="single" w:color="auto" w:sz="4" w:space="0"/>
            </w:tcBorders>
            <w:shd w:val="clear" w:color="auto" w:fill="auto"/>
            <w:noWrap/>
            <w:vAlign w:val="center"/>
            <w:hideMark/>
          </w:tcPr>
          <w:p w:rsidRPr="002C6A98" w:rsidR="00922090" w:rsidP="00103476" w:rsidRDefault="00922090" w14:paraId="538D82A9" w14:textId="77777777">
            <w:pPr>
              <w:jc w:val="center"/>
            </w:pPr>
            <w:r w:rsidRPr="002C6A98">
              <w:t>Balance o</w:t>
            </w:r>
            <w:r w:rsidR="003F7B28">
              <w:t>n Hand at End of Current Week (6</w:t>
            </w:r>
            <w:r w:rsidRPr="002C6A98">
              <w:t>)</w:t>
            </w:r>
          </w:p>
        </w:tc>
      </w:tr>
      <w:tr w:rsidRPr="002C6A98" w:rsidR="00922090" w:rsidTr="00103476" w14:paraId="30B4A40E" w14:textId="77777777">
        <w:trPr>
          <w:trHeight w:val="778"/>
        </w:trPr>
        <w:tc>
          <w:tcPr>
            <w:tcW w:w="2452" w:type="dxa"/>
            <w:vMerge/>
            <w:tcBorders>
              <w:left w:val="single" w:color="auto" w:sz="4" w:space="0"/>
              <w:bottom w:val="single" w:color="auto" w:sz="4" w:space="0"/>
              <w:right w:val="single" w:color="auto" w:sz="4" w:space="0"/>
            </w:tcBorders>
            <w:shd w:val="clear" w:color="auto" w:fill="auto"/>
            <w:noWrap/>
            <w:vAlign w:val="center"/>
            <w:hideMark/>
          </w:tcPr>
          <w:p w:rsidRPr="002C6A98" w:rsidR="00922090" w:rsidP="00922090" w:rsidRDefault="00922090" w14:paraId="34BCCEB3" w14:textId="77777777">
            <w:pPr>
              <w:jc w:val="center"/>
            </w:pPr>
          </w:p>
        </w:tc>
        <w:tc>
          <w:tcPr>
            <w:tcW w:w="1890" w:type="dxa"/>
            <w:tcBorders>
              <w:top w:val="single" w:color="auto" w:sz="2" w:space="0"/>
              <w:left w:val="single" w:color="auto" w:sz="4" w:space="0"/>
              <w:bottom w:val="single" w:color="auto" w:sz="4" w:space="0"/>
              <w:right w:val="single" w:color="auto" w:sz="4" w:space="0"/>
            </w:tcBorders>
            <w:shd w:val="clear" w:color="auto" w:fill="auto"/>
            <w:noWrap/>
            <w:vAlign w:val="center"/>
            <w:hideMark/>
          </w:tcPr>
          <w:p w:rsidRPr="002C6A98" w:rsidR="00922090" w:rsidP="00103476" w:rsidRDefault="00922090" w14:paraId="4A528B1C" w14:textId="77777777">
            <w:pPr>
              <w:jc w:val="center"/>
            </w:pPr>
            <w:r w:rsidRPr="002C6A98">
              <w:t>Total on Hand at Start of Current Week (2)</w:t>
            </w:r>
          </w:p>
        </w:tc>
        <w:tc>
          <w:tcPr>
            <w:tcW w:w="1890" w:type="dxa"/>
            <w:tcBorders>
              <w:top w:val="single" w:color="auto" w:sz="2" w:space="0"/>
              <w:left w:val="single" w:color="auto" w:sz="4" w:space="0"/>
              <w:bottom w:val="single" w:color="auto" w:sz="4" w:space="0"/>
              <w:right w:val="single" w:color="auto" w:sz="4" w:space="0"/>
            </w:tcBorders>
            <w:shd w:val="clear" w:color="auto" w:fill="auto"/>
            <w:noWrap/>
            <w:vAlign w:val="center"/>
            <w:hideMark/>
          </w:tcPr>
          <w:p w:rsidRPr="002C6A98" w:rsidR="00922090" w:rsidP="00103476" w:rsidRDefault="00922090" w14:paraId="5BAF8218" w14:textId="77777777">
            <w:pPr>
              <w:jc w:val="center"/>
            </w:pPr>
            <w:r w:rsidRPr="002C6A98">
              <w:t>From Producers and Dehydrators During Current Week (3)</w:t>
            </w:r>
          </w:p>
        </w:tc>
        <w:tc>
          <w:tcPr>
            <w:tcW w:w="1890" w:type="dxa"/>
            <w:tcBorders>
              <w:top w:val="single" w:color="auto" w:sz="2" w:space="0"/>
              <w:left w:val="single" w:color="auto" w:sz="4" w:space="0"/>
              <w:bottom w:val="single" w:color="auto" w:sz="4" w:space="0"/>
              <w:right w:val="single" w:color="auto" w:sz="4" w:space="0"/>
            </w:tcBorders>
            <w:shd w:val="clear" w:color="auto" w:fill="auto"/>
            <w:noWrap/>
            <w:vAlign w:val="center"/>
            <w:hideMark/>
          </w:tcPr>
          <w:p w:rsidRPr="002C6A98" w:rsidR="00922090" w:rsidP="00103476" w:rsidRDefault="00922090" w14:paraId="771EB326" w14:textId="77777777">
            <w:pPr>
              <w:jc w:val="center"/>
            </w:pPr>
            <w:r w:rsidRPr="002C6A98">
              <w:t xml:space="preserve">Acquired </w:t>
            </w:r>
            <w:r w:rsidR="003F7B28">
              <w:t>and Reported on RAC-1 (4</w:t>
            </w:r>
            <w:r w:rsidRPr="002C6A98">
              <w:t>)</w:t>
            </w:r>
          </w:p>
        </w:tc>
        <w:tc>
          <w:tcPr>
            <w:tcW w:w="2520" w:type="dxa"/>
            <w:vMerge/>
            <w:tcBorders>
              <w:left w:val="single" w:color="auto" w:sz="4" w:space="0"/>
              <w:bottom w:val="single" w:color="auto" w:sz="4" w:space="0"/>
              <w:right w:val="single" w:color="auto" w:sz="4" w:space="0"/>
            </w:tcBorders>
            <w:shd w:val="clear" w:color="auto" w:fill="auto"/>
            <w:noWrap/>
            <w:vAlign w:val="center"/>
            <w:hideMark/>
          </w:tcPr>
          <w:p w:rsidRPr="002C6A98" w:rsidR="00922090" w:rsidP="00922090" w:rsidRDefault="00922090" w14:paraId="6FCBB03D" w14:textId="77777777">
            <w:pPr>
              <w:jc w:val="center"/>
            </w:pPr>
          </w:p>
        </w:tc>
        <w:tc>
          <w:tcPr>
            <w:tcW w:w="2430" w:type="dxa"/>
            <w:vMerge/>
            <w:tcBorders>
              <w:left w:val="single" w:color="auto" w:sz="4" w:space="0"/>
              <w:bottom w:val="single" w:color="auto" w:sz="4" w:space="0"/>
              <w:right w:val="single" w:color="auto" w:sz="4" w:space="0"/>
            </w:tcBorders>
            <w:shd w:val="clear" w:color="auto" w:fill="auto"/>
            <w:noWrap/>
            <w:vAlign w:val="center"/>
            <w:hideMark/>
          </w:tcPr>
          <w:p w:rsidRPr="002C6A98" w:rsidR="00922090" w:rsidP="00922090" w:rsidRDefault="00922090" w14:paraId="743502AD" w14:textId="77777777">
            <w:pPr>
              <w:jc w:val="center"/>
            </w:pPr>
          </w:p>
        </w:tc>
      </w:tr>
      <w:tr w:rsidRPr="002C6A98" w:rsidR="00922090" w:rsidTr="00103476" w14:paraId="74709FB3" w14:textId="77777777">
        <w:trPr>
          <w:trHeight w:val="288"/>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C6A98" w:rsidR="00922090" w:rsidP="002C6A98" w:rsidRDefault="00922090" w14:paraId="1D0674A5" w14:textId="77777777">
            <w:r w:rsidRPr="002C6A98">
              <w:t>Natural Seedless</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1BB5A354"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224788A3"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2D5194C1" w14:textId="77777777">
            <w:r w:rsidRPr="002C6A98">
              <w:t> </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2DC48B27" w14:textId="77777777">
            <w:r w:rsidRPr="002C6A98">
              <w:t> </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681B253E" w14:textId="77777777">
            <w:r w:rsidRPr="002C6A98">
              <w:t>  </w:t>
            </w:r>
          </w:p>
        </w:tc>
      </w:tr>
      <w:tr w:rsidRPr="002C6A98" w:rsidR="00922090" w:rsidTr="00103476" w14:paraId="2F37586D" w14:textId="77777777">
        <w:trPr>
          <w:trHeight w:val="288"/>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C6A98" w:rsidR="00922090" w:rsidP="002C6A98" w:rsidRDefault="00922090" w14:paraId="1FAB909D" w14:textId="77777777">
            <w:r w:rsidRPr="002C6A98">
              <w:t>Dipped Seedless</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13D790CF"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4FDB0A66"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212AC38C" w14:textId="77777777">
            <w:r w:rsidRPr="002C6A98">
              <w:t> </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009C9932" w14:textId="77777777">
            <w:r w:rsidRPr="002C6A98">
              <w:t> </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12ADC3A5" w14:textId="77777777">
            <w:r w:rsidRPr="002C6A98">
              <w:t>  </w:t>
            </w:r>
          </w:p>
        </w:tc>
      </w:tr>
      <w:tr w:rsidRPr="002C6A98" w:rsidR="00922090" w:rsidTr="00103476" w14:paraId="39B0CD0C" w14:textId="77777777">
        <w:trPr>
          <w:trHeight w:val="288"/>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C6A98" w:rsidR="00922090" w:rsidP="002C6A98" w:rsidRDefault="00922090" w14:paraId="79481783" w14:textId="77777777">
            <w:r w:rsidRPr="002C6A98">
              <w:t>Golden Seedless</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5DBAF0D7"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67B64E15"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57DE5DA2" w14:textId="77777777">
            <w:r w:rsidRPr="002C6A98">
              <w:t> </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08BB002C" w14:textId="77777777">
            <w:r w:rsidRPr="002C6A98">
              <w:t> </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0902562E" w14:textId="77777777">
            <w:r w:rsidRPr="002C6A98">
              <w:t>  </w:t>
            </w:r>
          </w:p>
        </w:tc>
      </w:tr>
      <w:tr w:rsidRPr="002C6A98" w:rsidR="00922090" w:rsidTr="00103476" w14:paraId="2A1226BA" w14:textId="77777777">
        <w:trPr>
          <w:trHeight w:val="288"/>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C6A98" w:rsidR="00922090" w:rsidP="002C6A98" w:rsidRDefault="00922090" w14:paraId="4EB710E3" w14:textId="77777777">
            <w:r w:rsidRPr="002C6A98">
              <w:t>Zante Currants</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600FB1E6"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5528B1CD"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1539D8DF" w14:textId="77777777">
            <w:r w:rsidRPr="002C6A98">
              <w:t> </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67419CDB" w14:textId="77777777">
            <w:r w:rsidRPr="002C6A98">
              <w:t> </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5B2B6017" w14:textId="77777777">
            <w:r w:rsidRPr="002C6A98">
              <w:t>  </w:t>
            </w:r>
          </w:p>
        </w:tc>
      </w:tr>
      <w:tr w:rsidRPr="002C6A98" w:rsidR="00922090" w:rsidTr="00103476" w14:paraId="1C98EC20" w14:textId="77777777">
        <w:trPr>
          <w:trHeight w:val="288"/>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C6A98" w:rsidR="00922090" w:rsidP="002C6A98" w:rsidRDefault="00922090" w14:paraId="15647548" w14:textId="77777777">
            <w:r w:rsidRPr="002C6A98">
              <w:t>Sultanas</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49F3F81D"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2F8249C7"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34551795" w14:textId="77777777">
            <w:r w:rsidRPr="002C6A98">
              <w:t> </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3F768320" w14:textId="77777777">
            <w:r w:rsidRPr="002C6A98">
              <w:t> </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40912DDA" w14:textId="77777777">
            <w:r w:rsidRPr="002C6A98">
              <w:t>  </w:t>
            </w:r>
          </w:p>
        </w:tc>
      </w:tr>
      <w:tr w:rsidRPr="002C6A98" w:rsidR="00922090" w:rsidTr="00103476" w14:paraId="7407E880" w14:textId="77777777">
        <w:trPr>
          <w:trHeight w:val="288"/>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C6A98" w:rsidR="00922090" w:rsidP="002C6A98" w:rsidRDefault="00922090" w14:paraId="31A738A1" w14:textId="77777777">
            <w:r w:rsidRPr="002C6A98">
              <w:t>Muscats</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77344A62"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2C167FE6"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76355C6A" w14:textId="77777777">
            <w:pPr>
              <w:ind w:left="-4878" w:right="-4068"/>
            </w:pPr>
            <w:r w:rsidRPr="002C6A98">
              <w:t> </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782741BF" w14:textId="77777777">
            <w:r w:rsidRPr="002C6A98">
              <w:t> </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15122451" w14:textId="77777777">
            <w:r w:rsidRPr="002C6A98">
              <w:t>  </w:t>
            </w:r>
          </w:p>
        </w:tc>
      </w:tr>
      <w:tr w:rsidRPr="002C6A98" w:rsidR="00922090" w:rsidTr="00103476" w14:paraId="780B7AFF" w14:textId="77777777">
        <w:trPr>
          <w:trHeight w:val="288"/>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C6A98" w:rsidR="00922090" w:rsidP="002C6A98" w:rsidRDefault="00922090" w14:paraId="6E6F75BA" w14:textId="77777777">
            <w:r w:rsidRPr="002C6A98">
              <w:t>Monukkas</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45044AE5"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50BA0370"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0B22CE23" w14:textId="77777777">
            <w:r w:rsidRPr="002C6A98">
              <w:t> </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514ABE26" w14:textId="77777777">
            <w:r w:rsidRPr="002C6A98">
              <w:t> </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3B6DA2CE" w14:textId="77777777">
            <w:r w:rsidRPr="002C6A98">
              <w:t>  </w:t>
            </w:r>
          </w:p>
        </w:tc>
      </w:tr>
      <w:tr w:rsidRPr="002C6A98" w:rsidR="00922090" w:rsidTr="00103476" w14:paraId="40BA8214" w14:textId="77777777">
        <w:trPr>
          <w:trHeight w:val="288"/>
        </w:trPr>
        <w:tc>
          <w:tcPr>
            <w:tcW w:w="2452" w:type="dxa"/>
            <w:tcBorders>
              <w:top w:val="single" w:color="auto" w:sz="4" w:space="0"/>
              <w:left w:val="single" w:color="auto" w:sz="4" w:space="0"/>
              <w:right w:val="single" w:color="auto" w:sz="4" w:space="0"/>
            </w:tcBorders>
            <w:shd w:val="clear" w:color="auto" w:fill="auto"/>
            <w:noWrap/>
            <w:vAlign w:val="center"/>
            <w:hideMark/>
          </w:tcPr>
          <w:p w:rsidRPr="002C6A98" w:rsidR="00922090" w:rsidP="00103476" w:rsidRDefault="00922090" w14:paraId="6B7A7162" w14:textId="77777777">
            <w:r w:rsidRPr="002C6A98">
              <w:t xml:space="preserve">Other Seedless: </w:t>
            </w:r>
            <w:r w:rsidR="003F7B28">
              <w:t>Flames</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535CBA68"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276800B9" w14:textId="77777777">
            <w:r w:rsidRPr="002C6A98">
              <w:t>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5BF083FC" w14:textId="77777777">
            <w:r w:rsidRPr="002C6A98">
              <w:t> </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35043F07" w14:textId="77777777">
            <w:r w:rsidRPr="002C6A98">
              <w:t> </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6A98" w:rsidR="00922090" w:rsidP="00922090" w:rsidRDefault="00922090" w14:paraId="7EF2B945" w14:textId="77777777">
            <w:r w:rsidRPr="002C6A98">
              <w:t>  </w:t>
            </w:r>
          </w:p>
        </w:tc>
      </w:tr>
      <w:tr w:rsidRPr="002C6A98" w:rsidR="00922090" w:rsidTr="002B321D" w14:paraId="04C7DCAF" w14:textId="77777777">
        <w:trPr>
          <w:trHeight w:val="288"/>
        </w:trPr>
        <w:tc>
          <w:tcPr>
            <w:tcW w:w="2452" w:type="dxa"/>
            <w:tcBorders>
              <w:left w:val="single" w:color="auto" w:sz="4" w:space="0"/>
              <w:bottom w:val="single" w:color="auto" w:sz="4" w:space="0"/>
              <w:right w:val="single" w:color="auto" w:sz="4" w:space="0"/>
            </w:tcBorders>
            <w:shd w:val="clear" w:color="auto" w:fill="auto"/>
            <w:noWrap/>
            <w:vAlign w:val="center"/>
            <w:hideMark/>
          </w:tcPr>
          <w:p w:rsidRPr="002C6A98" w:rsidR="00922090" w:rsidP="00EB6AF1" w:rsidRDefault="00922090" w14:paraId="4E1D1667" w14:textId="77777777">
            <w:pPr>
              <w:jc w:val="right"/>
            </w:pPr>
            <w:r w:rsidRPr="002C6A98">
              <w:t>Other</w:t>
            </w:r>
            <w:r w:rsidRPr="003F7B28" w:rsidR="00EB6AF1">
              <w:rPr>
                <w:i/>
                <w:sz w:val="16"/>
              </w:rPr>
              <w:t>(specify)</w:t>
            </w:r>
            <w:r w:rsidRPr="002C6A98">
              <w:t>:</w:t>
            </w:r>
            <w:r w:rsidR="00EB6AF1">
              <w:t xml:space="preserve"> </w:t>
            </w:r>
            <w:r w:rsidRPr="002C6A98">
              <w:t>_______</w:t>
            </w:r>
            <w:r w:rsidR="00EB6AF1">
              <w:t>_</w:t>
            </w:r>
            <w:r w:rsidR="003F7B28">
              <w:t xml:space="preserve"> </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2C6A98" w:rsidR="00922090" w:rsidP="00922090" w:rsidRDefault="00922090" w14:paraId="4CF13ECA" w14:textId="77777777">
            <w:r w:rsidRPr="002C6A98">
              <w:t> </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2C6A98" w:rsidR="00922090" w:rsidP="00922090" w:rsidRDefault="00922090" w14:paraId="5E02AF43" w14:textId="77777777">
            <w:r w:rsidRPr="002C6A98">
              <w:t> </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2C6A98" w:rsidR="00922090" w:rsidP="00922090" w:rsidRDefault="00922090" w14:paraId="280A7C0D" w14:textId="77777777">
            <w:r w:rsidRPr="002C6A98">
              <w:t> </w:t>
            </w:r>
          </w:p>
        </w:tc>
        <w:tc>
          <w:tcPr>
            <w:tcW w:w="2520" w:type="dxa"/>
            <w:tcBorders>
              <w:top w:val="single" w:color="auto" w:sz="4" w:space="0"/>
              <w:left w:val="nil"/>
              <w:bottom w:val="single" w:color="auto" w:sz="4" w:space="0"/>
              <w:right w:val="single" w:color="auto" w:sz="4" w:space="0"/>
            </w:tcBorders>
            <w:shd w:val="clear" w:color="auto" w:fill="auto"/>
            <w:noWrap/>
            <w:vAlign w:val="bottom"/>
            <w:hideMark/>
          </w:tcPr>
          <w:p w:rsidRPr="002C6A98" w:rsidR="00922090" w:rsidP="00922090" w:rsidRDefault="00922090" w14:paraId="3545C8FA" w14:textId="77777777">
            <w:r w:rsidRPr="002C6A98">
              <w:t> </w:t>
            </w:r>
          </w:p>
        </w:tc>
        <w:tc>
          <w:tcPr>
            <w:tcW w:w="2430" w:type="dxa"/>
            <w:tcBorders>
              <w:top w:val="single" w:color="auto" w:sz="4" w:space="0"/>
              <w:left w:val="nil"/>
              <w:bottom w:val="single" w:color="auto" w:sz="4" w:space="0"/>
              <w:right w:val="single" w:color="auto" w:sz="4" w:space="0"/>
            </w:tcBorders>
            <w:shd w:val="clear" w:color="auto" w:fill="auto"/>
            <w:noWrap/>
            <w:vAlign w:val="bottom"/>
            <w:hideMark/>
          </w:tcPr>
          <w:p w:rsidRPr="002C6A98" w:rsidR="00922090" w:rsidP="00922090" w:rsidRDefault="00922090" w14:paraId="513BF8E2" w14:textId="77777777">
            <w:r w:rsidRPr="002C6A98">
              <w:t>  </w:t>
            </w:r>
          </w:p>
        </w:tc>
      </w:tr>
      <w:tr w:rsidRPr="002C6A98" w:rsidR="00922090" w:rsidTr="00103476" w14:paraId="45EC9E5A" w14:textId="77777777">
        <w:trPr>
          <w:trHeight w:val="288"/>
        </w:trPr>
        <w:tc>
          <w:tcPr>
            <w:tcW w:w="2452" w:type="dxa"/>
            <w:tcBorders>
              <w:top w:val="nil"/>
              <w:left w:val="single" w:color="auto" w:sz="4" w:space="0"/>
              <w:bottom w:val="single" w:color="auto" w:sz="4" w:space="0"/>
              <w:right w:val="single" w:color="auto" w:sz="4" w:space="0"/>
            </w:tcBorders>
            <w:shd w:val="clear" w:color="auto" w:fill="auto"/>
            <w:noWrap/>
            <w:vAlign w:val="center"/>
            <w:hideMark/>
          </w:tcPr>
          <w:p w:rsidRPr="002C6A98" w:rsidR="00922090" w:rsidP="002C6A98" w:rsidRDefault="00922090" w14:paraId="0269CC3E" w14:textId="77777777">
            <w:r w:rsidRPr="002C6A98">
              <w:t>Other Seedless - Sulfured</w:t>
            </w:r>
          </w:p>
        </w:tc>
        <w:tc>
          <w:tcPr>
            <w:tcW w:w="1890" w:type="dxa"/>
            <w:tcBorders>
              <w:top w:val="nil"/>
              <w:left w:val="nil"/>
              <w:bottom w:val="single" w:color="auto" w:sz="4" w:space="0"/>
              <w:right w:val="single" w:color="auto" w:sz="4" w:space="0"/>
            </w:tcBorders>
            <w:shd w:val="clear" w:color="auto" w:fill="auto"/>
            <w:noWrap/>
            <w:vAlign w:val="bottom"/>
            <w:hideMark/>
          </w:tcPr>
          <w:p w:rsidRPr="002C6A98" w:rsidR="00922090" w:rsidP="00922090" w:rsidRDefault="00922090" w14:paraId="2FCD0F83" w14:textId="77777777">
            <w:r w:rsidRPr="002C6A98">
              <w:t> </w:t>
            </w:r>
          </w:p>
        </w:tc>
        <w:tc>
          <w:tcPr>
            <w:tcW w:w="1890" w:type="dxa"/>
            <w:tcBorders>
              <w:top w:val="nil"/>
              <w:left w:val="nil"/>
              <w:bottom w:val="single" w:color="auto" w:sz="4" w:space="0"/>
              <w:right w:val="single" w:color="auto" w:sz="4" w:space="0"/>
            </w:tcBorders>
            <w:shd w:val="clear" w:color="auto" w:fill="auto"/>
            <w:noWrap/>
            <w:vAlign w:val="bottom"/>
            <w:hideMark/>
          </w:tcPr>
          <w:p w:rsidRPr="002C6A98" w:rsidR="00922090" w:rsidP="00922090" w:rsidRDefault="00922090" w14:paraId="68D8D5C7" w14:textId="77777777">
            <w:r w:rsidRPr="002C6A98">
              <w:t> </w:t>
            </w:r>
          </w:p>
        </w:tc>
        <w:tc>
          <w:tcPr>
            <w:tcW w:w="1890" w:type="dxa"/>
            <w:tcBorders>
              <w:top w:val="nil"/>
              <w:left w:val="nil"/>
              <w:bottom w:val="single" w:color="auto" w:sz="4" w:space="0"/>
              <w:right w:val="single" w:color="auto" w:sz="4" w:space="0"/>
            </w:tcBorders>
            <w:shd w:val="clear" w:color="auto" w:fill="auto"/>
            <w:noWrap/>
            <w:vAlign w:val="bottom"/>
            <w:hideMark/>
          </w:tcPr>
          <w:p w:rsidRPr="002C6A98" w:rsidR="00922090" w:rsidP="00922090" w:rsidRDefault="00922090" w14:paraId="618E252F" w14:textId="77777777">
            <w:r w:rsidRPr="002C6A98">
              <w:t> </w:t>
            </w:r>
          </w:p>
        </w:tc>
        <w:tc>
          <w:tcPr>
            <w:tcW w:w="2520" w:type="dxa"/>
            <w:tcBorders>
              <w:top w:val="nil"/>
              <w:left w:val="nil"/>
              <w:bottom w:val="single" w:color="auto" w:sz="4" w:space="0"/>
              <w:right w:val="single" w:color="auto" w:sz="4" w:space="0"/>
            </w:tcBorders>
            <w:shd w:val="clear" w:color="auto" w:fill="auto"/>
            <w:noWrap/>
            <w:vAlign w:val="bottom"/>
            <w:hideMark/>
          </w:tcPr>
          <w:p w:rsidRPr="002C6A98" w:rsidR="00922090" w:rsidP="00922090" w:rsidRDefault="00922090" w14:paraId="25355983" w14:textId="77777777">
            <w:r w:rsidRPr="002C6A98">
              <w:t> </w:t>
            </w:r>
          </w:p>
        </w:tc>
        <w:tc>
          <w:tcPr>
            <w:tcW w:w="2430" w:type="dxa"/>
            <w:tcBorders>
              <w:top w:val="single" w:color="auto" w:sz="4" w:space="0"/>
              <w:left w:val="nil"/>
              <w:bottom w:val="single" w:color="auto" w:sz="4" w:space="0"/>
              <w:right w:val="single" w:color="auto" w:sz="4" w:space="0"/>
            </w:tcBorders>
            <w:shd w:val="clear" w:color="auto" w:fill="auto"/>
            <w:noWrap/>
            <w:vAlign w:val="bottom"/>
            <w:hideMark/>
          </w:tcPr>
          <w:p w:rsidRPr="002C6A98" w:rsidR="00922090" w:rsidP="00922090" w:rsidRDefault="00922090" w14:paraId="0AB7BD7A" w14:textId="77777777">
            <w:r w:rsidRPr="002C6A98">
              <w:t>  </w:t>
            </w:r>
          </w:p>
        </w:tc>
      </w:tr>
      <w:tr w:rsidRPr="002C6A98" w:rsidR="00922090" w:rsidTr="00103476" w14:paraId="77F08EC0" w14:textId="77777777">
        <w:trPr>
          <w:trHeight w:val="288"/>
        </w:trPr>
        <w:tc>
          <w:tcPr>
            <w:tcW w:w="2452" w:type="dxa"/>
            <w:tcBorders>
              <w:top w:val="nil"/>
              <w:left w:val="single" w:color="auto" w:sz="4" w:space="0"/>
              <w:bottom w:val="single" w:color="auto" w:sz="4" w:space="0"/>
              <w:right w:val="single" w:color="auto" w:sz="4" w:space="0"/>
            </w:tcBorders>
            <w:shd w:val="clear" w:color="auto" w:fill="auto"/>
            <w:noWrap/>
            <w:vAlign w:val="center"/>
            <w:hideMark/>
          </w:tcPr>
          <w:p w:rsidRPr="002C6A98" w:rsidR="00922090" w:rsidP="002C6A98" w:rsidRDefault="00922090" w14:paraId="2183C2E8" w14:textId="77777777">
            <w:r w:rsidRPr="002C6A98">
              <w:t>TOTAL</w:t>
            </w:r>
          </w:p>
        </w:tc>
        <w:tc>
          <w:tcPr>
            <w:tcW w:w="1890" w:type="dxa"/>
            <w:tcBorders>
              <w:top w:val="nil"/>
              <w:left w:val="nil"/>
              <w:bottom w:val="single" w:color="auto" w:sz="4" w:space="0"/>
              <w:right w:val="single" w:color="auto" w:sz="4" w:space="0"/>
            </w:tcBorders>
            <w:shd w:val="clear" w:color="auto" w:fill="auto"/>
            <w:noWrap/>
            <w:vAlign w:val="bottom"/>
            <w:hideMark/>
          </w:tcPr>
          <w:p w:rsidRPr="002C6A98" w:rsidR="00922090" w:rsidP="00922090" w:rsidRDefault="00922090" w14:paraId="56D8FA73" w14:textId="77777777">
            <w:r w:rsidRPr="002C6A98">
              <w:t> </w:t>
            </w:r>
          </w:p>
        </w:tc>
        <w:tc>
          <w:tcPr>
            <w:tcW w:w="1890" w:type="dxa"/>
            <w:tcBorders>
              <w:top w:val="nil"/>
              <w:left w:val="nil"/>
              <w:bottom w:val="single" w:color="auto" w:sz="4" w:space="0"/>
              <w:right w:val="single" w:color="auto" w:sz="4" w:space="0"/>
            </w:tcBorders>
            <w:shd w:val="clear" w:color="auto" w:fill="auto"/>
            <w:noWrap/>
            <w:vAlign w:val="bottom"/>
            <w:hideMark/>
          </w:tcPr>
          <w:p w:rsidRPr="002C6A98" w:rsidR="00922090" w:rsidP="00922090" w:rsidRDefault="00922090" w14:paraId="5D0CE225" w14:textId="77777777">
            <w:r w:rsidRPr="002C6A98">
              <w:t> </w:t>
            </w:r>
          </w:p>
        </w:tc>
        <w:tc>
          <w:tcPr>
            <w:tcW w:w="1890" w:type="dxa"/>
            <w:tcBorders>
              <w:top w:val="nil"/>
              <w:left w:val="nil"/>
              <w:bottom w:val="single" w:color="auto" w:sz="4" w:space="0"/>
              <w:right w:val="single" w:color="auto" w:sz="4" w:space="0"/>
            </w:tcBorders>
            <w:shd w:val="clear" w:color="auto" w:fill="auto"/>
            <w:noWrap/>
            <w:vAlign w:val="bottom"/>
            <w:hideMark/>
          </w:tcPr>
          <w:p w:rsidRPr="002C6A98" w:rsidR="00922090" w:rsidP="00922090" w:rsidRDefault="00922090" w14:paraId="524C9383" w14:textId="77777777">
            <w:r w:rsidRPr="002C6A98">
              <w:t> </w:t>
            </w:r>
          </w:p>
        </w:tc>
        <w:tc>
          <w:tcPr>
            <w:tcW w:w="2520" w:type="dxa"/>
            <w:tcBorders>
              <w:top w:val="nil"/>
              <w:left w:val="nil"/>
              <w:bottom w:val="single" w:color="auto" w:sz="4" w:space="0"/>
              <w:right w:val="single" w:color="auto" w:sz="4" w:space="0"/>
            </w:tcBorders>
            <w:shd w:val="clear" w:color="auto" w:fill="auto"/>
            <w:noWrap/>
            <w:vAlign w:val="bottom"/>
            <w:hideMark/>
          </w:tcPr>
          <w:p w:rsidRPr="002C6A98" w:rsidR="00922090" w:rsidP="00922090" w:rsidRDefault="00922090" w14:paraId="5EC3DBE9" w14:textId="77777777">
            <w:r w:rsidRPr="002C6A98">
              <w:t> </w:t>
            </w:r>
          </w:p>
        </w:tc>
        <w:tc>
          <w:tcPr>
            <w:tcW w:w="2430" w:type="dxa"/>
            <w:tcBorders>
              <w:top w:val="single" w:color="auto" w:sz="4" w:space="0"/>
              <w:left w:val="nil"/>
              <w:bottom w:val="single" w:color="auto" w:sz="4" w:space="0"/>
              <w:right w:val="single" w:color="auto" w:sz="4" w:space="0"/>
            </w:tcBorders>
            <w:shd w:val="clear" w:color="auto" w:fill="auto"/>
            <w:noWrap/>
            <w:vAlign w:val="bottom"/>
            <w:hideMark/>
          </w:tcPr>
          <w:p w:rsidRPr="002C6A98" w:rsidR="00922090" w:rsidP="00922090" w:rsidRDefault="00922090" w14:paraId="1AD852E3" w14:textId="77777777">
            <w:r w:rsidRPr="002C6A98">
              <w:t>  </w:t>
            </w:r>
          </w:p>
        </w:tc>
      </w:tr>
    </w:tbl>
    <w:p w:rsidRPr="00103476" w:rsidR="00524D96" w:rsidP="006752E0" w:rsidRDefault="00922090" w14:paraId="62A1561B" w14:textId="77777777">
      <w:pPr>
        <w:rPr>
          <w:i/>
          <w:sz w:val="18"/>
        </w:rPr>
      </w:pPr>
      <w:r w:rsidRPr="00103476">
        <w:rPr>
          <w:i/>
          <w:sz w:val="18"/>
        </w:rPr>
        <w:t>Copies of door receipts or weight certificates applicable to the quantity of raisins received from producers and dehydrators (</w:t>
      </w:r>
      <w:r w:rsidRPr="00103476" w:rsidR="002C6A98">
        <w:rPr>
          <w:i/>
          <w:sz w:val="18"/>
        </w:rPr>
        <w:t xml:space="preserve">column </w:t>
      </w:r>
      <w:r w:rsidRPr="00103476">
        <w:rPr>
          <w:i/>
          <w:sz w:val="18"/>
        </w:rPr>
        <w:t>3 above) are attached, and certified to be true and correct.</w:t>
      </w:r>
    </w:p>
    <w:p w:rsidRPr="002C6A98" w:rsidR="00524D96" w:rsidP="006752E0" w:rsidRDefault="00524D96" w14:paraId="62713B79" w14:textId="77777777">
      <w:pPr>
        <w:rPr>
          <w:i/>
        </w:rPr>
      </w:pPr>
    </w:p>
    <w:p w:rsidRPr="002C6A98" w:rsidR="00922090" w:rsidP="006752E0" w:rsidRDefault="00922090" w14:paraId="2D037FDA" w14:textId="77777777">
      <w:pPr>
        <w:rPr>
          <w:sz w:val="18"/>
        </w:rPr>
      </w:pPr>
      <w:r w:rsidRPr="002C6A98">
        <w:rPr>
          <w:sz w:val="18"/>
        </w:rPr>
        <w:t xml:space="preserve">The making of any false statement or representation in any matter within the jurisdiction of any agency of the United States, knowing it </w:t>
      </w:r>
      <w:r w:rsidR="002C6A98">
        <w:rPr>
          <w:sz w:val="18"/>
        </w:rPr>
        <w:t>to be false, is a violation of t</w:t>
      </w:r>
      <w:r w:rsidRPr="002C6A98">
        <w:rPr>
          <w:sz w:val="18"/>
        </w:rPr>
        <w:t xml:space="preserve">itle 18, </w:t>
      </w:r>
      <w:r w:rsidR="002C6A98">
        <w:rPr>
          <w:sz w:val="18"/>
        </w:rPr>
        <w:t>s</w:t>
      </w:r>
      <w:r w:rsidRPr="002C6A98">
        <w:rPr>
          <w:sz w:val="18"/>
        </w:rPr>
        <w:t>ection 1001,</w:t>
      </w:r>
      <w:r w:rsidR="002C6A98">
        <w:rPr>
          <w:sz w:val="18"/>
        </w:rPr>
        <w:t xml:space="preserve"> of the</w:t>
      </w:r>
      <w:r w:rsidRPr="002C6A98">
        <w:rPr>
          <w:sz w:val="18"/>
        </w:rPr>
        <w:t xml:space="preserve"> United States Code, which prov</w:t>
      </w:r>
      <w:r w:rsidR="002C6A98">
        <w:rPr>
          <w:sz w:val="18"/>
        </w:rPr>
        <w:t xml:space="preserve">ides for a penalty of a fine </w:t>
      </w:r>
      <w:r w:rsidRPr="002C6A98">
        <w:rPr>
          <w:sz w:val="18"/>
        </w:rPr>
        <w:t>or imprisonment of not more than five years, or both.</w:t>
      </w:r>
    </w:p>
    <w:p w:rsidRPr="002C6A98" w:rsidR="002C6A98" w:rsidP="006752E0" w:rsidRDefault="002C6A98" w14:paraId="7A4CA170" w14:textId="77777777"/>
    <w:p w:rsidRPr="002C6A98" w:rsidR="002C6A98" w:rsidP="006752E0" w:rsidRDefault="002C6A98" w14:paraId="68DA3E52" w14:textId="77777777">
      <w:r w:rsidRPr="002C6A98">
        <w:t>Handler</w:t>
      </w:r>
      <w:r>
        <w:t xml:space="preserve"> Name</w:t>
      </w:r>
      <w:r w:rsidRPr="002C6A98">
        <w:t xml:space="preserve"> ___________</w:t>
      </w:r>
      <w:r w:rsidR="00103476">
        <w:t>________________</w:t>
      </w:r>
      <w:r>
        <w:t>_</w:t>
      </w:r>
      <w:r w:rsidR="00103476">
        <w:tab/>
      </w:r>
      <w:r>
        <w:tab/>
      </w:r>
      <w:r w:rsidR="00103476">
        <w:t>By ___________________</w:t>
      </w:r>
      <w:r w:rsidRPr="002C6A98" w:rsidR="00103476">
        <w:t>_</w:t>
      </w:r>
      <w:r w:rsidR="00103476">
        <w:t>________</w:t>
      </w:r>
      <w:r w:rsidR="00103476">
        <w:tab/>
        <w:t>Title _____________________</w:t>
      </w:r>
      <w:r w:rsidR="00103476">
        <w:tab/>
        <w:t>Date __________</w:t>
      </w:r>
    </w:p>
    <w:p w:rsidR="002C6A98" w:rsidP="006752E0" w:rsidRDefault="002C6A98" w14:paraId="1795BAB7" w14:textId="77777777">
      <w:pPr>
        <w:rPr>
          <w:sz w:val="18"/>
        </w:rPr>
      </w:pPr>
    </w:p>
    <w:p w:rsidRPr="00BA42D4" w:rsidR="00524D96" w:rsidP="006752E0" w:rsidRDefault="00524D96" w14:paraId="6628B9AC" w14:textId="14FEAA5D">
      <w:pPr>
        <w:rPr>
          <w:sz w:val="18"/>
        </w:rPr>
      </w:pPr>
      <w:r w:rsidRPr="00BA42D4">
        <w:rPr>
          <w:sz w:val="16"/>
        </w:rPr>
        <w:t>This report i</w:t>
      </w:r>
      <w:r w:rsidRPr="00BA42D4" w:rsidR="004F00A5">
        <w:rPr>
          <w:sz w:val="16"/>
        </w:rPr>
        <w:t>s required by law (7 U.S.C. 608</w:t>
      </w:r>
      <w:r w:rsidRPr="00BA42D4">
        <w:rPr>
          <w:sz w:val="16"/>
        </w:rPr>
        <w:t>d, 7 CFR 989.73</w:t>
      </w:r>
      <w:r w:rsidRPr="00BA42D4" w:rsidR="002C6A98">
        <w:rPr>
          <w:sz w:val="16"/>
        </w:rPr>
        <w:t>,</w:t>
      </w:r>
      <w:r w:rsidRPr="00BA42D4">
        <w:rPr>
          <w:sz w:val="16"/>
        </w:rPr>
        <w:t xml:space="preserve"> 7 CFR 989.173(b)(3)).</w:t>
      </w:r>
      <w:r w:rsidRPr="00BA42D4" w:rsidR="002C6A98">
        <w:rPr>
          <w:sz w:val="16"/>
        </w:rPr>
        <w:t xml:space="preserve"> </w:t>
      </w:r>
      <w:r w:rsidRPr="00BA42D4">
        <w:rPr>
          <w:sz w:val="16"/>
        </w:rPr>
        <w:t xml:space="preserve"> Failure to report can result in a fine of $</w:t>
      </w:r>
      <w:r w:rsidR="008308F5">
        <w:rPr>
          <w:sz w:val="16"/>
        </w:rPr>
        <w:t>2,750</w:t>
      </w:r>
      <w:r w:rsidRPr="00BA42D4">
        <w:rPr>
          <w:sz w:val="16"/>
        </w:rPr>
        <w:t xml:space="preserve"> for each such violation and each day during which such violation continues shall be deemed a separate violation.</w:t>
      </w:r>
    </w:p>
    <w:p w:rsidR="00474825" w:rsidP="00474825" w:rsidRDefault="00474825" w14:paraId="4367E85B" w14:textId="77777777">
      <w:pPr>
        <w:rPr>
          <w:sz w:val="16"/>
        </w:rPr>
      </w:pPr>
    </w:p>
    <w:p w:rsidR="00474825" w:rsidP="00474825" w:rsidRDefault="00474825" w14:paraId="0449C1FB" w14:textId="77777777">
      <w:pPr>
        <w:rPr>
          <w:sz w:val="16"/>
        </w:rPr>
      </w:pPr>
    </w:p>
    <w:p w:rsidR="00474825" w:rsidP="00474825" w:rsidRDefault="00474825" w14:paraId="1CA36246" w14:textId="77777777">
      <w:pPr>
        <w:rPr>
          <w:sz w:val="16"/>
        </w:rPr>
      </w:pPr>
    </w:p>
    <w:p w:rsidRPr="002C6A98" w:rsidR="00474825" w:rsidP="00474825" w:rsidRDefault="00474825" w14:paraId="42FDD1B9" w14:textId="77777777">
      <w:pPr>
        <w:rPr>
          <w:sz w:val="16"/>
        </w:rPr>
      </w:pPr>
      <w:r w:rsidRPr="002C6A98">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103476" w:rsidP="009719F7" w:rsidRDefault="00103476" w14:paraId="1E638C30" w14:textId="77777777">
      <w:pPr>
        <w:pStyle w:val="Title"/>
        <w:spacing w:line="240" w:lineRule="auto"/>
        <w:rPr>
          <w:rFonts w:ascii="Times New Roman" w:hAnsi="Times New Roman"/>
          <w:b/>
          <w:sz w:val="20"/>
        </w:rPr>
        <w:sectPr w:rsidR="00103476" w:rsidSect="00474825">
          <w:headerReference w:type="even" r:id="rId7"/>
          <w:headerReference w:type="default" r:id="rId8"/>
          <w:footerReference w:type="even" r:id="rId9"/>
          <w:footerReference w:type="default" r:id="rId10"/>
          <w:headerReference w:type="first" r:id="rId11"/>
          <w:footerReference w:type="first" r:id="rId12"/>
          <w:footnotePr>
            <w:numRestart w:val="eachSect"/>
          </w:footnotePr>
          <w:type w:val="continuous"/>
          <w:pgSz w:w="15840" w:h="12240" w:orient="landscape" w:code="1"/>
          <w:pgMar w:top="1170" w:right="1440" w:bottom="990" w:left="1440" w:header="720" w:footer="720" w:gutter="0"/>
          <w:pgNumType w:start="0"/>
          <w:cols w:space="720"/>
          <w:docGrid w:linePitch="360"/>
        </w:sectPr>
      </w:pPr>
    </w:p>
    <w:p w:rsidRPr="002C6A98" w:rsidR="002770FA" w:rsidP="009719F7" w:rsidRDefault="009719F7" w14:paraId="6C05C914" w14:textId="77777777">
      <w:pPr>
        <w:pStyle w:val="Title"/>
        <w:spacing w:line="240" w:lineRule="auto"/>
        <w:rPr>
          <w:rFonts w:ascii="Times New Roman" w:hAnsi="Times New Roman"/>
          <w:b/>
          <w:sz w:val="20"/>
        </w:rPr>
      </w:pPr>
      <w:r w:rsidRPr="002C6A98">
        <w:rPr>
          <w:rFonts w:ascii="Times New Roman" w:hAnsi="Times New Roman"/>
          <w:b/>
          <w:sz w:val="20"/>
        </w:rPr>
        <w:lastRenderedPageBreak/>
        <w:t>INSTRUCTIONS FOR COMPLETING FORM RAC-3</w:t>
      </w:r>
    </w:p>
    <w:p w:rsidRPr="002C6A98" w:rsidR="002770FA" w:rsidP="009719F7" w:rsidRDefault="002770FA" w14:paraId="34FFF496" w14:textId="77777777">
      <w:pPr>
        <w:jc w:val="both"/>
      </w:pPr>
    </w:p>
    <w:p w:rsidRPr="00E70416" w:rsidR="002770FA" w:rsidP="006752E0" w:rsidRDefault="009719F7" w14:paraId="5A56DCC2" w14:textId="421F4487">
      <w:pPr>
        <w:ind w:left="720" w:hanging="720"/>
      </w:pPr>
      <w:r w:rsidRPr="002C6A98">
        <w:t>1.</w:t>
      </w:r>
      <w:r w:rsidRPr="002C6A98">
        <w:tab/>
      </w:r>
      <w:r w:rsidRPr="00E70416">
        <w:t xml:space="preserve">Reports covering the period Sunday through Saturday shall be submitted </w:t>
      </w:r>
      <w:r w:rsidRPr="000D6200">
        <w:rPr>
          <w:b/>
        </w:rPr>
        <w:t xml:space="preserve">not later than </w:t>
      </w:r>
      <w:r w:rsidRPr="000D6200" w:rsidR="002C6A98">
        <w:rPr>
          <w:b/>
        </w:rPr>
        <w:t>10:00</w:t>
      </w:r>
      <w:r w:rsidR="00F44B0F">
        <w:rPr>
          <w:b/>
        </w:rPr>
        <w:t xml:space="preserve"> </w:t>
      </w:r>
      <w:r w:rsidRPr="000D6200" w:rsidR="002C6A98">
        <w:rPr>
          <w:b/>
        </w:rPr>
        <w:t xml:space="preserve">am </w:t>
      </w:r>
      <w:r w:rsidRPr="000D6200">
        <w:rPr>
          <w:b/>
        </w:rPr>
        <w:t>Wednesday</w:t>
      </w:r>
      <w:r w:rsidRPr="00E70416">
        <w:t xml:space="preserve">, as of the close of business on the preceding Saturday.  IT IS IMPORTANT THAT THE REPORTS COVER ALL STANDARD RAISINS RECEIVED BY THE HANDLER THROUGH SATURDAY, EXCEPT RAISINS ACQUIRED BY HIM </w:t>
      </w:r>
      <w:r w:rsidRPr="00E70416" w:rsidR="002C6A98">
        <w:t>THAT</w:t>
      </w:r>
      <w:r w:rsidRPr="00E70416">
        <w:t xml:space="preserve"> REQUIRE A REPORT ON FORM RAC-1</w:t>
      </w:r>
      <w:r w:rsidRPr="00E70416" w:rsidR="002C6A98">
        <w:t>,</w:t>
      </w:r>
      <w:r w:rsidRPr="00E70416">
        <w:t xml:space="preserve"> AND RAISINS TRANSFERRED FROM ANOTHER HANDLER </w:t>
      </w:r>
      <w:r w:rsidRPr="00E70416" w:rsidR="002C6A98">
        <w:t>THAT</w:t>
      </w:r>
      <w:r w:rsidRPr="00E70416">
        <w:t xml:space="preserve"> REQUIRE A REPORT ON FORM RAC-6.</w:t>
      </w:r>
    </w:p>
    <w:p w:rsidRPr="000D6200" w:rsidR="002770FA" w:rsidP="006752E0" w:rsidRDefault="002770FA" w14:paraId="515FD624" w14:textId="77777777"/>
    <w:p w:rsidRPr="002C6A98" w:rsidR="002770FA" w:rsidP="006752E0" w:rsidRDefault="009719F7" w14:paraId="64A710D9" w14:textId="77777777">
      <w:pPr>
        <w:ind w:left="720" w:hanging="720"/>
      </w:pPr>
      <w:r w:rsidRPr="002C6A98">
        <w:t>2.</w:t>
      </w:r>
      <w:r w:rsidRPr="002C6A98">
        <w:tab/>
        <w:t>All quantities on the report shall be in pounds.</w:t>
      </w:r>
    </w:p>
    <w:p w:rsidRPr="002C6A98" w:rsidR="002770FA" w:rsidP="006752E0" w:rsidRDefault="002770FA" w14:paraId="783E32A4" w14:textId="77777777"/>
    <w:p w:rsidRPr="002C6A98" w:rsidR="002770FA" w:rsidP="006752E0" w:rsidRDefault="009719F7" w14:paraId="0529A74E" w14:textId="77777777">
      <w:pPr>
        <w:ind w:left="720" w:hanging="720"/>
      </w:pPr>
      <w:r w:rsidRPr="002C6A98">
        <w:t>3.</w:t>
      </w:r>
      <w:r w:rsidRPr="002C6A98">
        <w:tab/>
        <w:t>Reports shall be certified by a responsible official of the reporting handler.</w:t>
      </w:r>
    </w:p>
    <w:p w:rsidRPr="002C6A98" w:rsidR="002770FA" w:rsidP="006752E0" w:rsidRDefault="002770FA" w14:paraId="2A041A34" w14:textId="77777777"/>
    <w:p w:rsidRPr="002C6A98" w:rsidR="002770FA" w:rsidP="006752E0" w:rsidRDefault="009719F7" w14:paraId="7A6DFF93" w14:textId="77777777">
      <w:pPr>
        <w:ind w:left="720" w:hanging="720"/>
      </w:pPr>
      <w:r w:rsidRPr="002C6A98">
        <w:t>4.</w:t>
      </w:r>
      <w:r w:rsidRPr="002C6A98">
        <w:tab/>
        <w:t>Each report should be numbered consecutively, beginning with No. 1 for the first week ending in August each year.</w:t>
      </w:r>
    </w:p>
    <w:p w:rsidRPr="002C6A98" w:rsidR="002770FA" w:rsidP="006752E0" w:rsidRDefault="002770FA" w14:paraId="68F29D91" w14:textId="77777777"/>
    <w:p w:rsidRPr="002C6A98" w:rsidR="002770FA" w:rsidP="006752E0" w:rsidRDefault="009719F7" w14:paraId="3E93A48F" w14:textId="77777777">
      <w:pPr>
        <w:ind w:left="720" w:hanging="720"/>
      </w:pPr>
      <w:r w:rsidRPr="002C6A98">
        <w:t>5.</w:t>
      </w:r>
      <w:r w:rsidRPr="002C6A98">
        <w:tab/>
        <w:t>The quantity of standard raisins received by the handler during the current week for memorandum receipt, storage, bailment or warehousing, as shown in Column (3) on the report, shall be supported by a copy of a door receipt or weight certificate covering each such delivery of raisins.  These door receipts or weight certificates shall clearly show the name and address of producer or dehydrator from whom the raisins were received, the varietal type of raisins, the net fruit weight, the number and type of containers in the lot, and the date of delivery.</w:t>
      </w:r>
    </w:p>
    <w:p w:rsidRPr="002C6A98" w:rsidR="002770FA" w:rsidP="006752E0" w:rsidRDefault="002770FA" w14:paraId="411CD678" w14:textId="77777777"/>
    <w:p w:rsidRPr="002C6A98" w:rsidR="002770FA" w:rsidP="006752E0" w:rsidRDefault="009719F7" w14:paraId="0A5C8F3E" w14:textId="416ADEF9">
      <w:pPr>
        <w:ind w:left="720" w:hanging="720"/>
      </w:pPr>
      <w:r w:rsidRPr="002C6A98">
        <w:t>6.</w:t>
      </w:r>
      <w:r w:rsidRPr="002C6A98">
        <w:tab/>
        <w:t>The quantities shown in Columns (4) and (5) are to be deducted from the sum of the quantities shown in Columns (2) and (3).  The remaining quantity should be shown in Column (6) and should be that quantity of raisins segregated from all other raisins as r</w:t>
      </w:r>
      <w:r w:rsidR="000B5ADC">
        <w:t>equired by section 989.</w:t>
      </w:r>
      <w:r w:rsidR="008308F5">
        <w:t xml:space="preserve">96 </w:t>
      </w:r>
      <w:r w:rsidR="000B5ADC">
        <w:t xml:space="preserve">of Marketing </w:t>
      </w:r>
      <w:r w:rsidRPr="002C6A98">
        <w:t>Order</w:t>
      </w:r>
      <w:r w:rsidR="000B5ADC">
        <w:t xml:space="preserve"> No. 989</w:t>
      </w:r>
      <w:r w:rsidRPr="002C6A98">
        <w:t>.</w:t>
      </w:r>
    </w:p>
    <w:p w:rsidRPr="002C6A98" w:rsidR="002770FA" w:rsidP="006752E0" w:rsidRDefault="002770FA" w14:paraId="1BEFE23E" w14:textId="77777777"/>
    <w:p w:rsidRPr="002C6A98" w:rsidR="002770FA" w:rsidP="006752E0" w:rsidRDefault="009719F7" w14:paraId="5CC71826" w14:textId="77777777">
      <w:pPr>
        <w:ind w:left="720" w:hanging="720"/>
      </w:pPr>
      <w:r w:rsidRPr="002C6A98">
        <w:t>7.</w:t>
      </w:r>
      <w:r w:rsidRPr="002C6A98">
        <w:tab/>
        <w:t>The quantity of raisins acquired from storage, as shown in Column (4), shall be included with other acquisitions on Form RAC-1.  Since Form RAC-1 must be supported by appropriate door receipts or weight certificates, please attach a note to your Form RAC-1 covering such acquisition</w:t>
      </w:r>
      <w:r w:rsidR="000B5ADC">
        <w:t>s from storage, giving producer’</w:t>
      </w:r>
      <w:r w:rsidRPr="002C6A98">
        <w:t>s name and door receipt or weight certificate number, and we will detach the documents from our memo storage report for attachment to the acquisition report.</w:t>
      </w:r>
    </w:p>
    <w:p w:rsidRPr="002C6A98" w:rsidR="002770FA" w:rsidP="006752E0" w:rsidRDefault="002770FA" w14:paraId="5CF64969" w14:textId="77777777"/>
    <w:p w:rsidRPr="002C6A98" w:rsidR="002770FA" w:rsidP="006752E0" w:rsidRDefault="009719F7" w14:paraId="6F6B38A7" w14:textId="77777777">
      <w:pPr>
        <w:ind w:left="720" w:hanging="720"/>
      </w:pPr>
      <w:r w:rsidRPr="002C6A98">
        <w:t>8.</w:t>
      </w:r>
      <w:r w:rsidRPr="002C6A98">
        <w:tab/>
        <w:t>The quantity of raisins returned to producer as shown in Column (5) shall be the weight reported on the original door receipt or weight certificate issued at the time the raisins were received for storage.</w:t>
      </w:r>
    </w:p>
    <w:p w:rsidRPr="002C6A98" w:rsidR="002770FA" w:rsidP="006752E0" w:rsidRDefault="002770FA" w14:paraId="7F695401" w14:textId="77777777"/>
    <w:p w:rsidRPr="002C6A98" w:rsidR="002770FA" w:rsidP="006752E0" w:rsidRDefault="009719F7" w14:paraId="06C89597" w14:textId="77777777">
      <w:pPr>
        <w:ind w:left="720" w:hanging="720"/>
      </w:pPr>
      <w:r w:rsidRPr="002C6A98">
        <w:t>9.</w:t>
      </w:r>
      <w:r w:rsidRPr="002C6A98">
        <w:tab/>
        <w:t xml:space="preserve">Handlers who store such standard raisins at more </w:t>
      </w:r>
      <w:r w:rsidR="000B5ADC">
        <w:t>than one location should state “</w:t>
      </w:r>
      <w:r w:rsidRPr="002C6A98">
        <w:t>Various</w:t>
      </w:r>
      <w:r w:rsidR="000B5ADC">
        <w:t>”</w:t>
      </w:r>
      <w:r w:rsidRPr="002C6A98">
        <w:t xml:space="preserve"> in the blank space labeled </w:t>
      </w:r>
      <w:r w:rsidR="000B5ADC">
        <w:t>“plant location,”</w:t>
      </w:r>
      <w:r w:rsidRPr="002C6A98">
        <w:t xml:space="preserve"> and submit additional sheets numbered A, B, and C, whereon the data will be shown by location of plant.</w:t>
      </w:r>
    </w:p>
    <w:p w:rsidRPr="002C6A98" w:rsidR="002770FA" w:rsidP="006752E0" w:rsidRDefault="002770FA" w14:paraId="581F72A2" w14:textId="77777777"/>
    <w:p w:rsidRPr="002C6A98" w:rsidR="002770FA" w:rsidP="006752E0" w:rsidRDefault="009719F7" w14:paraId="497D9435" w14:textId="3BF8C68E">
      <w:pPr>
        <w:ind w:left="720" w:hanging="720"/>
      </w:pPr>
      <w:r w:rsidRPr="002C6A98">
        <w:t>10.</w:t>
      </w:r>
      <w:r w:rsidRPr="002C6A98">
        <w:tab/>
        <w:t xml:space="preserve">Consult RAC </w:t>
      </w:r>
      <w:r w:rsidR="00C1360A">
        <w:t>staff</w:t>
      </w:r>
      <w:r w:rsidRPr="002C6A98">
        <w:t xml:space="preserve"> on any points not clear to you.</w:t>
      </w:r>
    </w:p>
    <w:p w:rsidRPr="002C6A98" w:rsidR="002770FA" w:rsidP="006752E0" w:rsidRDefault="002770FA" w14:paraId="71AB898C" w14:textId="77777777">
      <w:pPr>
        <w:rPr>
          <w:b/>
          <w:i/>
        </w:rPr>
      </w:pPr>
    </w:p>
    <w:p w:rsidR="000B5ADC" w:rsidP="006752E0" w:rsidRDefault="000B5ADC" w14:paraId="5CC8A6F6" w14:textId="77777777">
      <w:pPr>
        <w:rPr>
          <w:sz w:val="16"/>
        </w:rPr>
      </w:pPr>
    </w:p>
    <w:p w:rsidR="000B5ADC" w:rsidP="006752E0" w:rsidRDefault="000B5ADC" w14:paraId="18BA02D0" w14:textId="77777777">
      <w:pPr>
        <w:rPr>
          <w:sz w:val="16"/>
        </w:rPr>
      </w:pPr>
    </w:p>
    <w:p w:rsidRPr="000B7615" w:rsidR="00474825" w:rsidP="00474825" w:rsidRDefault="00474825" w14:paraId="330A9811"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bookmarkStart w:name="_GoBack" w:id="0"/>
      <w:bookmarkEnd w:id="0"/>
    </w:p>
    <w:p w:rsidRPr="000B7615" w:rsidR="00474825" w:rsidP="00474825" w:rsidRDefault="00474825" w14:paraId="387887FD" w14:textId="77777777">
      <w:pPr>
        <w:pStyle w:val="NoSpacing"/>
        <w:rPr>
          <w:rFonts w:ascii="Times New Roman" w:hAnsi="Times New Roman" w:eastAsia="Times New Roman" w:cs="Times New Roman"/>
          <w:sz w:val="16"/>
          <w:szCs w:val="16"/>
        </w:rPr>
      </w:pPr>
    </w:p>
    <w:p w:rsidRPr="000B7615" w:rsidR="00474825" w:rsidP="00474825" w:rsidRDefault="00474825" w14:paraId="0305B727"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74825" w:rsidR="001B3705" w:rsidP="00474825" w:rsidRDefault="00474825" w14:paraId="0D4FF62A" w14:textId="77777777">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3">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474825" w:rsidR="001B3705" w:rsidSect="00474825">
      <w:footnotePr>
        <w:numRestart w:val="eachSect"/>
      </w:footnotePr>
      <w:pgSz w:w="12240" w:h="15840" w:code="1"/>
      <w:pgMar w:top="1440" w:right="1440" w:bottom="1170" w:left="1440" w:header="720" w:footer="105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804DC" w14:textId="77777777" w:rsidR="002C6A98" w:rsidRDefault="002C6A98" w:rsidP="009719F7">
      <w:r>
        <w:separator/>
      </w:r>
    </w:p>
  </w:endnote>
  <w:endnote w:type="continuationSeparator" w:id="0">
    <w:p w14:paraId="6C20A44E" w14:textId="77777777" w:rsidR="002C6A98" w:rsidRDefault="002C6A98" w:rsidP="0097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64B7" w14:textId="77777777" w:rsidR="002C6A98" w:rsidRPr="00524D96" w:rsidRDefault="002C6A98" w:rsidP="00524D96">
    <w:pPr>
      <w:pStyle w:val="Footer"/>
      <w:tabs>
        <w:tab w:val="clear" w:pos="4680"/>
        <w:tab w:val="clear" w:pos="9360"/>
        <w:tab w:val="left" w:pos="2490"/>
      </w:tabs>
      <w:rPr>
        <w:b/>
        <w:sz w:val="18"/>
      </w:rPr>
    </w:pPr>
    <w:r w:rsidRPr="00524D96">
      <w:rPr>
        <w:b/>
        <w:sz w:val="18"/>
      </w:rPr>
      <w:t>RAC-3 (Rev. 10/2010</w:t>
    </w:r>
    <w:proofErr w:type="gramStart"/>
    <w:r w:rsidRPr="00524D96">
      <w:rPr>
        <w:b/>
        <w:sz w:val="18"/>
      </w:rPr>
      <w:t>)  Destroy</w:t>
    </w:r>
    <w:proofErr w:type="gramEnd"/>
    <w:r w:rsidRPr="00524D96">
      <w:rPr>
        <w:b/>
        <w:sz w:val="18"/>
      </w:rPr>
      <w:t xml:space="preserve"> previous editions.</w:t>
    </w:r>
    <w:r w:rsidRPr="00524D96">
      <w:rPr>
        <w:b/>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30952" w14:textId="12D754C4" w:rsidR="000B5ADC" w:rsidRPr="000B5ADC" w:rsidRDefault="000B5ADC">
    <w:pPr>
      <w:pStyle w:val="Footer"/>
      <w:rPr>
        <w:b/>
        <w:sz w:val="18"/>
        <w:szCs w:val="18"/>
      </w:rPr>
    </w:pPr>
    <w:r w:rsidRPr="000B5ADC">
      <w:rPr>
        <w:b/>
        <w:sz w:val="18"/>
        <w:szCs w:val="18"/>
      </w:rPr>
      <w:t xml:space="preserve">RAC-3 </w:t>
    </w:r>
    <w:r w:rsidR="00571644">
      <w:rPr>
        <w:b/>
        <w:sz w:val="18"/>
      </w:rPr>
      <w:t xml:space="preserve">(Exp. </w:t>
    </w:r>
    <w:r w:rsidR="00E27C02">
      <w:rPr>
        <w:b/>
        <w:sz w:val="18"/>
        <w:szCs w:val="18"/>
      </w:rPr>
      <w:t>x/</w:t>
    </w:r>
    <w:proofErr w:type="spellStart"/>
    <w:proofErr w:type="gramStart"/>
    <w:r w:rsidR="00E27C02">
      <w:rPr>
        <w:b/>
        <w:sz w:val="18"/>
        <w:szCs w:val="18"/>
      </w:rPr>
      <w:t>xxxx</w:t>
    </w:r>
    <w:proofErr w:type="spellEnd"/>
    <w:r w:rsidR="00571644">
      <w:rPr>
        <w:b/>
        <w:sz w:val="18"/>
      </w:rPr>
      <w:t>)  Destroy</w:t>
    </w:r>
    <w:proofErr w:type="gramEnd"/>
    <w:r w:rsidR="00571644">
      <w:rPr>
        <w:b/>
        <w:sz w:val="18"/>
      </w:rPr>
      <w:t xml:space="preserve"> previous versions.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C7238" w14:textId="45A04E80" w:rsidR="00103476" w:rsidRPr="00103476" w:rsidRDefault="00103476">
    <w:pPr>
      <w:pStyle w:val="Footer"/>
      <w:rPr>
        <w:b/>
        <w:sz w:val="18"/>
        <w:szCs w:val="18"/>
      </w:rPr>
    </w:pPr>
    <w:r w:rsidRPr="000B5ADC">
      <w:rPr>
        <w:b/>
        <w:sz w:val="18"/>
        <w:szCs w:val="18"/>
      </w:rPr>
      <w:t xml:space="preserve">RAC-3 </w:t>
    </w:r>
    <w:r w:rsidR="00571644">
      <w:rPr>
        <w:b/>
        <w:sz w:val="18"/>
      </w:rPr>
      <w:t xml:space="preserve">(Exp. </w:t>
    </w:r>
    <w:r w:rsidR="00E27C02">
      <w:rPr>
        <w:b/>
        <w:sz w:val="18"/>
        <w:szCs w:val="18"/>
      </w:rPr>
      <w:t>x/</w:t>
    </w:r>
    <w:proofErr w:type="spellStart"/>
    <w:proofErr w:type="gramStart"/>
    <w:r w:rsidR="00E27C02">
      <w:rPr>
        <w:b/>
        <w:sz w:val="18"/>
        <w:szCs w:val="18"/>
      </w:rPr>
      <w:t>xxxx</w:t>
    </w:r>
    <w:proofErr w:type="spellEnd"/>
    <w:r w:rsidR="00571644">
      <w:rPr>
        <w:b/>
        <w:sz w:val="18"/>
      </w:rPr>
      <w:t>)  Destroy</w:t>
    </w:r>
    <w:proofErr w:type="gramEnd"/>
    <w:r w:rsidR="00571644">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35611" w14:textId="77777777" w:rsidR="002C6A98" w:rsidRDefault="002C6A98" w:rsidP="009719F7">
      <w:r>
        <w:separator/>
      </w:r>
    </w:p>
  </w:footnote>
  <w:footnote w:type="continuationSeparator" w:id="0">
    <w:p w14:paraId="01CA7481" w14:textId="77777777" w:rsidR="002C6A98" w:rsidRDefault="002C6A98" w:rsidP="0097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A2B1" w14:textId="77777777" w:rsidR="002C6A98" w:rsidRPr="00524D96" w:rsidRDefault="002C6A98">
    <w:pPr>
      <w:pStyle w:val="Header"/>
      <w:rPr>
        <w:b/>
        <w:u w:val="single"/>
      </w:rPr>
    </w:pPr>
    <w:r>
      <w:rPr>
        <w:b/>
        <w:u w:val="single"/>
      </w:rPr>
      <w:tab/>
    </w:r>
    <w:r>
      <w:rPr>
        <w:b/>
        <w:u w:val="single"/>
      </w:rPr>
      <w:tab/>
    </w:r>
    <w:r w:rsidRPr="00524D96">
      <w:rPr>
        <w:b/>
        <w:u w:val="single"/>
      </w:rPr>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162C9" w14:textId="77777777" w:rsidR="0050692B" w:rsidRDefault="0050692B" w:rsidP="00103476">
    <w:pPr>
      <w:pStyle w:val="Header"/>
      <w:tabs>
        <w:tab w:val="clear" w:pos="9360"/>
        <w:tab w:val="right" w:pos="12960"/>
      </w:tabs>
      <w:rPr>
        <w:b/>
        <w:sz w:val="18"/>
        <w:u w:val="single"/>
      </w:rPr>
    </w:pPr>
  </w:p>
  <w:p w14:paraId="23478DFE" w14:textId="77777777" w:rsidR="000B5ADC" w:rsidRPr="000B5ADC" w:rsidRDefault="000B5ADC" w:rsidP="00103476">
    <w:pPr>
      <w:pStyle w:val="Header"/>
      <w:tabs>
        <w:tab w:val="clear" w:pos="9360"/>
        <w:tab w:val="right" w:pos="12960"/>
      </w:tabs>
      <w:rPr>
        <w:b/>
        <w:sz w:val="18"/>
        <w:u w:val="single"/>
      </w:rPr>
    </w:pPr>
    <w:r w:rsidRPr="000B5ADC">
      <w:rPr>
        <w:b/>
        <w:sz w:val="18"/>
        <w:u w:val="single"/>
      </w:rPr>
      <w:tab/>
    </w:r>
    <w:r w:rsidRPr="000B5ADC">
      <w:rPr>
        <w:b/>
        <w:sz w:val="18"/>
        <w:u w:val="single"/>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1582" w14:textId="77777777" w:rsidR="00103476" w:rsidRPr="00103476" w:rsidRDefault="00103476" w:rsidP="00103476">
    <w:pPr>
      <w:pStyle w:val="Header"/>
      <w:tabs>
        <w:tab w:val="right" w:pos="12960"/>
      </w:tabs>
      <w:rPr>
        <w:b/>
        <w:sz w:val="18"/>
        <w:u w:val="single"/>
      </w:rPr>
    </w:pPr>
    <w:r w:rsidRPr="000B5ADC">
      <w:rPr>
        <w:b/>
        <w:sz w:val="18"/>
        <w:u w:val="single"/>
      </w:rPr>
      <w:tab/>
    </w:r>
    <w:r>
      <w:rPr>
        <w:b/>
        <w:sz w:val="18"/>
        <w:u w:val="single"/>
      </w:rPr>
      <w:tab/>
    </w:r>
    <w:r w:rsidRPr="000B5ADC">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F7"/>
    <w:rsid w:val="000372F8"/>
    <w:rsid w:val="000B3906"/>
    <w:rsid w:val="000B5ADC"/>
    <w:rsid w:val="000D6200"/>
    <w:rsid w:val="00103476"/>
    <w:rsid w:val="001B3705"/>
    <w:rsid w:val="002770FA"/>
    <w:rsid w:val="002B321D"/>
    <w:rsid w:val="002C6A98"/>
    <w:rsid w:val="003F7B28"/>
    <w:rsid w:val="00470584"/>
    <w:rsid w:val="00474825"/>
    <w:rsid w:val="004F00A5"/>
    <w:rsid w:val="0050692B"/>
    <w:rsid w:val="00524D96"/>
    <w:rsid w:val="00571644"/>
    <w:rsid w:val="006074C7"/>
    <w:rsid w:val="006752E0"/>
    <w:rsid w:val="00702CA3"/>
    <w:rsid w:val="007E623D"/>
    <w:rsid w:val="008308F5"/>
    <w:rsid w:val="0090697D"/>
    <w:rsid w:val="00922090"/>
    <w:rsid w:val="009719F7"/>
    <w:rsid w:val="00A50469"/>
    <w:rsid w:val="00A73D05"/>
    <w:rsid w:val="00AA7C96"/>
    <w:rsid w:val="00BA42D4"/>
    <w:rsid w:val="00C1360A"/>
    <w:rsid w:val="00D3281B"/>
    <w:rsid w:val="00E20513"/>
    <w:rsid w:val="00E27C02"/>
    <w:rsid w:val="00E70416"/>
    <w:rsid w:val="00EA78D0"/>
    <w:rsid w:val="00EB6AF1"/>
    <w:rsid w:val="00EB7B25"/>
    <w:rsid w:val="00F44B0F"/>
    <w:rsid w:val="00F5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807EE"/>
  <w15:docId w15:val="{9E2CFE09-A1E4-43FF-BD46-CAC7C25E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70FA"/>
    <w:pPr>
      <w:spacing w:line="240" w:lineRule="exact"/>
      <w:jc w:val="center"/>
    </w:pPr>
    <w:rPr>
      <w:rFonts w:ascii="Helvetica" w:hAnsi="Helvetica"/>
      <w:sz w:val="24"/>
      <w:u w:val="single"/>
    </w:rPr>
  </w:style>
  <w:style w:type="paragraph" w:styleId="Header">
    <w:name w:val="header"/>
    <w:basedOn w:val="Normal"/>
    <w:link w:val="HeaderChar"/>
    <w:uiPriority w:val="99"/>
    <w:unhideWhenUsed/>
    <w:rsid w:val="009719F7"/>
    <w:pPr>
      <w:tabs>
        <w:tab w:val="center" w:pos="4680"/>
        <w:tab w:val="right" w:pos="9360"/>
      </w:tabs>
    </w:pPr>
  </w:style>
  <w:style w:type="character" w:customStyle="1" w:styleId="HeaderChar">
    <w:name w:val="Header Char"/>
    <w:basedOn w:val="DefaultParagraphFont"/>
    <w:link w:val="Header"/>
    <w:uiPriority w:val="99"/>
    <w:rsid w:val="009719F7"/>
  </w:style>
  <w:style w:type="paragraph" w:styleId="Footer">
    <w:name w:val="footer"/>
    <w:basedOn w:val="Normal"/>
    <w:link w:val="FooterChar"/>
    <w:uiPriority w:val="99"/>
    <w:unhideWhenUsed/>
    <w:rsid w:val="009719F7"/>
    <w:pPr>
      <w:tabs>
        <w:tab w:val="center" w:pos="4680"/>
        <w:tab w:val="right" w:pos="9360"/>
      </w:tabs>
    </w:pPr>
  </w:style>
  <w:style w:type="character" w:customStyle="1" w:styleId="FooterChar">
    <w:name w:val="Footer Char"/>
    <w:basedOn w:val="DefaultParagraphFont"/>
    <w:link w:val="Footer"/>
    <w:uiPriority w:val="99"/>
    <w:rsid w:val="009719F7"/>
  </w:style>
  <w:style w:type="paragraph" w:styleId="NoSpacing">
    <w:name w:val="No Spacing"/>
    <w:uiPriority w:val="1"/>
    <w:qFormat/>
    <w:rsid w:val="00474825"/>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C13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07652-F7CA-4733-AFB9-C5DB2AA7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1053</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Hatch, Andrew - AMS</cp:lastModifiedBy>
  <cp:revision>21</cp:revision>
  <cp:lastPrinted>2019-07-25T18:36:00Z</cp:lastPrinted>
  <dcterms:created xsi:type="dcterms:W3CDTF">2011-04-14T19:55:00Z</dcterms:created>
  <dcterms:modified xsi:type="dcterms:W3CDTF">2020-01-28T12:10:00Z</dcterms:modified>
</cp:coreProperties>
</file>