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ED491C" w:rsidR="00413860" w:rsidP="00EA23AD" w:rsidRDefault="00BE2198">
      <w:pPr>
        <w:rPr>
          <w:sz w:val="22"/>
          <w:szCs w:val="20"/>
        </w:rPr>
      </w:pPr>
      <w:r w:rsidRPr="00ED491C">
        <w:rPr>
          <w:sz w:val="22"/>
          <w:szCs w:val="20"/>
        </w:rPr>
        <w:t>RAISIN ADMINISTRATIVE COMMITTEE</w:t>
      </w:r>
    </w:p>
    <w:p w:rsidRPr="00ED491C" w:rsidR="00BE2198" w:rsidP="00BE2198" w:rsidRDefault="00BE2198">
      <w:pPr>
        <w:rPr>
          <w:sz w:val="22"/>
          <w:szCs w:val="20"/>
        </w:rPr>
      </w:pPr>
      <w:r w:rsidRPr="00ED491C">
        <w:rPr>
          <w:sz w:val="22"/>
          <w:szCs w:val="20"/>
        </w:rPr>
        <w:t>2445 Capitol Street</w:t>
      </w:r>
      <w:r w:rsidRPr="00ED491C" w:rsidR="00F7373B">
        <w:rPr>
          <w:sz w:val="22"/>
          <w:szCs w:val="20"/>
        </w:rPr>
        <w:t>, Suite 200</w:t>
      </w:r>
    </w:p>
    <w:p w:rsidRPr="00ED491C" w:rsidR="002E4270" w:rsidP="00EA23AD" w:rsidRDefault="00BE2198">
      <w:pPr>
        <w:rPr>
          <w:sz w:val="22"/>
          <w:szCs w:val="20"/>
        </w:rPr>
      </w:pPr>
      <w:r w:rsidRPr="00ED491C">
        <w:rPr>
          <w:sz w:val="22"/>
          <w:szCs w:val="20"/>
        </w:rPr>
        <w:t>Fresno, California  93721</w:t>
      </w:r>
    </w:p>
    <w:p w:rsidR="002C1EBB" w:rsidP="00822272" w:rsidRDefault="00BE2198">
      <w:pPr>
        <w:tabs>
          <w:tab w:val="center" w:pos="6480"/>
        </w:tabs>
        <w:rPr>
          <w:b/>
          <w:sz w:val="22"/>
          <w:szCs w:val="20"/>
        </w:rPr>
      </w:pPr>
      <w:r w:rsidRPr="00ED491C">
        <w:rPr>
          <w:sz w:val="22"/>
          <w:szCs w:val="20"/>
        </w:rPr>
        <w:t>Phone:</w:t>
      </w:r>
      <w:r w:rsidRPr="00ED491C" w:rsidR="008A712C">
        <w:rPr>
          <w:sz w:val="22"/>
          <w:szCs w:val="20"/>
        </w:rPr>
        <w:t xml:space="preserve"> (559) 225-0520</w:t>
      </w:r>
      <w:r w:rsidRPr="00ED491C" w:rsidR="00822272">
        <w:rPr>
          <w:b/>
          <w:sz w:val="22"/>
          <w:szCs w:val="20"/>
        </w:rPr>
        <w:t xml:space="preserve"> </w:t>
      </w:r>
      <w:r w:rsidRPr="00ED491C" w:rsidR="00822272">
        <w:rPr>
          <w:b/>
          <w:sz w:val="22"/>
          <w:szCs w:val="20"/>
        </w:rPr>
        <w:tab/>
      </w:r>
      <w:r w:rsidRPr="00ED491C" w:rsidR="003C175D">
        <w:rPr>
          <w:b/>
          <w:sz w:val="22"/>
          <w:szCs w:val="20"/>
        </w:rPr>
        <w:t xml:space="preserve">PROCESSOR’S REPORT OF </w:t>
      </w:r>
      <w:r w:rsidR="0002395C">
        <w:rPr>
          <w:b/>
          <w:sz w:val="22"/>
          <w:szCs w:val="20"/>
        </w:rPr>
        <w:t>DISPOSITION</w:t>
      </w:r>
      <w:r w:rsidRPr="00ED491C" w:rsidR="003C175D">
        <w:rPr>
          <w:b/>
          <w:sz w:val="22"/>
          <w:szCs w:val="20"/>
        </w:rPr>
        <w:t xml:space="preserve"> OF OFF-GRADE</w:t>
      </w:r>
    </w:p>
    <w:p w:rsidRPr="00ED491C" w:rsidR="0002395C" w:rsidP="0002395C" w:rsidRDefault="0002395C">
      <w:pPr>
        <w:tabs>
          <w:tab w:val="center" w:pos="6480"/>
        </w:tabs>
        <w:jc w:val="center"/>
        <w:rPr>
          <w:b/>
          <w:sz w:val="22"/>
          <w:szCs w:val="20"/>
        </w:rPr>
      </w:pPr>
      <w:r>
        <w:rPr>
          <w:b/>
          <w:sz w:val="22"/>
          <w:szCs w:val="20"/>
        </w:rPr>
        <w:t>RAISINS AND RAISIN MATERIAL</w:t>
      </w:r>
    </w:p>
    <w:p w:rsidRPr="00ED491C" w:rsidR="00EA23AD" w:rsidP="00DC6D71" w:rsidRDefault="00BE2198">
      <w:pPr>
        <w:tabs>
          <w:tab w:val="right" w:pos="12960"/>
        </w:tabs>
        <w:rPr>
          <w:sz w:val="22"/>
          <w:szCs w:val="20"/>
        </w:rPr>
      </w:pPr>
      <w:r w:rsidRPr="00ED491C">
        <w:rPr>
          <w:sz w:val="22"/>
          <w:szCs w:val="20"/>
        </w:rPr>
        <w:tab/>
      </w:r>
      <w:r w:rsidRPr="00ED491C" w:rsidR="00EA23AD">
        <w:rPr>
          <w:sz w:val="22"/>
          <w:szCs w:val="20"/>
        </w:rPr>
        <w:t xml:space="preserve"> </w:t>
      </w:r>
      <w:r w:rsidRPr="00ED491C" w:rsidR="003C175D">
        <w:rPr>
          <w:sz w:val="22"/>
          <w:szCs w:val="20"/>
        </w:rPr>
        <w:t xml:space="preserve">Report No. </w:t>
      </w:r>
      <w:r w:rsidRPr="00ED491C">
        <w:rPr>
          <w:sz w:val="22"/>
          <w:szCs w:val="20"/>
        </w:rPr>
        <w:t xml:space="preserve"> _________________</w:t>
      </w:r>
    </w:p>
    <w:p w:rsidRPr="00ED491C" w:rsidR="002C1EBB" w:rsidP="002C1EBB" w:rsidRDefault="002C1EBB">
      <w:pPr>
        <w:jc w:val="both"/>
        <w:rPr>
          <w:sz w:val="22"/>
          <w:szCs w:val="20"/>
        </w:rPr>
      </w:pPr>
    </w:p>
    <w:p w:rsidRPr="00ED491C" w:rsidR="00EA23AD" w:rsidP="00B64527" w:rsidRDefault="002C1EBB">
      <w:pPr>
        <w:rPr>
          <w:sz w:val="22"/>
          <w:szCs w:val="20"/>
        </w:rPr>
      </w:pPr>
      <w:r w:rsidRPr="00ED491C">
        <w:rPr>
          <w:sz w:val="22"/>
          <w:szCs w:val="20"/>
        </w:rPr>
        <w:t>The undersigned certifies to the Raisin Administrative Committee (RAC) and the Secretary of Ag</w:t>
      </w:r>
      <w:r w:rsidR="00EA68F5">
        <w:rPr>
          <w:sz w:val="22"/>
          <w:szCs w:val="20"/>
        </w:rPr>
        <w:t xml:space="preserve">riculture of the United States </w:t>
      </w:r>
      <w:r w:rsidRPr="00ED491C">
        <w:rPr>
          <w:sz w:val="22"/>
          <w:szCs w:val="20"/>
        </w:rPr>
        <w:t xml:space="preserve">that the following quantities of </w:t>
      </w:r>
      <w:r w:rsidRPr="00ED491C" w:rsidR="00921077">
        <w:rPr>
          <w:sz w:val="22"/>
          <w:szCs w:val="20"/>
        </w:rPr>
        <w:t>off-grade</w:t>
      </w:r>
      <w:r w:rsidRPr="00ED491C" w:rsidR="00DC6D71">
        <w:rPr>
          <w:sz w:val="22"/>
          <w:szCs w:val="20"/>
        </w:rPr>
        <w:t xml:space="preserve"> raisins</w:t>
      </w:r>
      <w:r w:rsidRPr="00ED491C" w:rsidR="00921077">
        <w:rPr>
          <w:sz w:val="22"/>
          <w:szCs w:val="20"/>
        </w:rPr>
        <w:t xml:space="preserve">, or raisin material, were </w:t>
      </w:r>
      <w:r w:rsidR="0002395C">
        <w:rPr>
          <w:sz w:val="22"/>
          <w:szCs w:val="20"/>
        </w:rPr>
        <w:t>disposed of</w:t>
      </w:r>
      <w:r w:rsidRPr="00ED491C" w:rsidR="00921077">
        <w:rPr>
          <w:sz w:val="22"/>
          <w:szCs w:val="20"/>
        </w:rPr>
        <w:t xml:space="preserve"> </w:t>
      </w:r>
      <w:r w:rsidR="0002395C">
        <w:rPr>
          <w:sz w:val="22"/>
          <w:szCs w:val="20"/>
        </w:rPr>
        <w:t>in the outlets</w:t>
      </w:r>
      <w:r w:rsidRPr="00ED491C" w:rsidR="00921077">
        <w:rPr>
          <w:sz w:val="22"/>
          <w:szCs w:val="20"/>
        </w:rPr>
        <w:t xml:space="preserve"> indicated during the month of _____________________, 20___.</w:t>
      </w:r>
    </w:p>
    <w:p w:rsidRPr="00ED491C" w:rsidR="00301632" w:rsidP="00B64527" w:rsidRDefault="00301632">
      <w:pPr>
        <w:rPr>
          <w:sz w:val="22"/>
          <w:szCs w:val="20"/>
        </w:rPr>
      </w:pPr>
    </w:p>
    <w:tbl>
      <w:tblPr>
        <w:tblStyle w:val="TableGrid"/>
        <w:tblW w:w="0" w:type="auto"/>
        <w:jc w:val="center"/>
        <w:tblLook w:val="04A0" w:firstRow="1" w:lastRow="0" w:firstColumn="1" w:lastColumn="0" w:noHBand="0" w:noVBand="1"/>
      </w:tblPr>
      <w:tblGrid>
        <w:gridCol w:w="3401"/>
        <w:gridCol w:w="1955"/>
        <w:gridCol w:w="1955"/>
        <w:gridCol w:w="1955"/>
        <w:gridCol w:w="1955"/>
        <w:gridCol w:w="1955"/>
      </w:tblGrid>
      <w:tr w:rsidRPr="00ED491C" w:rsidR="00921077" w:rsidTr="00921077">
        <w:trPr>
          <w:trHeight w:val="700"/>
          <w:jc w:val="center"/>
        </w:trPr>
        <w:tc>
          <w:tcPr>
            <w:tcW w:w="3401" w:type="dxa"/>
            <w:tcBorders>
              <w:right w:val="single" w:color="auto" w:sz="4" w:space="0"/>
            </w:tcBorders>
            <w:vAlign w:val="center"/>
          </w:tcPr>
          <w:p w:rsidRPr="00ED491C" w:rsidR="00762391" w:rsidP="00DC6D71" w:rsidRDefault="0002395C">
            <w:pPr>
              <w:jc w:val="center"/>
              <w:rPr>
                <w:b/>
                <w:sz w:val="22"/>
                <w:szCs w:val="20"/>
              </w:rPr>
            </w:pPr>
            <w:r>
              <w:rPr>
                <w:b/>
                <w:sz w:val="22"/>
                <w:szCs w:val="20"/>
              </w:rPr>
              <w:t>Disposition Outlet</w:t>
            </w:r>
          </w:p>
          <w:p w:rsidRPr="0002395C" w:rsidR="00921077" w:rsidP="0002395C" w:rsidRDefault="00921077">
            <w:pPr>
              <w:jc w:val="center"/>
              <w:rPr>
                <w:b/>
                <w:sz w:val="22"/>
                <w:szCs w:val="20"/>
              </w:rPr>
            </w:pPr>
            <w:r w:rsidRPr="00ED491C">
              <w:rPr>
                <w:b/>
                <w:sz w:val="22"/>
                <w:szCs w:val="20"/>
              </w:rPr>
              <w:t>(1)</w:t>
            </w:r>
          </w:p>
        </w:tc>
        <w:tc>
          <w:tcPr>
            <w:tcW w:w="1955" w:type="dxa"/>
            <w:tcBorders>
              <w:left w:val="single" w:color="auto" w:sz="4" w:space="0"/>
              <w:right w:val="single" w:color="auto" w:sz="4" w:space="0"/>
            </w:tcBorders>
            <w:vAlign w:val="center"/>
          </w:tcPr>
          <w:p w:rsidRPr="00ED491C" w:rsidR="00762391" w:rsidP="00DC6D71" w:rsidRDefault="00921077">
            <w:pPr>
              <w:jc w:val="center"/>
              <w:rPr>
                <w:b/>
                <w:sz w:val="22"/>
                <w:szCs w:val="20"/>
              </w:rPr>
            </w:pPr>
            <w:r w:rsidRPr="00ED491C">
              <w:rPr>
                <w:b/>
                <w:sz w:val="22"/>
                <w:szCs w:val="20"/>
              </w:rPr>
              <w:t xml:space="preserve">Date </w:t>
            </w:r>
            <w:r w:rsidR="0002395C">
              <w:rPr>
                <w:b/>
                <w:sz w:val="22"/>
                <w:szCs w:val="20"/>
              </w:rPr>
              <w:t>Shipped</w:t>
            </w:r>
            <w:r w:rsidRPr="00ED491C">
              <w:rPr>
                <w:b/>
                <w:sz w:val="22"/>
                <w:szCs w:val="20"/>
              </w:rPr>
              <w:t xml:space="preserve"> </w:t>
            </w:r>
          </w:p>
          <w:p w:rsidRPr="00ED491C" w:rsidR="00921077" w:rsidP="00DC6D71" w:rsidRDefault="00921077">
            <w:pPr>
              <w:jc w:val="center"/>
              <w:rPr>
                <w:b/>
                <w:sz w:val="22"/>
                <w:szCs w:val="20"/>
              </w:rPr>
            </w:pPr>
            <w:r w:rsidRPr="00ED491C">
              <w:rPr>
                <w:b/>
                <w:sz w:val="22"/>
                <w:szCs w:val="20"/>
              </w:rPr>
              <w:t>(2)</w:t>
            </w:r>
          </w:p>
        </w:tc>
        <w:tc>
          <w:tcPr>
            <w:tcW w:w="1955" w:type="dxa"/>
            <w:tcBorders>
              <w:right w:val="single" w:color="auto" w:sz="4" w:space="0"/>
            </w:tcBorders>
            <w:vAlign w:val="center"/>
          </w:tcPr>
          <w:p w:rsidRPr="00ED491C" w:rsidR="00762391" w:rsidP="00DC6D71" w:rsidRDefault="00921077">
            <w:pPr>
              <w:jc w:val="center"/>
              <w:rPr>
                <w:b/>
                <w:sz w:val="22"/>
                <w:szCs w:val="20"/>
              </w:rPr>
            </w:pPr>
            <w:r w:rsidRPr="00ED491C">
              <w:rPr>
                <w:b/>
                <w:sz w:val="22"/>
                <w:szCs w:val="20"/>
              </w:rPr>
              <w:t xml:space="preserve">Varietal Type </w:t>
            </w:r>
          </w:p>
          <w:p w:rsidRPr="00ED491C" w:rsidR="00921077" w:rsidP="00DC6D71" w:rsidRDefault="00921077">
            <w:pPr>
              <w:jc w:val="center"/>
              <w:rPr>
                <w:b/>
                <w:sz w:val="22"/>
                <w:szCs w:val="20"/>
              </w:rPr>
            </w:pPr>
            <w:r w:rsidRPr="00ED491C">
              <w:rPr>
                <w:b/>
                <w:sz w:val="22"/>
                <w:szCs w:val="20"/>
              </w:rPr>
              <w:t>(3)</w:t>
            </w:r>
          </w:p>
        </w:tc>
        <w:tc>
          <w:tcPr>
            <w:tcW w:w="1955" w:type="dxa"/>
            <w:tcBorders>
              <w:left w:val="single" w:color="auto" w:sz="4" w:space="0"/>
              <w:right w:val="single" w:color="auto" w:sz="4" w:space="0"/>
            </w:tcBorders>
            <w:vAlign w:val="center"/>
          </w:tcPr>
          <w:p w:rsidR="0002395C" w:rsidP="00DC6D71" w:rsidRDefault="0002395C">
            <w:pPr>
              <w:jc w:val="center"/>
              <w:rPr>
                <w:b/>
                <w:sz w:val="22"/>
                <w:szCs w:val="20"/>
              </w:rPr>
            </w:pPr>
            <w:r>
              <w:rPr>
                <w:b/>
                <w:sz w:val="22"/>
                <w:szCs w:val="20"/>
              </w:rPr>
              <w:t>Exemption</w:t>
            </w:r>
            <w:r w:rsidRPr="00ED491C" w:rsidR="00921077">
              <w:rPr>
                <w:b/>
                <w:sz w:val="22"/>
                <w:szCs w:val="20"/>
              </w:rPr>
              <w:t xml:space="preserve"> </w:t>
            </w:r>
          </w:p>
          <w:p w:rsidRPr="00ED491C" w:rsidR="00921077" w:rsidP="00DC6D71" w:rsidRDefault="00921077">
            <w:pPr>
              <w:jc w:val="center"/>
              <w:rPr>
                <w:b/>
                <w:sz w:val="22"/>
                <w:szCs w:val="20"/>
              </w:rPr>
            </w:pPr>
            <w:r w:rsidRPr="00ED491C">
              <w:rPr>
                <w:b/>
                <w:sz w:val="22"/>
                <w:szCs w:val="20"/>
              </w:rPr>
              <w:t>(4)</w:t>
            </w:r>
          </w:p>
        </w:tc>
        <w:tc>
          <w:tcPr>
            <w:tcW w:w="1955" w:type="dxa"/>
            <w:tcBorders>
              <w:left w:val="single" w:color="auto" w:sz="4" w:space="0"/>
              <w:right w:val="single" w:color="auto" w:sz="4" w:space="0"/>
            </w:tcBorders>
            <w:vAlign w:val="center"/>
          </w:tcPr>
          <w:p w:rsidRPr="00ED491C" w:rsidR="00762391" w:rsidP="00DC6D71" w:rsidRDefault="00921077">
            <w:pPr>
              <w:jc w:val="center"/>
              <w:rPr>
                <w:b/>
                <w:sz w:val="22"/>
                <w:szCs w:val="20"/>
              </w:rPr>
            </w:pPr>
            <w:r w:rsidRPr="00ED491C">
              <w:rPr>
                <w:b/>
                <w:sz w:val="22"/>
                <w:szCs w:val="20"/>
              </w:rPr>
              <w:t xml:space="preserve">Weight of </w:t>
            </w:r>
            <w:r w:rsidR="0002395C">
              <w:rPr>
                <w:b/>
                <w:sz w:val="22"/>
                <w:szCs w:val="20"/>
              </w:rPr>
              <w:t>Residuals</w:t>
            </w:r>
            <w:r w:rsidRPr="00ED491C">
              <w:rPr>
                <w:b/>
                <w:sz w:val="22"/>
                <w:szCs w:val="20"/>
              </w:rPr>
              <w:t xml:space="preserve"> </w:t>
            </w:r>
          </w:p>
          <w:p w:rsidRPr="00ED491C" w:rsidR="00921077" w:rsidP="00DC6D71" w:rsidRDefault="00921077">
            <w:pPr>
              <w:jc w:val="center"/>
              <w:rPr>
                <w:b/>
                <w:sz w:val="22"/>
                <w:szCs w:val="20"/>
              </w:rPr>
            </w:pPr>
            <w:r w:rsidRPr="00ED491C">
              <w:rPr>
                <w:b/>
                <w:sz w:val="22"/>
                <w:szCs w:val="20"/>
              </w:rPr>
              <w:t>(5)</w:t>
            </w:r>
          </w:p>
        </w:tc>
        <w:tc>
          <w:tcPr>
            <w:tcW w:w="1955" w:type="dxa"/>
            <w:tcBorders>
              <w:left w:val="single" w:color="auto" w:sz="4" w:space="0"/>
            </w:tcBorders>
            <w:vAlign w:val="center"/>
          </w:tcPr>
          <w:p w:rsidR="0002395C" w:rsidP="00DC6D71" w:rsidRDefault="0002395C">
            <w:pPr>
              <w:jc w:val="center"/>
              <w:rPr>
                <w:b/>
                <w:sz w:val="22"/>
                <w:szCs w:val="20"/>
              </w:rPr>
            </w:pPr>
            <w:r>
              <w:rPr>
                <w:b/>
                <w:sz w:val="22"/>
                <w:szCs w:val="20"/>
              </w:rPr>
              <w:t>Weight of Off-Grade</w:t>
            </w:r>
          </w:p>
          <w:p w:rsidRPr="00ED491C" w:rsidR="00921077" w:rsidP="00DC6D71" w:rsidRDefault="00921077">
            <w:pPr>
              <w:jc w:val="center"/>
              <w:rPr>
                <w:b/>
                <w:sz w:val="22"/>
                <w:szCs w:val="20"/>
              </w:rPr>
            </w:pPr>
            <w:r w:rsidRPr="00ED491C">
              <w:rPr>
                <w:b/>
                <w:sz w:val="22"/>
                <w:szCs w:val="20"/>
              </w:rPr>
              <w:t xml:space="preserve"> (6)</w:t>
            </w:r>
          </w:p>
        </w:tc>
      </w:tr>
      <w:tr w:rsidRPr="00ED491C" w:rsidR="00921077" w:rsidTr="00921077">
        <w:trPr>
          <w:trHeight w:val="288" w:hRule="exact"/>
          <w:jc w:val="center"/>
        </w:trPr>
        <w:tc>
          <w:tcPr>
            <w:tcW w:w="3401" w:type="dxa"/>
          </w:tcPr>
          <w:p w:rsidRPr="00ED491C" w:rsidR="00921077" w:rsidP="00B4188E" w:rsidRDefault="00921077">
            <w:pPr>
              <w:ind w:left="-77"/>
              <w:jc w:val="center"/>
              <w:rPr>
                <w:sz w:val="20"/>
                <w:szCs w:val="20"/>
              </w:rPr>
            </w:pPr>
          </w:p>
        </w:tc>
        <w:tc>
          <w:tcPr>
            <w:tcW w:w="1955" w:type="dxa"/>
            <w:tcBorders>
              <w:right w:val="single" w:color="auto" w:sz="4" w:space="0"/>
            </w:tcBorders>
          </w:tcPr>
          <w:p w:rsidRPr="00ED491C" w:rsidR="00921077" w:rsidP="00F7373B" w:rsidRDefault="00921077">
            <w:pPr>
              <w:jc w:val="center"/>
              <w:rPr>
                <w:sz w:val="20"/>
                <w:szCs w:val="20"/>
              </w:rPr>
            </w:pPr>
          </w:p>
        </w:tc>
        <w:tc>
          <w:tcPr>
            <w:tcW w:w="1955" w:type="dxa"/>
            <w:tcBorders>
              <w:right w:val="single" w:color="auto" w:sz="4" w:space="0"/>
            </w:tcBorders>
          </w:tcPr>
          <w:p w:rsidRPr="00ED491C" w:rsidR="00921077" w:rsidP="00F7373B" w:rsidRDefault="00921077">
            <w:pPr>
              <w:jc w:val="center"/>
              <w:rPr>
                <w:sz w:val="20"/>
                <w:szCs w:val="20"/>
              </w:rPr>
            </w:pPr>
          </w:p>
        </w:tc>
        <w:tc>
          <w:tcPr>
            <w:tcW w:w="1955" w:type="dxa"/>
            <w:tcBorders>
              <w:left w:val="single" w:color="auto" w:sz="4" w:space="0"/>
              <w:right w:val="single" w:color="auto" w:sz="4" w:space="0"/>
            </w:tcBorders>
          </w:tcPr>
          <w:p w:rsidRPr="00ED491C" w:rsidR="00921077" w:rsidP="00F7373B" w:rsidRDefault="00921077">
            <w:pPr>
              <w:jc w:val="center"/>
              <w:rPr>
                <w:sz w:val="20"/>
                <w:szCs w:val="20"/>
              </w:rPr>
            </w:pPr>
          </w:p>
        </w:tc>
        <w:tc>
          <w:tcPr>
            <w:tcW w:w="1955" w:type="dxa"/>
            <w:tcBorders>
              <w:left w:val="single" w:color="auto" w:sz="4" w:space="0"/>
              <w:right w:val="single" w:color="auto" w:sz="4" w:space="0"/>
            </w:tcBorders>
          </w:tcPr>
          <w:p w:rsidRPr="00ED491C" w:rsidR="00921077" w:rsidP="00F7373B" w:rsidRDefault="00921077">
            <w:pPr>
              <w:jc w:val="center"/>
              <w:rPr>
                <w:sz w:val="20"/>
                <w:szCs w:val="20"/>
              </w:rPr>
            </w:pPr>
          </w:p>
        </w:tc>
        <w:tc>
          <w:tcPr>
            <w:tcW w:w="1955" w:type="dxa"/>
            <w:tcBorders>
              <w:left w:val="single" w:color="auto" w:sz="4" w:space="0"/>
            </w:tcBorders>
          </w:tcPr>
          <w:p w:rsidRPr="00ED491C" w:rsidR="00921077" w:rsidP="00F7373B" w:rsidRDefault="00921077">
            <w:pPr>
              <w:jc w:val="center"/>
              <w:rPr>
                <w:sz w:val="20"/>
                <w:szCs w:val="20"/>
              </w:rPr>
            </w:pPr>
          </w:p>
        </w:tc>
      </w:tr>
      <w:tr w:rsidRPr="00ED491C" w:rsidR="00921077" w:rsidTr="00921077">
        <w:trPr>
          <w:trHeight w:val="288" w:hRule="exact"/>
          <w:jc w:val="center"/>
        </w:trPr>
        <w:tc>
          <w:tcPr>
            <w:tcW w:w="3401" w:type="dxa"/>
          </w:tcPr>
          <w:p w:rsidRPr="00ED491C" w:rsidR="00921077" w:rsidP="00F7373B" w:rsidRDefault="00921077">
            <w:pPr>
              <w:jc w:val="center"/>
              <w:rPr>
                <w:sz w:val="20"/>
                <w:szCs w:val="20"/>
              </w:rPr>
            </w:pPr>
          </w:p>
        </w:tc>
        <w:tc>
          <w:tcPr>
            <w:tcW w:w="1955" w:type="dxa"/>
            <w:tcBorders>
              <w:right w:val="single" w:color="auto" w:sz="4" w:space="0"/>
            </w:tcBorders>
          </w:tcPr>
          <w:p w:rsidRPr="00ED491C" w:rsidR="00921077" w:rsidP="00F7373B" w:rsidRDefault="00921077">
            <w:pPr>
              <w:jc w:val="center"/>
              <w:rPr>
                <w:sz w:val="20"/>
                <w:szCs w:val="20"/>
              </w:rPr>
            </w:pPr>
          </w:p>
        </w:tc>
        <w:tc>
          <w:tcPr>
            <w:tcW w:w="1955" w:type="dxa"/>
            <w:tcBorders>
              <w:right w:val="single" w:color="auto" w:sz="4" w:space="0"/>
            </w:tcBorders>
          </w:tcPr>
          <w:p w:rsidRPr="00ED491C" w:rsidR="00921077" w:rsidP="00F7373B" w:rsidRDefault="00921077">
            <w:pPr>
              <w:jc w:val="center"/>
              <w:rPr>
                <w:sz w:val="20"/>
                <w:szCs w:val="20"/>
              </w:rPr>
            </w:pPr>
          </w:p>
        </w:tc>
        <w:tc>
          <w:tcPr>
            <w:tcW w:w="1955" w:type="dxa"/>
            <w:tcBorders>
              <w:left w:val="single" w:color="auto" w:sz="4" w:space="0"/>
              <w:right w:val="single" w:color="auto" w:sz="4" w:space="0"/>
            </w:tcBorders>
          </w:tcPr>
          <w:p w:rsidRPr="00ED491C" w:rsidR="00921077" w:rsidP="00F7373B" w:rsidRDefault="00921077">
            <w:pPr>
              <w:jc w:val="center"/>
              <w:rPr>
                <w:sz w:val="20"/>
                <w:szCs w:val="20"/>
              </w:rPr>
            </w:pPr>
          </w:p>
        </w:tc>
        <w:tc>
          <w:tcPr>
            <w:tcW w:w="1955" w:type="dxa"/>
            <w:tcBorders>
              <w:left w:val="single" w:color="auto" w:sz="4" w:space="0"/>
              <w:right w:val="single" w:color="auto" w:sz="4" w:space="0"/>
            </w:tcBorders>
          </w:tcPr>
          <w:p w:rsidRPr="00ED491C" w:rsidR="00921077" w:rsidP="00F7373B" w:rsidRDefault="00921077">
            <w:pPr>
              <w:jc w:val="center"/>
              <w:rPr>
                <w:sz w:val="20"/>
                <w:szCs w:val="20"/>
              </w:rPr>
            </w:pPr>
          </w:p>
        </w:tc>
        <w:tc>
          <w:tcPr>
            <w:tcW w:w="1955" w:type="dxa"/>
            <w:tcBorders>
              <w:left w:val="single" w:color="auto" w:sz="4" w:space="0"/>
            </w:tcBorders>
          </w:tcPr>
          <w:p w:rsidRPr="00ED491C" w:rsidR="00921077" w:rsidP="00F7373B" w:rsidRDefault="00921077">
            <w:pPr>
              <w:jc w:val="center"/>
              <w:rPr>
                <w:sz w:val="20"/>
                <w:szCs w:val="20"/>
              </w:rPr>
            </w:pPr>
          </w:p>
        </w:tc>
      </w:tr>
      <w:tr w:rsidRPr="00ED491C" w:rsidR="00921077" w:rsidTr="00921077">
        <w:trPr>
          <w:trHeight w:val="288" w:hRule="exact"/>
          <w:jc w:val="center"/>
        </w:trPr>
        <w:tc>
          <w:tcPr>
            <w:tcW w:w="3401" w:type="dxa"/>
          </w:tcPr>
          <w:p w:rsidRPr="00ED491C" w:rsidR="00921077" w:rsidP="00F7373B" w:rsidRDefault="00921077">
            <w:pPr>
              <w:jc w:val="center"/>
              <w:rPr>
                <w:sz w:val="20"/>
                <w:szCs w:val="20"/>
              </w:rPr>
            </w:pPr>
          </w:p>
        </w:tc>
        <w:tc>
          <w:tcPr>
            <w:tcW w:w="1955" w:type="dxa"/>
            <w:tcBorders>
              <w:right w:val="single" w:color="auto" w:sz="4" w:space="0"/>
            </w:tcBorders>
          </w:tcPr>
          <w:p w:rsidRPr="00ED491C" w:rsidR="00921077" w:rsidP="00F7373B" w:rsidRDefault="00921077">
            <w:pPr>
              <w:jc w:val="center"/>
              <w:rPr>
                <w:sz w:val="20"/>
                <w:szCs w:val="20"/>
              </w:rPr>
            </w:pPr>
          </w:p>
        </w:tc>
        <w:tc>
          <w:tcPr>
            <w:tcW w:w="1955" w:type="dxa"/>
            <w:tcBorders>
              <w:right w:val="single" w:color="auto" w:sz="4" w:space="0"/>
            </w:tcBorders>
          </w:tcPr>
          <w:p w:rsidRPr="00ED491C" w:rsidR="00921077" w:rsidP="00F7373B" w:rsidRDefault="00921077">
            <w:pPr>
              <w:jc w:val="center"/>
              <w:rPr>
                <w:sz w:val="20"/>
                <w:szCs w:val="20"/>
              </w:rPr>
            </w:pPr>
          </w:p>
        </w:tc>
        <w:tc>
          <w:tcPr>
            <w:tcW w:w="1955" w:type="dxa"/>
            <w:tcBorders>
              <w:left w:val="single" w:color="auto" w:sz="4" w:space="0"/>
              <w:right w:val="single" w:color="auto" w:sz="4" w:space="0"/>
            </w:tcBorders>
          </w:tcPr>
          <w:p w:rsidRPr="00ED491C" w:rsidR="00921077" w:rsidP="00F7373B" w:rsidRDefault="00921077">
            <w:pPr>
              <w:jc w:val="center"/>
              <w:rPr>
                <w:sz w:val="20"/>
                <w:szCs w:val="20"/>
              </w:rPr>
            </w:pPr>
          </w:p>
        </w:tc>
        <w:tc>
          <w:tcPr>
            <w:tcW w:w="1955" w:type="dxa"/>
            <w:tcBorders>
              <w:left w:val="single" w:color="auto" w:sz="4" w:space="0"/>
              <w:right w:val="single" w:color="auto" w:sz="4" w:space="0"/>
            </w:tcBorders>
          </w:tcPr>
          <w:p w:rsidRPr="00ED491C" w:rsidR="00921077" w:rsidP="00F7373B" w:rsidRDefault="00921077">
            <w:pPr>
              <w:jc w:val="center"/>
              <w:rPr>
                <w:sz w:val="20"/>
                <w:szCs w:val="20"/>
              </w:rPr>
            </w:pPr>
          </w:p>
        </w:tc>
        <w:tc>
          <w:tcPr>
            <w:tcW w:w="1955" w:type="dxa"/>
            <w:tcBorders>
              <w:left w:val="single" w:color="auto" w:sz="4" w:space="0"/>
            </w:tcBorders>
          </w:tcPr>
          <w:p w:rsidRPr="00ED491C" w:rsidR="00921077" w:rsidP="00F7373B" w:rsidRDefault="00921077">
            <w:pPr>
              <w:jc w:val="center"/>
              <w:rPr>
                <w:sz w:val="20"/>
                <w:szCs w:val="20"/>
              </w:rPr>
            </w:pPr>
          </w:p>
        </w:tc>
      </w:tr>
      <w:tr w:rsidRPr="00ED491C" w:rsidR="00921077" w:rsidTr="00921077">
        <w:trPr>
          <w:trHeight w:val="288" w:hRule="exact"/>
          <w:jc w:val="center"/>
        </w:trPr>
        <w:tc>
          <w:tcPr>
            <w:tcW w:w="3401" w:type="dxa"/>
          </w:tcPr>
          <w:p w:rsidRPr="00ED491C" w:rsidR="00921077" w:rsidP="00F7373B" w:rsidRDefault="00921077">
            <w:pPr>
              <w:jc w:val="center"/>
              <w:rPr>
                <w:sz w:val="20"/>
                <w:szCs w:val="20"/>
              </w:rPr>
            </w:pPr>
          </w:p>
        </w:tc>
        <w:tc>
          <w:tcPr>
            <w:tcW w:w="1955" w:type="dxa"/>
            <w:tcBorders>
              <w:right w:val="single" w:color="auto" w:sz="4" w:space="0"/>
            </w:tcBorders>
          </w:tcPr>
          <w:p w:rsidRPr="00ED491C" w:rsidR="00921077" w:rsidP="00F7373B" w:rsidRDefault="00921077">
            <w:pPr>
              <w:jc w:val="center"/>
              <w:rPr>
                <w:sz w:val="20"/>
                <w:szCs w:val="20"/>
              </w:rPr>
            </w:pPr>
          </w:p>
        </w:tc>
        <w:tc>
          <w:tcPr>
            <w:tcW w:w="1955" w:type="dxa"/>
            <w:tcBorders>
              <w:right w:val="single" w:color="auto" w:sz="4" w:space="0"/>
            </w:tcBorders>
          </w:tcPr>
          <w:p w:rsidRPr="00ED491C" w:rsidR="00921077" w:rsidP="00F7373B" w:rsidRDefault="00921077">
            <w:pPr>
              <w:jc w:val="center"/>
              <w:rPr>
                <w:sz w:val="20"/>
                <w:szCs w:val="20"/>
              </w:rPr>
            </w:pPr>
          </w:p>
        </w:tc>
        <w:tc>
          <w:tcPr>
            <w:tcW w:w="1955" w:type="dxa"/>
            <w:tcBorders>
              <w:left w:val="single" w:color="auto" w:sz="4" w:space="0"/>
              <w:right w:val="single" w:color="auto" w:sz="4" w:space="0"/>
            </w:tcBorders>
          </w:tcPr>
          <w:p w:rsidRPr="00ED491C" w:rsidR="00921077" w:rsidP="00F7373B" w:rsidRDefault="00921077">
            <w:pPr>
              <w:jc w:val="center"/>
              <w:rPr>
                <w:sz w:val="20"/>
                <w:szCs w:val="20"/>
              </w:rPr>
            </w:pPr>
          </w:p>
        </w:tc>
        <w:tc>
          <w:tcPr>
            <w:tcW w:w="1955" w:type="dxa"/>
            <w:tcBorders>
              <w:left w:val="single" w:color="auto" w:sz="4" w:space="0"/>
              <w:right w:val="single" w:color="auto" w:sz="4" w:space="0"/>
            </w:tcBorders>
          </w:tcPr>
          <w:p w:rsidRPr="00ED491C" w:rsidR="00921077" w:rsidP="00F7373B" w:rsidRDefault="00921077">
            <w:pPr>
              <w:jc w:val="center"/>
              <w:rPr>
                <w:sz w:val="20"/>
                <w:szCs w:val="20"/>
              </w:rPr>
            </w:pPr>
          </w:p>
        </w:tc>
        <w:tc>
          <w:tcPr>
            <w:tcW w:w="1955" w:type="dxa"/>
            <w:tcBorders>
              <w:left w:val="single" w:color="auto" w:sz="4" w:space="0"/>
            </w:tcBorders>
          </w:tcPr>
          <w:p w:rsidRPr="00ED491C" w:rsidR="00921077" w:rsidP="00F7373B" w:rsidRDefault="00921077">
            <w:pPr>
              <w:jc w:val="center"/>
              <w:rPr>
                <w:sz w:val="20"/>
                <w:szCs w:val="20"/>
              </w:rPr>
            </w:pPr>
          </w:p>
        </w:tc>
      </w:tr>
      <w:tr w:rsidRPr="00ED491C" w:rsidR="00921077" w:rsidTr="00921077">
        <w:trPr>
          <w:trHeight w:val="288" w:hRule="exact"/>
          <w:jc w:val="center"/>
        </w:trPr>
        <w:tc>
          <w:tcPr>
            <w:tcW w:w="3401" w:type="dxa"/>
          </w:tcPr>
          <w:p w:rsidRPr="00ED491C" w:rsidR="00921077" w:rsidP="00F7373B" w:rsidRDefault="00921077">
            <w:pPr>
              <w:jc w:val="center"/>
              <w:rPr>
                <w:sz w:val="20"/>
                <w:szCs w:val="20"/>
              </w:rPr>
            </w:pPr>
          </w:p>
        </w:tc>
        <w:tc>
          <w:tcPr>
            <w:tcW w:w="1955" w:type="dxa"/>
            <w:tcBorders>
              <w:right w:val="single" w:color="auto" w:sz="4" w:space="0"/>
            </w:tcBorders>
          </w:tcPr>
          <w:p w:rsidRPr="00ED491C" w:rsidR="00921077" w:rsidP="00F7373B" w:rsidRDefault="00921077">
            <w:pPr>
              <w:jc w:val="center"/>
              <w:rPr>
                <w:sz w:val="20"/>
                <w:szCs w:val="20"/>
              </w:rPr>
            </w:pPr>
          </w:p>
        </w:tc>
        <w:tc>
          <w:tcPr>
            <w:tcW w:w="1955" w:type="dxa"/>
            <w:tcBorders>
              <w:right w:val="single" w:color="auto" w:sz="4" w:space="0"/>
            </w:tcBorders>
          </w:tcPr>
          <w:p w:rsidRPr="00ED491C" w:rsidR="00921077" w:rsidP="00F7373B" w:rsidRDefault="00921077">
            <w:pPr>
              <w:jc w:val="center"/>
              <w:rPr>
                <w:sz w:val="20"/>
                <w:szCs w:val="20"/>
              </w:rPr>
            </w:pPr>
          </w:p>
        </w:tc>
        <w:tc>
          <w:tcPr>
            <w:tcW w:w="1955" w:type="dxa"/>
            <w:tcBorders>
              <w:left w:val="single" w:color="auto" w:sz="4" w:space="0"/>
              <w:right w:val="single" w:color="auto" w:sz="4" w:space="0"/>
            </w:tcBorders>
          </w:tcPr>
          <w:p w:rsidRPr="00ED491C" w:rsidR="00921077" w:rsidP="00F7373B" w:rsidRDefault="00921077">
            <w:pPr>
              <w:jc w:val="center"/>
              <w:rPr>
                <w:sz w:val="20"/>
                <w:szCs w:val="20"/>
              </w:rPr>
            </w:pPr>
          </w:p>
        </w:tc>
        <w:tc>
          <w:tcPr>
            <w:tcW w:w="1955" w:type="dxa"/>
            <w:tcBorders>
              <w:left w:val="single" w:color="auto" w:sz="4" w:space="0"/>
              <w:right w:val="single" w:color="auto" w:sz="4" w:space="0"/>
            </w:tcBorders>
          </w:tcPr>
          <w:p w:rsidRPr="00ED491C" w:rsidR="00921077" w:rsidP="00F7373B" w:rsidRDefault="00921077">
            <w:pPr>
              <w:jc w:val="center"/>
              <w:rPr>
                <w:sz w:val="20"/>
                <w:szCs w:val="20"/>
              </w:rPr>
            </w:pPr>
          </w:p>
        </w:tc>
        <w:tc>
          <w:tcPr>
            <w:tcW w:w="1955" w:type="dxa"/>
            <w:tcBorders>
              <w:left w:val="single" w:color="auto" w:sz="4" w:space="0"/>
            </w:tcBorders>
          </w:tcPr>
          <w:p w:rsidRPr="00ED491C" w:rsidR="00921077" w:rsidP="00F7373B" w:rsidRDefault="00921077">
            <w:pPr>
              <w:jc w:val="center"/>
              <w:rPr>
                <w:sz w:val="20"/>
                <w:szCs w:val="20"/>
              </w:rPr>
            </w:pPr>
          </w:p>
        </w:tc>
      </w:tr>
      <w:tr w:rsidRPr="00ED491C" w:rsidR="00921077" w:rsidTr="00921077">
        <w:trPr>
          <w:trHeight w:val="288" w:hRule="exact"/>
          <w:jc w:val="center"/>
        </w:trPr>
        <w:tc>
          <w:tcPr>
            <w:tcW w:w="3401" w:type="dxa"/>
          </w:tcPr>
          <w:p w:rsidRPr="00ED491C" w:rsidR="00921077" w:rsidP="00F7373B" w:rsidRDefault="00921077">
            <w:pPr>
              <w:jc w:val="center"/>
              <w:rPr>
                <w:sz w:val="20"/>
                <w:szCs w:val="20"/>
              </w:rPr>
            </w:pPr>
          </w:p>
        </w:tc>
        <w:tc>
          <w:tcPr>
            <w:tcW w:w="1955" w:type="dxa"/>
            <w:tcBorders>
              <w:right w:val="single" w:color="auto" w:sz="4" w:space="0"/>
            </w:tcBorders>
          </w:tcPr>
          <w:p w:rsidRPr="00ED491C" w:rsidR="00921077" w:rsidP="00F7373B" w:rsidRDefault="00921077">
            <w:pPr>
              <w:jc w:val="center"/>
              <w:rPr>
                <w:sz w:val="20"/>
                <w:szCs w:val="20"/>
              </w:rPr>
            </w:pPr>
          </w:p>
        </w:tc>
        <w:tc>
          <w:tcPr>
            <w:tcW w:w="1955" w:type="dxa"/>
            <w:tcBorders>
              <w:right w:val="single" w:color="auto" w:sz="4" w:space="0"/>
            </w:tcBorders>
          </w:tcPr>
          <w:p w:rsidRPr="00ED491C" w:rsidR="00921077" w:rsidP="00F7373B" w:rsidRDefault="00921077">
            <w:pPr>
              <w:jc w:val="center"/>
              <w:rPr>
                <w:sz w:val="20"/>
                <w:szCs w:val="20"/>
              </w:rPr>
            </w:pPr>
          </w:p>
        </w:tc>
        <w:tc>
          <w:tcPr>
            <w:tcW w:w="1955" w:type="dxa"/>
            <w:tcBorders>
              <w:left w:val="single" w:color="auto" w:sz="4" w:space="0"/>
              <w:right w:val="single" w:color="auto" w:sz="4" w:space="0"/>
            </w:tcBorders>
          </w:tcPr>
          <w:p w:rsidRPr="00ED491C" w:rsidR="00921077" w:rsidP="00F7373B" w:rsidRDefault="00921077">
            <w:pPr>
              <w:jc w:val="center"/>
              <w:rPr>
                <w:sz w:val="20"/>
                <w:szCs w:val="20"/>
              </w:rPr>
            </w:pPr>
          </w:p>
        </w:tc>
        <w:tc>
          <w:tcPr>
            <w:tcW w:w="1955" w:type="dxa"/>
            <w:tcBorders>
              <w:left w:val="single" w:color="auto" w:sz="4" w:space="0"/>
              <w:right w:val="single" w:color="auto" w:sz="4" w:space="0"/>
            </w:tcBorders>
          </w:tcPr>
          <w:p w:rsidRPr="00ED491C" w:rsidR="00921077" w:rsidP="00F7373B" w:rsidRDefault="00921077">
            <w:pPr>
              <w:jc w:val="center"/>
              <w:rPr>
                <w:sz w:val="20"/>
                <w:szCs w:val="20"/>
              </w:rPr>
            </w:pPr>
          </w:p>
        </w:tc>
        <w:tc>
          <w:tcPr>
            <w:tcW w:w="1955" w:type="dxa"/>
            <w:tcBorders>
              <w:left w:val="single" w:color="auto" w:sz="4" w:space="0"/>
            </w:tcBorders>
          </w:tcPr>
          <w:p w:rsidRPr="00ED491C" w:rsidR="00921077" w:rsidP="00F7373B" w:rsidRDefault="00921077">
            <w:pPr>
              <w:jc w:val="center"/>
              <w:rPr>
                <w:sz w:val="20"/>
                <w:szCs w:val="20"/>
              </w:rPr>
            </w:pPr>
          </w:p>
        </w:tc>
      </w:tr>
      <w:tr w:rsidRPr="00ED491C" w:rsidR="00921077" w:rsidTr="00921077">
        <w:trPr>
          <w:trHeight w:val="288" w:hRule="exact"/>
          <w:jc w:val="center"/>
        </w:trPr>
        <w:tc>
          <w:tcPr>
            <w:tcW w:w="3401" w:type="dxa"/>
          </w:tcPr>
          <w:p w:rsidRPr="00ED491C" w:rsidR="00921077" w:rsidP="00F7373B" w:rsidRDefault="00921077">
            <w:pPr>
              <w:jc w:val="center"/>
              <w:rPr>
                <w:sz w:val="20"/>
                <w:szCs w:val="20"/>
              </w:rPr>
            </w:pPr>
          </w:p>
        </w:tc>
        <w:tc>
          <w:tcPr>
            <w:tcW w:w="1955" w:type="dxa"/>
            <w:tcBorders>
              <w:bottom w:val="single" w:color="000000" w:themeColor="text1" w:sz="4" w:space="0"/>
              <w:right w:val="single" w:color="auto" w:sz="4" w:space="0"/>
            </w:tcBorders>
          </w:tcPr>
          <w:p w:rsidRPr="00ED491C" w:rsidR="00921077" w:rsidP="00F7373B" w:rsidRDefault="00921077">
            <w:pPr>
              <w:jc w:val="center"/>
              <w:rPr>
                <w:sz w:val="20"/>
                <w:szCs w:val="20"/>
              </w:rPr>
            </w:pPr>
          </w:p>
        </w:tc>
        <w:tc>
          <w:tcPr>
            <w:tcW w:w="1955" w:type="dxa"/>
            <w:tcBorders>
              <w:bottom w:val="single" w:color="000000" w:themeColor="text1" w:sz="4" w:space="0"/>
              <w:right w:val="single" w:color="auto" w:sz="4" w:space="0"/>
            </w:tcBorders>
          </w:tcPr>
          <w:p w:rsidRPr="00ED491C" w:rsidR="00921077" w:rsidP="00F7373B" w:rsidRDefault="00921077">
            <w:pPr>
              <w:jc w:val="center"/>
              <w:rPr>
                <w:sz w:val="20"/>
                <w:szCs w:val="20"/>
              </w:rPr>
            </w:pPr>
          </w:p>
        </w:tc>
        <w:tc>
          <w:tcPr>
            <w:tcW w:w="1955" w:type="dxa"/>
            <w:tcBorders>
              <w:left w:val="single" w:color="auto" w:sz="4" w:space="0"/>
              <w:bottom w:val="single" w:color="000000" w:themeColor="text1" w:sz="4" w:space="0"/>
              <w:right w:val="single" w:color="auto" w:sz="4" w:space="0"/>
            </w:tcBorders>
          </w:tcPr>
          <w:p w:rsidRPr="00ED491C" w:rsidR="00921077" w:rsidP="00F7373B" w:rsidRDefault="00921077">
            <w:pPr>
              <w:jc w:val="center"/>
              <w:rPr>
                <w:sz w:val="20"/>
                <w:szCs w:val="20"/>
              </w:rPr>
            </w:pPr>
          </w:p>
        </w:tc>
        <w:tc>
          <w:tcPr>
            <w:tcW w:w="1955" w:type="dxa"/>
            <w:tcBorders>
              <w:left w:val="single" w:color="auto" w:sz="4" w:space="0"/>
              <w:bottom w:val="single" w:color="000000" w:themeColor="text1" w:sz="4" w:space="0"/>
              <w:right w:val="single" w:color="auto" w:sz="4" w:space="0"/>
            </w:tcBorders>
          </w:tcPr>
          <w:p w:rsidRPr="00ED491C" w:rsidR="00921077" w:rsidP="00F7373B" w:rsidRDefault="00921077">
            <w:pPr>
              <w:jc w:val="center"/>
              <w:rPr>
                <w:sz w:val="20"/>
                <w:szCs w:val="20"/>
              </w:rPr>
            </w:pPr>
          </w:p>
        </w:tc>
        <w:tc>
          <w:tcPr>
            <w:tcW w:w="1955" w:type="dxa"/>
            <w:tcBorders>
              <w:left w:val="single" w:color="auto" w:sz="4" w:space="0"/>
              <w:bottom w:val="single" w:color="000000" w:themeColor="text1" w:sz="4" w:space="0"/>
            </w:tcBorders>
          </w:tcPr>
          <w:p w:rsidRPr="00ED491C" w:rsidR="00921077" w:rsidP="00F7373B" w:rsidRDefault="00921077">
            <w:pPr>
              <w:jc w:val="center"/>
              <w:rPr>
                <w:sz w:val="20"/>
                <w:szCs w:val="20"/>
              </w:rPr>
            </w:pPr>
          </w:p>
        </w:tc>
      </w:tr>
      <w:tr w:rsidRPr="00ED491C" w:rsidR="00ED491C" w:rsidTr="00762391">
        <w:trPr>
          <w:trHeight w:val="288" w:hRule="exact"/>
          <w:jc w:val="center"/>
        </w:trPr>
        <w:tc>
          <w:tcPr>
            <w:tcW w:w="3401" w:type="dxa"/>
            <w:tcBorders>
              <w:left w:val="single" w:color="auto" w:sz="4" w:space="0"/>
            </w:tcBorders>
          </w:tcPr>
          <w:p w:rsidRPr="00ED491C" w:rsidR="00ED491C" w:rsidP="00F7373B" w:rsidRDefault="00ED491C">
            <w:pPr>
              <w:jc w:val="center"/>
              <w:rPr>
                <w:b/>
                <w:sz w:val="20"/>
                <w:szCs w:val="20"/>
              </w:rPr>
            </w:pPr>
          </w:p>
        </w:tc>
        <w:tc>
          <w:tcPr>
            <w:tcW w:w="1955" w:type="dxa"/>
            <w:tcBorders>
              <w:right w:val="single" w:color="auto" w:sz="4" w:space="0"/>
            </w:tcBorders>
          </w:tcPr>
          <w:p w:rsidRPr="00ED491C" w:rsidR="00ED491C" w:rsidP="00F7373B" w:rsidRDefault="00ED491C">
            <w:pPr>
              <w:jc w:val="center"/>
              <w:rPr>
                <w:b/>
                <w:sz w:val="20"/>
                <w:szCs w:val="20"/>
              </w:rPr>
            </w:pPr>
          </w:p>
        </w:tc>
        <w:tc>
          <w:tcPr>
            <w:tcW w:w="1955" w:type="dxa"/>
            <w:tcBorders>
              <w:right w:val="single" w:color="auto" w:sz="4" w:space="0"/>
            </w:tcBorders>
          </w:tcPr>
          <w:p w:rsidRPr="00ED491C" w:rsidR="00ED491C" w:rsidP="00F7373B" w:rsidRDefault="00ED491C">
            <w:pPr>
              <w:jc w:val="center"/>
              <w:rPr>
                <w:b/>
                <w:sz w:val="20"/>
                <w:szCs w:val="20"/>
              </w:rPr>
            </w:pPr>
          </w:p>
        </w:tc>
        <w:tc>
          <w:tcPr>
            <w:tcW w:w="1955" w:type="dxa"/>
            <w:tcBorders>
              <w:left w:val="single" w:color="auto" w:sz="4" w:space="0"/>
              <w:right w:val="single" w:color="auto" w:sz="4" w:space="0"/>
            </w:tcBorders>
          </w:tcPr>
          <w:p w:rsidRPr="00ED491C" w:rsidR="00ED491C" w:rsidP="006A20CC" w:rsidRDefault="00ED491C">
            <w:pPr>
              <w:rPr>
                <w:b/>
                <w:sz w:val="20"/>
                <w:szCs w:val="20"/>
              </w:rPr>
            </w:pPr>
          </w:p>
        </w:tc>
        <w:tc>
          <w:tcPr>
            <w:tcW w:w="1955" w:type="dxa"/>
            <w:tcBorders>
              <w:left w:val="single" w:color="auto" w:sz="4" w:space="0"/>
              <w:right w:val="single" w:color="auto" w:sz="4" w:space="0"/>
            </w:tcBorders>
          </w:tcPr>
          <w:p w:rsidRPr="00ED491C" w:rsidR="00ED491C" w:rsidP="006A20CC" w:rsidRDefault="00ED491C">
            <w:pPr>
              <w:rPr>
                <w:b/>
                <w:sz w:val="20"/>
                <w:szCs w:val="20"/>
              </w:rPr>
            </w:pPr>
          </w:p>
        </w:tc>
        <w:tc>
          <w:tcPr>
            <w:tcW w:w="1955" w:type="dxa"/>
            <w:tcBorders>
              <w:left w:val="single" w:color="auto" w:sz="4" w:space="0"/>
            </w:tcBorders>
          </w:tcPr>
          <w:p w:rsidRPr="00ED491C" w:rsidR="00ED491C" w:rsidP="00DC6D71" w:rsidRDefault="00ED491C">
            <w:pPr>
              <w:rPr>
                <w:b/>
                <w:sz w:val="20"/>
                <w:szCs w:val="20"/>
              </w:rPr>
            </w:pPr>
          </w:p>
        </w:tc>
      </w:tr>
      <w:tr w:rsidRPr="00ED491C" w:rsidR="00ED491C" w:rsidTr="00762391">
        <w:trPr>
          <w:trHeight w:val="288" w:hRule="exact"/>
          <w:jc w:val="center"/>
        </w:trPr>
        <w:tc>
          <w:tcPr>
            <w:tcW w:w="3401" w:type="dxa"/>
            <w:tcBorders>
              <w:left w:val="single" w:color="auto" w:sz="4" w:space="0"/>
            </w:tcBorders>
          </w:tcPr>
          <w:p w:rsidRPr="00ED491C" w:rsidR="00ED491C" w:rsidP="00F7373B" w:rsidRDefault="00ED491C">
            <w:pPr>
              <w:jc w:val="center"/>
              <w:rPr>
                <w:b/>
                <w:sz w:val="20"/>
                <w:szCs w:val="20"/>
              </w:rPr>
            </w:pPr>
          </w:p>
        </w:tc>
        <w:tc>
          <w:tcPr>
            <w:tcW w:w="1955" w:type="dxa"/>
            <w:tcBorders>
              <w:right w:val="single" w:color="auto" w:sz="4" w:space="0"/>
            </w:tcBorders>
          </w:tcPr>
          <w:p w:rsidRPr="00ED491C" w:rsidR="00ED491C" w:rsidP="00F7373B" w:rsidRDefault="00ED491C">
            <w:pPr>
              <w:jc w:val="center"/>
              <w:rPr>
                <w:b/>
                <w:sz w:val="20"/>
                <w:szCs w:val="20"/>
              </w:rPr>
            </w:pPr>
          </w:p>
        </w:tc>
        <w:tc>
          <w:tcPr>
            <w:tcW w:w="1955" w:type="dxa"/>
            <w:tcBorders>
              <w:right w:val="single" w:color="auto" w:sz="4" w:space="0"/>
            </w:tcBorders>
          </w:tcPr>
          <w:p w:rsidRPr="00ED491C" w:rsidR="00ED491C" w:rsidP="00F7373B" w:rsidRDefault="00ED491C">
            <w:pPr>
              <w:jc w:val="center"/>
              <w:rPr>
                <w:b/>
                <w:sz w:val="20"/>
                <w:szCs w:val="20"/>
              </w:rPr>
            </w:pPr>
          </w:p>
        </w:tc>
        <w:tc>
          <w:tcPr>
            <w:tcW w:w="1955" w:type="dxa"/>
            <w:tcBorders>
              <w:left w:val="single" w:color="auto" w:sz="4" w:space="0"/>
              <w:right w:val="single" w:color="auto" w:sz="4" w:space="0"/>
            </w:tcBorders>
          </w:tcPr>
          <w:p w:rsidRPr="00ED491C" w:rsidR="00ED491C" w:rsidP="006A20CC" w:rsidRDefault="00ED491C">
            <w:pPr>
              <w:rPr>
                <w:b/>
                <w:sz w:val="20"/>
                <w:szCs w:val="20"/>
              </w:rPr>
            </w:pPr>
          </w:p>
        </w:tc>
        <w:tc>
          <w:tcPr>
            <w:tcW w:w="1955" w:type="dxa"/>
            <w:tcBorders>
              <w:left w:val="single" w:color="auto" w:sz="4" w:space="0"/>
              <w:right w:val="single" w:color="auto" w:sz="4" w:space="0"/>
            </w:tcBorders>
          </w:tcPr>
          <w:p w:rsidRPr="00ED491C" w:rsidR="00ED491C" w:rsidP="006A20CC" w:rsidRDefault="00ED491C">
            <w:pPr>
              <w:rPr>
                <w:b/>
                <w:sz w:val="20"/>
                <w:szCs w:val="20"/>
              </w:rPr>
            </w:pPr>
          </w:p>
        </w:tc>
        <w:tc>
          <w:tcPr>
            <w:tcW w:w="1955" w:type="dxa"/>
            <w:tcBorders>
              <w:left w:val="single" w:color="auto" w:sz="4" w:space="0"/>
            </w:tcBorders>
          </w:tcPr>
          <w:p w:rsidRPr="00ED491C" w:rsidR="00ED491C" w:rsidP="00DC6D71" w:rsidRDefault="00ED491C">
            <w:pPr>
              <w:rPr>
                <w:b/>
                <w:sz w:val="20"/>
                <w:szCs w:val="20"/>
              </w:rPr>
            </w:pPr>
          </w:p>
        </w:tc>
      </w:tr>
      <w:tr w:rsidRPr="00ED491C" w:rsidR="00ED491C" w:rsidTr="00762391">
        <w:trPr>
          <w:trHeight w:val="288" w:hRule="exact"/>
          <w:jc w:val="center"/>
        </w:trPr>
        <w:tc>
          <w:tcPr>
            <w:tcW w:w="3401" w:type="dxa"/>
            <w:tcBorders>
              <w:left w:val="single" w:color="auto" w:sz="4" w:space="0"/>
            </w:tcBorders>
          </w:tcPr>
          <w:p w:rsidRPr="00ED491C" w:rsidR="00ED491C" w:rsidP="00F7373B" w:rsidRDefault="00ED491C">
            <w:pPr>
              <w:jc w:val="center"/>
              <w:rPr>
                <w:b/>
                <w:sz w:val="20"/>
                <w:szCs w:val="20"/>
              </w:rPr>
            </w:pPr>
          </w:p>
        </w:tc>
        <w:tc>
          <w:tcPr>
            <w:tcW w:w="1955" w:type="dxa"/>
            <w:tcBorders>
              <w:right w:val="single" w:color="auto" w:sz="4" w:space="0"/>
            </w:tcBorders>
          </w:tcPr>
          <w:p w:rsidRPr="00ED491C" w:rsidR="00ED491C" w:rsidP="00F7373B" w:rsidRDefault="00ED491C">
            <w:pPr>
              <w:jc w:val="center"/>
              <w:rPr>
                <w:b/>
                <w:sz w:val="20"/>
                <w:szCs w:val="20"/>
              </w:rPr>
            </w:pPr>
          </w:p>
        </w:tc>
        <w:tc>
          <w:tcPr>
            <w:tcW w:w="1955" w:type="dxa"/>
            <w:tcBorders>
              <w:right w:val="single" w:color="auto" w:sz="4" w:space="0"/>
            </w:tcBorders>
          </w:tcPr>
          <w:p w:rsidRPr="00ED491C" w:rsidR="00ED491C" w:rsidP="00F7373B" w:rsidRDefault="00ED491C">
            <w:pPr>
              <w:jc w:val="center"/>
              <w:rPr>
                <w:b/>
                <w:sz w:val="20"/>
                <w:szCs w:val="20"/>
              </w:rPr>
            </w:pPr>
          </w:p>
        </w:tc>
        <w:tc>
          <w:tcPr>
            <w:tcW w:w="1955" w:type="dxa"/>
            <w:tcBorders>
              <w:left w:val="single" w:color="auto" w:sz="4" w:space="0"/>
              <w:right w:val="single" w:color="auto" w:sz="4" w:space="0"/>
            </w:tcBorders>
          </w:tcPr>
          <w:p w:rsidRPr="00ED491C" w:rsidR="00ED491C" w:rsidP="006A20CC" w:rsidRDefault="00ED491C">
            <w:pPr>
              <w:rPr>
                <w:b/>
                <w:sz w:val="20"/>
                <w:szCs w:val="20"/>
              </w:rPr>
            </w:pPr>
          </w:p>
        </w:tc>
        <w:tc>
          <w:tcPr>
            <w:tcW w:w="1955" w:type="dxa"/>
            <w:tcBorders>
              <w:left w:val="single" w:color="auto" w:sz="4" w:space="0"/>
              <w:right w:val="single" w:color="auto" w:sz="4" w:space="0"/>
            </w:tcBorders>
          </w:tcPr>
          <w:p w:rsidRPr="00ED491C" w:rsidR="00ED491C" w:rsidP="006A20CC" w:rsidRDefault="00ED491C">
            <w:pPr>
              <w:rPr>
                <w:b/>
                <w:sz w:val="20"/>
                <w:szCs w:val="20"/>
              </w:rPr>
            </w:pPr>
          </w:p>
        </w:tc>
        <w:tc>
          <w:tcPr>
            <w:tcW w:w="1955" w:type="dxa"/>
            <w:tcBorders>
              <w:left w:val="single" w:color="auto" w:sz="4" w:space="0"/>
            </w:tcBorders>
          </w:tcPr>
          <w:p w:rsidRPr="00ED491C" w:rsidR="00ED491C" w:rsidP="00DC6D71" w:rsidRDefault="00ED491C">
            <w:pPr>
              <w:rPr>
                <w:b/>
                <w:sz w:val="20"/>
                <w:szCs w:val="20"/>
              </w:rPr>
            </w:pPr>
          </w:p>
        </w:tc>
      </w:tr>
      <w:tr w:rsidRPr="00ED491C" w:rsidR="00921077" w:rsidTr="00762391">
        <w:trPr>
          <w:trHeight w:val="288" w:hRule="exact"/>
          <w:jc w:val="center"/>
        </w:trPr>
        <w:tc>
          <w:tcPr>
            <w:tcW w:w="3401" w:type="dxa"/>
            <w:tcBorders>
              <w:left w:val="single" w:color="auto" w:sz="4" w:space="0"/>
            </w:tcBorders>
          </w:tcPr>
          <w:p w:rsidRPr="00ED491C" w:rsidR="00921077" w:rsidP="00F7373B" w:rsidRDefault="00921077">
            <w:pPr>
              <w:jc w:val="center"/>
              <w:rPr>
                <w:b/>
                <w:sz w:val="20"/>
                <w:szCs w:val="20"/>
              </w:rPr>
            </w:pPr>
          </w:p>
        </w:tc>
        <w:tc>
          <w:tcPr>
            <w:tcW w:w="1955" w:type="dxa"/>
            <w:tcBorders>
              <w:right w:val="single" w:color="auto" w:sz="4" w:space="0"/>
            </w:tcBorders>
          </w:tcPr>
          <w:p w:rsidRPr="00ED491C" w:rsidR="00921077" w:rsidP="00F7373B" w:rsidRDefault="00921077">
            <w:pPr>
              <w:jc w:val="center"/>
              <w:rPr>
                <w:b/>
                <w:sz w:val="20"/>
                <w:szCs w:val="20"/>
              </w:rPr>
            </w:pPr>
          </w:p>
        </w:tc>
        <w:tc>
          <w:tcPr>
            <w:tcW w:w="1955" w:type="dxa"/>
            <w:tcBorders>
              <w:right w:val="single" w:color="auto" w:sz="4" w:space="0"/>
            </w:tcBorders>
          </w:tcPr>
          <w:p w:rsidRPr="00ED491C" w:rsidR="00921077" w:rsidP="00F7373B" w:rsidRDefault="00921077">
            <w:pPr>
              <w:jc w:val="center"/>
              <w:rPr>
                <w:b/>
                <w:sz w:val="20"/>
                <w:szCs w:val="20"/>
              </w:rPr>
            </w:pPr>
          </w:p>
        </w:tc>
        <w:tc>
          <w:tcPr>
            <w:tcW w:w="1955" w:type="dxa"/>
            <w:tcBorders>
              <w:left w:val="single" w:color="auto" w:sz="4" w:space="0"/>
              <w:right w:val="single" w:color="auto" w:sz="4" w:space="0"/>
            </w:tcBorders>
          </w:tcPr>
          <w:p w:rsidRPr="00ED491C" w:rsidR="00921077" w:rsidP="006A20CC" w:rsidRDefault="00921077">
            <w:pPr>
              <w:rPr>
                <w:b/>
                <w:sz w:val="20"/>
                <w:szCs w:val="20"/>
              </w:rPr>
            </w:pPr>
          </w:p>
        </w:tc>
        <w:tc>
          <w:tcPr>
            <w:tcW w:w="1955" w:type="dxa"/>
            <w:tcBorders>
              <w:left w:val="single" w:color="auto" w:sz="4" w:space="0"/>
              <w:right w:val="single" w:color="auto" w:sz="4" w:space="0"/>
            </w:tcBorders>
          </w:tcPr>
          <w:p w:rsidRPr="00ED491C" w:rsidR="00921077" w:rsidP="006A20CC" w:rsidRDefault="00921077">
            <w:pPr>
              <w:rPr>
                <w:b/>
                <w:sz w:val="20"/>
                <w:szCs w:val="20"/>
              </w:rPr>
            </w:pPr>
          </w:p>
        </w:tc>
        <w:tc>
          <w:tcPr>
            <w:tcW w:w="1955" w:type="dxa"/>
            <w:tcBorders>
              <w:left w:val="single" w:color="auto" w:sz="4" w:space="0"/>
            </w:tcBorders>
          </w:tcPr>
          <w:p w:rsidRPr="00ED491C" w:rsidR="00921077" w:rsidP="00DC6D71" w:rsidRDefault="00921077">
            <w:pPr>
              <w:rPr>
                <w:b/>
                <w:sz w:val="20"/>
                <w:szCs w:val="20"/>
              </w:rPr>
            </w:pPr>
          </w:p>
        </w:tc>
      </w:tr>
      <w:tr w:rsidRPr="00ED491C" w:rsidR="00762391" w:rsidTr="00762391">
        <w:trPr>
          <w:trHeight w:val="288" w:hRule="exact"/>
          <w:jc w:val="center"/>
        </w:trPr>
        <w:tc>
          <w:tcPr>
            <w:tcW w:w="3401" w:type="dxa"/>
            <w:tcBorders>
              <w:left w:val="nil"/>
              <w:bottom w:val="nil"/>
              <w:right w:val="nil"/>
            </w:tcBorders>
          </w:tcPr>
          <w:p w:rsidRPr="00ED491C" w:rsidR="00762391" w:rsidP="00F7373B" w:rsidRDefault="00762391">
            <w:pPr>
              <w:jc w:val="center"/>
              <w:rPr>
                <w:b/>
                <w:sz w:val="20"/>
                <w:szCs w:val="20"/>
              </w:rPr>
            </w:pPr>
          </w:p>
        </w:tc>
        <w:tc>
          <w:tcPr>
            <w:tcW w:w="1955" w:type="dxa"/>
            <w:tcBorders>
              <w:left w:val="nil"/>
              <w:bottom w:val="nil"/>
              <w:right w:val="nil"/>
            </w:tcBorders>
          </w:tcPr>
          <w:p w:rsidRPr="00ED491C" w:rsidR="00762391" w:rsidP="00F7373B" w:rsidRDefault="00762391">
            <w:pPr>
              <w:jc w:val="center"/>
              <w:rPr>
                <w:b/>
                <w:sz w:val="20"/>
                <w:szCs w:val="20"/>
              </w:rPr>
            </w:pPr>
          </w:p>
        </w:tc>
        <w:tc>
          <w:tcPr>
            <w:tcW w:w="1955" w:type="dxa"/>
            <w:tcBorders>
              <w:left w:val="nil"/>
              <w:bottom w:val="nil"/>
              <w:right w:val="single" w:color="auto" w:sz="4" w:space="0"/>
            </w:tcBorders>
            <w:vAlign w:val="bottom"/>
          </w:tcPr>
          <w:p w:rsidRPr="00ED491C" w:rsidR="00762391" w:rsidP="00762391" w:rsidRDefault="00762391">
            <w:pPr>
              <w:jc w:val="right"/>
              <w:rPr>
                <w:b/>
                <w:sz w:val="20"/>
                <w:szCs w:val="20"/>
              </w:rPr>
            </w:pPr>
            <w:r w:rsidRPr="00ED491C">
              <w:rPr>
                <w:b/>
                <w:sz w:val="20"/>
                <w:szCs w:val="20"/>
              </w:rPr>
              <w:t>TOTALS (7)</w:t>
            </w:r>
          </w:p>
        </w:tc>
        <w:tc>
          <w:tcPr>
            <w:tcW w:w="1955" w:type="dxa"/>
            <w:tcBorders>
              <w:left w:val="single" w:color="auto" w:sz="4" w:space="0"/>
              <w:bottom w:val="single" w:color="auto" w:sz="4" w:space="0"/>
              <w:right w:val="single" w:color="auto" w:sz="4" w:space="0"/>
            </w:tcBorders>
          </w:tcPr>
          <w:p w:rsidRPr="00ED491C" w:rsidR="00762391" w:rsidP="006A20CC" w:rsidRDefault="00762391">
            <w:pPr>
              <w:rPr>
                <w:b/>
                <w:sz w:val="20"/>
                <w:szCs w:val="20"/>
              </w:rPr>
            </w:pPr>
          </w:p>
        </w:tc>
        <w:tc>
          <w:tcPr>
            <w:tcW w:w="1955" w:type="dxa"/>
            <w:tcBorders>
              <w:left w:val="single" w:color="auto" w:sz="4" w:space="0"/>
              <w:bottom w:val="single" w:color="auto" w:sz="4" w:space="0"/>
              <w:right w:val="single" w:color="auto" w:sz="4" w:space="0"/>
            </w:tcBorders>
          </w:tcPr>
          <w:p w:rsidRPr="00ED491C" w:rsidR="00762391" w:rsidP="006A20CC" w:rsidRDefault="00762391">
            <w:pPr>
              <w:rPr>
                <w:b/>
                <w:sz w:val="20"/>
                <w:szCs w:val="20"/>
              </w:rPr>
            </w:pPr>
          </w:p>
        </w:tc>
        <w:tc>
          <w:tcPr>
            <w:tcW w:w="1955" w:type="dxa"/>
            <w:tcBorders>
              <w:left w:val="single" w:color="auto" w:sz="4" w:space="0"/>
              <w:bottom w:val="single" w:color="auto" w:sz="4" w:space="0"/>
            </w:tcBorders>
          </w:tcPr>
          <w:p w:rsidRPr="00ED491C" w:rsidR="00762391" w:rsidP="00DC6D71" w:rsidRDefault="00762391">
            <w:pPr>
              <w:rPr>
                <w:b/>
                <w:sz w:val="20"/>
                <w:szCs w:val="20"/>
              </w:rPr>
            </w:pPr>
          </w:p>
        </w:tc>
      </w:tr>
    </w:tbl>
    <w:p w:rsidRPr="00ED491C" w:rsidR="00EA23AD" w:rsidP="00EA23AD" w:rsidRDefault="00EA23AD">
      <w:pPr>
        <w:rPr>
          <w:sz w:val="18"/>
          <w:szCs w:val="20"/>
        </w:rPr>
      </w:pPr>
    </w:p>
    <w:p w:rsidRPr="00ED491C" w:rsidR="00BE77C3" w:rsidP="00BE77C3" w:rsidRDefault="00BE77C3">
      <w:pPr>
        <w:jc w:val="both"/>
        <w:rPr>
          <w:sz w:val="18"/>
          <w:szCs w:val="20"/>
        </w:rPr>
      </w:pPr>
      <w:r w:rsidRPr="00ED491C">
        <w:rPr>
          <w:sz w:val="18"/>
          <w:szCs w:val="20"/>
        </w:rPr>
        <w:t>The making of any false statement or representations in any matter within the jurisdiction of any agency of the United States, knowing it to be false, is a violation of title 18, section 1001 of the United States Code, which provides for a penalty of a fine or imprisonment of not more than five years, or both.</w:t>
      </w:r>
    </w:p>
    <w:p w:rsidRPr="00ED491C" w:rsidR="00822272" w:rsidP="00BE77C3" w:rsidRDefault="00822272">
      <w:pPr>
        <w:jc w:val="both"/>
        <w:rPr>
          <w:sz w:val="20"/>
          <w:szCs w:val="20"/>
        </w:rPr>
      </w:pPr>
    </w:p>
    <w:p w:rsidRPr="00ED491C" w:rsidR="00BE77C3" w:rsidP="00BE77C3" w:rsidRDefault="00F232A5">
      <w:pPr>
        <w:rPr>
          <w:sz w:val="22"/>
          <w:szCs w:val="20"/>
        </w:rPr>
      </w:pPr>
      <w:r>
        <w:rPr>
          <w:sz w:val="22"/>
          <w:szCs w:val="20"/>
        </w:rPr>
        <w:t>Processor</w:t>
      </w:r>
      <w:r w:rsidRPr="00ED491C" w:rsidR="00BE77C3">
        <w:rPr>
          <w:sz w:val="22"/>
          <w:szCs w:val="20"/>
        </w:rPr>
        <w:t xml:space="preserve"> _____________________________________</w:t>
      </w:r>
      <w:r w:rsidRPr="00ED491C" w:rsidR="00822272">
        <w:rPr>
          <w:sz w:val="22"/>
          <w:szCs w:val="20"/>
        </w:rPr>
        <w:t>________</w:t>
      </w:r>
      <w:r w:rsidRPr="00ED491C" w:rsidR="00BE77C3">
        <w:rPr>
          <w:sz w:val="22"/>
          <w:szCs w:val="20"/>
        </w:rPr>
        <w:tab/>
        <w:t>Date _____________________________________</w:t>
      </w:r>
    </w:p>
    <w:p w:rsidRPr="00ED491C" w:rsidR="00BE77C3" w:rsidP="00BE77C3" w:rsidRDefault="00BE77C3">
      <w:pPr>
        <w:rPr>
          <w:sz w:val="22"/>
          <w:szCs w:val="20"/>
        </w:rPr>
      </w:pPr>
    </w:p>
    <w:p w:rsidRPr="00ED491C" w:rsidR="00BE77C3" w:rsidP="00BE77C3" w:rsidRDefault="00BE77C3">
      <w:pPr>
        <w:rPr>
          <w:sz w:val="22"/>
          <w:szCs w:val="20"/>
        </w:rPr>
      </w:pPr>
      <w:r w:rsidRPr="00ED491C">
        <w:rPr>
          <w:sz w:val="22"/>
          <w:szCs w:val="20"/>
        </w:rPr>
        <w:t>By _________________________________________</w:t>
      </w:r>
      <w:r w:rsidRPr="00ED491C" w:rsidR="00822272">
        <w:rPr>
          <w:sz w:val="22"/>
          <w:szCs w:val="20"/>
        </w:rPr>
        <w:t>________</w:t>
      </w:r>
      <w:r w:rsidRPr="00ED491C">
        <w:rPr>
          <w:sz w:val="22"/>
          <w:szCs w:val="20"/>
        </w:rPr>
        <w:tab/>
      </w:r>
      <w:r w:rsidR="00F232A5">
        <w:rPr>
          <w:sz w:val="22"/>
          <w:szCs w:val="20"/>
        </w:rPr>
        <w:tab/>
      </w:r>
      <w:r w:rsidRPr="00ED491C">
        <w:rPr>
          <w:sz w:val="22"/>
          <w:szCs w:val="20"/>
        </w:rPr>
        <w:t>Title _____________________________________</w:t>
      </w:r>
      <w:r w:rsidRPr="00ED491C" w:rsidR="00822272">
        <w:rPr>
          <w:sz w:val="22"/>
          <w:szCs w:val="20"/>
        </w:rPr>
        <w:t>______________</w:t>
      </w:r>
    </w:p>
    <w:p w:rsidR="00F7373B" w:rsidP="00EA23AD" w:rsidRDefault="00F7373B">
      <w:pPr>
        <w:rPr>
          <w:sz w:val="22"/>
          <w:szCs w:val="20"/>
        </w:rPr>
      </w:pPr>
    </w:p>
    <w:p w:rsidR="00716D75" w:rsidP="00EA23AD" w:rsidRDefault="00716D75">
      <w:pPr>
        <w:rPr>
          <w:sz w:val="22"/>
          <w:szCs w:val="20"/>
        </w:rPr>
      </w:pPr>
    </w:p>
    <w:p w:rsidR="00716D75" w:rsidP="00EA23AD" w:rsidRDefault="00716D75">
      <w:pPr>
        <w:rPr>
          <w:sz w:val="22"/>
          <w:szCs w:val="20"/>
        </w:rPr>
      </w:pPr>
    </w:p>
    <w:p w:rsidRPr="00ED491C" w:rsidR="00716D75" w:rsidP="00EA23AD" w:rsidRDefault="00716D75">
      <w:pPr>
        <w:rPr>
          <w:sz w:val="22"/>
          <w:szCs w:val="20"/>
        </w:rPr>
      </w:pPr>
      <w:bookmarkStart w:name="_GoBack" w:id="0"/>
      <w:bookmarkEnd w:id="0"/>
    </w:p>
    <w:p w:rsidRPr="00ED491C" w:rsidR="00716D75" w:rsidP="00716D75" w:rsidRDefault="00716D75">
      <w:pPr>
        <w:rPr>
          <w:sz w:val="16"/>
          <w:szCs w:val="16"/>
        </w:rPr>
      </w:pPr>
      <w:r w:rsidRPr="00ED491C">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  </w:t>
      </w:r>
    </w:p>
    <w:p w:rsidRPr="00ED491C" w:rsidR="006E76C6" w:rsidP="00822272" w:rsidRDefault="006E76C6">
      <w:pPr>
        <w:rPr>
          <w:sz w:val="16"/>
          <w:szCs w:val="15"/>
        </w:rPr>
        <w:sectPr w:rsidRPr="00ED491C" w:rsidR="006E76C6" w:rsidSect="00716D75">
          <w:headerReference w:type="default" r:id="rId7"/>
          <w:footerReference w:type="default" r:id="rId8"/>
          <w:pgSz w:w="15840" w:h="12240" w:orient="landscape"/>
          <w:pgMar w:top="1080" w:right="1440" w:bottom="1080" w:left="1440" w:header="720" w:footer="720" w:gutter="0"/>
          <w:cols w:space="720"/>
          <w:docGrid w:linePitch="360"/>
        </w:sectPr>
      </w:pPr>
    </w:p>
    <w:p w:rsidR="007E12AA" w:rsidP="00B64527" w:rsidRDefault="007E12AA">
      <w:pPr>
        <w:spacing w:line="360" w:lineRule="auto"/>
        <w:jc w:val="center"/>
        <w:rPr>
          <w:b/>
          <w:sz w:val="22"/>
          <w:szCs w:val="20"/>
        </w:rPr>
      </w:pPr>
      <w:r w:rsidRPr="007E12AA">
        <w:rPr>
          <w:b/>
          <w:sz w:val="22"/>
          <w:szCs w:val="20"/>
          <w:u w:val="single"/>
        </w:rPr>
        <w:lastRenderedPageBreak/>
        <w:t>INSTRUCTIONS FOR COMPLETING FORM RAC-28A</w:t>
      </w:r>
    </w:p>
    <w:p w:rsidRPr="007E12AA" w:rsidR="007E12AA" w:rsidP="00B64527" w:rsidRDefault="00B64527">
      <w:pPr>
        <w:rPr>
          <w:sz w:val="22"/>
          <w:szCs w:val="20"/>
        </w:rPr>
      </w:pPr>
      <w:r>
        <w:rPr>
          <w:sz w:val="22"/>
          <w:szCs w:val="20"/>
        </w:rPr>
        <w:br/>
      </w:r>
      <w:r w:rsidRPr="007E12AA" w:rsidR="007E12AA">
        <w:rPr>
          <w:sz w:val="22"/>
          <w:szCs w:val="20"/>
        </w:rPr>
        <w:t xml:space="preserve">One copy of this report shall be submitted to the RAC </w:t>
      </w:r>
      <w:r w:rsidRPr="00846482" w:rsidR="007E12AA">
        <w:rPr>
          <w:b/>
          <w:sz w:val="22"/>
          <w:szCs w:val="20"/>
        </w:rPr>
        <w:t xml:space="preserve">not later than the </w:t>
      </w:r>
      <w:r w:rsidRPr="005F2399" w:rsidR="007E12AA">
        <w:rPr>
          <w:b/>
          <w:sz w:val="22"/>
          <w:szCs w:val="20"/>
        </w:rPr>
        <w:t>seventh</w:t>
      </w:r>
      <w:r w:rsidRPr="00846482" w:rsidR="007E12AA">
        <w:rPr>
          <w:b/>
          <w:sz w:val="22"/>
          <w:szCs w:val="20"/>
        </w:rPr>
        <w:t xml:space="preserve"> </w:t>
      </w:r>
      <w:r w:rsidRPr="005F2399" w:rsidR="007E12AA">
        <w:rPr>
          <w:b/>
          <w:sz w:val="22"/>
          <w:szCs w:val="20"/>
        </w:rPr>
        <w:t xml:space="preserve">day </w:t>
      </w:r>
      <w:r w:rsidRPr="00846482" w:rsidR="007E12AA">
        <w:rPr>
          <w:b/>
          <w:sz w:val="22"/>
          <w:szCs w:val="20"/>
        </w:rPr>
        <w:t xml:space="preserve">of each month </w:t>
      </w:r>
      <w:r w:rsidRPr="005F2399" w:rsidR="007E12AA">
        <w:rPr>
          <w:b/>
          <w:sz w:val="22"/>
          <w:szCs w:val="20"/>
        </w:rPr>
        <w:t>by 10:00 am</w:t>
      </w:r>
      <w:r w:rsidR="007E12AA">
        <w:rPr>
          <w:b/>
          <w:sz w:val="22"/>
          <w:szCs w:val="20"/>
        </w:rPr>
        <w:t xml:space="preserve"> </w:t>
      </w:r>
      <w:r w:rsidRPr="007E12AA" w:rsidR="007E12AA">
        <w:rPr>
          <w:sz w:val="22"/>
          <w:szCs w:val="20"/>
        </w:rPr>
        <w:t>and shall contain all raisins or raisin material shipped or otherwise disposed of during the preceding month.  The reports shall be numbered consecutively beginning at the start of the crop year and shall be certified by a responsible official of the reporting handler.  The acquisition of the raisins or raisin material reported herein was shown on Form RAC-28.</w:t>
      </w:r>
    </w:p>
    <w:p w:rsidRPr="007E12AA" w:rsidR="007E12AA" w:rsidP="00B64527" w:rsidRDefault="007E12AA">
      <w:pPr>
        <w:rPr>
          <w:sz w:val="22"/>
          <w:szCs w:val="20"/>
        </w:rPr>
      </w:pPr>
    </w:p>
    <w:p w:rsidRPr="007E12AA" w:rsidR="007E12AA" w:rsidP="00B64527" w:rsidRDefault="007E12AA">
      <w:pPr>
        <w:pStyle w:val="ListParagraph"/>
        <w:numPr>
          <w:ilvl w:val="0"/>
          <w:numId w:val="3"/>
        </w:numPr>
        <w:rPr>
          <w:sz w:val="22"/>
          <w:szCs w:val="20"/>
        </w:rPr>
      </w:pPr>
      <w:r>
        <w:rPr>
          <w:sz w:val="22"/>
          <w:szCs w:val="20"/>
        </w:rPr>
        <w:t>Enter ultimate disposition as “</w:t>
      </w:r>
      <w:r w:rsidRPr="007E12AA">
        <w:rPr>
          <w:sz w:val="22"/>
          <w:szCs w:val="20"/>
        </w:rPr>
        <w:t>stock feed</w:t>
      </w:r>
      <w:r>
        <w:rPr>
          <w:sz w:val="22"/>
          <w:szCs w:val="20"/>
        </w:rPr>
        <w:t>”</w:t>
      </w:r>
      <w:r w:rsidRPr="007E12AA">
        <w:rPr>
          <w:sz w:val="22"/>
          <w:szCs w:val="20"/>
        </w:rPr>
        <w:t xml:space="preserve"> or </w:t>
      </w:r>
      <w:r>
        <w:rPr>
          <w:sz w:val="22"/>
          <w:szCs w:val="20"/>
        </w:rPr>
        <w:t>“</w:t>
      </w:r>
      <w:r w:rsidRPr="007E12AA">
        <w:rPr>
          <w:sz w:val="22"/>
          <w:szCs w:val="20"/>
        </w:rPr>
        <w:t>distillery</w:t>
      </w:r>
      <w:r>
        <w:rPr>
          <w:sz w:val="22"/>
          <w:szCs w:val="20"/>
        </w:rPr>
        <w:t>.”</w:t>
      </w:r>
    </w:p>
    <w:p w:rsidRPr="007E12AA" w:rsidR="007E12AA" w:rsidP="00B64527" w:rsidRDefault="007E12AA">
      <w:pPr>
        <w:rPr>
          <w:sz w:val="22"/>
          <w:szCs w:val="20"/>
        </w:rPr>
      </w:pPr>
    </w:p>
    <w:p w:rsidRPr="007E12AA" w:rsidR="007E12AA" w:rsidP="00B64527" w:rsidRDefault="007E12AA">
      <w:pPr>
        <w:pStyle w:val="ListParagraph"/>
        <w:numPr>
          <w:ilvl w:val="0"/>
          <w:numId w:val="3"/>
        </w:numPr>
        <w:rPr>
          <w:sz w:val="22"/>
          <w:szCs w:val="20"/>
        </w:rPr>
      </w:pPr>
      <w:r w:rsidRPr="007E12AA">
        <w:rPr>
          <w:sz w:val="22"/>
          <w:szCs w:val="20"/>
        </w:rPr>
        <w:t>Enter date shipped or otherwise disposed of.</w:t>
      </w:r>
    </w:p>
    <w:p w:rsidRPr="007E12AA" w:rsidR="007E12AA" w:rsidP="00B64527" w:rsidRDefault="007E12AA">
      <w:pPr>
        <w:rPr>
          <w:sz w:val="22"/>
          <w:szCs w:val="20"/>
        </w:rPr>
      </w:pPr>
    </w:p>
    <w:p w:rsidRPr="007E12AA" w:rsidR="007E12AA" w:rsidP="00B64527" w:rsidRDefault="007E12AA">
      <w:pPr>
        <w:pStyle w:val="ListParagraph"/>
        <w:numPr>
          <w:ilvl w:val="0"/>
          <w:numId w:val="3"/>
        </w:numPr>
        <w:rPr>
          <w:sz w:val="22"/>
          <w:szCs w:val="20"/>
        </w:rPr>
      </w:pPr>
      <w:r w:rsidRPr="007E12AA">
        <w:rPr>
          <w:sz w:val="22"/>
          <w:szCs w:val="20"/>
        </w:rPr>
        <w:t>Enter varietal type.</w:t>
      </w:r>
    </w:p>
    <w:p w:rsidRPr="007E12AA" w:rsidR="007E12AA" w:rsidP="00B64527" w:rsidRDefault="007E12AA">
      <w:pPr>
        <w:rPr>
          <w:sz w:val="22"/>
          <w:szCs w:val="20"/>
        </w:rPr>
      </w:pPr>
    </w:p>
    <w:p w:rsidRPr="007E12AA" w:rsidR="007E12AA" w:rsidP="00B64527" w:rsidRDefault="007E12AA">
      <w:pPr>
        <w:pStyle w:val="ListParagraph"/>
        <w:numPr>
          <w:ilvl w:val="0"/>
          <w:numId w:val="3"/>
        </w:numPr>
        <w:rPr>
          <w:sz w:val="22"/>
          <w:szCs w:val="20"/>
        </w:rPr>
      </w:pPr>
      <w:r w:rsidRPr="007E12AA">
        <w:rPr>
          <w:sz w:val="22"/>
          <w:szCs w:val="20"/>
        </w:rPr>
        <w:t>If off-grade was received under exemption, mark</w:t>
      </w:r>
      <w:r>
        <w:rPr>
          <w:sz w:val="22"/>
          <w:szCs w:val="20"/>
        </w:rPr>
        <w:t xml:space="preserve"> an “</w:t>
      </w:r>
      <w:r w:rsidRPr="007E12AA">
        <w:rPr>
          <w:sz w:val="22"/>
          <w:szCs w:val="20"/>
        </w:rPr>
        <w:t>X</w:t>
      </w:r>
      <w:r>
        <w:rPr>
          <w:sz w:val="22"/>
          <w:szCs w:val="20"/>
        </w:rPr>
        <w:t>”</w:t>
      </w:r>
      <w:r w:rsidRPr="007E12AA">
        <w:rPr>
          <w:sz w:val="22"/>
          <w:szCs w:val="20"/>
        </w:rPr>
        <w:t xml:space="preserve"> in column.</w:t>
      </w:r>
    </w:p>
    <w:p w:rsidRPr="007E12AA" w:rsidR="007E12AA" w:rsidP="00B64527" w:rsidRDefault="007E12AA">
      <w:pPr>
        <w:rPr>
          <w:sz w:val="22"/>
          <w:szCs w:val="20"/>
        </w:rPr>
      </w:pPr>
    </w:p>
    <w:p w:rsidRPr="007E12AA" w:rsidR="007E12AA" w:rsidP="00B64527" w:rsidRDefault="007E12AA">
      <w:pPr>
        <w:pStyle w:val="ListParagraph"/>
        <w:numPr>
          <w:ilvl w:val="0"/>
          <w:numId w:val="3"/>
        </w:numPr>
        <w:rPr>
          <w:sz w:val="22"/>
          <w:szCs w:val="20"/>
        </w:rPr>
      </w:pPr>
      <w:r w:rsidRPr="007E12AA">
        <w:rPr>
          <w:sz w:val="22"/>
          <w:szCs w:val="20"/>
        </w:rPr>
        <w:t>Enter weight of residuals including stemmer waste, tailings, etc.</w:t>
      </w:r>
    </w:p>
    <w:p w:rsidRPr="007E12AA" w:rsidR="007E12AA" w:rsidP="00B64527" w:rsidRDefault="007E12AA">
      <w:pPr>
        <w:rPr>
          <w:sz w:val="22"/>
          <w:szCs w:val="20"/>
        </w:rPr>
      </w:pPr>
    </w:p>
    <w:p w:rsidRPr="007E12AA" w:rsidR="007E12AA" w:rsidP="00B64527" w:rsidRDefault="007E12AA">
      <w:pPr>
        <w:pStyle w:val="ListParagraph"/>
        <w:numPr>
          <w:ilvl w:val="0"/>
          <w:numId w:val="3"/>
        </w:numPr>
        <w:rPr>
          <w:sz w:val="22"/>
          <w:szCs w:val="20"/>
        </w:rPr>
      </w:pPr>
      <w:r w:rsidRPr="007E12AA">
        <w:rPr>
          <w:sz w:val="22"/>
          <w:szCs w:val="20"/>
        </w:rPr>
        <w:t>Enter weight of off-grade raisins exclusive of residuals.</w:t>
      </w:r>
    </w:p>
    <w:p w:rsidRPr="007E12AA" w:rsidR="007E12AA" w:rsidP="00B64527" w:rsidRDefault="007E12AA">
      <w:pPr>
        <w:rPr>
          <w:sz w:val="22"/>
          <w:szCs w:val="20"/>
        </w:rPr>
      </w:pPr>
    </w:p>
    <w:p w:rsidRPr="007E12AA" w:rsidR="007E12AA" w:rsidP="00B64527" w:rsidRDefault="007E12AA">
      <w:pPr>
        <w:pStyle w:val="ListParagraph"/>
        <w:numPr>
          <w:ilvl w:val="0"/>
          <w:numId w:val="3"/>
        </w:numPr>
        <w:rPr>
          <w:sz w:val="22"/>
          <w:szCs w:val="20"/>
        </w:rPr>
      </w:pPr>
      <w:r w:rsidRPr="007E12AA">
        <w:rPr>
          <w:sz w:val="22"/>
          <w:szCs w:val="20"/>
        </w:rPr>
        <w:t>Enter totals of residuals and off-grade disposed of during reporting period.  If more than one sheet is used totals should be brought forward to first sheet.</w:t>
      </w:r>
    </w:p>
    <w:p w:rsidRPr="007E12AA" w:rsidR="007E12AA" w:rsidP="00B64527" w:rsidRDefault="007E12AA">
      <w:pPr>
        <w:rPr>
          <w:sz w:val="22"/>
          <w:szCs w:val="20"/>
        </w:rPr>
      </w:pPr>
    </w:p>
    <w:p w:rsidRPr="007E12AA" w:rsidR="007E12AA" w:rsidP="00B64527" w:rsidRDefault="007E12AA">
      <w:pPr>
        <w:pStyle w:val="ListParagraph"/>
        <w:numPr>
          <w:ilvl w:val="0"/>
          <w:numId w:val="3"/>
        </w:numPr>
        <w:rPr>
          <w:sz w:val="22"/>
          <w:szCs w:val="20"/>
        </w:rPr>
      </w:pPr>
      <w:r w:rsidRPr="007E12AA">
        <w:rPr>
          <w:sz w:val="22"/>
          <w:szCs w:val="20"/>
        </w:rPr>
        <w:t xml:space="preserve">Consult </w:t>
      </w:r>
      <w:r>
        <w:rPr>
          <w:sz w:val="22"/>
          <w:szCs w:val="20"/>
        </w:rPr>
        <w:t xml:space="preserve">RAC </w:t>
      </w:r>
      <w:r w:rsidR="005F2399">
        <w:rPr>
          <w:sz w:val="22"/>
          <w:szCs w:val="20"/>
        </w:rPr>
        <w:t>s</w:t>
      </w:r>
      <w:r w:rsidR="00A76676">
        <w:rPr>
          <w:sz w:val="22"/>
          <w:szCs w:val="20"/>
        </w:rPr>
        <w:t>taff</w:t>
      </w:r>
      <w:r w:rsidRPr="007E12AA">
        <w:rPr>
          <w:sz w:val="22"/>
          <w:szCs w:val="20"/>
        </w:rPr>
        <w:t xml:space="preserve"> on any points not clear to you.</w:t>
      </w:r>
    </w:p>
    <w:p w:rsidRPr="00ED491C" w:rsidR="006E76C6" w:rsidP="00B64527" w:rsidRDefault="006E76C6">
      <w:pPr>
        <w:rPr>
          <w:sz w:val="15"/>
          <w:szCs w:val="15"/>
        </w:rPr>
      </w:pPr>
    </w:p>
    <w:p w:rsidR="00ED491C" w:rsidP="00B64527" w:rsidRDefault="00ED491C">
      <w:pPr>
        <w:rPr>
          <w:sz w:val="15"/>
          <w:szCs w:val="15"/>
        </w:rPr>
      </w:pPr>
    </w:p>
    <w:p w:rsidR="00ED491C" w:rsidP="00B64527" w:rsidRDefault="00ED491C">
      <w:pPr>
        <w:rPr>
          <w:sz w:val="15"/>
          <w:szCs w:val="15"/>
        </w:rPr>
      </w:pPr>
    </w:p>
    <w:p w:rsidR="00ED491C" w:rsidP="00B64527" w:rsidRDefault="00ED491C">
      <w:pPr>
        <w:rPr>
          <w:sz w:val="15"/>
          <w:szCs w:val="15"/>
        </w:rPr>
      </w:pPr>
    </w:p>
    <w:p w:rsidR="00ED491C" w:rsidP="00B64527" w:rsidRDefault="00ED491C">
      <w:pPr>
        <w:rPr>
          <w:sz w:val="15"/>
          <w:szCs w:val="15"/>
        </w:rPr>
      </w:pPr>
    </w:p>
    <w:p w:rsidR="00ED491C" w:rsidP="00B64527" w:rsidRDefault="00ED491C">
      <w:pPr>
        <w:rPr>
          <w:sz w:val="15"/>
          <w:szCs w:val="15"/>
        </w:rPr>
      </w:pPr>
    </w:p>
    <w:p w:rsidR="00ED491C" w:rsidP="00B64527" w:rsidRDefault="00ED491C">
      <w:pPr>
        <w:rPr>
          <w:sz w:val="15"/>
          <w:szCs w:val="15"/>
        </w:rPr>
      </w:pPr>
    </w:p>
    <w:p w:rsidR="00ED491C" w:rsidP="00B64527" w:rsidRDefault="00ED491C">
      <w:pPr>
        <w:rPr>
          <w:sz w:val="15"/>
          <w:szCs w:val="15"/>
        </w:rPr>
      </w:pPr>
    </w:p>
    <w:p w:rsidR="00ED491C" w:rsidP="00B64527" w:rsidRDefault="00ED491C">
      <w:pPr>
        <w:rPr>
          <w:sz w:val="15"/>
          <w:szCs w:val="15"/>
        </w:rPr>
      </w:pPr>
    </w:p>
    <w:p w:rsidR="00ED491C" w:rsidP="00B64527" w:rsidRDefault="00ED491C">
      <w:pPr>
        <w:rPr>
          <w:sz w:val="15"/>
          <w:szCs w:val="15"/>
        </w:rPr>
      </w:pPr>
    </w:p>
    <w:p w:rsidR="00ED491C" w:rsidP="00B64527" w:rsidRDefault="00ED491C">
      <w:pPr>
        <w:rPr>
          <w:sz w:val="15"/>
          <w:szCs w:val="15"/>
        </w:rPr>
      </w:pPr>
    </w:p>
    <w:p w:rsidR="00ED491C" w:rsidP="00B64527" w:rsidRDefault="00ED491C">
      <w:pPr>
        <w:rPr>
          <w:sz w:val="15"/>
          <w:szCs w:val="15"/>
        </w:rPr>
      </w:pPr>
    </w:p>
    <w:p w:rsidRPr="00ED491C" w:rsidR="00ED491C" w:rsidP="00B64527" w:rsidRDefault="00ED491C">
      <w:pPr>
        <w:rPr>
          <w:sz w:val="16"/>
          <w:szCs w:val="16"/>
        </w:rPr>
      </w:pPr>
    </w:p>
    <w:p w:rsidRPr="00ED491C" w:rsidR="00ED491C" w:rsidP="00B64527" w:rsidRDefault="00ED491C">
      <w:pPr>
        <w:rPr>
          <w:sz w:val="16"/>
          <w:szCs w:val="16"/>
        </w:rPr>
      </w:pPr>
    </w:p>
    <w:p w:rsidRPr="00ED491C" w:rsidR="00ED491C" w:rsidP="00B64527" w:rsidRDefault="00ED491C">
      <w:pPr>
        <w:rPr>
          <w:sz w:val="16"/>
          <w:szCs w:val="16"/>
        </w:rPr>
      </w:pPr>
    </w:p>
    <w:p w:rsidR="00ED491C" w:rsidP="00B64527" w:rsidRDefault="00ED491C">
      <w:pPr>
        <w:rPr>
          <w:sz w:val="16"/>
          <w:szCs w:val="16"/>
        </w:rPr>
      </w:pPr>
    </w:p>
    <w:p w:rsidR="00716D75" w:rsidP="00B64527" w:rsidRDefault="00716D75">
      <w:pPr>
        <w:rPr>
          <w:sz w:val="16"/>
          <w:szCs w:val="16"/>
        </w:rPr>
      </w:pPr>
    </w:p>
    <w:p w:rsidR="00716D75" w:rsidP="00B64527" w:rsidRDefault="00716D75">
      <w:pPr>
        <w:rPr>
          <w:sz w:val="16"/>
          <w:szCs w:val="16"/>
        </w:rPr>
      </w:pPr>
    </w:p>
    <w:p w:rsidR="00716D75" w:rsidP="00B64527" w:rsidRDefault="00716D75">
      <w:pPr>
        <w:rPr>
          <w:sz w:val="16"/>
          <w:szCs w:val="16"/>
        </w:rPr>
      </w:pPr>
    </w:p>
    <w:p w:rsidRPr="00ED491C" w:rsidR="00716D75" w:rsidP="00B64527" w:rsidRDefault="00716D75">
      <w:pPr>
        <w:rPr>
          <w:sz w:val="16"/>
          <w:szCs w:val="16"/>
        </w:rPr>
      </w:pPr>
    </w:p>
    <w:p w:rsidRPr="00ED491C" w:rsidR="00ED491C" w:rsidP="00B64527" w:rsidRDefault="00ED491C">
      <w:pPr>
        <w:rPr>
          <w:sz w:val="16"/>
          <w:szCs w:val="16"/>
        </w:rPr>
      </w:pPr>
    </w:p>
    <w:p w:rsidR="00D54CE4" w:rsidP="00B64527" w:rsidRDefault="00D54CE4">
      <w:pPr>
        <w:rPr>
          <w:sz w:val="16"/>
          <w:szCs w:val="20"/>
        </w:rPr>
      </w:pPr>
    </w:p>
    <w:p w:rsidRPr="003C6850" w:rsidR="00D54CE4" w:rsidP="00B64527" w:rsidRDefault="00D54CE4">
      <w:pPr>
        <w:rPr>
          <w:sz w:val="16"/>
          <w:szCs w:val="20"/>
        </w:rPr>
      </w:pPr>
      <w:r w:rsidRPr="003C6850">
        <w:rPr>
          <w:sz w:val="16"/>
          <w:szCs w:val="20"/>
        </w:rPr>
        <w:t>This report is re</w:t>
      </w:r>
      <w:r>
        <w:rPr>
          <w:sz w:val="16"/>
          <w:szCs w:val="20"/>
        </w:rPr>
        <w:t>quired by law (7 U.S.C. 608</w:t>
      </w:r>
      <w:r w:rsidRPr="003C6850">
        <w:rPr>
          <w:sz w:val="16"/>
          <w:szCs w:val="20"/>
        </w:rPr>
        <w:t>d, 7 CFR 989.</w:t>
      </w:r>
      <w:r>
        <w:rPr>
          <w:sz w:val="16"/>
          <w:szCs w:val="20"/>
        </w:rPr>
        <w:t>173(c)(4)</w:t>
      </w:r>
      <w:r w:rsidRPr="003C6850">
        <w:rPr>
          <w:sz w:val="16"/>
          <w:szCs w:val="20"/>
        </w:rPr>
        <w:t>).  Failure to report can result in a fine of $</w:t>
      </w:r>
      <w:r w:rsidR="00323F65">
        <w:rPr>
          <w:sz w:val="16"/>
          <w:szCs w:val="20"/>
        </w:rPr>
        <w:t>2,750</w:t>
      </w:r>
      <w:r w:rsidRPr="003C6850">
        <w:rPr>
          <w:sz w:val="16"/>
          <w:szCs w:val="20"/>
        </w:rPr>
        <w:t xml:space="preserve"> for each such violation</w:t>
      </w:r>
      <w:r w:rsidR="004A0A78">
        <w:rPr>
          <w:sz w:val="16"/>
          <w:szCs w:val="20"/>
        </w:rPr>
        <w:t>,</w:t>
      </w:r>
      <w:r w:rsidRPr="003C6850">
        <w:rPr>
          <w:sz w:val="16"/>
          <w:szCs w:val="20"/>
        </w:rPr>
        <w:t xml:space="preserve"> and each day during which such violation continues shall be deemed a separate violation.</w:t>
      </w:r>
    </w:p>
    <w:p w:rsidRPr="00ED491C" w:rsidR="00ED491C" w:rsidP="00B64527" w:rsidRDefault="00ED491C">
      <w:pPr>
        <w:rPr>
          <w:sz w:val="16"/>
          <w:szCs w:val="16"/>
        </w:rPr>
      </w:pPr>
    </w:p>
    <w:p w:rsidRPr="000B7615" w:rsidR="00716D75" w:rsidP="00716D75" w:rsidRDefault="00716D75">
      <w:pPr>
        <w:pStyle w:val="NoSpacing"/>
        <w:rPr>
          <w:rFonts w:ascii="Times New Roman" w:hAnsi="Times New Roman" w:eastAsia="Times New Roman" w:cs="Times New Roman"/>
          <w:sz w:val="16"/>
          <w:szCs w:val="16"/>
        </w:rPr>
      </w:pPr>
      <w:r w:rsidRPr="000B7615">
        <w:rPr>
          <w:rFonts w:ascii="Times New Roman" w:hAnsi="Times New Roman" w:eastAsia="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0B7615" w:rsidR="00716D75" w:rsidP="00716D75" w:rsidRDefault="00716D75">
      <w:pPr>
        <w:pStyle w:val="NoSpacing"/>
        <w:rPr>
          <w:rFonts w:ascii="Times New Roman" w:hAnsi="Times New Roman" w:eastAsia="Times New Roman" w:cs="Times New Roman"/>
          <w:sz w:val="16"/>
          <w:szCs w:val="16"/>
        </w:rPr>
      </w:pPr>
    </w:p>
    <w:p w:rsidRPr="000B7615" w:rsidR="00716D75" w:rsidP="00716D75" w:rsidRDefault="00716D75">
      <w:pPr>
        <w:pStyle w:val="NoSpacing"/>
        <w:rPr>
          <w:rFonts w:ascii="Times New Roman" w:hAnsi="Times New Roman" w:eastAsia="Times New Roman" w:cs="Times New Roman"/>
          <w:sz w:val="16"/>
          <w:szCs w:val="16"/>
        </w:rPr>
      </w:pPr>
      <w:r w:rsidRPr="000B7615">
        <w:rPr>
          <w:rFonts w:ascii="Times New Roman" w:hAnsi="Times New Roman" w:eastAsia="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716D75" w:rsidR="009F6FD8" w:rsidP="00716D75" w:rsidRDefault="00716D75">
      <w:pPr>
        <w:pStyle w:val="NoSpacing"/>
        <w:rPr>
          <w:rFonts w:ascii="Times New Roman" w:hAnsi="Times New Roman" w:cs="Times New Roman"/>
          <w:sz w:val="16"/>
          <w:szCs w:val="16"/>
        </w:rPr>
      </w:pPr>
      <w:r w:rsidRPr="000B7615">
        <w:rPr>
          <w:rFonts w:ascii="Times New Roman" w:hAnsi="Times New Roman" w:eastAsia="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9">
        <w:r w:rsidRPr="000B7615">
          <w:rPr>
            <w:rFonts w:ascii="Times New Roman" w:hAnsi="Times New Roman" w:eastAsia="Times New Roman" w:cs="Times New Roman"/>
            <w:sz w:val="16"/>
            <w:szCs w:val="16"/>
            <w:u w:val="single"/>
          </w:rPr>
          <w:t>program.intake@usda.gov</w:t>
        </w:r>
      </w:hyperlink>
      <w:r w:rsidRPr="000B7615">
        <w:rPr>
          <w:rFonts w:ascii="Times New Roman" w:hAnsi="Times New Roman" w:eastAsia="Times New Roman" w:cs="Times New Roman"/>
          <w:sz w:val="16"/>
          <w:szCs w:val="16"/>
        </w:rPr>
        <w:t xml:space="preserve">.  USDA is an equal opportunity provider, employer, and lender. </w:t>
      </w:r>
    </w:p>
    <w:sectPr w:rsidRPr="00716D75" w:rsidR="009F6FD8" w:rsidSect="00716D75">
      <w:pgSz w:w="12240" w:h="15840"/>
      <w:pgMar w:top="117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76C6" w:rsidRDefault="006E76C6" w:rsidP="000D2D50">
      <w:r>
        <w:separator/>
      </w:r>
    </w:p>
  </w:endnote>
  <w:endnote w:type="continuationSeparator" w:id="0">
    <w:p w:rsidR="006E76C6" w:rsidRDefault="006E76C6" w:rsidP="000D2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76C6" w:rsidRPr="00BE2198" w:rsidRDefault="006E76C6">
    <w:pPr>
      <w:pStyle w:val="Footer"/>
      <w:rPr>
        <w:b/>
        <w:sz w:val="18"/>
        <w:szCs w:val="18"/>
      </w:rPr>
    </w:pPr>
    <w:r w:rsidRPr="00BE2198">
      <w:rPr>
        <w:b/>
        <w:sz w:val="18"/>
        <w:szCs w:val="18"/>
      </w:rPr>
      <w:t>RAC-</w:t>
    </w:r>
    <w:r>
      <w:rPr>
        <w:b/>
        <w:sz w:val="18"/>
        <w:szCs w:val="18"/>
      </w:rPr>
      <w:t>28</w:t>
    </w:r>
    <w:r w:rsidR="00D1009F">
      <w:rPr>
        <w:b/>
        <w:sz w:val="18"/>
        <w:szCs w:val="18"/>
      </w:rPr>
      <w:t>A</w:t>
    </w:r>
    <w:r w:rsidRPr="00BE2198">
      <w:rPr>
        <w:b/>
        <w:sz w:val="18"/>
        <w:szCs w:val="18"/>
      </w:rPr>
      <w:t xml:space="preserve"> </w:t>
    </w:r>
    <w:r w:rsidR="00225F52">
      <w:rPr>
        <w:b/>
        <w:sz w:val="18"/>
      </w:rPr>
      <w:t xml:space="preserve">(Exp. </w:t>
    </w:r>
    <w:r w:rsidR="000064BC">
      <w:rPr>
        <w:b/>
        <w:sz w:val="18"/>
        <w:szCs w:val="18"/>
      </w:rPr>
      <w:t>x/</w:t>
    </w:r>
    <w:proofErr w:type="spellStart"/>
    <w:proofErr w:type="gramStart"/>
    <w:r w:rsidR="000064BC">
      <w:rPr>
        <w:b/>
        <w:sz w:val="18"/>
        <w:szCs w:val="18"/>
      </w:rPr>
      <w:t>xxxx</w:t>
    </w:r>
    <w:proofErr w:type="spellEnd"/>
    <w:r w:rsidR="00225F52">
      <w:rPr>
        <w:b/>
        <w:sz w:val="18"/>
      </w:rPr>
      <w:t>)  Destroy</w:t>
    </w:r>
    <w:proofErr w:type="gramEnd"/>
    <w:r w:rsidR="00225F52">
      <w:rPr>
        <w:b/>
        <w:sz w:val="18"/>
      </w:rPr>
      <w:t xml:space="preserve"> previous versions.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76C6" w:rsidRDefault="006E76C6" w:rsidP="000D2D50">
      <w:r>
        <w:separator/>
      </w:r>
    </w:p>
  </w:footnote>
  <w:footnote w:type="continuationSeparator" w:id="0">
    <w:p w:rsidR="006E76C6" w:rsidRDefault="006E76C6" w:rsidP="000D2D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76C6" w:rsidRPr="00B64527" w:rsidRDefault="006E76C6" w:rsidP="00B64527">
    <w:pPr>
      <w:pBdr>
        <w:bottom w:val="single" w:sz="4" w:space="1" w:color="auto"/>
      </w:pBdr>
      <w:tabs>
        <w:tab w:val="right" w:pos="12960"/>
      </w:tabs>
      <w:jc w:val="right"/>
      <w:rPr>
        <w:b/>
        <w:sz w:val="18"/>
        <w:szCs w:val="16"/>
      </w:rPr>
    </w:pPr>
    <w:r w:rsidRPr="00B64527">
      <w:rPr>
        <w:b/>
        <w:sz w:val="18"/>
        <w:szCs w:val="16"/>
      </w:rPr>
      <w:t>OMB No. 0581-0178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3B1344"/>
    <w:multiLevelType w:val="hybridMultilevel"/>
    <w:tmpl w:val="34F4C2D4"/>
    <w:lvl w:ilvl="0" w:tplc="2910D4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0CC0E1A"/>
    <w:multiLevelType w:val="hybridMultilevel"/>
    <w:tmpl w:val="C224877E"/>
    <w:lvl w:ilvl="0" w:tplc="8DDE18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F906288"/>
    <w:multiLevelType w:val="multilevel"/>
    <w:tmpl w:val="52702C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1A3C"/>
    <w:rsid w:val="000064BC"/>
    <w:rsid w:val="00017EB1"/>
    <w:rsid w:val="0002395C"/>
    <w:rsid w:val="00066293"/>
    <w:rsid w:val="000902DF"/>
    <w:rsid w:val="000D2D50"/>
    <w:rsid w:val="0013062B"/>
    <w:rsid w:val="001447A3"/>
    <w:rsid w:val="001827FC"/>
    <w:rsid w:val="001B477A"/>
    <w:rsid w:val="001D0E12"/>
    <w:rsid w:val="001F4868"/>
    <w:rsid w:val="00225F52"/>
    <w:rsid w:val="0028058A"/>
    <w:rsid w:val="002A2A03"/>
    <w:rsid w:val="002A5664"/>
    <w:rsid w:val="002C1EBB"/>
    <w:rsid w:val="002E4270"/>
    <w:rsid w:val="00301632"/>
    <w:rsid w:val="00323F65"/>
    <w:rsid w:val="0035235E"/>
    <w:rsid w:val="00390604"/>
    <w:rsid w:val="003C0933"/>
    <w:rsid w:val="003C175D"/>
    <w:rsid w:val="003E25B6"/>
    <w:rsid w:val="003E3D4F"/>
    <w:rsid w:val="003F086A"/>
    <w:rsid w:val="003F4492"/>
    <w:rsid w:val="00413860"/>
    <w:rsid w:val="00447BB3"/>
    <w:rsid w:val="004544C8"/>
    <w:rsid w:val="004A0A78"/>
    <w:rsid w:val="004B5846"/>
    <w:rsid w:val="004D7B8E"/>
    <w:rsid w:val="004F68AC"/>
    <w:rsid w:val="00511321"/>
    <w:rsid w:val="005F2399"/>
    <w:rsid w:val="005F6321"/>
    <w:rsid w:val="005F7DF7"/>
    <w:rsid w:val="00602BF3"/>
    <w:rsid w:val="00684DF6"/>
    <w:rsid w:val="006A20CC"/>
    <w:rsid w:val="006E76C6"/>
    <w:rsid w:val="00702954"/>
    <w:rsid w:val="00716D75"/>
    <w:rsid w:val="0072210F"/>
    <w:rsid w:val="007368E6"/>
    <w:rsid w:val="00762391"/>
    <w:rsid w:val="00764403"/>
    <w:rsid w:val="007753F0"/>
    <w:rsid w:val="00785E00"/>
    <w:rsid w:val="007D3D98"/>
    <w:rsid w:val="007E12AA"/>
    <w:rsid w:val="00822272"/>
    <w:rsid w:val="00842164"/>
    <w:rsid w:val="00846482"/>
    <w:rsid w:val="008A712C"/>
    <w:rsid w:val="008B6AE7"/>
    <w:rsid w:val="008F4B5E"/>
    <w:rsid w:val="00921077"/>
    <w:rsid w:val="00923C3E"/>
    <w:rsid w:val="00936B8E"/>
    <w:rsid w:val="009F6FD8"/>
    <w:rsid w:val="00A01A3C"/>
    <w:rsid w:val="00A76676"/>
    <w:rsid w:val="00AB02F8"/>
    <w:rsid w:val="00B4188E"/>
    <w:rsid w:val="00B64527"/>
    <w:rsid w:val="00B84FFB"/>
    <w:rsid w:val="00BE2198"/>
    <w:rsid w:val="00BE6D99"/>
    <w:rsid w:val="00BE77C3"/>
    <w:rsid w:val="00C52C4A"/>
    <w:rsid w:val="00C77396"/>
    <w:rsid w:val="00CE119E"/>
    <w:rsid w:val="00D02EA4"/>
    <w:rsid w:val="00D1009F"/>
    <w:rsid w:val="00D54CE4"/>
    <w:rsid w:val="00D55479"/>
    <w:rsid w:val="00D807CF"/>
    <w:rsid w:val="00DC6D71"/>
    <w:rsid w:val="00DE5FDF"/>
    <w:rsid w:val="00E64AB2"/>
    <w:rsid w:val="00EA23AD"/>
    <w:rsid w:val="00EA68F5"/>
    <w:rsid w:val="00ED491C"/>
    <w:rsid w:val="00F232A5"/>
    <w:rsid w:val="00F7373B"/>
    <w:rsid w:val="00F86A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4A960BF-FD32-4B85-90ED-32CED6DEC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A5664"/>
    <w:rPr>
      <w:sz w:val="24"/>
      <w:szCs w:val="24"/>
    </w:rPr>
  </w:style>
  <w:style w:type="paragraph" w:styleId="Heading1">
    <w:name w:val="heading 1"/>
    <w:basedOn w:val="Normal"/>
    <w:link w:val="Heading1Char"/>
    <w:uiPriority w:val="9"/>
    <w:qFormat/>
    <w:rsid w:val="00785E00"/>
    <w:pPr>
      <w:spacing w:before="100" w:beforeAutospacing="1" w:after="120"/>
      <w:outlineLvl w:val="0"/>
    </w:pPr>
    <w:rPr>
      <w:rFonts w:ascii="Georgia" w:hAnsi="Georgia"/>
      <w:color w:val="FF9900"/>
      <w:kern w:val="36"/>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2A03"/>
    <w:rPr>
      <w:color w:val="0000FF"/>
      <w:u w:val="single"/>
    </w:rPr>
  </w:style>
  <w:style w:type="paragraph" w:styleId="z-TopofForm">
    <w:name w:val="HTML Top of Form"/>
    <w:basedOn w:val="Normal"/>
    <w:next w:val="Normal"/>
    <w:link w:val="z-TopofFormChar"/>
    <w:hidden/>
    <w:uiPriority w:val="99"/>
    <w:unhideWhenUsed/>
    <w:rsid w:val="002A2A0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2A2A03"/>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2A2A0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2A2A03"/>
    <w:rPr>
      <w:rFonts w:ascii="Arial" w:hAnsi="Arial" w:cs="Arial"/>
      <w:vanish/>
      <w:sz w:val="16"/>
      <w:szCs w:val="16"/>
    </w:rPr>
  </w:style>
  <w:style w:type="character" w:customStyle="1" w:styleId="Heading1Char">
    <w:name w:val="Heading 1 Char"/>
    <w:basedOn w:val="DefaultParagraphFont"/>
    <w:link w:val="Heading1"/>
    <w:uiPriority w:val="9"/>
    <w:rsid w:val="00785E00"/>
    <w:rPr>
      <w:rFonts w:ascii="Georgia" w:hAnsi="Georgia"/>
      <w:color w:val="FF9900"/>
      <w:kern w:val="36"/>
      <w:sz w:val="72"/>
      <w:szCs w:val="72"/>
    </w:rPr>
  </w:style>
  <w:style w:type="paragraph" w:styleId="NormalWeb">
    <w:name w:val="Normal (Web)"/>
    <w:basedOn w:val="Normal"/>
    <w:uiPriority w:val="99"/>
    <w:unhideWhenUsed/>
    <w:rsid w:val="00785E00"/>
    <w:pPr>
      <w:spacing w:after="360"/>
    </w:pPr>
  </w:style>
  <w:style w:type="paragraph" w:customStyle="1" w:styleId="align-justify">
    <w:name w:val="align-justify"/>
    <w:basedOn w:val="Normal"/>
    <w:rsid w:val="00785E00"/>
    <w:pPr>
      <w:spacing w:after="360"/>
      <w:jc w:val="both"/>
    </w:pPr>
  </w:style>
  <w:style w:type="paragraph" w:styleId="BalloonText">
    <w:name w:val="Balloon Text"/>
    <w:basedOn w:val="Normal"/>
    <w:link w:val="BalloonTextChar"/>
    <w:rsid w:val="000902DF"/>
    <w:rPr>
      <w:rFonts w:ascii="Tahoma" w:hAnsi="Tahoma" w:cs="Tahoma"/>
      <w:sz w:val="16"/>
      <w:szCs w:val="16"/>
    </w:rPr>
  </w:style>
  <w:style w:type="character" w:customStyle="1" w:styleId="BalloonTextChar">
    <w:name w:val="Balloon Text Char"/>
    <w:basedOn w:val="DefaultParagraphFont"/>
    <w:link w:val="BalloonText"/>
    <w:rsid w:val="000902DF"/>
    <w:rPr>
      <w:rFonts w:ascii="Tahoma" w:hAnsi="Tahoma" w:cs="Tahoma"/>
      <w:sz w:val="16"/>
      <w:szCs w:val="16"/>
    </w:rPr>
  </w:style>
  <w:style w:type="paragraph" w:styleId="Header">
    <w:name w:val="header"/>
    <w:basedOn w:val="Normal"/>
    <w:link w:val="HeaderChar"/>
    <w:rsid w:val="000D2D50"/>
    <w:pPr>
      <w:tabs>
        <w:tab w:val="center" w:pos="4680"/>
        <w:tab w:val="right" w:pos="9360"/>
      </w:tabs>
    </w:pPr>
  </w:style>
  <w:style w:type="character" w:customStyle="1" w:styleId="HeaderChar">
    <w:name w:val="Header Char"/>
    <w:basedOn w:val="DefaultParagraphFont"/>
    <w:link w:val="Header"/>
    <w:rsid w:val="000D2D50"/>
    <w:rPr>
      <w:sz w:val="24"/>
      <w:szCs w:val="24"/>
    </w:rPr>
  </w:style>
  <w:style w:type="paragraph" w:styleId="Footer">
    <w:name w:val="footer"/>
    <w:basedOn w:val="Normal"/>
    <w:link w:val="FooterChar"/>
    <w:rsid w:val="000D2D50"/>
    <w:pPr>
      <w:tabs>
        <w:tab w:val="center" w:pos="4680"/>
        <w:tab w:val="right" w:pos="9360"/>
      </w:tabs>
    </w:pPr>
  </w:style>
  <w:style w:type="character" w:customStyle="1" w:styleId="FooterChar">
    <w:name w:val="Footer Char"/>
    <w:basedOn w:val="DefaultParagraphFont"/>
    <w:link w:val="Footer"/>
    <w:rsid w:val="000D2D50"/>
    <w:rPr>
      <w:sz w:val="24"/>
      <w:szCs w:val="24"/>
    </w:rPr>
  </w:style>
  <w:style w:type="table" w:styleId="TableGrid">
    <w:name w:val="Table Grid"/>
    <w:basedOn w:val="TableNormal"/>
    <w:rsid w:val="00F7373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link w:val="TitleChar"/>
    <w:qFormat/>
    <w:rsid w:val="006E76C6"/>
    <w:pPr>
      <w:spacing w:line="240" w:lineRule="exact"/>
      <w:jc w:val="center"/>
    </w:pPr>
    <w:rPr>
      <w:rFonts w:ascii="Helvetica" w:hAnsi="Helvetica"/>
      <w:szCs w:val="20"/>
      <w:u w:val="single"/>
    </w:rPr>
  </w:style>
  <w:style w:type="character" w:customStyle="1" w:styleId="TitleChar">
    <w:name w:val="Title Char"/>
    <w:basedOn w:val="DefaultParagraphFont"/>
    <w:link w:val="Title"/>
    <w:rsid w:val="006E76C6"/>
    <w:rPr>
      <w:rFonts w:ascii="Helvetica" w:hAnsi="Helvetica"/>
      <w:sz w:val="24"/>
      <w:u w:val="single"/>
    </w:rPr>
  </w:style>
  <w:style w:type="paragraph" w:styleId="ListParagraph">
    <w:name w:val="List Paragraph"/>
    <w:basedOn w:val="Normal"/>
    <w:uiPriority w:val="34"/>
    <w:qFormat/>
    <w:rsid w:val="00ED491C"/>
    <w:pPr>
      <w:ind w:left="720"/>
      <w:contextualSpacing/>
    </w:pPr>
  </w:style>
  <w:style w:type="paragraph" w:styleId="NoSpacing">
    <w:name w:val="No Spacing"/>
    <w:uiPriority w:val="1"/>
    <w:qFormat/>
    <w:rsid w:val="00716D75"/>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981341">
      <w:marLeft w:val="0"/>
      <w:marRight w:val="0"/>
      <w:marTop w:val="0"/>
      <w:marBottom w:val="0"/>
      <w:divBdr>
        <w:top w:val="none" w:sz="0" w:space="0" w:color="auto"/>
        <w:left w:val="none" w:sz="0" w:space="0" w:color="auto"/>
        <w:bottom w:val="none" w:sz="0" w:space="0" w:color="auto"/>
        <w:right w:val="none" w:sz="0" w:space="0" w:color="auto"/>
      </w:divBdr>
      <w:divsChild>
        <w:div w:id="1747415652">
          <w:marLeft w:val="0"/>
          <w:marRight w:val="78"/>
          <w:marTop w:val="0"/>
          <w:marBottom w:val="0"/>
          <w:divBdr>
            <w:top w:val="none" w:sz="0" w:space="0" w:color="auto"/>
            <w:left w:val="none" w:sz="0" w:space="0" w:color="auto"/>
            <w:bottom w:val="none" w:sz="0" w:space="0" w:color="auto"/>
            <w:right w:val="none" w:sz="0" w:space="0" w:color="auto"/>
          </w:divBdr>
        </w:div>
      </w:divsChild>
    </w:div>
    <w:div w:id="606624315">
      <w:marLeft w:val="0"/>
      <w:marRight w:val="0"/>
      <w:marTop w:val="0"/>
      <w:marBottom w:val="0"/>
      <w:divBdr>
        <w:top w:val="none" w:sz="0" w:space="0" w:color="auto"/>
        <w:left w:val="none" w:sz="0" w:space="0" w:color="auto"/>
        <w:bottom w:val="none" w:sz="0" w:space="0" w:color="auto"/>
        <w:right w:val="none" w:sz="0" w:space="0" w:color="auto"/>
      </w:divBdr>
      <w:divsChild>
        <w:div w:id="373627480">
          <w:marLeft w:val="0"/>
          <w:marRight w:val="0"/>
          <w:marTop w:val="0"/>
          <w:marBottom w:val="0"/>
          <w:divBdr>
            <w:top w:val="none" w:sz="0" w:space="0" w:color="auto"/>
            <w:left w:val="none" w:sz="0" w:space="0" w:color="auto"/>
            <w:bottom w:val="none" w:sz="0" w:space="0" w:color="auto"/>
            <w:right w:val="none" w:sz="0" w:space="0" w:color="auto"/>
          </w:divBdr>
        </w:div>
        <w:div w:id="656345147">
          <w:marLeft w:val="78"/>
          <w:marRight w:val="78"/>
          <w:marTop w:val="78"/>
          <w:marBottom w:val="78"/>
          <w:divBdr>
            <w:top w:val="none" w:sz="0" w:space="0" w:color="auto"/>
            <w:left w:val="none" w:sz="0" w:space="0" w:color="auto"/>
            <w:bottom w:val="none" w:sz="0" w:space="0" w:color="auto"/>
            <w:right w:val="none" w:sz="0" w:space="0" w:color="auto"/>
          </w:divBdr>
          <w:divsChild>
            <w:div w:id="385109052">
              <w:marLeft w:val="0"/>
              <w:marRight w:val="0"/>
              <w:marTop w:val="0"/>
              <w:marBottom w:val="0"/>
              <w:divBdr>
                <w:top w:val="none" w:sz="0" w:space="0" w:color="auto"/>
                <w:left w:val="none" w:sz="0" w:space="0" w:color="auto"/>
                <w:bottom w:val="none" w:sz="0" w:space="0" w:color="auto"/>
                <w:right w:val="none" w:sz="0" w:space="0" w:color="auto"/>
              </w:divBdr>
              <w:divsChild>
                <w:div w:id="53048295">
                  <w:marLeft w:val="0"/>
                  <w:marRight w:val="0"/>
                  <w:marTop w:val="0"/>
                  <w:marBottom w:val="0"/>
                  <w:divBdr>
                    <w:top w:val="none" w:sz="0" w:space="0" w:color="auto"/>
                    <w:left w:val="none" w:sz="0" w:space="0" w:color="auto"/>
                    <w:bottom w:val="none" w:sz="0" w:space="0" w:color="auto"/>
                    <w:right w:val="none" w:sz="0" w:space="0" w:color="auto"/>
                  </w:divBdr>
                </w:div>
                <w:div w:id="723024504">
                  <w:marLeft w:val="0"/>
                  <w:marRight w:val="0"/>
                  <w:marTop w:val="0"/>
                  <w:marBottom w:val="0"/>
                  <w:divBdr>
                    <w:top w:val="none" w:sz="0" w:space="0" w:color="auto"/>
                    <w:left w:val="none" w:sz="0" w:space="0" w:color="auto"/>
                    <w:bottom w:val="none" w:sz="0" w:space="0" w:color="auto"/>
                    <w:right w:val="none" w:sz="0" w:space="0" w:color="auto"/>
                  </w:divBdr>
                </w:div>
                <w:div w:id="186451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89794">
          <w:marLeft w:val="0"/>
          <w:marRight w:val="0"/>
          <w:marTop w:val="0"/>
          <w:marBottom w:val="0"/>
          <w:divBdr>
            <w:top w:val="none" w:sz="0" w:space="0" w:color="auto"/>
            <w:left w:val="none" w:sz="0" w:space="0" w:color="auto"/>
            <w:bottom w:val="none" w:sz="0" w:space="0" w:color="auto"/>
            <w:right w:val="none" w:sz="0" w:space="0" w:color="auto"/>
          </w:divBdr>
          <w:divsChild>
            <w:div w:id="446893355">
              <w:marLeft w:val="0"/>
              <w:marRight w:val="0"/>
              <w:marTop w:val="0"/>
              <w:marBottom w:val="0"/>
              <w:divBdr>
                <w:top w:val="none" w:sz="0" w:space="0" w:color="auto"/>
                <w:left w:val="none" w:sz="0" w:space="0" w:color="auto"/>
                <w:bottom w:val="none" w:sz="0" w:space="0" w:color="auto"/>
                <w:right w:val="none" w:sz="0" w:space="0" w:color="auto"/>
              </w:divBdr>
            </w:div>
            <w:div w:id="1954481126">
              <w:marLeft w:val="0"/>
              <w:marRight w:val="0"/>
              <w:marTop w:val="0"/>
              <w:marBottom w:val="0"/>
              <w:divBdr>
                <w:top w:val="none" w:sz="0" w:space="0" w:color="auto"/>
                <w:left w:val="none" w:sz="0" w:space="0" w:color="auto"/>
                <w:bottom w:val="none" w:sz="0" w:space="0" w:color="auto"/>
                <w:right w:val="none" w:sz="0" w:space="0" w:color="auto"/>
              </w:divBdr>
            </w:div>
            <w:div w:id="2060396516">
              <w:marLeft w:val="0"/>
              <w:marRight w:val="0"/>
              <w:marTop w:val="0"/>
              <w:marBottom w:val="0"/>
              <w:divBdr>
                <w:top w:val="none" w:sz="0" w:space="0" w:color="auto"/>
                <w:left w:val="none" w:sz="0" w:space="0" w:color="auto"/>
                <w:bottom w:val="none" w:sz="0" w:space="0" w:color="auto"/>
                <w:right w:val="none" w:sz="0" w:space="0" w:color="auto"/>
              </w:divBdr>
            </w:div>
          </w:divsChild>
        </w:div>
        <w:div w:id="1250579189">
          <w:marLeft w:val="0"/>
          <w:marRight w:val="0"/>
          <w:marTop w:val="0"/>
          <w:marBottom w:val="0"/>
          <w:divBdr>
            <w:top w:val="none" w:sz="0" w:space="0" w:color="auto"/>
            <w:left w:val="none" w:sz="0" w:space="0" w:color="auto"/>
            <w:bottom w:val="none" w:sz="0" w:space="0" w:color="auto"/>
            <w:right w:val="none" w:sz="0" w:space="0" w:color="auto"/>
          </w:divBdr>
        </w:div>
      </w:divsChild>
    </w:div>
    <w:div w:id="809133499">
      <w:marLeft w:val="0"/>
      <w:marRight w:val="0"/>
      <w:marTop w:val="0"/>
      <w:marBottom w:val="0"/>
      <w:divBdr>
        <w:top w:val="none" w:sz="0" w:space="0" w:color="auto"/>
        <w:left w:val="none" w:sz="0" w:space="0" w:color="auto"/>
        <w:bottom w:val="none" w:sz="0" w:space="0" w:color="auto"/>
        <w:right w:val="none" w:sz="0" w:space="0" w:color="auto"/>
      </w:divBdr>
      <w:divsChild>
        <w:div w:id="1867861676">
          <w:marLeft w:val="0"/>
          <w:marRight w:val="78"/>
          <w:marTop w:val="0"/>
          <w:marBottom w:val="0"/>
          <w:divBdr>
            <w:top w:val="none" w:sz="0" w:space="0" w:color="auto"/>
            <w:left w:val="none" w:sz="0" w:space="0" w:color="auto"/>
            <w:bottom w:val="none" w:sz="0" w:space="0" w:color="auto"/>
            <w:right w:val="none" w:sz="0" w:space="0" w:color="auto"/>
          </w:divBdr>
        </w:div>
      </w:divsChild>
    </w:div>
    <w:div w:id="1047143946">
      <w:bodyDiv w:val="1"/>
      <w:marLeft w:val="0"/>
      <w:marRight w:val="0"/>
      <w:marTop w:val="0"/>
      <w:marBottom w:val="0"/>
      <w:divBdr>
        <w:top w:val="none" w:sz="0" w:space="0" w:color="auto"/>
        <w:left w:val="none" w:sz="0" w:space="0" w:color="auto"/>
        <w:bottom w:val="none" w:sz="0" w:space="0" w:color="auto"/>
        <w:right w:val="none" w:sz="0" w:space="0" w:color="auto"/>
      </w:divBdr>
      <w:divsChild>
        <w:div w:id="2038772127">
          <w:marLeft w:val="0"/>
          <w:marRight w:val="0"/>
          <w:marTop w:val="100"/>
          <w:marBottom w:val="100"/>
          <w:divBdr>
            <w:top w:val="none" w:sz="0" w:space="0" w:color="auto"/>
            <w:left w:val="none" w:sz="0" w:space="0" w:color="auto"/>
            <w:bottom w:val="none" w:sz="0" w:space="0" w:color="auto"/>
            <w:right w:val="none" w:sz="0" w:space="0" w:color="auto"/>
          </w:divBdr>
          <w:divsChild>
            <w:div w:id="23990743">
              <w:marLeft w:val="0"/>
              <w:marRight w:val="0"/>
              <w:marTop w:val="0"/>
              <w:marBottom w:val="0"/>
              <w:divBdr>
                <w:top w:val="none" w:sz="0" w:space="0" w:color="auto"/>
                <w:left w:val="none" w:sz="0" w:space="0" w:color="auto"/>
                <w:bottom w:val="none" w:sz="0" w:space="0" w:color="auto"/>
                <w:right w:val="none" w:sz="0" w:space="0" w:color="auto"/>
              </w:divBdr>
              <w:divsChild>
                <w:div w:id="963653005">
                  <w:marLeft w:val="0"/>
                  <w:marRight w:val="0"/>
                  <w:marTop w:val="0"/>
                  <w:marBottom w:val="0"/>
                  <w:divBdr>
                    <w:top w:val="none" w:sz="0" w:space="0" w:color="auto"/>
                    <w:left w:val="none" w:sz="0" w:space="0" w:color="auto"/>
                    <w:bottom w:val="none" w:sz="0" w:space="0" w:color="auto"/>
                    <w:right w:val="none" w:sz="0" w:space="0" w:color="auto"/>
                  </w:divBdr>
                  <w:divsChild>
                    <w:div w:id="264657537">
                      <w:marLeft w:val="0"/>
                      <w:marRight w:val="0"/>
                      <w:marTop w:val="0"/>
                      <w:marBottom w:val="0"/>
                      <w:divBdr>
                        <w:top w:val="none" w:sz="0" w:space="0" w:color="auto"/>
                        <w:left w:val="none" w:sz="0" w:space="0" w:color="auto"/>
                        <w:bottom w:val="none" w:sz="0" w:space="0" w:color="auto"/>
                        <w:right w:val="none" w:sz="0" w:space="0" w:color="auto"/>
                      </w:divBdr>
                      <w:divsChild>
                        <w:div w:id="1843277734">
                          <w:marLeft w:val="0"/>
                          <w:marRight w:val="0"/>
                          <w:marTop w:val="23"/>
                          <w:marBottom w:val="78"/>
                          <w:divBdr>
                            <w:top w:val="none" w:sz="0" w:space="0" w:color="auto"/>
                            <w:left w:val="none" w:sz="0" w:space="0" w:color="auto"/>
                            <w:bottom w:val="none" w:sz="0" w:space="0" w:color="auto"/>
                            <w:right w:val="none" w:sz="0" w:space="0" w:color="auto"/>
                          </w:divBdr>
                        </w:div>
                        <w:div w:id="199360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1593149">
      <w:marLeft w:val="0"/>
      <w:marRight w:val="0"/>
      <w:marTop w:val="0"/>
      <w:marBottom w:val="0"/>
      <w:divBdr>
        <w:top w:val="none" w:sz="0" w:space="0" w:color="auto"/>
        <w:left w:val="none" w:sz="0" w:space="0" w:color="auto"/>
        <w:bottom w:val="none" w:sz="0" w:space="0" w:color="auto"/>
        <w:right w:val="none" w:sz="0" w:space="0" w:color="auto"/>
      </w:divBdr>
    </w:div>
    <w:div w:id="1539975598">
      <w:marLeft w:val="0"/>
      <w:marRight w:val="0"/>
      <w:marTop w:val="0"/>
      <w:marBottom w:val="0"/>
      <w:divBdr>
        <w:top w:val="none" w:sz="0" w:space="0" w:color="auto"/>
        <w:left w:val="none" w:sz="0" w:space="0" w:color="auto"/>
        <w:bottom w:val="none" w:sz="0" w:space="0" w:color="auto"/>
        <w:right w:val="none" w:sz="0" w:space="0" w:color="auto"/>
      </w:divBdr>
      <w:divsChild>
        <w:div w:id="2041975038">
          <w:marLeft w:val="0"/>
          <w:marRight w:val="78"/>
          <w:marTop w:val="0"/>
          <w:marBottom w:val="0"/>
          <w:divBdr>
            <w:top w:val="none" w:sz="0" w:space="0" w:color="auto"/>
            <w:left w:val="none" w:sz="0" w:space="0" w:color="auto"/>
            <w:bottom w:val="none" w:sz="0" w:space="0" w:color="auto"/>
            <w:right w:val="none" w:sz="0" w:space="0" w:color="auto"/>
          </w:divBdr>
        </w:div>
      </w:divsChild>
    </w:div>
    <w:div w:id="2060665594">
      <w:marLeft w:val="0"/>
      <w:marRight w:val="0"/>
      <w:marTop w:val="0"/>
      <w:marBottom w:val="0"/>
      <w:divBdr>
        <w:top w:val="none" w:sz="0" w:space="0" w:color="auto"/>
        <w:left w:val="none" w:sz="0" w:space="0" w:color="auto"/>
        <w:bottom w:val="none" w:sz="0" w:space="0" w:color="auto"/>
        <w:right w:val="none" w:sz="0" w:space="0" w:color="auto"/>
      </w:divBdr>
      <w:divsChild>
        <w:div w:id="131749976">
          <w:marLeft w:val="0"/>
          <w:marRight w:val="78"/>
          <w:marTop w:val="0"/>
          <w:marBottom w:val="0"/>
          <w:divBdr>
            <w:top w:val="none" w:sz="0" w:space="0" w:color="auto"/>
            <w:left w:val="none" w:sz="0" w:space="0" w:color="auto"/>
            <w:bottom w:val="none" w:sz="0" w:space="0" w:color="auto"/>
            <w:right w:val="none" w:sz="0" w:space="0" w:color="auto"/>
          </w:divBdr>
        </w:div>
        <w:div w:id="1398431770">
          <w:marLeft w:val="0"/>
          <w:marRight w:val="78"/>
          <w:marTop w:val="0"/>
          <w:marBottom w:val="0"/>
          <w:divBdr>
            <w:top w:val="none" w:sz="0" w:space="0" w:color="auto"/>
            <w:left w:val="none" w:sz="0" w:space="0" w:color="auto"/>
            <w:bottom w:val="none" w:sz="0" w:space="0" w:color="auto"/>
            <w:right w:val="none" w:sz="0" w:space="0" w:color="auto"/>
          </w:divBdr>
        </w:div>
        <w:div w:id="2053337499">
          <w:marLeft w:val="0"/>
          <w:marRight w:val="78"/>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1408</TotalTime>
  <Pages>2</Pages>
  <Words>753</Words>
  <Characters>4298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Complete Computing</Company>
  <LinksUpToDate>false</LinksUpToDate>
  <CharactersWithSpaces>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Silva</dc:creator>
  <cp:lastModifiedBy>Hatch, Andrew - AMS</cp:lastModifiedBy>
  <cp:revision>15</cp:revision>
  <cp:lastPrinted>2018-03-16T18:02:00Z</cp:lastPrinted>
  <dcterms:created xsi:type="dcterms:W3CDTF">2011-04-15T14:24:00Z</dcterms:created>
  <dcterms:modified xsi:type="dcterms:W3CDTF">2020-01-28T12:16:00Z</dcterms:modified>
</cp:coreProperties>
</file>