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02699" w:rsidRPr="00502699" w:rsidP="00502699" w14:paraId="29326897" w14:textId="78F2026E">
      <w:pPr>
        <w:widowControl w:val="0"/>
        <w:autoSpaceDE w:val="0"/>
        <w:autoSpaceDN w:val="0"/>
        <w:adjustRightInd w:val="0"/>
        <w:spacing w:before="2640" w:after="0"/>
        <w:jc w:val="center"/>
        <w:rPr>
          <w:rFonts w:ascii="Arial Black" w:eastAsia="Arial" w:hAnsi="Arial Black" w:cs="Times New Roman"/>
          <w:b/>
        </w:rPr>
      </w:pPr>
      <w:r w:rsidRPr="00502699">
        <w:rPr>
          <w:rFonts w:ascii="Arial Black" w:eastAsia="Arial" w:hAnsi="Arial Black" w:cs="Times New Roman"/>
          <w:b/>
        </w:rPr>
        <w:t xml:space="preserve">Appendix </w:t>
      </w:r>
      <w:r w:rsidR="00E360BC">
        <w:rPr>
          <w:rFonts w:ascii="Arial Black" w:eastAsia="Arial" w:hAnsi="Arial Black" w:cs="Times New Roman"/>
          <w:b/>
        </w:rPr>
        <w:t>E</w:t>
      </w:r>
      <w:r w:rsidR="00265125">
        <w:rPr>
          <w:rFonts w:ascii="Arial Black" w:eastAsia="Arial" w:hAnsi="Arial Black" w:cs="Times New Roman"/>
          <w:b/>
        </w:rPr>
        <w:t>1</w:t>
      </w:r>
      <w:r w:rsidRPr="00502699">
        <w:rPr>
          <w:rFonts w:ascii="Arial Black" w:eastAsia="Arial" w:hAnsi="Arial Black" w:cs="Times New Roman"/>
          <w:b/>
        </w:rPr>
        <w:t xml:space="preserve">. </w:t>
      </w:r>
      <w:r>
        <w:rPr>
          <w:rFonts w:ascii="Arial Black" w:eastAsia="Arial" w:hAnsi="Arial Black" w:cs="Times New Roman"/>
          <w:b/>
        </w:rPr>
        <w:t>Endorsement Letter</w:t>
      </w:r>
      <w:r w:rsidR="00D517AB">
        <w:rPr>
          <w:rFonts w:ascii="Arial Black" w:eastAsia="Arial" w:hAnsi="Arial Black" w:cs="Times New Roman"/>
          <w:b/>
        </w:rPr>
        <w:t xml:space="preserve"> (English)</w:t>
      </w:r>
    </w:p>
    <w:p w:rsidR="00502699" w:rsidP="00FA2D0E" w14:paraId="1366D2A3" w14:textId="77777777">
      <w:pPr>
        <w:rPr>
          <w:rFonts w:ascii="Times New Roman" w:hAnsi="Times New Roman" w:cs="Times New Roman"/>
          <w:sz w:val="22"/>
          <w:szCs w:val="22"/>
        </w:rPr>
        <w:sectPr w:rsidSect="00A11707">
          <w:headerReference w:type="default" r:id="rId7"/>
          <w:footerReference w:type="default" r:id="rId8"/>
          <w:pgSz w:w="12240" w:h="15840"/>
          <w:pgMar w:top="864" w:right="1440" w:bottom="1440" w:left="1440" w:header="720" w:footer="720" w:gutter="0"/>
          <w:cols w:space="720"/>
          <w:titlePg/>
          <w:docGrid w:linePitch="360"/>
        </w:sectPr>
      </w:pPr>
    </w:p>
    <w:p w:rsidR="0DC51C44" w:rsidRPr="001D2A68" w:rsidP="004415CA" w14:paraId="61503414" w14:textId="3DF9CD14">
      <w:pPr>
        <w:spacing w:before="480"/>
        <w:rPr>
          <w:rFonts w:ascii="Times New Roman" w:hAnsi="Times New Roman" w:cs="Times New Roman"/>
        </w:rPr>
      </w:pPr>
      <w:r w:rsidRPr="007D312C">
        <w:rPr>
          <w:rFonts w:ascii="Times New Roman" w:hAnsi="Times New Roman" w:cs="Times New Roman"/>
          <w:noProof/>
          <w:sz w:val="22"/>
          <w:szCs w:val="22"/>
        </w:rPr>
        <mc:AlternateContent>
          <mc:Choice Requires="wps">
            <w:drawing>
              <wp:anchor distT="0" distB="0" distL="114300" distR="114300" simplePos="0" relativeHeight="251658240" behindDoc="0" locked="0" layoutInCell="1" allowOverlap="1">
                <wp:simplePos x="0" y="0"/>
                <wp:positionH relativeFrom="column">
                  <wp:posOffset>4597400</wp:posOffset>
                </wp:positionH>
                <wp:positionV relativeFrom="paragraph">
                  <wp:posOffset>-69850</wp:posOffset>
                </wp:positionV>
                <wp:extent cx="1574800" cy="342900"/>
                <wp:effectExtent l="0" t="0" r="25400" b="1905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574800" cy="342900"/>
                        </a:xfrm>
                        <a:prstGeom prst="rect">
                          <a:avLst/>
                        </a:prstGeom>
                        <a:noFill/>
                        <a:ln w="6350">
                          <a:solidFill>
                            <a:schemeClr val="tx1"/>
                          </a:solidFill>
                          <a:prstDash val="solid"/>
                        </a:ln>
                        <a:effectLst/>
                      </wps:spPr>
                      <wps:txbx>
                        <w:txbxContent>
                          <w:p w:rsidR="00DF737E" w:rsidRPr="00AA7E34" w:rsidP="00502699" w14:textId="0DE0B660">
                            <w:pPr>
                              <w:tabs>
                                <w:tab w:val="left" w:pos="7920"/>
                                <w:tab w:val="right" w:pos="9810"/>
                              </w:tabs>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OMB </w:t>
                            </w:r>
                            <w:r w:rsidR="00656432">
                              <w:rPr>
                                <w:rFonts w:ascii="Times New Roman" w:hAnsi="Times New Roman" w:cs="Times New Roman"/>
                                <w:color w:val="000000"/>
                                <w:sz w:val="16"/>
                                <w:szCs w:val="18"/>
                              </w:rPr>
                              <w:t>Number</w:t>
                            </w:r>
                            <w:r w:rsidRPr="00AA7E34">
                              <w:rPr>
                                <w:rFonts w:ascii="Times New Roman" w:hAnsi="Times New Roman" w:cs="Times New Roman"/>
                                <w:color w:val="000000"/>
                                <w:sz w:val="16"/>
                                <w:szCs w:val="18"/>
                              </w:rPr>
                              <w:t>: XXXX-XXXX</w:t>
                            </w:r>
                          </w:p>
                          <w:p w:rsidR="00DF737E" w:rsidRPr="00AA7E34" w:rsidP="00502699" w14:textId="73A52B20">
                            <w:pPr>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Expiration </w:t>
                            </w:r>
                            <w:r w:rsidR="00E360BC">
                              <w:rPr>
                                <w:rFonts w:ascii="Times New Roman" w:hAnsi="Times New Roman" w:cs="Times New Roman"/>
                                <w:color w:val="000000"/>
                                <w:sz w:val="16"/>
                                <w:szCs w:val="18"/>
                              </w:rPr>
                              <w:t>D</w:t>
                            </w:r>
                            <w:r w:rsidRPr="00AA7E34">
                              <w:rPr>
                                <w:rFonts w:ascii="Times New Roman" w:hAnsi="Times New Roman" w:cs="Times New Roman"/>
                                <w:color w:val="000000"/>
                                <w:sz w:val="16"/>
                                <w:szCs w:val="18"/>
                              </w:rPr>
                              <w:t>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24pt;height:27pt;margin-top:-5.5pt;margin-left:362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0.5pt">
                <v:textbox>
                  <w:txbxContent>
                    <w:p w:rsidR="00DF737E" w:rsidRPr="00AA7E34" w:rsidP="00502699" w14:paraId="2DBA2456" w14:textId="0DE0B660">
                      <w:pPr>
                        <w:tabs>
                          <w:tab w:val="left" w:pos="7920"/>
                          <w:tab w:val="right" w:pos="9810"/>
                        </w:tabs>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OMB </w:t>
                      </w:r>
                      <w:r w:rsidR="00656432">
                        <w:rPr>
                          <w:rFonts w:ascii="Times New Roman" w:hAnsi="Times New Roman" w:cs="Times New Roman"/>
                          <w:color w:val="000000"/>
                          <w:sz w:val="16"/>
                          <w:szCs w:val="18"/>
                        </w:rPr>
                        <w:t>Number</w:t>
                      </w:r>
                      <w:r w:rsidRPr="00AA7E34">
                        <w:rPr>
                          <w:rFonts w:ascii="Times New Roman" w:hAnsi="Times New Roman" w:cs="Times New Roman"/>
                          <w:color w:val="000000"/>
                          <w:sz w:val="16"/>
                          <w:szCs w:val="18"/>
                        </w:rPr>
                        <w:t>: XXXX-XXXX</w:t>
                      </w:r>
                    </w:p>
                    <w:p w:rsidR="00DF737E" w:rsidRPr="00AA7E34" w:rsidP="00502699" w14:paraId="5910B97A" w14:textId="73A52B20">
                      <w:pPr>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Expiration </w:t>
                      </w:r>
                      <w:r w:rsidR="00E360BC">
                        <w:rPr>
                          <w:rFonts w:ascii="Times New Roman" w:hAnsi="Times New Roman" w:cs="Times New Roman"/>
                          <w:color w:val="000000"/>
                          <w:sz w:val="16"/>
                          <w:szCs w:val="18"/>
                        </w:rPr>
                        <w:t>D</w:t>
                      </w:r>
                      <w:r w:rsidRPr="00AA7E34">
                        <w:rPr>
                          <w:rFonts w:ascii="Times New Roman" w:hAnsi="Times New Roman" w:cs="Times New Roman"/>
                          <w:color w:val="000000"/>
                          <w:sz w:val="16"/>
                          <w:szCs w:val="18"/>
                        </w:rPr>
                        <w:t>ate: XX/XX/20XX</w:t>
                      </w:r>
                    </w:p>
                  </w:txbxContent>
                </v:textbox>
              </v:rect>
            </w:pict>
          </mc:Fallback>
        </mc:AlternateContent>
      </w:r>
      <w:r w:rsidRPr="007D312C" w:rsidR="00D517AB">
        <w:rPr>
          <w:rFonts w:ascii="Times New Roman" w:hAnsi="Times New Roman" w:cs="Times New Roman"/>
          <w:noProof/>
          <w:sz w:val="22"/>
          <w:szCs w:val="22"/>
        </w:rPr>
        <w:drawing>
          <wp:anchor distT="0" distB="0" distL="114300" distR="114300" simplePos="0" relativeHeight="251660288" behindDoc="0" locked="0" layoutInCell="1" allowOverlap="1">
            <wp:simplePos x="0" y="0"/>
            <wp:positionH relativeFrom="margin">
              <wp:align>left</wp:align>
            </wp:positionH>
            <wp:positionV relativeFrom="paragraph">
              <wp:posOffset>342593</wp:posOffset>
            </wp:positionV>
            <wp:extent cx="847090" cy="577850"/>
            <wp:effectExtent l="0" t="0" r="0" b="0"/>
            <wp:wrapTopAndBottom/>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r w:rsidRPr="00522224" w:rsidR="00D517AB">
        <w:rPr>
          <w:rFonts w:ascii="Times New Roman" w:hAnsi="Times New Roman" w:cs="Times New Roman"/>
          <w:noProof/>
          <w:sz w:val="22"/>
          <w:szCs w:val="22"/>
        </w:rPr>
        <mc:AlternateContent>
          <mc:Choice Requires="wps">
            <w:drawing>
              <wp:anchor distT="45720" distB="45720" distL="114300" distR="114300" simplePos="0" relativeHeight="251662336" behindDoc="0" locked="0" layoutInCell="1" allowOverlap="1">
                <wp:simplePos x="0" y="0"/>
                <wp:positionH relativeFrom="column">
                  <wp:posOffset>3359150</wp:posOffset>
                </wp:positionH>
                <wp:positionV relativeFrom="paragraph">
                  <wp:posOffset>339090</wp:posOffset>
                </wp:positionV>
                <wp:extent cx="1511300" cy="1473200"/>
                <wp:effectExtent l="0" t="0" r="12700" b="127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11300" cy="1473200"/>
                        </a:xfrm>
                        <a:prstGeom prst="rect">
                          <a:avLst/>
                        </a:prstGeom>
                        <a:solidFill>
                          <a:srgbClr val="FFFFFF"/>
                        </a:solidFill>
                        <a:ln w="9525">
                          <a:solidFill>
                            <a:srgbClr val="000000"/>
                          </a:solidFill>
                          <a:miter lim="800000"/>
                          <a:headEnd/>
                          <a:tailEnd/>
                        </a:ln>
                      </wps:spPr>
                      <wps:txbx>
                        <w:txbxContent>
                          <w:p w:rsidR="000C6D9C" w:rsidP="00656432" w14:textId="77777777">
                            <w:pPr>
                              <w:jc w:val="center"/>
                            </w:pPr>
                            <w:r>
                              <w:br/>
                              <w:t>PLACEHOLDER FOR LOCAL COUNTY ORGANIZATION’S LOGO</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119pt;height:116pt;margin-top:26.7pt;margin-left:264.5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0C6D9C" w:rsidP="00656432" w14:paraId="628ABA79" w14:textId="77777777">
                      <w:pPr>
                        <w:jc w:val="center"/>
                      </w:pPr>
                      <w:r>
                        <w:br/>
                        <w:t>PLACEHOLDER FOR LOCAL COUNTY ORGANIZATION’S LOGO</w:t>
                      </w:r>
                    </w:p>
                  </w:txbxContent>
                </v:textbox>
                <w10:wrap type="square"/>
              </v:shape>
            </w:pict>
          </mc:Fallback>
        </mc:AlternateContent>
      </w:r>
      <w:r w:rsidRPr="007D312C" w:rsidR="00D517AB">
        <w:rPr>
          <w:rFonts w:ascii="Times New Roman" w:hAnsi="Times New Roman" w:cs="Times New Roman"/>
          <w:noProof/>
          <w:sz w:val="22"/>
          <w:szCs w:val="22"/>
        </w:rPr>
        <w:drawing>
          <wp:anchor distT="0" distB="0" distL="114300" distR="114300" simplePos="0" relativeHeight="251661312" behindDoc="0" locked="0" layoutInCell="1" allowOverlap="1">
            <wp:simplePos x="0" y="0"/>
            <wp:positionH relativeFrom="column">
              <wp:posOffset>4960620</wp:posOffset>
            </wp:positionH>
            <wp:positionV relativeFrom="paragraph">
              <wp:posOffset>341630</wp:posOffset>
            </wp:positionV>
            <wp:extent cx="1251585" cy="1573530"/>
            <wp:effectExtent l="0" t="0" r="5715" b="762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1585" cy="1573530"/>
                    </a:xfrm>
                    <a:prstGeom prst="rect">
                      <a:avLst/>
                    </a:prstGeom>
                    <a:noFill/>
                  </pic:spPr>
                </pic:pic>
              </a:graphicData>
            </a:graphic>
            <wp14:sizeRelH relativeFrom="margin">
              <wp14:pctWidth>0</wp14:pctWidth>
            </wp14:sizeRelH>
          </wp:anchor>
        </w:drawing>
      </w:r>
      <w:r w:rsidRPr="007D312C" w:rsidR="0070172F">
        <w:rPr>
          <w:rFonts w:ascii="Times New Roman" w:hAnsi="Times New Roman" w:cs="Times New Roman"/>
          <w:sz w:val="22"/>
          <w:szCs w:val="22"/>
        </w:rPr>
        <w:t>D</w:t>
      </w:r>
      <w:r w:rsidRPr="007D312C" w:rsidR="009E0975">
        <w:rPr>
          <w:rFonts w:ascii="Times New Roman" w:hAnsi="Times New Roman" w:cs="Times New Roman"/>
          <w:sz w:val="22"/>
          <w:szCs w:val="22"/>
        </w:rPr>
        <w:t xml:space="preserve">ear </w:t>
      </w:r>
      <w:r w:rsidRPr="001D2A68" w:rsidR="009E0975">
        <w:rPr>
          <w:rFonts w:ascii="Times New Roman" w:hAnsi="Times New Roman" w:cs="Times New Roman"/>
        </w:rPr>
        <w:t>Community Member,</w:t>
      </w:r>
    </w:p>
    <w:p w:rsidR="00C7216D" w:rsidRPr="001D2A68" w:rsidP="009E0975" w14:paraId="5298AC8D" w14:textId="268539CC">
      <w:pPr>
        <w:pStyle w:val="NormalSScontinued"/>
      </w:pPr>
      <w:r w:rsidRPr="001D2A68">
        <w:t xml:space="preserve">I’m writing to let you know that our </w:t>
      </w:r>
      <w:r w:rsidRPr="001D2A68" w:rsidR="00BA1E7B">
        <w:t>community</w:t>
      </w:r>
      <w:r w:rsidRPr="001D2A68">
        <w:t xml:space="preserve"> has been selected for an important study </w:t>
      </w:r>
      <w:r w:rsidRPr="001D2A68" w:rsidR="00F561B6">
        <w:t xml:space="preserve">by </w:t>
      </w:r>
      <w:r w:rsidRPr="001D2A68">
        <w:t xml:space="preserve">the </w:t>
      </w:r>
      <w:r w:rsidRPr="001D2A68" w:rsidR="000F3F68">
        <w:t>U.S. Department of Agriculture’s Food and Nutrition Service (FNS</w:t>
      </w:r>
      <w:r w:rsidRPr="001D2A68">
        <w:t xml:space="preserve">). It is called </w:t>
      </w:r>
      <w:r w:rsidRPr="001D2A68" w:rsidR="00BA1E7B">
        <w:t xml:space="preserve">the </w:t>
      </w:r>
      <w:r w:rsidRPr="001D2A68" w:rsidR="00BA1E7B">
        <w:rPr>
          <w:b/>
          <w:bCs/>
        </w:rPr>
        <w:t xml:space="preserve">Study of </w:t>
      </w:r>
      <w:r w:rsidRPr="001D2A68" w:rsidR="00B86617">
        <w:rPr>
          <w:b/>
          <w:bCs/>
        </w:rPr>
        <w:t xml:space="preserve">Food and </w:t>
      </w:r>
      <w:r w:rsidRPr="001D2A68" w:rsidR="00BA1E7B">
        <w:rPr>
          <w:b/>
          <w:bCs/>
        </w:rPr>
        <w:t>Well-Being</w:t>
      </w:r>
      <w:r w:rsidRPr="001D2A68" w:rsidR="00B86617">
        <w:t>.</w:t>
      </w:r>
      <w:r w:rsidRPr="001D2A68" w:rsidR="00BA1E7B">
        <w:t xml:space="preserve"> </w:t>
      </w:r>
      <w:bookmarkStart w:id="0" w:name="_Hlk94873121"/>
      <w:r w:rsidRPr="001D2A68">
        <w:t>FNS</w:t>
      </w:r>
      <w:r w:rsidRPr="001D2A68" w:rsidR="00F561B6">
        <w:t xml:space="preserve"> is the agency that</w:t>
      </w:r>
      <w:r w:rsidRPr="001D2A68">
        <w:t xml:space="preserve"> oversees </w:t>
      </w:r>
      <w:r w:rsidRPr="001D2A68" w:rsidR="00796391">
        <w:t>[</w:t>
      </w:r>
      <w:r w:rsidRPr="001D2A68" w:rsidR="00BA1E7B">
        <w:t>Food Stamp</w:t>
      </w:r>
      <w:r w:rsidRPr="001D2A68" w:rsidR="00796391">
        <w:t xml:space="preserve"> / LOCAL SNAP NAME]</w:t>
      </w:r>
      <w:r w:rsidRPr="001D2A68" w:rsidR="00BA1E7B">
        <w:t xml:space="preserve"> benefits and </w:t>
      </w:r>
      <w:r w:rsidR="00E360BC">
        <w:t xml:space="preserve">the national </w:t>
      </w:r>
      <w:r w:rsidRPr="001D2A68">
        <w:t xml:space="preserve">school </w:t>
      </w:r>
      <w:r w:rsidRPr="001D2A68" w:rsidR="00741178">
        <w:t xml:space="preserve">breakfast and </w:t>
      </w:r>
      <w:r w:rsidRPr="001D2A68">
        <w:t>lunch programs</w:t>
      </w:r>
      <w:bookmarkEnd w:id="0"/>
      <w:r w:rsidRPr="001D2A68">
        <w:t xml:space="preserve">. </w:t>
      </w:r>
    </w:p>
    <w:p w:rsidR="009E0975" w:rsidRPr="001D2A68" w:rsidP="009E0975" w14:paraId="0F7F2FDA" w14:textId="46A9A22D">
      <w:pPr>
        <w:pStyle w:val="NormalSScontinued"/>
      </w:pPr>
      <w:r w:rsidRPr="001D2A68">
        <w:t xml:space="preserve">The goal </w:t>
      </w:r>
      <w:r w:rsidRPr="001D2A68" w:rsidR="00C7216D">
        <w:t xml:space="preserve">of this study </w:t>
      </w:r>
      <w:r w:rsidRPr="001D2A68">
        <w:t xml:space="preserve">is to </w:t>
      </w:r>
      <w:r w:rsidRPr="001D2A68" w:rsidR="00BA1E7B">
        <w:t>understand how to better help families access affordable food</w:t>
      </w:r>
      <w:r w:rsidRPr="001D2A68" w:rsidR="00153A26">
        <w:t xml:space="preserve"> and to improve programs that aim to </w:t>
      </w:r>
      <w:r w:rsidRPr="001D2A68" w:rsidR="004F0D9F">
        <w:t>reduce</w:t>
      </w:r>
      <w:r w:rsidRPr="001D2A68" w:rsidR="00153A26">
        <w:t xml:space="preserve"> hunger</w:t>
      </w:r>
      <w:r w:rsidRPr="001D2A68">
        <w:t xml:space="preserve">. The </w:t>
      </w:r>
      <w:r w:rsidRPr="001D2A68" w:rsidR="00153A26">
        <w:t>[</w:t>
      </w:r>
      <w:r w:rsidRPr="001D2A68" w:rsidR="00C7216D">
        <w:t>SNAP</w:t>
      </w:r>
      <w:r w:rsidRPr="001D2A68" w:rsidR="00153A26">
        <w:t xml:space="preserve"> </w:t>
      </w:r>
      <w:r w:rsidRPr="001D2A68" w:rsidR="00C7216D">
        <w:t>agency</w:t>
      </w:r>
      <w:r w:rsidRPr="001D2A68" w:rsidR="00153A26">
        <w:t>/community org</w:t>
      </w:r>
      <w:r w:rsidRPr="001D2A68" w:rsidR="00C7216D">
        <w:t>anization</w:t>
      </w:r>
      <w:r w:rsidRPr="001D2A68" w:rsidR="00153A26">
        <w:t xml:space="preserve">] </w:t>
      </w:r>
      <w:r w:rsidRPr="001D2A68">
        <w:t>supports this effort.</w:t>
      </w:r>
      <w:r w:rsidRPr="001D2A68" w:rsidR="00C412DC">
        <w:t xml:space="preserve"> </w:t>
      </w:r>
    </w:p>
    <w:p w:rsidR="00656432" w:rsidP="00656432" w14:paraId="50A73CC6" w14:textId="63DF8CA3">
      <w:r>
        <w:rPr>
          <w:noProof/>
          <w:sz w:val="22"/>
          <w:szCs w:val="22"/>
        </w:rPr>
        <mc:AlternateContent>
          <mc:Choice Requires="wps">
            <w:drawing>
              <wp:inline distT="0" distB="0" distL="0" distR="0">
                <wp:extent cx="5810234" cy="520861"/>
                <wp:effectExtent l="0" t="0" r="19685" b="12700"/>
                <wp:docPr id="4" name="Rectangle: Rounded Corners 4"/>
                <wp:cNvGraphicFramePr/>
                <a:graphic xmlns:a="http://schemas.openxmlformats.org/drawingml/2006/main">
                  <a:graphicData uri="http://schemas.microsoft.com/office/word/2010/wordprocessingShape">
                    <wps:wsp xmlns:wps="http://schemas.microsoft.com/office/word/2010/wordprocessingShape">
                      <wps:cNvSpPr/>
                      <wps:spPr>
                        <a:xfrm>
                          <a:off x="0" y="0"/>
                          <a:ext cx="5810234" cy="520861"/>
                        </a:xfrm>
                        <a:prstGeom prst="roundRect">
                          <a:avLst>
                            <a:gd name="adj" fmla="val 4162"/>
                          </a:avLst>
                        </a:prstGeom>
                        <a:solidFill>
                          <a:schemeClr val="tx2">
                            <a:lumMod val="20000"/>
                            <a:lumOff val="80000"/>
                          </a:schemeClr>
                        </a:solidFill>
                        <a:ln>
                          <a:solidFill>
                            <a:srgbClr val="046B5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D2A68" w:rsidRPr="001D2A68" w:rsidP="001D2A68" w14:textId="77777777">
                            <w:pPr>
                              <w:pStyle w:val="ESParagraphContinued"/>
                              <w:spacing w:before="0"/>
                              <w:jc w:val="center"/>
                              <w:rPr>
                                <w:rFonts w:ascii="Arial" w:hAnsi="Arial" w:cs="Arial"/>
                                <w:b/>
                                <w:bCs/>
                              </w:rPr>
                            </w:pPr>
                            <w:r w:rsidRPr="001D2A68">
                              <w:rPr>
                                <w:rFonts w:ascii="Arial" w:hAnsi="Arial" w:cs="Arial"/>
                                <w:b/>
                                <w:bCs/>
                              </w:rPr>
                              <w:t>We believe this study could have a positive impact on programs and food access in our community. We fully encourage your household to participate.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4" o:spid="_x0000_i1027" style="width:457.5pt;height:41pt;mso-left-percent:-10001;mso-position-horizontal-relative:char;mso-position-vertical-relative:line;mso-top-percent:-10001;mso-wrap-style:square;visibility:visible;v-text-anchor:middle" arcsize="2728f" fillcolor="#c6d9f1" strokecolor="#046b5c" strokeweight="2pt">
                <v:textbox>
                  <w:txbxContent>
                    <w:p w:rsidR="001D2A68" w:rsidRPr="001D2A68" w:rsidP="001D2A68" w14:paraId="52175332" w14:textId="77777777">
                      <w:pPr>
                        <w:pStyle w:val="ESParagraphContinued"/>
                        <w:spacing w:before="0"/>
                        <w:jc w:val="center"/>
                        <w:rPr>
                          <w:rFonts w:ascii="Arial" w:hAnsi="Arial" w:cs="Arial"/>
                          <w:b/>
                          <w:bCs/>
                        </w:rPr>
                      </w:pPr>
                      <w:r w:rsidRPr="001D2A68">
                        <w:rPr>
                          <w:rFonts w:ascii="Arial" w:hAnsi="Arial" w:cs="Arial"/>
                          <w:b/>
                          <w:bCs/>
                        </w:rPr>
                        <w:t>We believe this study could have a positive impact on programs and food access in our community. We fully encourage your household to participate.</w:t>
                      </w:r>
                    </w:p>
                  </w:txbxContent>
                </v:textbox>
                <w10:wrap type="none"/>
                <w10:anchorlock/>
              </v:roundrect>
            </w:pict>
          </mc:Fallback>
        </mc:AlternateContent>
      </w:r>
    </w:p>
    <w:p w:rsidR="0070172F" w:rsidRPr="001D2A68" w:rsidP="0070172F" w14:paraId="34BB8B43" w14:textId="0621DBB0">
      <w:pPr>
        <w:rPr>
          <w:rFonts w:ascii="Times New Roman" w:hAnsi="Times New Roman" w:cs="Times New Roman"/>
        </w:rPr>
      </w:pPr>
      <w:r w:rsidRPr="001D2A68">
        <w:rPr>
          <w:rFonts w:ascii="Times New Roman" w:hAnsi="Times New Roman" w:cs="Times New Roman"/>
        </w:rPr>
        <w:t>To conduct</w:t>
      </w:r>
      <w:r w:rsidRPr="001D2A68">
        <w:rPr>
          <w:rFonts w:ascii="Times New Roman" w:hAnsi="Times New Roman" w:cs="Times New Roman"/>
        </w:rPr>
        <w:t xml:space="preserve"> the study, FNS is working with </w:t>
      </w:r>
      <w:r w:rsidRPr="001D2A68" w:rsidR="00C7216D">
        <w:rPr>
          <w:rFonts w:ascii="Times New Roman" w:hAnsi="Times New Roman" w:cs="Times New Roman"/>
        </w:rPr>
        <w:t xml:space="preserve">a company called </w:t>
      </w:r>
      <w:r w:rsidRPr="001D2A68">
        <w:rPr>
          <w:rFonts w:ascii="Times New Roman" w:hAnsi="Times New Roman" w:cs="Times New Roman"/>
        </w:rPr>
        <w:t xml:space="preserve">Mathematica. </w:t>
      </w:r>
      <w:r w:rsidRPr="001D2A68" w:rsidR="00C7216D">
        <w:rPr>
          <w:rFonts w:ascii="Times New Roman" w:hAnsi="Times New Roman" w:cs="Times New Roman"/>
        </w:rPr>
        <w:t>Mathematica is</w:t>
      </w:r>
      <w:r w:rsidRPr="001D2A68">
        <w:rPr>
          <w:rFonts w:ascii="Times New Roman" w:hAnsi="Times New Roman" w:cs="Times New Roman"/>
        </w:rPr>
        <w:t xml:space="preserve"> reaching out to households </w:t>
      </w:r>
      <w:r w:rsidRPr="001D2A68" w:rsidR="00317906">
        <w:rPr>
          <w:rFonts w:ascii="Times New Roman" w:hAnsi="Times New Roman" w:cs="Times New Roman"/>
        </w:rPr>
        <w:t>like yours to complete a survey</w:t>
      </w:r>
      <w:r w:rsidRPr="001D2A68" w:rsidR="008E130D">
        <w:rPr>
          <w:rFonts w:ascii="Times New Roman" w:hAnsi="Times New Roman" w:cs="Times New Roman"/>
        </w:rPr>
        <w:t xml:space="preserve"> online or over the phone</w:t>
      </w:r>
      <w:r w:rsidRPr="001D2A68">
        <w:rPr>
          <w:rFonts w:ascii="Times New Roman" w:hAnsi="Times New Roman" w:cs="Times New Roman"/>
        </w:rPr>
        <w:t>.</w:t>
      </w:r>
      <w:r w:rsidRPr="001D2A68" w:rsidR="00317906">
        <w:rPr>
          <w:rFonts w:ascii="Times New Roman" w:hAnsi="Times New Roman" w:cs="Times New Roman"/>
        </w:rPr>
        <w:t xml:space="preserve"> </w:t>
      </w:r>
      <w:r w:rsidRPr="001D2A68" w:rsidR="00656432">
        <w:rPr>
          <w:rFonts w:ascii="Times New Roman" w:hAnsi="Times New Roman" w:cs="Times New Roman"/>
        </w:rPr>
        <w:t>[</w:t>
      </w:r>
      <w:r w:rsidRPr="001D2A68" w:rsidR="00317906">
        <w:rPr>
          <w:rFonts w:ascii="Times New Roman" w:hAnsi="Times New Roman" w:cs="Times New Roman"/>
        </w:rPr>
        <w:t xml:space="preserve">Mathematica will send a letter and brochure with more details about the </w:t>
      </w:r>
      <w:r w:rsidRPr="001D2A68" w:rsidR="00C7216D">
        <w:rPr>
          <w:rFonts w:ascii="Times New Roman" w:hAnsi="Times New Roman" w:cs="Times New Roman"/>
        </w:rPr>
        <w:t xml:space="preserve">survey and the </w:t>
      </w:r>
      <w:r w:rsidRPr="001D2A68" w:rsidR="0051379A">
        <w:rPr>
          <w:rFonts w:ascii="Times New Roman" w:hAnsi="Times New Roman" w:cs="Times New Roman"/>
        </w:rPr>
        <w:t xml:space="preserve">types of </w:t>
      </w:r>
      <w:r w:rsidRPr="001D2A68" w:rsidR="000F3F68">
        <w:rPr>
          <w:rFonts w:ascii="Times New Roman" w:hAnsi="Times New Roman" w:cs="Times New Roman"/>
        </w:rPr>
        <w:t>questions they will ask.</w:t>
      </w:r>
      <w:r w:rsidRPr="001D2A68" w:rsidR="00656432">
        <w:rPr>
          <w:rFonts w:ascii="Times New Roman" w:hAnsi="Times New Roman" w:cs="Times New Roman"/>
        </w:rPr>
        <w:t>]</w:t>
      </w:r>
      <w:r w:rsidRPr="001D2A68" w:rsidR="004747FC">
        <w:rPr>
          <w:rFonts w:ascii="Times New Roman" w:hAnsi="Times New Roman" w:cs="Times New Roman"/>
        </w:rPr>
        <w:t xml:space="preserve"> </w:t>
      </w:r>
      <w:r w:rsidRPr="001D2A68" w:rsidR="004747FC">
        <w:rPr>
          <w:rFonts w:ascii="Times New Roman" w:hAnsi="Times New Roman" w:cs="Times New Roman"/>
          <w:b/>
          <w:bCs/>
        </w:rPr>
        <w:t>You will receive a $35 gift card after you complete the survey.</w:t>
      </w:r>
    </w:p>
    <w:p w:rsidR="00C7216D" w:rsidRPr="001D2A68" w:rsidP="009E0975" w14:paraId="4A3241DA" w14:textId="0818BE88">
      <w:pPr>
        <w:pStyle w:val="NormalSScontinued"/>
      </w:pPr>
      <w:r w:rsidRPr="001D2A68">
        <w:t>Participation in the study is voluntary</w:t>
      </w:r>
      <w:r w:rsidRPr="001D2A68" w:rsidR="00F561B6">
        <w:t xml:space="preserve"> and your responses are confidential</w:t>
      </w:r>
      <w:r w:rsidRPr="001D2A68">
        <w:t xml:space="preserve">. </w:t>
      </w:r>
      <w:r w:rsidRPr="001D2A68" w:rsidR="00BA1E7B">
        <w:t>Your participation will not affect any nutrition assistance or other services that you or your household may receive</w:t>
      </w:r>
      <w:r w:rsidRPr="001D2A68">
        <w:t xml:space="preserve">. </w:t>
      </w:r>
      <w:r w:rsidRPr="001D2A68">
        <w:t>This study gives us all</w:t>
      </w:r>
      <w:r w:rsidRPr="001D2A68">
        <w:t xml:space="preserve"> a chance to help these programs best serve the needs </w:t>
      </w:r>
      <w:r w:rsidRPr="001D2A68" w:rsidR="0070172F">
        <w:t>of households in our community</w:t>
      </w:r>
      <w:r w:rsidRPr="001D2A68">
        <w:t xml:space="preserve">. </w:t>
      </w:r>
    </w:p>
    <w:p w:rsidR="00F561B6" w:rsidRPr="001D2A68" w:rsidP="009E7E14" w14:paraId="385227FF" w14:textId="4B6CE526">
      <w:pPr>
        <w:rPr>
          <w:rFonts w:ascii="Times New Roman" w:hAnsi="Times New Roman" w:cs="Times New Roman"/>
        </w:rPr>
      </w:pPr>
      <w:r w:rsidRPr="001D2A68">
        <w:rPr>
          <w:rFonts w:ascii="Times New Roman" w:hAnsi="Times New Roman" w:cs="Times New Roman"/>
        </w:rPr>
        <w:t>Let your voice be heard.</w:t>
      </w:r>
    </w:p>
    <w:p w:rsidR="009E0975" w:rsidRPr="001D2A68" w:rsidP="009E0975" w14:paraId="1D5B824F" w14:textId="6BDE4CB9">
      <w:pPr>
        <w:pStyle w:val="NormalSScontinued"/>
      </w:pPr>
      <w:r w:rsidRPr="001D2A68">
        <w:t xml:space="preserve">If you have any questions about the study, please contact the study team directly at </w:t>
      </w:r>
      <w:r w:rsidRPr="001D2A68" w:rsidR="0070172F">
        <w:t xml:space="preserve">(XXX) XXX-XXXX </w:t>
      </w:r>
      <w:r w:rsidRPr="001D2A68">
        <w:t xml:space="preserve">or </w:t>
      </w:r>
      <w:r w:rsidRPr="001D2A68" w:rsidR="00317906">
        <w:t>XXXXX</w:t>
      </w:r>
      <w:r w:rsidRPr="001D2A68">
        <w:t>@mathematica-mpr.com.</w:t>
      </w:r>
    </w:p>
    <w:p w:rsidR="009E0975" w:rsidRPr="001D2A68" w:rsidP="009E0975" w14:paraId="5AA2C872" w14:textId="4603754E">
      <w:pPr>
        <w:pStyle w:val="NormalSScontinued"/>
        <w:spacing w:after="720"/>
      </w:pPr>
      <w:r w:rsidRPr="001D2A68">
        <w:t>Sincerely,</w:t>
      </w:r>
    </w:p>
    <w:p w:rsidR="000F3F68" w:rsidRPr="001D2A68" w:rsidP="004415CA" w14:paraId="1352711A" w14:textId="42075BE1">
      <w:pPr>
        <w:spacing w:after="0" w:line="276" w:lineRule="auto"/>
        <w:rPr>
          <w:rFonts w:ascii="Times New Roman" w:hAnsi="Times New Roman" w:cs="Times New Roman"/>
        </w:rPr>
      </w:pPr>
      <w:r w:rsidRPr="001D2A68">
        <w:rPr>
          <w:rFonts w:ascii="Times New Roman" w:hAnsi="Times New Roman" w:cs="Times New Roman"/>
        </w:rPr>
        <w:t>NAME</w:t>
      </w:r>
    </w:p>
    <w:p w:rsidR="000F3F68" w:rsidRPr="001D2A68" w:rsidP="004415CA" w14:paraId="2F5CB14A" w14:textId="77777777">
      <w:pPr>
        <w:spacing w:after="0" w:line="276" w:lineRule="auto"/>
        <w:rPr>
          <w:rFonts w:ascii="Times New Roman" w:hAnsi="Times New Roman" w:cs="Times New Roman"/>
        </w:rPr>
      </w:pPr>
      <w:r w:rsidRPr="001D2A68">
        <w:rPr>
          <w:rFonts w:ascii="Times New Roman" w:hAnsi="Times New Roman" w:cs="Times New Roman"/>
        </w:rPr>
        <w:t>ORGANIZATION</w:t>
      </w:r>
    </w:p>
    <w:sectPr w:rsidSect="001463C6">
      <w:footerReference w:type="first" r:id="rId11"/>
      <w:pgSz w:w="12240" w:h="15840"/>
      <w:pgMar w:top="720" w:right="1440" w:bottom="720" w:left="1440" w:header="720" w:footer="102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62E008EA" w14:textId="77777777" w:rsidTr="0DC51C44">
      <w:tblPrEx>
        <w:tblW w:w="0" w:type="auto"/>
        <w:tblLayout w:type="fixed"/>
        <w:tblLook w:val="06A0"/>
      </w:tblPrEx>
      <w:tc>
        <w:tcPr>
          <w:tcW w:w="3120" w:type="dxa"/>
        </w:tcPr>
        <w:p w:rsidR="0DC51C44" w:rsidP="0DC51C44" w14:paraId="62736758" w14:textId="52D91AA4">
          <w:pPr>
            <w:pStyle w:val="Header"/>
            <w:ind w:left="-115"/>
          </w:pPr>
        </w:p>
      </w:tc>
      <w:tc>
        <w:tcPr>
          <w:tcW w:w="3120" w:type="dxa"/>
        </w:tcPr>
        <w:p w:rsidR="0DC51C44" w:rsidP="0DC51C44" w14:paraId="5B91A290" w14:textId="37E8685B">
          <w:pPr>
            <w:pStyle w:val="Header"/>
            <w:jc w:val="center"/>
          </w:pPr>
        </w:p>
      </w:tc>
      <w:tc>
        <w:tcPr>
          <w:tcW w:w="3120" w:type="dxa"/>
        </w:tcPr>
        <w:p w:rsidR="0DC51C44" w:rsidP="0DC51C44" w14:paraId="2C9E849B" w14:textId="7448071C">
          <w:pPr>
            <w:pStyle w:val="Header"/>
            <w:ind w:right="-115"/>
            <w:jc w:val="right"/>
          </w:pPr>
        </w:p>
      </w:tc>
    </w:tr>
  </w:tbl>
  <w:p w:rsidR="0DC51C44" w:rsidP="0DC51C44" w14:paraId="2A0C9FBE" w14:textId="2A92D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2699" w:rsidP="00C5524B" w14:paraId="1306F616" w14:textId="017C8E52">
    <w:pPr>
      <w:pStyle w:val="BasicParagraph"/>
      <w:jc w:val="center"/>
      <w:rPr>
        <w:rFonts w:asciiTheme="minorHAnsi" w:hAnsiTheme="minorHAnsi" w:cstheme="minorHAnsi"/>
        <w:sz w:val="18"/>
        <w:szCs w:val="20"/>
      </w:rPr>
    </w:pPr>
    <w:r>
      <w:rPr>
        <w:rFonts w:asciiTheme="minorHAnsi" w:hAnsiTheme="minorHAnsi" w:cstheme="minorHAnsi"/>
        <w:sz w:val="18"/>
        <w:szCs w:val="20"/>
      </w:rPr>
      <w:t>ADDRESS</w:t>
    </w:r>
    <w:r w:rsidRPr="00CE019E">
      <w:rPr>
        <w:rFonts w:asciiTheme="minorHAnsi" w:hAnsiTheme="minorHAnsi" w:cstheme="minorHAnsi"/>
        <w:sz w:val="18"/>
        <w:szCs w:val="20"/>
      </w:rPr>
      <w:t xml:space="preserve"> | </w:t>
    </w:r>
    <w:r>
      <w:rPr>
        <w:rFonts w:asciiTheme="minorHAnsi" w:hAnsiTheme="minorHAnsi" w:cstheme="minorHAnsi"/>
        <w:sz w:val="18"/>
        <w:szCs w:val="20"/>
      </w:rPr>
      <w:t>PHONE</w:t>
    </w:r>
    <w:r w:rsidRPr="00CE019E">
      <w:rPr>
        <w:rFonts w:asciiTheme="minorHAnsi" w:hAnsiTheme="minorHAnsi" w:cstheme="minorHAnsi"/>
        <w:sz w:val="18"/>
        <w:szCs w:val="20"/>
      </w:rPr>
      <w:t xml:space="preserve"> | </w:t>
    </w:r>
    <w:r>
      <w:rPr>
        <w:rFonts w:asciiTheme="minorHAnsi" w:hAnsiTheme="minorHAnsi" w:cstheme="minorHAnsi"/>
        <w:sz w:val="18"/>
        <w:szCs w:val="20"/>
      </w:rPr>
      <w:t>FAX</w:t>
    </w:r>
    <w:r w:rsidRPr="00CE019E">
      <w:rPr>
        <w:rFonts w:asciiTheme="minorHAnsi" w:hAnsiTheme="minorHAnsi" w:cstheme="minorHAnsi"/>
        <w:sz w:val="18"/>
        <w:szCs w:val="20"/>
      </w:rPr>
      <w:t xml:space="preserve"> | </w:t>
    </w:r>
    <w:r>
      <w:rPr>
        <w:rFonts w:asciiTheme="minorHAnsi" w:hAnsiTheme="minorHAnsi" w:cstheme="minorHAnsi"/>
        <w:sz w:val="18"/>
        <w:szCs w:val="20"/>
      </w:rPr>
      <w:t>WEBSITE</w:t>
    </w:r>
  </w:p>
  <w:p w:rsidR="004415CA" w:rsidP="004415CA" w14:paraId="6F1D76D2" w14:textId="226C91FE">
    <w:pPr>
      <w:pStyle w:val="BasicParagraph"/>
      <w:rPr>
        <w:rFonts w:asciiTheme="minorHAnsi" w:hAnsiTheme="minorHAnsi" w:cstheme="minorHAnsi"/>
        <w:sz w:val="18"/>
        <w:szCs w:val="20"/>
      </w:rPr>
    </w:pPr>
    <w:r w:rsidRPr="007D312C">
      <w:rPr>
        <w:rFonts w:ascii="Times New Roman" w:hAnsi="Times New Roman" w:cs="Times New Roman"/>
        <w:noProof/>
        <w:sz w:val="22"/>
        <w:szCs w:val="22"/>
      </w:rPr>
      <mc:AlternateContent>
        <mc:Choice Requires="wps">
          <w:drawing>
            <wp:anchor distT="0" distB="0" distL="114300" distR="114300" simplePos="0" relativeHeight="251658240" behindDoc="0" locked="0" layoutInCell="1" allowOverlap="1">
              <wp:simplePos x="0" y="0"/>
              <wp:positionH relativeFrom="margin">
                <wp:posOffset>-345057</wp:posOffset>
              </wp:positionH>
              <wp:positionV relativeFrom="paragraph">
                <wp:posOffset>85318</wp:posOffset>
              </wp:positionV>
              <wp:extent cx="6701790" cy="957532"/>
              <wp:effectExtent l="0" t="0" r="22860" b="1460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701790" cy="957532"/>
                      </a:xfrm>
                      <a:prstGeom prst="rect">
                        <a:avLst/>
                      </a:prstGeom>
                      <a:solidFill>
                        <a:schemeClr val="lt1"/>
                      </a:solidFill>
                      <a:ln w="6350">
                        <a:solidFill>
                          <a:prstClr val="black"/>
                        </a:solidFill>
                      </a:ln>
                    </wps:spPr>
                    <wps:txbx>
                      <w:txbxContent>
                        <w:p w:rsidR="004415CA" w:rsidRPr="0012641F" w:rsidP="004415CA" w14:textId="57ED01FA">
                          <w:pPr>
                            <w:rPr>
                              <w:rFonts w:ascii="Times New Roman" w:hAnsi="Times New Roman" w:cs="Times New Roman"/>
                              <w:sz w:val="14"/>
                              <w:szCs w:val="10"/>
                            </w:rPr>
                          </w:pPr>
                          <w:r w:rsidRPr="001463C6">
                            <w:rPr>
                              <w:rFonts w:ascii="Times New Roman" w:hAnsi="Times New Roman" w:cs="Times New Roman"/>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1463C6">
                            <w:rPr>
                              <w:rFonts w:ascii="Times New Roman" w:hAnsi="Times New Roman" w:cs="Times New Roman"/>
                              <w:sz w:val="14"/>
                              <w:szCs w:val="10"/>
                            </w:rPr>
                            <w:t>xxxx</w:t>
                          </w:r>
                          <w:r w:rsidRPr="001463C6">
                            <w:rPr>
                              <w:rFonts w:ascii="Times New Roman" w:hAnsi="Times New Roman" w:cs="Times New Roman"/>
                              <w:sz w:val="14"/>
                              <w:szCs w:val="10"/>
                            </w:rPr>
                            <w:t xml:space="preserve">]. The time required to complete this information collection is estimated to average </w:t>
                          </w:r>
                          <w:r w:rsidR="0057019C">
                            <w:rPr>
                              <w:rFonts w:ascii="Times New Roman" w:hAnsi="Times New Roman" w:cs="Times New Roman"/>
                              <w:sz w:val="14"/>
                              <w:szCs w:val="10"/>
                            </w:rPr>
                            <w:t>2 minutes (</w:t>
                          </w:r>
                          <w:r>
                            <w:rPr>
                              <w:rFonts w:ascii="Times New Roman" w:hAnsi="Times New Roman" w:cs="Times New Roman"/>
                              <w:sz w:val="14"/>
                              <w:szCs w:val="10"/>
                            </w:rPr>
                            <w:t>0.0334</w:t>
                          </w:r>
                          <w:r w:rsidRPr="001463C6">
                            <w:rPr>
                              <w:rFonts w:ascii="Times New Roman" w:hAnsi="Times New Roman" w:cs="Times New Roman"/>
                              <w:sz w:val="14"/>
                              <w:szCs w:val="10"/>
                            </w:rPr>
                            <w:t xml:space="preserve"> hours</w:t>
                          </w:r>
                          <w:r w:rsidR="0057019C">
                            <w:rPr>
                              <w:rFonts w:ascii="Times New Roman" w:hAnsi="Times New Roman" w:cs="Times New Roman"/>
                              <w:sz w:val="14"/>
                              <w:szCs w:val="10"/>
                            </w:rPr>
                            <w:t>)</w:t>
                          </w:r>
                          <w:r w:rsidRPr="001463C6">
                            <w:rPr>
                              <w:rFonts w:ascii="Times New Roman" w:hAnsi="Times New Roman" w:cs="Times New Roman"/>
                              <w:sz w:val="14"/>
                              <w:szCs w:val="10"/>
                            </w:rPr>
                            <w:t xml:space="preserve"> per response, including the time for reviewing instructions, searching existing data sources, </w:t>
                          </w:r>
                          <w:r w:rsidRPr="001463C6">
                            <w:rPr>
                              <w:rFonts w:ascii="Times New Roman" w:hAnsi="Times New Roman" w:cs="Times New Roman"/>
                              <w:sz w:val="14"/>
                              <w:szCs w:val="10"/>
                            </w:rPr>
                            <w:t>gathering</w:t>
                          </w:r>
                          <w:r w:rsidRPr="001463C6">
                            <w:rPr>
                              <w:rFonts w:ascii="Times New Roman" w:hAnsi="Times New Roman" w:cs="Times New Roman"/>
                              <w:sz w:val="14"/>
                              <w:szCs w:val="1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1463C6">
                            <w:rPr>
                              <w:rFonts w:ascii="Times New Roman" w:hAnsi="Times New Roman" w:cs="Times New Roman"/>
                              <w:sz w:val="14"/>
                              <w:szCs w:val="10"/>
                            </w:rPr>
                            <w:t>to:</w:t>
                          </w:r>
                          <w:r w:rsidRPr="001463C6">
                            <w:rPr>
                              <w:rFonts w:ascii="Times New Roman" w:hAnsi="Times New Roman" w:cs="Times New Roman"/>
                              <w:sz w:val="14"/>
                              <w:szCs w:val="10"/>
                            </w:rPr>
                            <w:t xml:space="preserve">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27.7pt;height:75.4pt;margin-top:6.7pt;margin-left:-27.1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white" strokeweight="0.5pt">
              <v:textbox inset="3.6pt,,3.6pt">
                <w:txbxContent>
                  <w:p w:rsidR="004415CA" w:rsidRPr="0012641F" w:rsidP="004415CA" w14:paraId="6E6AB58F" w14:textId="57ED01FA">
                    <w:pPr>
                      <w:rPr>
                        <w:rFonts w:ascii="Times New Roman" w:hAnsi="Times New Roman" w:cs="Times New Roman"/>
                        <w:sz w:val="14"/>
                        <w:szCs w:val="10"/>
                      </w:rPr>
                    </w:pPr>
                    <w:r w:rsidRPr="001463C6">
                      <w:rPr>
                        <w:rFonts w:ascii="Times New Roman" w:hAnsi="Times New Roman" w:cs="Times New Roman"/>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1463C6">
                      <w:rPr>
                        <w:rFonts w:ascii="Times New Roman" w:hAnsi="Times New Roman" w:cs="Times New Roman"/>
                        <w:sz w:val="14"/>
                        <w:szCs w:val="10"/>
                      </w:rPr>
                      <w:t>xxxx</w:t>
                    </w:r>
                    <w:r w:rsidRPr="001463C6">
                      <w:rPr>
                        <w:rFonts w:ascii="Times New Roman" w:hAnsi="Times New Roman" w:cs="Times New Roman"/>
                        <w:sz w:val="14"/>
                        <w:szCs w:val="10"/>
                      </w:rPr>
                      <w:t xml:space="preserve">]. The time required to complete this information collection is estimated to average </w:t>
                    </w:r>
                    <w:r w:rsidR="0057019C">
                      <w:rPr>
                        <w:rFonts w:ascii="Times New Roman" w:hAnsi="Times New Roman" w:cs="Times New Roman"/>
                        <w:sz w:val="14"/>
                        <w:szCs w:val="10"/>
                      </w:rPr>
                      <w:t>2 minutes (</w:t>
                    </w:r>
                    <w:r>
                      <w:rPr>
                        <w:rFonts w:ascii="Times New Roman" w:hAnsi="Times New Roman" w:cs="Times New Roman"/>
                        <w:sz w:val="14"/>
                        <w:szCs w:val="10"/>
                      </w:rPr>
                      <w:t>0.0334</w:t>
                    </w:r>
                    <w:r w:rsidRPr="001463C6">
                      <w:rPr>
                        <w:rFonts w:ascii="Times New Roman" w:hAnsi="Times New Roman" w:cs="Times New Roman"/>
                        <w:sz w:val="14"/>
                        <w:szCs w:val="10"/>
                      </w:rPr>
                      <w:t xml:space="preserve"> hours</w:t>
                    </w:r>
                    <w:r w:rsidR="0057019C">
                      <w:rPr>
                        <w:rFonts w:ascii="Times New Roman" w:hAnsi="Times New Roman" w:cs="Times New Roman"/>
                        <w:sz w:val="14"/>
                        <w:szCs w:val="10"/>
                      </w:rPr>
                      <w:t>)</w:t>
                    </w:r>
                    <w:r w:rsidRPr="001463C6">
                      <w:rPr>
                        <w:rFonts w:ascii="Times New Roman" w:hAnsi="Times New Roman" w:cs="Times New Roman"/>
                        <w:sz w:val="14"/>
                        <w:szCs w:val="10"/>
                      </w:rPr>
                      <w:t xml:space="preserve"> per response, including the time for reviewing instructions, searching existing data sources, </w:t>
                    </w:r>
                    <w:r w:rsidRPr="001463C6">
                      <w:rPr>
                        <w:rFonts w:ascii="Times New Roman" w:hAnsi="Times New Roman" w:cs="Times New Roman"/>
                        <w:sz w:val="14"/>
                        <w:szCs w:val="10"/>
                      </w:rPr>
                      <w:t>gathering</w:t>
                    </w:r>
                    <w:r w:rsidRPr="001463C6">
                      <w:rPr>
                        <w:rFonts w:ascii="Times New Roman" w:hAnsi="Times New Roman" w:cs="Times New Roman"/>
                        <w:sz w:val="14"/>
                        <w:szCs w:val="1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1463C6">
                      <w:rPr>
                        <w:rFonts w:ascii="Times New Roman" w:hAnsi="Times New Roman" w:cs="Times New Roman"/>
                        <w:sz w:val="14"/>
                        <w:szCs w:val="10"/>
                      </w:rPr>
                      <w:t>to:</w:t>
                    </w:r>
                    <w:r w:rsidRPr="001463C6">
                      <w:rPr>
                        <w:rFonts w:ascii="Times New Roman" w:hAnsi="Times New Roman" w:cs="Times New Roman"/>
                        <w:sz w:val="14"/>
                        <w:szCs w:val="10"/>
                      </w:rPr>
                      <w:t xml:space="preserve"> U.S. Department of Agriculture, Food and Nutrition Service, Office of Policy Support, 1320 Braddock Place, 5th Floor, Alexandria, VA 22306 ATTN: PRA (0584-xxxx). Do not return the completed form to this address.</w:t>
                    </w:r>
                  </w:p>
                </w:txbxContent>
              </v:textbox>
              <w10:wrap anchorx="margin"/>
            </v:shape>
          </w:pict>
        </mc:Fallback>
      </mc:AlternateContent>
    </w:r>
  </w:p>
  <w:p w:rsidR="004415CA" w:rsidP="004415CA" w14:paraId="012F1DB0" w14:textId="07929393">
    <w:pPr>
      <w:pStyle w:val="BasicParagraph"/>
      <w:rPr>
        <w:rFonts w:asciiTheme="minorHAnsi" w:hAnsiTheme="minorHAnsi" w:cstheme="minorHAnsi"/>
        <w:sz w:val="18"/>
        <w:szCs w:val="20"/>
      </w:rPr>
    </w:pPr>
  </w:p>
  <w:p w:rsidR="004415CA" w:rsidP="004415CA" w14:paraId="1D342F72" w14:textId="760CDA80">
    <w:pPr>
      <w:pStyle w:val="BasicParagraph"/>
      <w:rPr>
        <w:rFonts w:asciiTheme="minorHAnsi" w:hAnsiTheme="minorHAnsi" w:cstheme="minorHAnsi"/>
        <w:sz w:val="18"/>
        <w:szCs w:val="20"/>
      </w:rPr>
    </w:pPr>
  </w:p>
  <w:p w:rsidR="004415CA" w:rsidRPr="00C5524B" w:rsidP="004415CA" w14:paraId="77F94969" w14:textId="77777777">
    <w:pPr>
      <w:pStyle w:val="BasicParagraph"/>
      <w:rPr>
        <w:rFonts w:asciiTheme="minorHAnsi" w:hAnsiTheme="minorHAnsi" w:cstheme="minorHAnsi"/>
        <w:sz w:val="18"/>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1818E56B" w14:textId="77777777" w:rsidTr="0DC51C44">
      <w:tblPrEx>
        <w:tblW w:w="0" w:type="auto"/>
        <w:tblLayout w:type="fixed"/>
        <w:tblLook w:val="06A0"/>
      </w:tblPrEx>
      <w:tc>
        <w:tcPr>
          <w:tcW w:w="3120" w:type="dxa"/>
        </w:tcPr>
        <w:p w:rsidR="0DC51C44" w:rsidP="0DC51C44" w14:paraId="49B643DB" w14:textId="29CDA7F1">
          <w:pPr>
            <w:pStyle w:val="Header"/>
            <w:ind w:left="-115"/>
          </w:pPr>
        </w:p>
      </w:tc>
      <w:tc>
        <w:tcPr>
          <w:tcW w:w="3120" w:type="dxa"/>
        </w:tcPr>
        <w:p w:rsidR="0DC51C44" w:rsidP="0DC51C44" w14:paraId="6ECC1C25" w14:textId="3ED3D20B">
          <w:pPr>
            <w:pStyle w:val="Header"/>
            <w:jc w:val="center"/>
          </w:pPr>
        </w:p>
      </w:tc>
      <w:tc>
        <w:tcPr>
          <w:tcW w:w="3120" w:type="dxa"/>
        </w:tcPr>
        <w:p w:rsidR="0DC51C44" w:rsidP="0DC51C44" w14:paraId="39C0E52A" w14:textId="72637EB3">
          <w:pPr>
            <w:pStyle w:val="Header"/>
            <w:ind w:right="-115"/>
            <w:jc w:val="right"/>
          </w:pPr>
        </w:p>
      </w:tc>
    </w:tr>
  </w:tbl>
  <w:p w:rsidR="0DC51C44" w:rsidP="0DC51C44" w14:paraId="5AC01D77" w14:textId="3B7D6A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24B"/>
    <w:rsid w:val="00027EE8"/>
    <w:rsid w:val="0009345E"/>
    <w:rsid w:val="000C14A2"/>
    <w:rsid w:val="000C6D9C"/>
    <w:rsid w:val="000D36B7"/>
    <w:rsid w:val="000E7BC7"/>
    <w:rsid w:val="000F3F68"/>
    <w:rsid w:val="0012641F"/>
    <w:rsid w:val="001463C6"/>
    <w:rsid w:val="00153A26"/>
    <w:rsid w:val="00190B9D"/>
    <w:rsid w:val="001963A0"/>
    <w:rsid w:val="001B2A15"/>
    <w:rsid w:val="001D2A68"/>
    <w:rsid w:val="001F4AE9"/>
    <w:rsid w:val="002029EB"/>
    <w:rsid w:val="0022037B"/>
    <w:rsid w:val="00223DAF"/>
    <w:rsid w:val="00263674"/>
    <w:rsid w:val="00265125"/>
    <w:rsid w:val="00295954"/>
    <w:rsid w:val="002B0F75"/>
    <w:rsid w:val="002D37BB"/>
    <w:rsid w:val="002D65ED"/>
    <w:rsid w:val="00317906"/>
    <w:rsid w:val="00325B86"/>
    <w:rsid w:val="00326522"/>
    <w:rsid w:val="00346621"/>
    <w:rsid w:val="00386374"/>
    <w:rsid w:val="003A5E26"/>
    <w:rsid w:val="003D25DC"/>
    <w:rsid w:val="003E259E"/>
    <w:rsid w:val="003F6983"/>
    <w:rsid w:val="004024D8"/>
    <w:rsid w:val="004159AA"/>
    <w:rsid w:val="0041628F"/>
    <w:rsid w:val="004415CA"/>
    <w:rsid w:val="004614C2"/>
    <w:rsid w:val="00462537"/>
    <w:rsid w:val="00465BAE"/>
    <w:rsid w:val="004747FC"/>
    <w:rsid w:val="00483995"/>
    <w:rsid w:val="004B030B"/>
    <w:rsid w:val="004B38C1"/>
    <w:rsid w:val="004D1E44"/>
    <w:rsid w:val="004F0D9F"/>
    <w:rsid w:val="00502699"/>
    <w:rsid w:val="0050320B"/>
    <w:rsid w:val="005110C4"/>
    <w:rsid w:val="0051147B"/>
    <w:rsid w:val="0051379A"/>
    <w:rsid w:val="005235EC"/>
    <w:rsid w:val="00561334"/>
    <w:rsid w:val="0057019C"/>
    <w:rsid w:val="00592787"/>
    <w:rsid w:val="00654149"/>
    <w:rsid w:val="00656432"/>
    <w:rsid w:val="006C45F0"/>
    <w:rsid w:val="006F2E60"/>
    <w:rsid w:val="0070172F"/>
    <w:rsid w:val="00712E0C"/>
    <w:rsid w:val="00741178"/>
    <w:rsid w:val="00743A13"/>
    <w:rsid w:val="00796391"/>
    <w:rsid w:val="00796498"/>
    <w:rsid w:val="007D312C"/>
    <w:rsid w:val="00806A9B"/>
    <w:rsid w:val="008079AC"/>
    <w:rsid w:val="008252DE"/>
    <w:rsid w:val="00831A35"/>
    <w:rsid w:val="00845483"/>
    <w:rsid w:val="008876D5"/>
    <w:rsid w:val="008A0684"/>
    <w:rsid w:val="008C767B"/>
    <w:rsid w:val="008E130D"/>
    <w:rsid w:val="008F61DF"/>
    <w:rsid w:val="00923A78"/>
    <w:rsid w:val="009575F6"/>
    <w:rsid w:val="00990687"/>
    <w:rsid w:val="009D3970"/>
    <w:rsid w:val="009E0975"/>
    <w:rsid w:val="009E1CAC"/>
    <w:rsid w:val="009E7E14"/>
    <w:rsid w:val="00A11707"/>
    <w:rsid w:val="00A1287D"/>
    <w:rsid w:val="00AA7E34"/>
    <w:rsid w:val="00AB351A"/>
    <w:rsid w:val="00AD1307"/>
    <w:rsid w:val="00B00F77"/>
    <w:rsid w:val="00B01343"/>
    <w:rsid w:val="00B0425E"/>
    <w:rsid w:val="00B15FCC"/>
    <w:rsid w:val="00B3764B"/>
    <w:rsid w:val="00B449BC"/>
    <w:rsid w:val="00B56B6A"/>
    <w:rsid w:val="00B6337A"/>
    <w:rsid w:val="00B86617"/>
    <w:rsid w:val="00BA1E7B"/>
    <w:rsid w:val="00BF2C3B"/>
    <w:rsid w:val="00C206B2"/>
    <w:rsid w:val="00C26B6D"/>
    <w:rsid w:val="00C412DC"/>
    <w:rsid w:val="00C5524B"/>
    <w:rsid w:val="00C7216D"/>
    <w:rsid w:val="00CB56F4"/>
    <w:rsid w:val="00CC65D1"/>
    <w:rsid w:val="00CE019E"/>
    <w:rsid w:val="00CE4FEA"/>
    <w:rsid w:val="00CF5926"/>
    <w:rsid w:val="00D14357"/>
    <w:rsid w:val="00D163DB"/>
    <w:rsid w:val="00D517AB"/>
    <w:rsid w:val="00DC07E2"/>
    <w:rsid w:val="00DD212E"/>
    <w:rsid w:val="00DF737E"/>
    <w:rsid w:val="00E360BC"/>
    <w:rsid w:val="00E70EDF"/>
    <w:rsid w:val="00E73AC0"/>
    <w:rsid w:val="00EA6090"/>
    <w:rsid w:val="00EB44C0"/>
    <w:rsid w:val="00EC0492"/>
    <w:rsid w:val="00F3051C"/>
    <w:rsid w:val="00F3228E"/>
    <w:rsid w:val="00F552A4"/>
    <w:rsid w:val="00F561B6"/>
    <w:rsid w:val="00F63CA5"/>
    <w:rsid w:val="00F711D0"/>
    <w:rsid w:val="00F975FE"/>
    <w:rsid w:val="00FA2D0E"/>
    <w:rsid w:val="00FD0E37"/>
    <w:rsid w:val="09C1F83F"/>
    <w:rsid w:val="0DC51C44"/>
    <w:rsid w:val="3CEB38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BA23C6"/>
  <w15:chartTrackingRefBased/>
  <w15:docId w15:val="{091D4791-C604-4275-9ADC-16A88572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24B"/>
    <w:pPr>
      <w:tabs>
        <w:tab w:val="center" w:pos="4680"/>
        <w:tab w:val="right" w:pos="9360"/>
      </w:tabs>
      <w:spacing w:after="0"/>
    </w:pPr>
  </w:style>
  <w:style w:type="character" w:customStyle="1" w:styleId="HeaderChar">
    <w:name w:val="Header Char"/>
    <w:basedOn w:val="DefaultParagraphFont"/>
    <w:link w:val="Header"/>
    <w:uiPriority w:val="99"/>
    <w:rsid w:val="00C5524B"/>
  </w:style>
  <w:style w:type="paragraph" w:styleId="Footer">
    <w:name w:val="footer"/>
    <w:basedOn w:val="Normal"/>
    <w:link w:val="FooterChar"/>
    <w:uiPriority w:val="99"/>
    <w:unhideWhenUsed/>
    <w:rsid w:val="00C5524B"/>
    <w:pPr>
      <w:tabs>
        <w:tab w:val="center" w:pos="4680"/>
        <w:tab w:val="right" w:pos="9360"/>
      </w:tabs>
      <w:spacing w:after="0"/>
    </w:pPr>
  </w:style>
  <w:style w:type="character" w:customStyle="1" w:styleId="FooterChar">
    <w:name w:val="Footer Char"/>
    <w:basedOn w:val="DefaultParagraphFont"/>
    <w:link w:val="Footer"/>
    <w:uiPriority w:val="99"/>
    <w:rsid w:val="00C5524B"/>
  </w:style>
  <w:style w:type="paragraph" w:customStyle="1" w:styleId="BasicParagraph">
    <w:name w:val="[Basic Paragraph]"/>
    <w:basedOn w:val="Normal"/>
    <w:uiPriority w:val="99"/>
    <w:rsid w:val="00C5524B"/>
    <w:pPr>
      <w:autoSpaceDE w:val="0"/>
      <w:autoSpaceDN w:val="0"/>
      <w:adjustRightInd w:val="0"/>
      <w:spacing w:after="0" w:line="288" w:lineRule="auto"/>
      <w:textAlignment w:val="center"/>
    </w:pPr>
    <w:rPr>
      <w:rFonts w:ascii="Minion Pro" w:hAnsi="Minion Pro" w:cs="Minion Pro"/>
      <w:color w:val="000000"/>
    </w:rPr>
  </w:style>
  <w:style w:type="table" w:styleId="TableGrid">
    <w:name w:val="Table Grid"/>
    <w:basedOn w:val="TableNormal"/>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2B0F75"/>
    <w:pPr>
      <w:widowControl w:val="0"/>
      <w:autoSpaceDE w:val="0"/>
      <w:autoSpaceDN w:val="0"/>
      <w:spacing w:after="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2B0F75"/>
    <w:rPr>
      <w:rFonts w:ascii="Times New Roman" w:eastAsia="Times New Roman" w:hAnsi="Times New Roman" w:cs="Times New Roman"/>
      <w:sz w:val="22"/>
      <w:szCs w:val="22"/>
    </w:rPr>
  </w:style>
  <w:style w:type="character" w:styleId="Hyperlink">
    <w:name w:val="Hyperlink"/>
    <w:basedOn w:val="DefaultParagraphFont"/>
    <w:uiPriority w:val="99"/>
    <w:unhideWhenUsed/>
    <w:rsid w:val="002B0F75"/>
    <w:rPr>
      <w:color w:val="0000FF" w:themeColor="hyperlink"/>
      <w:u w:val="single"/>
    </w:rPr>
  </w:style>
  <w:style w:type="character" w:styleId="CommentReference">
    <w:name w:val="annotation reference"/>
    <w:basedOn w:val="DefaultParagraphFont"/>
    <w:uiPriority w:val="99"/>
    <w:semiHidden/>
    <w:unhideWhenUsed/>
    <w:rsid w:val="00F63CA5"/>
    <w:rPr>
      <w:sz w:val="16"/>
      <w:szCs w:val="16"/>
    </w:rPr>
  </w:style>
  <w:style w:type="paragraph" w:styleId="CommentText">
    <w:name w:val="annotation text"/>
    <w:basedOn w:val="Normal"/>
    <w:link w:val="CommentTextChar"/>
    <w:uiPriority w:val="99"/>
    <w:semiHidden/>
    <w:unhideWhenUsed/>
    <w:rsid w:val="00F63CA5"/>
    <w:rPr>
      <w:sz w:val="20"/>
      <w:szCs w:val="20"/>
    </w:rPr>
  </w:style>
  <w:style w:type="character" w:customStyle="1" w:styleId="CommentTextChar">
    <w:name w:val="Comment Text Char"/>
    <w:basedOn w:val="DefaultParagraphFont"/>
    <w:link w:val="CommentText"/>
    <w:uiPriority w:val="99"/>
    <w:semiHidden/>
    <w:rsid w:val="00F63CA5"/>
    <w:rPr>
      <w:sz w:val="20"/>
      <w:szCs w:val="20"/>
    </w:rPr>
  </w:style>
  <w:style w:type="paragraph" w:styleId="CommentSubject">
    <w:name w:val="annotation subject"/>
    <w:basedOn w:val="CommentText"/>
    <w:next w:val="CommentText"/>
    <w:link w:val="CommentSubjectChar"/>
    <w:uiPriority w:val="99"/>
    <w:semiHidden/>
    <w:unhideWhenUsed/>
    <w:rsid w:val="00F63CA5"/>
    <w:rPr>
      <w:b/>
      <w:bCs/>
    </w:rPr>
  </w:style>
  <w:style w:type="character" w:customStyle="1" w:styleId="CommentSubjectChar">
    <w:name w:val="Comment Subject Char"/>
    <w:basedOn w:val="CommentTextChar"/>
    <w:link w:val="CommentSubject"/>
    <w:uiPriority w:val="99"/>
    <w:semiHidden/>
    <w:rsid w:val="00F63CA5"/>
    <w:rPr>
      <w:b/>
      <w:bCs/>
      <w:sz w:val="20"/>
      <w:szCs w:val="20"/>
    </w:rPr>
  </w:style>
  <w:style w:type="paragraph" w:styleId="BalloonText">
    <w:name w:val="Balloon Text"/>
    <w:basedOn w:val="Normal"/>
    <w:link w:val="BalloonTextChar"/>
    <w:uiPriority w:val="99"/>
    <w:semiHidden/>
    <w:unhideWhenUsed/>
    <w:rsid w:val="00F63C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CA5"/>
    <w:rPr>
      <w:rFonts w:ascii="Segoe UI" w:hAnsi="Segoe UI" w:cs="Segoe UI"/>
      <w:sz w:val="18"/>
      <w:szCs w:val="18"/>
    </w:rPr>
  </w:style>
  <w:style w:type="paragraph" w:styleId="Revision">
    <w:name w:val="Revision"/>
    <w:hidden/>
    <w:uiPriority w:val="99"/>
    <w:semiHidden/>
    <w:rsid w:val="00592787"/>
    <w:pPr>
      <w:spacing w:after="0"/>
    </w:pPr>
  </w:style>
  <w:style w:type="paragraph" w:customStyle="1" w:styleId="NormalSScontinued">
    <w:name w:val="NormalSS (continued)"/>
    <w:basedOn w:val="Normal"/>
    <w:next w:val="Normal"/>
    <w:qFormat/>
    <w:rsid w:val="009E0975"/>
    <w:pPr>
      <w:tabs>
        <w:tab w:val="left" w:pos="432"/>
      </w:tabs>
      <w:spacing w:after="240"/>
      <w:jc w:val="both"/>
    </w:pPr>
    <w:rPr>
      <w:rFonts w:ascii="Times New Roman" w:eastAsia="Times New Roman" w:hAnsi="Times New Roman" w:cs="Times New Roman"/>
    </w:rPr>
  </w:style>
  <w:style w:type="paragraph" w:customStyle="1" w:styleId="ESParagraph">
    <w:name w:val="ES Paragraph"/>
    <w:basedOn w:val="Normal"/>
    <w:qFormat/>
    <w:rsid w:val="004415CA"/>
    <w:pPr>
      <w:spacing w:after="160" w:line="264" w:lineRule="auto"/>
    </w:pPr>
    <w:rPr>
      <w:rFonts w:asciiTheme="majorHAnsi" w:hAnsiTheme="majorHAnsi" w:cstheme="minorBidi"/>
      <w:color w:val="000000" w:themeColor="text1"/>
      <w:sz w:val="22"/>
      <w:szCs w:val="22"/>
    </w:rPr>
  </w:style>
  <w:style w:type="paragraph" w:customStyle="1" w:styleId="ESParagraphContinued">
    <w:name w:val="ES Paragraph Continued"/>
    <w:basedOn w:val="ESParagraph"/>
    <w:next w:val="ESParagraph"/>
    <w:qFormat/>
    <w:rsid w:val="004415CA"/>
    <w:pPr>
      <w:spacing w:before="160"/>
    </w:pPr>
  </w:style>
  <w:style w:type="paragraph" w:customStyle="1" w:styleId="Introduction">
    <w:name w:val="Introduction"/>
    <w:basedOn w:val="Normal"/>
    <w:uiPriority w:val="1"/>
    <w:qFormat/>
    <w:rsid w:val="004415CA"/>
    <w:pPr>
      <w:spacing w:after="0" w:line="264" w:lineRule="auto"/>
    </w:pPr>
    <w:rPr>
      <w:rFonts w:asciiTheme="majorHAnsi" w:hAnsiTheme="majorHAnsi" w:cstheme="minorBidi"/>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3426169f-9818-4d81-af5b-fb8a9ec32541" xsi:nil="true"/>
    <FormNumber xmlns="3426169f-9818-4d81-af5b-fb8a9ec32541" xsi:nil="true"/>
    <FacilityType xmlns="3426169f-9818-4d81-af5b-fb8a9ec32541"/>
    <OldDocumentLabel xmlns="3426169f-9818-4d81-af5b-fb8a9ec32541" xsi:nil="true"/>
    <_ip_UnifiedCompliancePolicyUIAction xmlns="http://schemas.microsoft.com/sharepoint/v3" xsi:nil="true"/>
    <Descriptionand_x002f_orNotes xmlns="3426169f-9818-4d81-af5b-fb8a9ec32541" xsi:nil="true"/>
    <_ip_UnifiedCompliancePolicyProperties xmlns="http://schemas.microsoft.com/sharepoint/v3" xsi:nil="true"/>
    <LastUpdate xmlns="3426169f-9818-4d81-af5b-fb8a9ec32541" xsi:nil="true"/>
    <Audience xmlns="3426169f-9818-4d81-af5b-fb8a9ec325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C65725ABB0DF4EA14C228F988DCE71" ma:contentTypeVersion="24" ma:contentTypeDescription="Create a new document." ma:contentTypeScope="" ma:versionID="c29d2bdbb9391e6213bb2c6410839514">
  <xsd:schema xmlns:xsd="http://www.w3.org/2001/XMLSchema" xmlns:xs="http://www.w3.org/2001/XMLSchema" xmlns:p="http://schemas.microsoft.com/office/2006/metadata/properties" xmlns:ns1="http://schemas.microsoft.com/sharepoint/v3" xmlns:ns2="3426169f-9818-4d81-af5b-fb8a9ec32541" xmlns:ns3="0ee6bed3-a498-44ad-a036-c9e2d6263f78" targetNamespace="http://schemas.microsoft.com/office/2006/metadata/properties" ma:root="true" ma:fieldsID="c06d521d72cf72b5dc4494f07810a378" ns1:_="" ns2:_="" ns3:_="">
    <xsd:import namespace="http://schemas.microsoft.com/sharepoint/v3"/>
    <xsd:import namespace="3426169f-9818-4d81-af5b-fb8a9ec32541"/>
    <xsd:import namespace="0ee6bed3-a498-44ad-a036-c9e2d6263f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FormNumber" minOccurs="0"/>
                <xsd:element ref="ns2:FacilityType" minOccurs="0"/>
                <xsd:element ref="ns2:Language" minOccurs="0"/>
                <xsd:element ref="ns2:OldDocumentLabel" minOccurs="0"/>
                <xsd:element ref="ns2:Descriptionand_x002f_orNotes" minOccurs="0"/>
                <xsd:element ref="ns1:_ip_UnifiedCompliancePolicyProperties" minOccurs="0"/>
                <xsd:element ref="ns1:_ip_UnifiedCompliancePolicyUIAction" minOccurs="0"/>
                <xsd:element ref="ns2:Audience" minOccurs="0"/>
                <xsd:element ref="ns2:LastUp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26169f-9818-4d81-af5b-fb8a9ec32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FormNumber" ma:index="19" nillable="true" ma:displayName="Form #" ma:format="Dropdown" ma:internalName="FormNumber">
      <xsd:simpleType>
        <xsd:restriction base="dms:Text">
          <xsd:maxLength value="255"/>
        </xsd:restriction>
      </xsd:simpleType>
    </xsd:element>
    <xsd:element name="FacilityType" ma:index="20" nillable="true" ma:displayName="Facility Type" ma:description="Applicable at this type of facility" ma:format="Dropdown" ma:internalName="FacilityType">
      <xsd:complexType>
        <xsd:complexContent>
          <xsd:extension base="dms:MultiChoice">
            <xsd:sequence>
              <xsd:element name="Value" maxOccurs="unbounded" minOccurs="0" nillable="true">
                <xsd:simpleType>
                  <xsd:restriction base="dms:Choice">
                    <xsd:enumeration value="CC"/>
                    <xsd:enumeration value="CF"/>
                    <xsd:enumeration value="RF"/>
                    <xsd:enumeration value="RS"/>
                    <xsd:enumeration value="REC"/>
                    <xsd:enumeration value="OF"/>
                    <xsd:enumeration value="N/A"/>
                  </xsd:restriction>
                </xsd:simpleType>
              </xsd:element>
            </xsd:sequence>
          </xsd:extension>
        </xsd:complexContent>
      </xsd:complexType>
    </xsd:element>
    <xsd:element name="Language" ma:index="21" nillable="true" ma:displayName="Language" ma:description="Document Primary Language" ma:format="Dropdown" ma:internalName="Language">
      <xsd:simpleType>
        <xsd:restriction base="dms:Choice">
          <xsd:enumeration value="English"/>
          <xsd:enumeration value="Chinese"/>
          <xsd:enumeration value="Russian"/>
          <xsd:enumeration value="Spanish"/>
          <xsd:enumeration value="Vietnamese"/>
        </xsd:restriction>
      </xsd:simpleType>
    </xsd:element>
    <xsd:element name="OldDocumentLabel" ma:index="22" nillable="true" ma:displayName="Previous Form #" ma:format="Dropdown" ma:internalName="OldDocumentLabel">
      <xsd:simpleType>
        <xsd:restriction base="dms:Text">
          <xsd:maxLength value="255"/>
        </xsd:restriction>
      </xsd:simpleType>
    </xsd:element>
    <xsd:element name="Descriptionand_x002f_orNotes" ma:index="23" nillable="true" ma:displayName="Information" ma:description="Brief notes on document content and its purpose, hyperlink to relevant/related information, and/or most recent updates" ma:format="Dropdown" ma:internalName="Descriptionand_x002f_orNotes">
      <xsd:simpleType>
        <xsd:restriction base="dms:Note">
          <xsd:maxLength value="255"/>
        </xsd:restriction>
      </xsd:simpleType>
    </xsd:element>
    <xsd:element name="Audience" ma:index="26" nillable="true" ma:displayName="Audience" ma:format="Dropdown" ma:internalName="Audience">
      <xsd:simpleType>
        <xsd:restriction base="dms:Choice">
          <xsd:enumeration value="External"/>
          <xsd:enumeration value="Internal"/>
        </xsd:restriction>
      </xsd:simpleType>
    </xsd:element>
    <xsd:element name="LastUpdate" ma:index="27" nillable="true" ma:displayName="Last Update" ma:format="DateOnly" ma:internalName="LastUpdate">
      <xsd:simpleType>
        <xsd:restriction base="dms:DateTime"/>
      </xsd:simpleType>
    </xsd:element>
    <xsd:element name="MediaLengthInSeconds" ma:index="2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e6bed3-a498-44ad-a036-c9e2d6263f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CED2F-7817-460F-8AF5-E2B4CFAF0969}">
  <ds:schemaRefs>
    <ds:schemaRef ds:uri="http://schemas.microsoft.com/sharepoint/v3/contenttype/forms"/>
  </ds:schemaRefs>
</ds:datastoreItem>
</file>

<file path=customXml/itemProps2.xml><?xml version="1.0" encoding="utf-8"?>
<ds:datastoreItem xmlns:ds="http://schemas.openxmlformats.org/officeDocument/2006/customXml" ds:itemID="{E995F1CE-7AD6-49EC-A241-19A3DB829EC2}">
  <ds:schemaRefs>
    <ds:schemaRef ds:uri="http://schemas.microsoft.com/office/2006/metadata/properties"/>
    <ds:schemaRef ds:uri="0ee6bed3-a498-44ad-a036-c9e2d6263f78"/>
    <ds:schemaRef ds:uri="http://purl.org/dc/dcmitype/"/>
    <ds:schemaRef ds:uri="http://www.w3.org/XML/1998/namespace"/>
    <ds:schemaRef ds:uri="http://schemas.microsoft.com/sharepoint/v3"/>
    <ds:schemaRef ds:uri="3426169f-9818-4d81-af5b-fb8a9ec3254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DB4FCE72-58B8-4E0B-9235-4923E5A29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26169f-9818-4d81-af5b-fb8a9ec32541"/>
    <ds:schemaRef ds:uri="0ee6bed3-a498-44ad-a036-c9e2d6263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KEEFER Kristyn - ODE</dc:creator>
  <cp:lastModifiedBy>Kim McDonald</cp:lastModifiedBy>
  <cp:revision>2</cp:revision>
  <dcterms:created xsi:type="dcterms:W3CDTF">2023-01-06T21:40:00Z</dcterms:created>
  <dcterms:modified xsi:type="dcterms:W3CDTF">2023-01-06T21:40:00Z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0x010100D6C65725ABB0DF4EA14C228F988DCE71</vt:lpwstr>
  </property>
</Properties>
</file>