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B46F2C" w14:paraId="3E9F24A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Pr="00A3075E" w:rsidR="00B46F2C" w:rsidP="00434E33" w:rsidRDefault="00E2594A" w14:paraId="7A4E8857" w14:textId="27E4AE0C">
      <w:pPr>
        <w:rPr>
          <w:b/>
        </w:rPr>
      </w:pPr>
      <w:r>
        <w:rPr>
          <w:noProof/>
        </w:rPr>
        <mc:AlternateContent>
          <mc:Choice Requires="wps">
            <w:drawing>
              <wp:anchor distT="0" distB="0" distL="114300" distR="114300" simplePos="0" relativeHeight="251658240" behindDoc="0" locked="0" layoutInCell="0" allowOverlap="1" wp14:editId="5C16C8B6" wp14:anchorId="3D2F5684">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5CD7C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434E33" w:rsidR="00B46F2C">
        <w:rPr>
          <w:b/>
        </w:rPr>
        <w:t>TITLE OF INFORMATION COLLECTION:</w:t>
      </w:r>
      <w:r w:rsidRPr="00A3075E" w:rsidR="00B46F2C">
        <w:t xml:space="preserve"> </w:t>
      </w:r>
      <w:r w:rsidRPr="00A3075E" w:rsidR="001317F9">
        <w:t>HAI</w:t>
      </w:r>
      <w:r w:rsidR="00A3075E">
        <w:t>/</w:t>
      </w:r>
      <w:r w:rsidRPr="00A3075E" w:rsidR="001317F9">
        <w:t>AR Program Multi-Drug Resistant Organism (MDRO) Prevention and Response Needs Assessment</w:t>
      </w:r>
      <w:r w:rsidR="008C5112">
        <w:t xml:space="preserve"> Survey</w:t>
      </w:r>
    </w:p>
    <w:p w:rsidR="00B46F2C" w:rsidRDefault="00B46F2C" w14:paraId="31D15D34" w14:textId="77777777"/>
    <w:p w:rsidR="008C5112" w:rsidP="00A473BE" w:rsidRDefault="00B46F2C" w14:paraId="7BD28848" w14:textId="0DC88B72">
      <w:pPr>
        <w:autoSpaceDE w:val="0"/>
        <w:autoSpaceDN w:val="0"/>
        <w:adjustRightInd w:val="0"/>
        <w:rPr>
          <w:b/>
        </w:rPr>
      </w:pPr>
      <w:r w:rsidRPr="00A3075E">
        <w:rPr>
          <w:b/>
        </w:rPr>
        <w:t>PURPOSE:</w:t>
      </w:r>
      <w:r w:rsidRPr="00A3075E" w:rsidR="001317F9">
        <w:rPr>
          <w:b/>
        </w:rPr>
        <w:t xml:space="preserve"> </w:t>
      </w:r>
    </w:p>
    <w:p w:rsidRPr="00A3075E" w:rsidR="00B46F2C" w:rsidP="00A473BE" w:rsidRDefault="00A473BE" w14:paraId="47F1676F" w14:textId="562A7F58">
      <w:pPr>
        <w:autoSpaceDE w:val="0"/>
        <w:autoSpaceDN w:val="0"/>
        <w:adjustRightInd w:val="0"/>
        <w:rPr>
          <w:rFonts w:ascii="Arial" w:hAnsi="Arial" w:cs="Arial"/>
        </w:rPr>
      </w:pPr>
      <w:r w:rsidRPr="00A3075E">
        <w:t xml:space="preserve">This </w:t>
      </w:r>
      <w:r w:rsidR="004D5987">
        <w:t>survey is</w:t>
      </w:r>
      <w:r w:rsidRPr="00A3075E">
        <w:t xml:space="preserve"> a standardized needs assessment </w:t>
      </w:r>
      <w:r w:rsidR="004D5987">
        <w:t xml:space="preserve">tool </w:t>
      </w:r>
      <w:r w:rsidRPr="00A3075E">
        <w:t>to identify, among H</w:t>
      </w:r>
      <w:r w:rsidRPr="00A3075E" w:rsidR="007D685E">
        <w:t>ospital-associated In</w:t>
      </w:r>
      <w:r w:rsidRPr="00A3075E" w:rsidR="006040E4">
        <w:t xml:space="preserve">fections and Antimicrobial </w:t>
      </w:r>
      <w:r w:rsidRPr="00A3075E">
        <w:t>R</w:t>
      </w:r>
      <w:r w:rsidRPr="00A3075E" w:rsidR="006040E4">
        <w:t>esistance</w:t>
      </w:r>
      <w:r w:rsidRPr="00A3075E">
        <w:t xml:space="preserve"> </w:t>
      </w:r>
      <w:r w:rsidRPr="00A3075E" w:rsidR="006040E4">
        <w:t xml:space="preserve">(HAI/AR) </w:t>
      </w:r>
      <w:r w:rsidRPr="00A3075E">
        <w:t>programs</w:t>
      </w:r>
      <w:r w:rsidR="00992805">
        <w:t xml:space="preserve"> (located at state and local health departments)</w:t>
      </w:r>
      <w:r w:rsidRPr="00A3075E">
        <w:t xml:space="preserve"> </w:t>
      </w:r>
      <w:r w:rsidR="004D5987">
        <w:t>that</w:t>
      </w:r>
      <w:r w:rsidRPr="00A3075E">
        <w:t xml:space="preserve"> received supplemental American Rescue Plan funding for Strengthening Healthcare and Antimicrobial Resistance Programs (SHARP), </w:t>
      </w:r>
      <w:r w:rsidR="00287735">
        <w:t xml:space="preserve">the </w:t>
      </w:r>
      <w:r w:rsidRPr="00A3075E">
        <w:t xml:space="preserve">areas of greatest need for effective implementation of MDRO prevention and response strategies. </w:t>
      </w:r>
      <w:r w:rsidR="00D03A79">
        <w:t xml:space="preserve">Based on reported needs, </w:t>
      </w:r>
      <w:r w:rsidRPr="00A3075E">
        <w:t xml:space="preserve">CDC </w:t>
      </w:r>
      <w:r w:rsidR="00D03A79">
        <w:t>will</w:t>
      </w:r>
      <w:r w:rsidRPr="00A3075E">
        <w:t xml:space="preserve"> develop solutions for providing technical assistance and strengthening jurisdictional capacity for preventing transmission of targeted and novel MDROs. Reviewing and assessing these needs is critical to providing appropriate support and educational resources, due to substantial changes in MDRO prevalence, HAI/AR program staffing, and healthcare facility staffing and practices resulting from the COVID-19 pandemic.</w:t>
      </w:r>
    </w:p>
    <w:p w:rsidRPr="00A3075E" w:rsidR="00B46F2C" w:rsidP="00434E33" w:rsidRDefault="00B46F2C" w14:paraId="1319FB79" w14:textId="77777777">
      <w:pPr>
        <w:pStyle w:val="Header"/>
        <w:tabs>
          <w:tab w:val="clear" w:pos="4320"/>
          <w:tab w:val="clear" w:pos="8640"/>
        </w:tabs>
        <w:rPr>
          <w:b/>
        </w:rPr>
      </w:pPr>
    </w:p>
    <w:p w:rsidRPr="00A3075E" w:rsidR="00B46F2C" w:rsidP="00434E33" w:rsidRDefault="00B46F2C" w14:paraId="66D104E1" w14:textId="77777777">
      <w:pPr>
        <w:pStyle w:val="Header"/>
        <w:tabs>
          <w:tab w:val="clear" w:pos="4320"/>
          <w:tab w:val="clear" w:pos="8640"/>
        </w:tabs>
        <w:rPr>
          <w:b/>
        </w:rPr>
      </w:pPr>
    </w:p>
    <w:p w:rsidR="008C5112" w:rsidP="007A32EA" w:rsidRDefault="00B46F2C" w14:paraId="363679A0" w14:textId="290ED9D6">
      <w:pPr>
        <w:pStyle w:val="Header"/>
        <w:tabs>
          <w:tab w:val="clear" w:pos="4320"/>
          <w:tab w:val="clear" w:pos="8640"/>
        </w:tabs>
      </w:pPr>
      <w:r w:rsidRPr="00A3075E">
        <w:rPr>
          <w:b/>
        </w:rPr>
        <w:t>DESCRIPTION OF RESPONDENTS</w:t>
      </w:r>
      <w:r w:rsidRPr="00A3075E">
        <w:t>:</w:t>
      </w:r>
      <w:r w:rsidRPr="00A3075E" w:rsidR="004C4B3E">
        <w:t xml:space="preserve"> </w:t>
      </w:r>
      <w:r w:rsidRPr="00A3075E" w:rsidR="006040E4">
        <w:t xml:space="preserve"> </w:t>
      </w:r>
    </w:p>
    <w:p w:rsidR="00840FCA" w:rsidP="007A32EA" w:rsidRDefault="00294D9D" w14:paraId="6FAE765E" w14:textId="52FB5C15">
      <w:pPr>
        <w:pStyle w:val="Header"/>
        <w:tabs>
          <w:tab w:val="clear" w:pos="4320"/>
          <w:tab w:val="clear" w:pos="8640"/>
        </w:tabs>
        <w:rPr>
          <w:b/>
        </w:rPr>
      </w:pPr>
      <w:r>
        <w:t xml:space="preserve">Respondents are state and local government </w:t>
      </w:r>
      <w:r w:rsidR="00072643">
        <w:t>HAI/</w:t>
      </w:r>
      <w:r w:rsidR="002011DE">
        <w:t>AR program</w:t>
      </w:r>
      <w:r w:rsidR="00AA6C42">
        <w:t xml:space="preserve">s. </w:t>
      </w:r>
      <w:r w:rsidR="002011DE">
        <w:t>HAI/AR programs</w:t>
      </w:r>
      <w:r w:rsidR="00DB73F8">
        <w:t xml:space="preserve"> </w:t>
      </w:r>
      <w:r w:rsidR="00CE16EC">
        <w:t xml:space="preserve">are </w:t>
      </w:r>
      <w:r w:rsidR="00AA6C42">
        <w:t>in</w:t>
      </w:r>
      <w:r w:rsidR="007A32EA">
        <w:t xml:space="preserve"> public health </w:t>
      </w:r>
      <w:r w:rsidR="00AA6C42">
        <w:t>departments</w:t>
      </w:r>
      <w:r w:rsidR="007A32EA">
        <w:t xml:space="preserve"> that</w:t>
      </w:r>
      <w:r w:rsidR="00DB73F8">
        <w:t xml:space="preserve"> </w:t>
      </w:r>
      <w:r w:rsidRPr="00A3075E" w:rsidR="00DB73F8">
        <w:t>received funding under the Epidemiology and Laboratory Capacity (ELC) Cooperative Agreement</w:t>
      </w:r>
      <w:r w:rsidR="007A32EA">
        <w:t xml:space="preserve">. </w:t>
      </w:r>
      <w:r w:rsidR="00AA6C42">
        <w:t>The survey will be</w:t>
      </w:r>
      <w:r w:rsidR="00242216">
        <w:t xml:space="preserve"> completed by </w:t>
      </w:r>
      <w:r w:rsidR="007A32EA">
        <w:t xml:space="preserve">2-3 </w:t>
      </w:r>
      <w:r w:rsidR="00242216">
        <w:t xml:space="preserve">senior or mid-level </w:t>
      </w:r>
      <w:r w:rsidR="007A32EA">
        <w:t xml:space="preserve">staff from each </w:t>
      </w:r>
      <w:r w:rsidR="00242216">
        <w:t xml:space="preserve">ELC-funded public health jurisdictional </w:t>
      </w:r>
      <w:r w:rsidR="007A32EA">
        <w:t>HAI/AR program (64 maximum participating jurisdictions)</w:t>
      </w:r>
      <w:r w:rsidR="00242216">
        <w:t>.</w:t>
      </w:r>
      <w:r w:rsidRPr="00A3075E" w:rsidR="006460DD">
        <w:t xml:space="preserve"> </w:t>
      </w:r>
    </w:p>
    <w:p w:rsidR="00B46F2C" w:rsidRDefault="00B46F2C" w14:paraId="12FFEB10" w14:textId="77777777">
      <w:pPr>
        <w:rPr>
          <w:b/>
        </w:rPr>
      </w:pPr>
    </w:p>
    <w:p w:rsidRPr="00F06866" w:rsidR="00B46F2C" w:rsidRDefault="00B46F2C" w14:paraId="7EE9827A" w14:textId="77777777">
      <w:pPr>
        <w:rPr>
          <w:b/>
        </w:rPr>
      </w:pPr>
      <w:r>
        <w:rPr>
          <w:b/>
        </w:rPr>
        <w:t>TYPE OF COLLECTION:</w:t>
      </w:r>
      <w:r w:rsidRPr="00F06866">
        <w:t xml:space="preserve"> (Check one)</w:t>
      </w:r>
    </w:p>
    <w:p w:rsidRPr="00434E33" w:rsidR="00B46F2C" w:rsidP="0096108F" w:rsidRDefault="00B46F2C" w14:paraId="5F3F6EF7" w14:textId="77777777">
      <w:pPr>
        <w:pStyle w:val="BodyTextIndent"/>
        <w:tabs>
          <w:tab w:val="left" w:pos="360"/>
        </w:tabs>
        <w:ind w:left="0"/>
        <w:rPr>
          <w:bCs/>
          <w:sz w:val="16"/>
          <w:szCs w:val="16"/>
        </w:rPr>
      </w:pPr>
    </w:p>
    <w:p w:rsidRPr="00F06866" w:rsidR="00B46F2C" w:rsidP="001D0776" w:rsidRDefault="00B46F2C" w14:paraId="1F90E24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 xml:space="preserve">[ ] Customer Satisfaction Survey  </w:t>
      </w:r>
    </w:p>
    <w:p w:rsidR="00B46F2C" w:rsidP="001D0776" w:rsidRDefault="00B46F2C" w14:paraId="1444C05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D71946" w:rsidR="00B46F2C" w:rsidP="001D0776" w:rsidRDefault="00B46F2C" w14:paraId="2C948714" w14:textId="264F106C">
      <w:pPr>
        <w:pStyle w:val="BodyTextIndent"/>
        <w:tabs>
          <w:tab w:val="left" w:pos="360"/>
        </w:tabs>
        <w:ind w:left="0"/>
      </w:pPr>
      <w:proofErr w:type="gramStart"/>
      <w:r>
        <w:rPr>
          <w:bCs/>
          <w:sz w:val="24"/>
        </w:rPr>
        <w:t>[</w:t>
      </w:r>
      <w:r w:rsidR="00840FCA">
        <w:rPr>
          <w:bCs/>
          <w:sz w:val="24"/>
        </w:rPr>
        <w:t xml:space="preserve"> </w:t>
      </w:r>
      <w:r>
        <w:rPr>
          <w:bCs/>
          <w:sz w:val="24"/>
        </w:rPr>
        <w:t>]</w:t>
      </w:r>
      <w:proofErr w:type="gramEnd"/>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245621">
        <w:rPr>
          <w:bCs/>
          <w:sz w:val="24"/>
        </w:rPr>
        <w:t>X</w:t>
      </w:r>
      <w:r w:rsidRPr="00F06866" w:rsidR="001D0776">
        <w:rPr>
          <w:bCs/>
          <w:sz w:val="24"/>
        </w:rPr>
        <w:t>]</w:t>
      </w:r>
      <w:r w:rsidR="001D0776">
        <w:rPr>
          <w:bCs/>
          <w:sz w:val="24"/>
        </w:rPr>
        <w:t xml:space="preserve"> </w:t>
      </w:r>
      <w:r>
        <w:rPr>
          <w:bCs/>
          <w:sz w:val="24"/>
        </w:rPr>
        <w:t>Other:</w:t>
      </w:r>
      <w:r w:rsidRPr="00F06866">
        <w:rPr>
          <w:bCs/>
          <w:sz w:val="24"/>
          <w:u w:val="single"/>
        </w:rPr>
        <w:t xml:space="preserve"> </w:t>
      </w:r>
      <w:r w:rsidR="00F51B55">
        <w:rPr>
          <w:bCs/>
          <w:sz w:val="24"/>
          <w:u w:val="single"/>
        </w:rPr>
        <w:t>P</w:t>
      </w:r>
      <w:r w:rsidR="00B16493">
        <w:rPr>
          <w:bCs/>
          <w:sz w:val="24"/>
          <w:u w:val="single"/>
        </w:rPr>
        <w:t>rog</w:t>
      </w:r>
      <w:r w:rsidR="00F51B55">
        <w:rPr>
          <w:bCs/>
          <w:sz w:val="24"/>
          <w:u w:val="single"/>
        </w:rPr>
        <w:t>r</w:t>
      </w:r>
      <w:r w:rsidR="00B16493">
        <w:rPr>
          <w:bCs/>
          <w:sz w:val="24"/>
          <w:u w:val="single"/>
        </w:rPr>
        <w:t>am</w:t>
      </w:r>
      <w:r w:rsidR="00627A67">
        <w:rPr>
          <w:bCs/>
          <w:sz w:val="24"/>
          <w:u w:val="single"/>
        </w:rPr>
        <w:t xml:space="preserve"> </w:t>
      </w:r>
      <w:r w:rsidR="00F51B55">
        <w:rPr>
          <w:bCs/>
          <w:sz w:val="24"/>
          <w:u w:val="single"/>
        </w:rPr>
        <w:t>C</w:t>
      </w:r>
      <w:r w:rsidR="00627A67">
        <w:rPr>
          <w:bCs/>
          <w:sz w:val="24"/>
          <w:u w:val="single"/>
        </w:rPr>
        <w:t xml:space="preserve">apacity </w:t>
      </w:r>
      <w:r w:rsidR="00F51B55">
        <w:rPr>
          <w:bCs/>
          <w:sz w:val="24"/>
          <w:u w:val="single"/>
        </w:rPr>
        <w:t>A</w:t>
      </w:r>
      <w:r w:rsidR="00D71946">
        <w:rPr>
          <w:bCs/>
          <w:sz w:val="24"/>
          <w:u w:val="single"/>
        </w:rPr>
        <w:t>ssessment</w:t>
      </w:r>
      <w:r w:rsidR="00F51B55">
        <w:rPr>
          <w:bCs/>
          <w:sz w:val="24"/>
          <w:u w:val="single"/>
        </w:rPr>
        <w:t xml:space="preserve"> Survey</w:t>
      </w:r>
      <w:r w:rsidR="00D71946">
        <w:rPr>
          <w:bCs/>
          <w:sz w:val="24"/>
          <w:u w:val="single"/>
        </w:rPr>
        <w:t xml:space="preserve"> </w:t>
      </w:r>
    </w:p>
    <w:p w:rsidR="001D0776" w:rsidRDefault="001D0776" w14:paraId="590ED531" w14:textId="77777777">
      <w:pPr>
        <w:rPr>
          <w:b/>
        </w:rPr>
      </w:pPr>
    </w:p>
    <w:p w:rsidR="00B46F2C" w:rsidRDefault="00B46F2C" w14:paraId="2915AB38" w14:textId="77777777">
      <w:pPr>
        <w:rPr>
          <w:b/>
        </w:rPr>
      </w:pPr>
      <w:r>
        <w:rPr>
          <w:b/>
        </w:rPr>
        <w:t>CERTIFICATION:</w:t>
      </w:r>
    </w:p>
    <w:p w:rsidR="00B46F2C" w:rsidRDefault="00B46F2C" w14:paraId="3F5644D5" w14:textId="77777777">
      <w:pPr>
        <w:rPr>
          <w:sz w:val="16"/>
          <w:szCs w:val="16"/>
        </w:rPr>
      </w:pPr>
    </w:p>
    <w:p w:rsidRPr="009C13B9" w:rsidR="00B46F2C" w:rsidP="008101A5" w:rsidRDefault="00B46F2C" w14:paraId="6B9B6FC6" w14:textId="77777777">
      <w:r>
        <w:t xml:space="preserve">I certify the following to be true: </w:t>
      </w:r>
    </w:p>
    <w:p w:rsidR="00B46F2C" w:rsidP="008101A5" w:rsidRDefault="00B46F2C" w14:paraId="451BFB50" w14:textId="77777777">
      <w:pPr>
        <w:pStyle w:val="ListParagraph"/>
        <w:numPr>
          <w:ilvl w:val="0"/>
          <w:numId w:val="14"/>
        </w:numPr>
      </w:pPr>
      <w:r>
        <w:t>The collection is voluntary.</w:t>
      </w:r>
      <w:r w:rsidRPr="00C14CC4">
        <w:t xml:space="preserve"> </w:t>
      </w:r>
    </w:p>
    <w:p w:rsidR="00B46F2C" w:rsidP="008101A5" w:rsidRDefault="00B46F2C" w14:paraId="5D84F39E"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5082E02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rsidRDefault="00B46F2C" w14:paraId="47DDCCE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230B5FA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0660CB4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4A624AB0" w14:textId="77777777"/>
    <w:p w:rsidR="00B46F2C" w:rsidP="009C13B9" w:rsidRDefault="00B46F2C" w14:paraId="37D8261E" w14:textId="039ECE05">
      <w:proofErr w:type="spellStart"/>
      <w:proofErr w:type="gramStart"/>
      <w:r>
        <w:t>Name:_</w:t>
      </w:r>
      <w:proofErr w:type="gramEnd"/>
      <w:r>
        <w:t>___</w:t>
      </w:r>
      <w:r w:rsidRPr="00BF2370">
        <w:rPr>
          <w:u w:val="single"/>
        </w:rPr>
        <w:t>_</w:t>
      </w:r>
      <w:r w:rsidRPr="00BF2370" w:rsidR="00BF2370">
        <w:rPr>
          <w:u w:val="single"/>
        </w:rPr>
        <w:t>Maroya</w:t>
      </w:r>
      <w:proofErr w:type="spellEnd"/>
      <w:r w:rsidRPr="00BF2370" w:rsidR="00BF2370">
        <w:rPr>
          <w:u w:val="single"/>
        </w:rPr>
        <w:t xml:space="preserve"> Walters</w:t>
      </w:r>
      <w:r>
        <w:t>___________________</w:t>
      </w:r>
    </w:p>
    <w:p w:rsidR="00B46F2C" w:rsidP="009C13B9" w:rsidRDefault="00B46F2C" w14:paraId="7A3B211D" w14:textId="77777777">
      <w:pPr>
        <w:pStyle w:val="ListParagraph"/>
        <w:ind w:left="360"/>
      </w:pPr>
    </w:p>
    <w:p w:rsidR="00B46F2C" w:rsidP="009C13B9" w:rsidRDefault="00B46F2C" w14:paraId="49725C08" w14:textId="77777777">
      <w:r>
        <w:t>To assist review, please provide answers to the following question:</w:t>
      </w:r>
    </w:p>
    <w:p w:rsidR="00B46F2C" w:rsidP="009C13B9" w:rsidRDefault="00B46F2C" w14:paraId="43417A8B" w14:textId="77777777">
      <w:pPr>
        <w:pStyle w:val="ListParagraph"/>
        <w:ind w:left="360"/>
      </w:pPr>
    </w:p>
    <w:p w:rsidRPr="00C86E91" w:rsidR="00B46F2C" w:rsidP="00C86E91" w:rsidRDefault="00B46F2C" w14:paraId="420705F4" w14:textId="77777777">
      <w:pPr>
        <w:rPr>
          <w:b/>
        </w:rPr>
      </w:pPr>
      <w:r w:rsidRPr="00C86E91">
        <w:rPr>
          <w:b/>
        </w:rPr>
        <w:t>Personally Identifiable Information:</w:t>
      </w:r>
    </w:p>
    <w:p w:rsidR="00B46F2C" w:rsidP="00C86E91" w:rsidRDefault="00B46F2C" w14:paraId="227C4B37" w14:textId="75D58818">
      <w:pPr>
        <w:pStyle w:val="ListParagraph"/>
        <w:numPr>
          <w:ilvl w:val="0"/>
          <w:numId w:val="18"/>
        </w:numPr>
      </w:pPr>
      <w:r>
        <w:t>Is personally identifiable information (PII) collected?  [</w:t>
      </w:r>
      <w:r w:rsidR="00D71946">
        <w:t>X</w:t>
      </w:r>
      <w:r>
        <w:t xml:space="preserve">] </w:t>
      </w:r>
      <w:proofErr w:type="gramStart"/>
      <w:r>
        <w:t>Yes  [</w:t>
      </w:r>
      <w:proofErr w:type="gramEnd"/>
      <w:r>
        <w:t xml:space="preserve"> ]  No </w:t>
      </w:r>
    </w:p>
    <w:p w:rsidR="00B46F2C" w:rsidP="00C86E91" w:rsidRDefault="00B46F2C" w14:paraId="155E5433" w14:textId="3DCB6076">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w:t>
      </w:r>
      <w:proofErr w:type="gramStart"/>
      <w:r>
        <w:t>[</w:t>
      </w:r>
      <w:r w:rsidR="005579AE">
        <w:t xml:space="preserve">  </w:t>
      </w:r>
      <w:r>
        <w:t>]</w:t>
      </w:r>
      <w:proofErr w:type="gramEnd"/>
      <w:r>
        <w:t xml:space="preserve"> Yes [ </w:t>
      </w:r>
      <w:r w:rsidR="005579AE">
        <w:t>X</w:t>
      </w:r>
      <w:r>
        <w:t xml:space="preserve">] No  </w:t>
      </w:r>
    </w:p>
    <w:p w:rsidR="00B46F2C" w:rsidP="00C86E91" w:rsidRDefault="00B46F2C" w14:paraId="5ED0EC7C"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Pr="00C86E91" w:rsidR="00B46F2C" w:rsidP="00C86E91" w:rsidRDefault="00B46F2C" w14:paraId="100D4796" w14:textId="77777777">
      <w:pPr>
        <w:pStyle w:val="ListParagraph"/>
        <w:ind w:left="0"/>
        <w:rPr>
          <w:b/>
        </w:rPr>
      </w:pPr>
      <w:r>
        <w:rPr>
          <w:b/>
        </w:rPr>
        <w:t>Gifts or Payments:</w:t>
      </w:r>
    </w:p>
    <w:p w:rsidR="007A3DA1" w:rsidP="00C86E91" w:rsidRDefault="00B46F2C" w14:paraId="216C851A" w14:textId="77777777">
      <w:r>
        <w:t xml:space="preserve">Is an incentive (e.g., money or reimbursement of expenses, token of appreciation) provided to participants?  </w:t>
      </w:r>
      <w:proofErr w:type="gramStart"/>
      <w:r>
        <w:t>[  ]</w:t>
      </w:r>
      <w:proofErr w:type="gramEnd"/>
      <w:r>
        <w:t xml:space="preserve"> Yes [</w:t>
      </w:r>
      <w:r w:rsidR="005579AE">
        <w:t>X</w:t>
      </w:r>
      <w:r>
        <w:t>] No</w:t>
      </w:r>
    </w:p>
    <w:p w:rsidR="007A3DA1" w:rsidP="00C86E91" w:rsidRDefault="007A3DA1" w14:paraId="01D30A61" w14:textId="77777777"/>
    <w:p w:rsidR="007A3DA1" w:rsidP="00C86E91" w:rsidRDefault="007A3DA1" w14:paraId="3279FF1D" w14:textId="77777777"/>
    <w:p w:rsidR="00B46F2C" w:rsidP="00C86E91" w:rsidRDefault="00B46F2C" w14:paraId="128A3C3B" w14:textId="1841E1A4">
      <w:pPr>
        <w:rPr>
          <w:i/>
        </w:rPr>
      </w:pPr>
      <w:r>
        <w:rPr>
          <w:b/>
        </w:rPr>
        <w:t>BURDEN HOURS</w:t>
      </w:r>
      <w:r>
        <w:t xml:space="preserve"> </w:t>
      </w:r>
    </w:p>
    <w:p w:rsidRPr="006832D9" w:rsidR="00B46F2C" w:rsidP="00F3170F" w:rsidRDefault="00B46F2C" w14:paraId="5C3567B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45"/>
        <w:gridCol w:w="1620"/>
        <w:gridCol w:w="1620"/>
        <w:gridCol w:w="1476"/>
      </w:tblGrid>
      <w:tr w:rsidR="00B46F2C" w:rsidTr="00BD28DA" w14:paraId="7B6911C0" w14:textId="77777777">
        <w:trPr>
          <w:trHeight w:val="274"/>
        </w:trPr>
        <w:tc>
          <w:tcPr>
            <w:tcW w:w="4945" w:type="dxa"/>
          </w:tcPr>
          <w:p w:rsidRPr="00512CA7" w:rsidR="00B46F2C" w:rsidP="00C8488C" w:rsidRDefault="00B46F2C" w14:paraId="07D7DD5A" w14:textId="77777777">
            <w:pPr>
              <w:rPr>
                <w:b/>
              </w:rPr>
            </w:pPr>
            <w:r w:rsidRPr="00512CA7">
              <w:rPr>
                <w:b/>
              </w:rPr>
              <w:t xml:space="preserve">Category of Respondent </w:t>
            </w:r>
          </w:p>
        </w:tc>
        <w:tc>
          <w:tcPr>
            <w:tcW w:w="1620" w:type="dxa"/>
          </w:tcPr>
          <w:p w:rsidRPr="00512CA7" w:rsidR="00B46F2C" w:rsidP="00843796" w:rsidRDefault="00B46F2C" w14:paraId="7F537652" w14:textId="77777777">
            <w:pPr>
              <w:rPr>
                <w:b/>
              </w:rPr>
            </w:pPr>
            <w:r w:rsidRPr="00512CA7">
              <w:rPr>
                <w:b/>
              </w:rPr>
              <w:t>No. of Respondents</w:t>
            </w:r>
          </w:p>
        </w:tc>
        <w:tc>
          <w:tcPr>
            <w:tcW w:w="1620" w:type="dxa"/>
          </w:tcPr>
          <w:p w:rsidRPr="00512CA7" w:rsidR="00B46F2C" w:rsidP="00843796" w:rsidRDefault="00B46F2C" w14:paraId="3FEF2392" w14:textId="77777777">
            <w:pPr>
              <w:rPr>
                <w:b/>
              </w:rPr>
            </w:pPr>
            <w:r w:rsidRPr="00512CA7">
              <w:rPr>
                <w:b/>
              </w:rPr>
              <w:t>Participation Time</w:t>
            </w:r>
          </w:p>
        </w:tc>
        <w:tc>
          <w:tcPr>
            <w:tcW w:w="1476" w:type="dxa"/>
          </w:tcPr>
          <w:p w:rsidRPr="00512CA7" w:rsidR="00B46F2C" w:rsidP="00843796" w:rsidRDefault="00B46F2C" w14:paraId="54347493" w14:textId="77777777">
            <w:pPr>
              <w:rPr>
                <w:b/>
              </w:rPr>
            </w:pPr>
            <w:r w:rsidRPr="00512CA7">
              <w:rPr>
                <w:b/>
              </w:rPr>
              <w:t>Burden</w:t>
            </w:r>
          </w:p>
        </w:tc>
      </w:tr>
      <w:tr w:rsidR="00B46F2C" w:rsidTr="00BD28DA" w14:paraId="49954CFB" w14:textId="77777777">
        <w:trPr>
          <w:trHeight w:val="274"/>
        </w:trPr>
        <w:tc>
          <w:tcPr>
            <w:tcW w:w="4945" w:type="dxa"/>
          </w:tcPr>
          <w:p w:rsidR="005E60E3" w:rsidP="00843796" w:rsidRDefault="0006160B" w14:paraId="6E5C957E" w14:textId="05A84386">
            <w:r>
              <w:t>State, local, or tribal governments (</w:t>
            </w:r>
            <w:r w:rsidR="009B2D27">
              <w:t>HAI/AR program within ELC-funded jurisdiction</w:t>
            </w:r>
            <w:r>
              <w:t>)</w:t>
            </w:r>
          </w:p>
          <w:p w:rsidR="00B46F2C" w:rsidP="00843796" w:rsidRDefault="00B46F2C" w14:paraId="08DAF79A" w14:textId="23332467"/>
        </w:tc>
        <w:tc>
          <w:tcPr>
            <w:tcW w:w="1620" w:type="dxa"/>
          </w:tcPr>
          <w:p w:rsidR="00B46F2C" w:rsidP="00843796" w:rsidRDefault="006174CE" w14:paraId="5359845E" w14:textId="6CADF126">
            <w:r>
              <w:t>64 programs (</w:t>
            </w:r>
            <w:r w:rsidR="00DF2C45">
              <w:t>1</w:t>
            </w:r>
            <w:r w:rsidR="00B43CE5">
              <w:t>-3</w:t>
            </w:r>
            <w:r w:rsidR="006B628A">
              <w:t xml:space="preserve"> staff </w:t>
            </w:r>
            <w:r>
              <w:t xml:space="preserve">within each program would contribute to program </w:t>
            </w:r>
            <w:r w:rsidR="009E5BB2">
              <w:t>survey)</w:t>
            </w:r>
          </w:p>
        </w:tc>
        <w:tc>
          <w:tcPr>
            <w:tcW w:w="1620" w:type="dxa"/>
          </w:tcPr>
          <w:p w:rsidR="00B46F2C" w:rsidP="00843796" w:rsidRDefault="00B43CE5" w14:paraId="2C37F78C" w14:textId="6B5A05A6">
            <w:r>
              <w:t>1</w:t>
            </w:r>
            <w:r w:rsidR="0006160B">
              <w:t>.5</w:t>
            </w:r>
            <w:r>
              <w:t xml:space="preserve"> hours</w:t>
            </w:r>
          </w:p>
        </w:tc>
        <w:tc>
          <w:tcPr>
            <w:tcW w:w="1476" w:type="dxa"/>
          </w:tcPr>
          <w:p w:rsidR="00B46F2C" w:rsidP="00843796" w:rsidRDefault="009A5817" w14:paraId="7A2070D3" w14:textId="05E7290D">
            <w:r>
              <w:t>96</w:t>
            </w:r>
            <w:r w:rsidR="005E60E3">
              <w:t xml:space="preserve"> hours</w:t>
            </w:r>
          </w:p>
        </w:tc>
      </w:tr>
      <w:tr w:rsidR="00B46F2C" w:rsidTr="00BD28DA" w14:paraId="2E2AC39C" w14:textId="77777777">
        <w:trPr>
          <w:trHeight w:val="274"/>
        </w:trPr>
        <w:tc>
          <w:tcPr>
            <w:tcW w:w="4945" w:type="dxa"/>
          </w:tcPr>
          <w:p w:rsidR="00B46F2C" w:rsidP="00843796" w:rsidRDefault="00B46F2C" w14:paraId="7FB71C9C" w14:textId="77777777"/>
        </w:tc>
        <w:tc>
          <w:tcPr>
            <w:tcW w:w="1620" w:type="dxa"/>
          </w:tcPr>
          <w:p w:rsidR="00B46F2C" w:rsidP="00843796" w:rsidRDefault="00B46F2C" w14:paraId="2ED18E4D" w14:textId="77777777"/>
        </w:tc>
        <w:tc>
          <w:tcPr>
            <w:tcW w:w="1620" w:type="dxa"/>
          </w:tcPr>
          <w:p w:rsidR="00B46F2C" w:rsidP="00843796" w:rsidRDefault="00B46F2C" w14:paraId="384CDCBE" w14:textId="77777777"/>
        </w:tc>
        <w:tc>
          <w:tcPr>
            <w:tcW w:w="1476" w:type="dxa"/>
          </w:tcPr>
          <w:p w:rsidR="00B46F2C" w:rsidP="00843796" w:rsidRDefault="00B46F2C" w14:paraId="77BD2469" w14:textId="77777777"/>
        </w:tc>
      </w:tr>
      <w:tr w:rsidR="00B46F2C" w:rsidTr="00BD28DA" w14:paraId="34369CAD" w14:textId="77777777">
        <w:trPr>
          <w:trHeight w:val="289"/>
        </w:trPr>
        <w:tc>
          <w:tcPr>
            <w:tcW w:w="4945" w:type="dxa"/>
          </w:tcPr>
          <w:p w:rsidRPr="00512CA7" w:rsidR="00B46F2C" w:rsidP="00843796" w:rsidRDefault="00B46F2C" w14:paraId="399F0E11" w14:textId="77777777">
            <w:pPr>
              <w:rPr>
                <w:b/>
              </w:rPr>
            </w:pPr>
            <w:r w:rsidRPr="00512CA7">
              <w:rPr>
                <w:b/>
              </w:rPr>
              <w:t>Totals</w:t>
            </w:r>
          </w:p>
        </w:tc>
        <w:tc>
          <w:tcPr>
            <w:tcW w:w="1620" w:type="dxa"/>
          </w:tcPr>
          <w:p w:rsidRPr="00A47150" w:rsidR="00B46F2C" w:rsidP="00843796" w:rsidRDefault="006E140F" w14:paraId="25EB6636" w14:textId="706B5F7C">
            <w:pPr>
              <w:rPr>
                <w:bCs/>
              </w:rPr>
            </w:pPr>
            <w:r>
              <w:rPr>
                <w:bCs/>
              </w:rPr>
              <w:t>64 programs</w:t>
            </w:r>
          </w:p>
        </w:tc>
        <w:tc>
          <w:tcPr>
            <w:tcW w:w="1620" w:type="dxa"/>
          </w:tcPr>
          <w:p w:rsidRPr="00A47150" w:rsidR="00B46F2C" w:rsidP="00843796" w:rsidRDefault="0006160B" w14:paraId="52BCFCC2" w14:textId="7CB7A8DD">
            <w:pPr>
              <w:rPr>
                <w:bCs/>
              </w:rPr>
            </w:pPr>
            <w:r>
              <w:rPr>
                <w:bCs/>
              </w:rPr>
              <w:t>1.5 hours</w:t>
            </w:r>
          </w:p>
        </w:tc>
        <w:tc>
          <w:tcPr>
            <w:tcW w:w="1476" w:type="dxa"/>
          </w:tcPr>
          <w:p w:rsidRPr="00A47150" w:rsidR="00B46F2C" w:rsidP="00843796" w:rsidRDefault="009A5817" w14:paraId="373981D5" w14:textId="70D580CE">
            <w:pPr>
              <w:rPr>
                <w:bCs/>
              </w:rPr>
            </w:pPr>
            <w:r>
              <w:rPr>
                <w:bCs/>
              </w:rPr>
              <w:t>96 hours total</w:t>
            </w:r>
          </w:p>
        </w:tc>
      </w:tr>
    </w:tbl>
    <w:p w:rsidR="00B46F2C" w:rsidP="00F3170F" w:rsidRDefault="00B46F2C" w14:paraId="2E255996" w14:textId="77777777"/>
    <w:p w:rsidR="00B46F2C" w:rsidP="00F3170F" w:rsidRDefault="00B46F2C" w14:paraId="69EAA6EE" w14:textId="77777777"/>
    <w:p w:rsidR="00B46F2C" w:rsidRDefault="00B46F2C" w14:paraId="6A12F7B0" w14:textId="0A25607F">
      <w:pPr>
        <w:rPr>
          <w:b/>
        </w:rPr>
      </w:pPr>
      <w:r>
        <w:rPr>
          <w:b/>
        </w:rPr>
        <w:t xml:space="preserve">FEDERAL COST:  </w:t>
      </w:r>
      <w:r>
        <w:t xml:space="preserve">The estimated annual cost to the Federal government </w:t>
      </w:r>
      <w:proofErr w:type="gramStart"/>
      <w:r>
        <w:t>is  _</w:t>
      </w:r>
      <w:proofErr w:type="gramEnd"/>
      <w:r>
        <w:t>_____</w:t>
      </w:r>
      <w:r w:rsidR="006E140F">
        <w:t>$0</w:t>
      </w:r>
      <w:r>
        <w:t>______</w:t>
      </w:r>
    </w:p>
    <w:p w:rsidR="00B46F2C" w:rsidRDefault="00B46F2C" w14:paraId="74B5051C" w14:textId="77777777">
      <w:pPr>
        <w:rPr>
          <w:b/>
          <w:bCs/>
          <w:u w:val="single"/>
        </w:rPr>
      </w:pPr>
    </w:p>
    <w:p w:rsidR="00B46F2C" w:rsidP="00F06866" w:rsidRDefault="00B46F2C" w14:paraId="5F91EBC5"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7C0ED448" w14:textId="77777777">
      <w:pPr>
        <w:rPr>
          <w:b/>
        </w:rPr>
      </w:pPr>
    </w:p>
    <w:p w:rsidR="00B46F2C" w:rsidP="00F06866" w:rsidRDefault="00B46F2C" w14:paraId="5FF2C7B0" w14:textId="77777777">
      <w:pPr>
        <w:rPr>
          <w:b/>
        </w:rPr>
      </w:pPr>
      <w:r>
        <w:rPr>
          <w:b/>
        </w:rPr>
        <w:t>The selection of your targeted respondents</w:t>
      </w:r>
    </w:p>
    <w:p w:rsidR="00B46F2C" w:rsidP="0069403B" w:rsidRDefault="00B46F2C" w14:paraId="7FE39CC0" w14:textId="08B150F7">
      <w:pPr>
        <w:pStyle w:val="ListParagraph"/>
        <w:numPr>
          <w:ilvl w:val="0"/>
          <w:numId w:val="15"/>
        </w:numPr>
      </w:pPr>
      <w:r>
        <w:t>Do you have a customer list or something similar that defines the universe of potential respondents and do you have a sampling plan for selecting from this universe?</w:t>
      </w:r>
      <w:r>
        <w:tab/>
        <w:t>[</w:t>
      </w:r>
      <w:r w:rsidR="00A55FD6">
        <w:t>X</w:t>
      </w:r>
      <w:r>
        <w:t>] Yes</w:t>
      </w:r>
      <w:r>
        <w:tab/>
      </w:r>
      <w:proofErr w:type="gramStart"/>
      <w:r>
        <w:t>[ ]</w:t>
      </w:r>
      <w:proofErr w:type="gramEnd"/>
      <w:r>
        <w:t xml:space="preserve"> No</w:t>
      </w:r>
    </w:p>
    <w:p w:rsidR="00B46F2C" w:rsidP="00636621" w:rsidRDefault="00B46F2C" w14:paraId="5A016E94" w14:textId="77777777">
      <w:pPr>
        <w:pStyle w:val="ListParagraph"/>
      </w:pPr>
    </w:p>
    <w:p w:rsidR="00B46F2C" w:rsidP="00A403BB" w:rsidRDefault="00B46F2C" w14:paraId="03FC1549"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rsidRDefault="006766C0" w14:paraId="78C94C1C" w14:textId="1B1E9B76">
      <w:r>
        <w:tab/>
      </w:r>
    </w:p>
    <w:p w:rsidR="006766C0" w:rsidP="00BE7FF9" w:rsidRDefault="00961268" w14:paraId="0339EB36" w14:textId="1E9AAD98">
      <w:pPr>
        <w:ind w:left="720"/>
      </w:pPr>
      <w:r>
        <w:t>R</w:t>
      </w:r>
      <w:r w:rsidR="006766C0">
        <w:t xml:space="preserve">espondents </w:t>
      </w:r>
      <w:r>
        <w:t xml:space="preserve">completing the tool </w:t>
      </w:r>
      <w:r w:rsidR="006766C0">
        <w:t xml:space="preserve">are </w:t>
      </w:r>
      <w:r w:rsidR="00182EEE">
        <w:t>HAI/AR programs, the individuals competing</w:t>
      </w:r>
      <w:r w:rsidR="009E6E11">
        <w:t xml:space="preserve"> the tool on behalf of their programs are </w:t>
      </w:r>
      <w:r w:rsidR="006766C0">
        <w:t xml:space="preserve">senior and mid-level staff </w:t>
      </w:r>
      <w:r w:rsidR="00BE7FF9">
        <w:t>(</w:t>
      </w:r>
      <w:proofErr w:type="gramStart"/>
      <w:r w:rsidR="00BE7FF9">
        <w:t>e.g.</w:t>
      </w:r>
      <w:proofErr w:type="gramEnd"/>
      <w:r w:rsidR="00BE7FF9">
        <w:t xml:space="preserve"> </w:t>
      </w:r>
      <w:r w:rsidR="00DF2C45">
        <w:t xml:space="preserve">HAI/AR Team Lead, Lead Infectious Disease Epidemiologist, etc.) </w:t>
      </w:r>
      <w:r w:rsidR="006766C0">
        <w:t>that work</w:t>
      </w:r>
      <w:r>
        <w:t xml:space="preserve"> within the HAI/AR program </w:t>
      </w:r>
      <w:r w:rsidR="00DF2C45">
        <w:t>of</w:t>
      </w:r>
      <w:r>
        <w:t xml:space="preserve"> each public health </w:t>
      </w:r>
      <w:r w:rsidR="00BE7FF9">
        <w:t>jurisdiction that received ELC funding.</w:t>
      </w:r>
      <w:r w:rsidR="0051460A">
        <w:t xml:space="preserve">  </w:t>
      </w:r>
      <w:r w:rsidR="00182EEE">
        <w:t>Up to</w:t>
      </w:r>
      <w:r w:rsidR="00E42B56">
        <w:t xml:space="preserve"> </w:t>
      </w:r>
      <w:r w:rsidR="00DA2754">
        <w:t xml:space="preserve">64 </w:t>
      </w:r>
      <w:r w:rsidR="00182EEE">
        <w:t>ELC-funded</w:t>
      </w:r>
      <w:r w:rsidR="00E42B56">
        <w:t xml:space="preserve"> jurisdictions are anticipated to </w:t>
      </w:r>
      <w:r w:rsidR="00DA2754">
        <w:t>participate</w:t>
      </w:r>
      <w:r w:rsidR="00E42B56">
        <w:t xml:space="preserve">.  </w:t>
      </w:r>
    </w:p>
    <w:p w:rsidR="00B46F2C" w:rsidP="00A403BB" w:rsidRDefault="00B46F2C" w14:paraId="5D79D005" w14:textId="77777777">
      <w:pPr>
        <w:rPr>
          <w:b/>
        </w:rPr>
      </w:pPr>
    </w:p>
    <w:p w:rsidR="00B46F2C" w:rsidP="00A403BB" w:rsidRDefault="00B46F2C" w14:paraId="252E47C7" w14:textId="77777777">
      <w:pPr>
        <w:rPr>
          <w:b/>
        </w:rPr>
      </w:pPr>
      <w:r>
        <w:rPr>
          <w:b/>
        </w:rPr>
        <w:lastRenderedPageBreak/>
        <w:t>Administration of the Instrument</w:t>
      </w:r>
    </w:p>
    <w:p w:rsidR="00B46F2C" w:rsidP="00A403BB" w:rsidRDefault="00B46F2C" w14:paraId="7B846FB6" w14:textId="77777777">
      <w:pPr>
        <w:pStyle w:val="ListParagraph"/>
        <w:numPr>
          <w:ilvl w:val="0"/>
          <w:numId w:val="17"/>
        </w:numPr>
      </w:pPr>
      <w:r>
        <w:t>How will you collect the information? (Check all that apply)</w:t>
      </w:r>
    </w:p>
    <w:p w:rsidR="00B46F2C" w:rsidP="001B0AAA" w:rsidRDefault="00B46F2C" w14:paraId="22BE91D4" w14:textId="50944978">
      <w:pPr>
        <w:ind w:left="720"/>
      </w:pPr>
      <w:r>
        <w:t>[</w:t>
      </w:r>
      <w:r w:rsidR="00DA2754">
        <w:t>X</w:t>
      </w:r>
      <w:r>
        <w:t xml:space="preserve">] Web-based or other forms of </w:t>
      </w:r>
      <w:proofErr w:type="gramStart"/>
      <w:r>
        <w:t>Social Media</w:t>
      </w:r>
      <w:proofErr w:type="gramEnd"/>
      <w:r>
        <w:t xml:space="preserve"> </w:t>
      </w:r>
    </w:p>
    <w:p w:rsidR="00B46F2C" w:rsidP="001B0AAA" w:rsidRDefault="00B46F2C" w14:paraId="03ED3D79" w14:textId="77777777">
      <w:pPr>
        <w:ind w:left="720"/>
      </w:pPr>
      <w:proofErr w:type="gramStart"/>
      <w:r>
        <w:t>[  ]</w:t>
      </w:r>
      <w:proofErr w:type="gramEnd"/>
      <w:r>
        <w:t xml:space="preserve"> Telephone</w:t>
      </w:r>
      <w:r>
        <w:tab/>
      </w:r>
    </w:p>
    <w:p w:rsidR="00B46F2C" w:rsidP="001B0AAA" w:rsidRDefault="00B46F2C" w14:paraId="3F5BFB10" w14:textId="77777777">
      <w:pPr>
        <w:ind w:left="720"/>
      </w:pPr>
      <w:proofErr w:type="gramStart"/>
      <w:r>
        <w:t>[  ]</w:t>
      </w:r>
      <w:proofErr w:type="gramEnd"/>
      <w:r>
        <w:t xml:space="preserve"> In-person</w:t>
      </w:r>
      <w:r>
        <w:tab/>
      </w:r>
    </w:p>
    <w:p w:rsidR="00B46F2C" w:rsidP="001B0AAA" w:rsidRDefault="00B46F2C" w14:paraId="46BB5FD1" w14:textId="77777777">
      <w:pPr>
        <w:ind w:left="720"/>
      </w:pPr>
      <w:proofErr w:type="gramStart"/>
      <w:r>
        <w:t>[  ]</w:t>
      </w:r>
      <w:proofErr w:type="gramEnd"/>
      <w:r>
        <w:t xml:space="preserve"> Mail </w:t>
      </w:r>
    </w:p>
    <w:p w:rsidR="00B46F2C" w:rsidP="001B0AAA" w:rsidRDefault="00B46F2C" w14:paraId="1D57A7F3" w14:textId="77777777">
      <w:pPr>
        <w:ind w:left="720"/>
      </w:pPr>
      <w:proofErr w:type="gramStart"/>
      <w:r>
        <w:t>[  ]</w:t>
      </w:r>
      <w:proofErr w:type="gramEnd"/>
      <w:r>
        <w:t xml:space="preserve"> Other, Explain</w:t>
      </w:r>
    </w:p>
    <w:p w:rsidR="00B46F2C" w:rsidP="00F24CFC" w:rsidRDefault="00B46F2C" w14:paraId="46D2D2A5" w14:textId="3F88D741">
      <w:pPr>
        <w:pStyle w:val="ListParagraph"/>
        <w:numPr>
          <w:ilvl w:val="0"/>
          <w:numId w:val="17"/>
        </w:numPr>
      </w:pPr>
      <w:r>
        <w:t xml:space="preserve">Will interviewers or facilitators be used?  </w:t>
      </w:r>
      <w:proofErr w:type="gramStart"/>
      <w:r>
        <w:t>[  ]</w:t>
      </w:r>
      <w:proofErr w:type="gramEnd"/>
      <w:r>
        <w:t xml:space="preserve"> Yes [</w:t>
      </w:r>
      <w:r w:rsidR="00DA2754">
        <w:t>X</w:t>
      </w:r>
      <w:r>
        <w:t>] No</w:t>
      </w:r>
    </w:p>
    <w:p w:rsidR="00B46F2C" w:rsidP="00F24CFC" w:rsidRDefault="00B46F2C" w14:paraId="20E7D4B7" w14:textId="77777777">
      <w:pPr>
        <w:pStyle w:val="ListParagraph"/>
        <w:ind w:left="360"/>
      </w:pPr>
      <w:r>
        <w:t xml:space="preserve"> </w:t>
      </w:r>
    </w:p>
    <w:p w:rsidR="00B46F2C" w:rsidP="0024521E" w:rsidRDefault="00B46F2C" w14:paraId="78D842F9" w14:textId="77777777">
      <w:pPr>
        <w:rPr>
          <w:b/>
        </w:rPr>
      </w:pPr>
      <w:r w:rsidRPr="00F24CFC">
        <w:rPr>
          <w:b/>
        </w:rPr>
        <w:t>Please make sure that all instruments, instructions, and scripts are submitted with the request.</w:t>
      </w:r>
    </w:p>
    <w:p w:rsidR="00287735" w:rsidRDefault="00287735" w14:paraId="1B8E4A23" w14:textId="64A7FF61">
      <w:pPr>
        <w:rPr>
          <w:b/>
        </w:rPr>
      </w:pPr>
      <w:r>
        <w:rPr>
          <w:b/>
        </w:rPr>
        <w:br w:type="page"/>
      </w:r>
    </w:p>
    <w:p w:rsidRPr="00F24CFC" w:rsidR="000A7EF4" w:rsidP="0024521E" w:rsidRDefault="000A7EF4" w14:paraId="1BFD2AA5" w14:textId="77777777">
      <w:pPr>
        <w:rPr>
          <w:b/>
        </w:rPr>
      </w:pPr>
    </w:p>
    <w:p w:rsidR="00B46F2C" w:rsidP="00F24CFC" w:rsidRDefault="00B46F2C" w14:paraId="3CBEE7F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02D60B56" w14:textId="77777777">
      <w:pPr>
        <w:rPr>
          <w:b/>
        </w:rPr>
      </w:pPr>
    </w:p>
    <w:p w:rsidR="00B46F2C" w:rsidP="00F24CFC" w:rsidRDefault="00E2594A" w14:paraId="687D877B" w14:textId="77777777">
      <w:pPr>
        <w:rPr>
          <w:b/>
        </w:rPr>
      </w:pPr>
      <w:r>
        <w:rPr>
          <w:noProof/>
        </w:rPr>
        <mc:AlternateContent>
          <mc:Choice Requires="wps">
            <w:drawing>
              <wp:anchor distT="0" distB="0" distL="114300" distR="114300" simplePos="0" relativeHeight="251659264" behindDoc="0" locked="0" layoutInCell="0" allowOverlap="1" wp14:editId="49C0BBF0" wp14:anchorId="711EE83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714F5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w:pict>
          </mc:Fallback>
        </mc:AlternateContent>
      </w:r>
    </w:p>
    <w:p w:rsidRPr="008F50D4" w:rsidR="00B46F2C" w:rsidP="00F24CFC" w:rsidRDefault="00B46F2C" w14:paraId="32C35E17"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rsidRPr="008F50D4" w:rsidR="00B46F2C" w:rsidP="00F24CFC" w:rsidRDefault="00B46F2C" w14:paraId="0BFD7220" w14:textId="77777777"/>
    <w:p w:rsidRPr="008F50D4" w:rsidR="00B46F2C" w:rsidP="00F24CFC" w:rsidRDefault="00B46F2C" w14:paraId="150FD9F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B46F2C" w:rsidP="00F24CFC" w:rsidRDefault="00B46F2C" w14:paraId="1C29B63E" w14:textId="77777777">
      <w:pPr>
        <w:pStyle w:val="Header"/>
        <w:tabs>
          <w:tab w:val="clear" w:pos="4320"/>
          <w:tab w:val="clear" w:pos="8640"/>
        </w:tabs>
        <w:rPr>
          <w:b/>
        </w:rPr>
      </w:pPr>
    </w:p>
    <w:p w:rsidRPr="008F50D4" w:rsidR="00B46F2C" w:rsidP="00F24CFC" w:rsidRDefault="00B46F2C" w14:paraId="0741366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B46F2C" w:rsidP="00F24CFC" w:rsidRDefault="00B46F2C" w14:paraId="6BCFD026" w14:textId="77777777">
      <w:pPr>
        <w:rPr>
          <w:b/>
        </w:rPr>
      </w:pPr>
    </w:p>
    <w:p w:rsidRPr="008F50D4" w:rsidR="00B46F2C" w:rsidP="00F24CFC" w:rsidRDefault="00B46F2C" w14:paraId="1E712264"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B46F2C" w:rsidP="00F24CFC" w:rsidRDefault="00B46F2C" w14:paraId="75410F0C" w14:textId="77777777">
      <w:pPr>
        <w:pStyle w:val="BodyTextIndent"/>
        <w:tabs>
          <w:tab w:val="left" w:pos="360"/>
        </w:tabs>
        <w:ind w:left="0"/>
        <w:rPr>
          <w:bCs/>
          <w:sz w:val="24"/>
          <w:szCs w:val="24"/>
        </w:rPr>
      </w:pPr>
    </w:p>
    <w:p w:rsidRPr="008F50D4" w:rsidR="00B46F2C" w:rsidP="00F24CFC" w:rsidRDefault="00B46F2C" w14:paraId="5BEB2C74"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81549F6" w14:textId="77777777">
      <w:pPr>
        <w:rPr>
          <w:sz w:val="16"/>
          <w:szCs w:val="16"/>
        </w:rPr>
      </w:pPr>
    </w:p>
    <w:p w:rsidR="00B46F2C" w:rsidP="00F24CFC" w:rsidRDefault="00B46F2C" w14:paraId="13C34AD2"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461A15B5" w14:textId="77777777"/>
    <w:p w:rsidRPr="008F50D4" w:rsidR="00B46F2C" w:rsidP="008F50D4" w:rsidRDefault="00B46F2C" w14:paraId="71BF9C2A" w14:textId="77777777">
      <w:pPr>
        <w:pStyle w:val="ListParagraph"/>
        <w:ind w:left="0"/>
        <w:rPr>
          <w:b/>
        </w:rPr>
      </w:pPr>
      <w:r>
        <w:rPr>
          <w:b/>
        </w:rPr>
        <w:t xml:space="preserve">Gifts or Payments:  </w:t>
      </w:r>
      <w:r>
        <w:t xml:space="preserve">If you answer yes to the question, </w:t>
      </w:r>
      <w:r w:rsidRPr="008F50D4">
        <w:t>please describe</w:t>
      </w:r>
      <w:r>
        <w:t xml:space="preserve"> the </w:t>
      </w:r>
      <w:proofErr w:type="gramStart"/>
      <w:r>
        <w:t>incentive</w:t>
      </w:r>
      <w:proofErr w:type="gramEnd"/>
      <w:r w:rsidRPr="008F50D4">
        <w:t xml:space="preserve"> and provide a justification for the amount.</w:t>
      </w:r>
    </w:p>
    <w:p w:rsidR="00B46F2C" w:rsidP="00F24CFC" w:rsidRDefault="00B46F2C" w14:paraId="5ED6E82C" w14:textId="77777777">
      <w:pPr>
        <w:rPr>
          <w:b/>
        </w:rPr>
      </w:pPr>
    </w:p>
    <w:p w:rsidR="00B46F2C" w:rsidP="00F24CFC" w:rsidRDefault="00B46F2C" w14:paraId="7595D5FE" w14:textId="77777777">
      <w:pPr>
        <w:rPr>
          <w:b/>
        </w:rPr>
      </w:pPr>
      <w:r>
        <w:rPr>
          <w:b/>
        </w:rPr>
        <w:t>BURDEN HOURS:</w:t>
      </w:r>
    </w:p>
    <w:p w:rsidR="00B46F2C" w:rsidP="00F24CFC" w:rsidRDefault="00B46F2C" w14:paraId="103F74B3"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rsidRDefault="00B46F2C" w14:paraId="6D6CC194"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004B40B5"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B46F2C" w:rsidP="00F24CFC" w:rsidRDefault="00B46F2C" w14:paraId="61FE0FA2"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6AAA9650" w14:textId="77777777">
      <w:pPr>
        <w:keepNext/>
        <w:keepLines/>
        <w:rPr>
          <w:b/>
        </w:rPr>
      </w:pPr>
    </w:p>
    <w:p w:rsidR="00B46F2C" w:rsidP="00F24CFC" w:rsidRDefault="00B46F2C" w14:paraId="2D5568D5" w14:textId="77777777">
      <w:pPr>
        <w:rPr>
          <w:b/>
        </w:rPr>
      </w:pPr>
      <w:r>
        <w:rPr>
          <w:b/>
        </w:rPr>
        <w:t xml:space="preserve">FEDERAL COST: </w:t>
      </w:r>
      <w:r>
        <w:t>Provide an estimate of the annual cost to the Federal government.</w:t>
      </w:r>
    </w:p>
    <w:p w:rsidR="00B46F2C" w:rsidP="00F24CFC" w:rsidRDefault="00B46F2C" w14:paraId="40A39130" w14:textId="77777777">
      <w:pPr>
        <w:rPr>
          <w:b/>
          <w:bCs/>
          <w:u w:val="single"/>
        </w:rPr>
      </w:pPr>
    </w:p>
    <w:p w:rsidR="00B46F2C" w:rsidP="00F24CFC" w:rsidRDefault="00B46F2C" w14:paraId="5E05C829"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24CFC" w:rsidRDefault="00B46F2C" w14:paraId="1EDCB20D" w14:textId="77777777">
      <w:pPr>
        <w:rPr>
          <w:b/>
        </w:rPr>
      </w:pPr>
    </w:p>
    <w:p w:rsidR="00B46F2C" w:rsidP="00F24CFC" w:rsidRDefault="00B46F2C" w14:paraId="13A75872"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15F8B7FA" w14:textId="77777777">
      <w:pPr>
        <w:rPr>
          <w:b/>
        </w:rPr>
      </w:pPr>
    </w:p>
    <w:p w:rsidRPr="003F1C5B" w:rsidR="00B46F2C" w:rsidP="00F24CFC" w:rsidRDefault="00B46F2C" w14:paraId="01B6ABE5" w14:textId="77777777">
      <w:r>
        <w:rPr>
          <w:b/>
        </w:rPr>
        <w:t xml:space="preserve">Administration of the Instrument:  </w:t>
      </w:r>
      <w:r>
        <w:t>Identify how the information will be collected.  More than one box may be checked.  Indicate whether there will be interviewers (</w:t>
      </w:r>
      <w:proofErr w:type="gramStart"/>
      <w:r>
        <w:t>e.g.</w:t>
      </w:r>
      <w:proofErr w:type="gramEnd"/>
      <w:r>
        <w:t xml:space="preserve"> for surveys) or facilitators (e.g., for focus groups) used.</w:t>
      </w:r>
    </w:p>
    <w:p w:rsidR="00B46F2C" w:rsidP="00F24CFC" w:rsidRDefault="00B46F2C" w14:paraId="57ED1AE6" w14:textId="77777777">
      <w:pPr>
        <w:pStyle w:val="ListParagraph"/>
        <w:ind w:left="360"/>
      </w:pPr>
    </w:p>
    <w:p w:rsidRPr="00F24CFC" w:rsidR="00B46F2C" w:rsidP="00F24CFC" w:rsidRDefault="00B46F2C" w14:paraId="3E2DD7ED" w14:textId="77777777">
      <w:pPr>
        <w:rPr>
          <w:b/>
        </w:rPr>
      </w:pPr>
      <w:r w:rsidRPr="00F24CFC">
        <w:rPr>
          <w:b/>
        </w:rPr>
        <w:lastRenderedPageBreak/>
        <w:t>Please make sure that all instruments, instructions, and scripts are submitted with the request.</w:t>
      </w:r>
    </w:p>
    <w:p w:rsidR="00B46F2C" w:rsidP="00F24CFC" w:rsidRDefault="00B46F2C" w14:paraId="7FC17EED" w14:textId="77777777">
      <w:pPr>
        <w:tabs>
          <w:tab w:val="left" w:pos="5670"/>
        </w:tabs>
        <w:suppressAutoHyphens/>
      </w:pPr>
    </w:p>
    <w:sectPr w:rsidR="00B46F2C"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D756" w14:textId="77777777" w:rsidR="000E34E7" w:rsidRDefault="000E34E7">
      <w:r>
        <w:separator/>
      </w:r>
    </w:p>
  </w:endnote>
  <w:endnote w:type="continuationSeparator" w:id="0">
    <w:p w14:paraId="219DC001" w14:textId="77777777" w:rsidR="000E34E7" w:rsidRDefault="000E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F15B" w14:textId="77777777" w:rsidR="0015226A" w:rsidRDefault="0015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2321" w14:textId="77777777" w:rsidR="006F7F79" w:rsidRDefault="006F7F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A897" w14:textId="77777777" w:rsidR="0015226A" w:rsidRDefault="0015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6215" w14:textId="77777777" w:rsidR="000E34E7" w:rsidRDefault="000E34E7">
      <w:r>
        <w:separator/>
      </w:r>
    </w:p>
  </w:footnote>
  <w:footnote w:type="continuationSeparator" w:id="0">
    <w:p w14:paraId="42B1D029" w14:textId="77777777" w:rsidR="000E34E7" w:rsidRDefault="000E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74C8" w14:textId="77777777" w:rsidR="0015226A" w:rsidRDefault="00152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D90C" w14:textId="431E729B" w:rsidR="006F7F79" w:rsidRDefault="006F7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5943" w14:textId="77777777" w:rsidR="0015226A" w:rsidRDefault="00152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160B"/>
    <w:rsid w:val="00067329"/>
    <w:rsid w:val="00072643"/>
    <w:rsid w:val="000A7EF4"/>
    <w:rsid w:val="000B2838"/>
    <w:rsid w:val="000D44CA"/>
    <w:rsid w:val="000E200B"/>
    <w:rsid w:val="000E34E7"/>
    <w:rsid w:val="000F68BE"/>
    <w:rsid w:val="001317F9"/>
    <w:rsid w:val="00150784"/>
    <w:rsid w:val="0015226A"/>
    <w:rsid w:val="00182EEE"/>
    <w:rsid w:val="001927A4"/>
    <w:rsid w:val="00194AC6"/>
    <w:rsid w:val="001A23B0"/>
    <w:rsid w:val="001A25CC"/>
    <w:rsid w:val="001B0AAA"/>
    <w:rsid w:val="001C39F7"/>
    <w:rsid w:val="001C49B2"/>
    <w:rsid w:val="001D0776"/>
    <w:rsid w:val="002011DE"/>
    <w:rsid w:val="00231504"/>
    <w:rsid w:val="00237B48"/>
    <w:rsid w:val="00242216"/>
    <w:rsid w:val="0024521E"/>
    <w:rsid w:val="00245621"/>
    <w:rsid w:val="00263C3D"/>
    <w:rsid w:val="00274D0B"/>
    <w:rsid w:val="002821FF"/>
    <w:rsid w:val="00287735"/>
    <w:rsid w:val="00294D9D"/>
    <w:rsid w:val="002B3C95"/>
    <w:rsid w:val="002D0B92"/>
    <w:rsid w:val="0036431D"/>
    <w:rsid w:val="003675DB"/>
    <w:rsid w:val="003C31CD"/>
    <w:rsid w:val="003D5BBE"/>
    <w:rsid w:val="003E3C61"/>
    <w:rsid w:val="003F1C5B"/>
    <w:rsid w:val="003F7626"/>
    <w:rsid w:val="0041337D"/>
    <w:rsid w:val="00434E33"/>
    <w:rsid w:val="00441434"/>
    <w:rsid w:val="0045264C"/>
    <w:rsid w:val="004869CC"/>
    <w:rsid w:val="004876EC"/>
    <w:rsid w:val="004C4B3E"/>
    <w:rsid w:val="004D5987"/>
    <w:rsid w:val="004D6E14"/>
    <w:rsid w:val="005009B0"/>
    <w:rsid w:val="00512CA7"/>
    <w:rsid w:val="0051460A"/>
    <w:rsid w:val="005579AE"/>
    <w:rsid w:val="005A01C9"/>
    <w:rsid w:val="005A1006"/>
    <w:rsid w:val="005B71F1"/>
    <w:rsid w:val="005E60E3"/>
    <w:rsid w:val="005E714A"/>
    <w:rsid w:val="006040E4"/>
    <w:rsid w:val="006140A0"/>
    <w:rsid w:val="006174CE"/>
    <w:rsid w:val="00627A67"/>
    <w:rsid w:val="00636621"/>
    <w:rsid w:val="00642B49"/>
    <w:rsid w:val="006460DD"/>
    <w:rsid w:val="0067300B"/>
    <w:rsid w:val="006766C0"/>
    <w:rsid w:val="006832D9"/>
    <w:rsid w:val="0069403B"/>
    <w:rsid w:val="006B1C68"/>
    <w:rsid w:val="006B628A"/>
    <w:rsid w:val="006E12B5"/>
    <w:rsid w:val="006E140F"/>
    <w:rsid w:val="006F3DDE"/>
    <w:rsid w:val="006F7F79"/>
    <w:rsid w:val="00704678"/>
    <w:rsid w:val="007425E7"/>
    <w:rsid w:val="00761BF4"/>
    <w:rsid w:val="00785BDC"/>
    <w:rsid w:val="007A32EA"/>
    <w:rsid w:val="007A3DA1"/>
    <w:rsid w:val="007D685E"/>
    <w:rsid w:val="00802607"/>
    <w:rsid w:val="008101A5"/>
    <w:rsid w:val="00822664"/>
    <w:rsid w:val="00840FCA"/>
    <w:rsid w:val="00843796"/>
    <w:rsid w:val="00895229"/>
    <w:rsid w:val="008C5112"/>
    <w:rsid w:val="008F0203"/>
    <w:rsid w:val="008F50D4"/>
    <w:rsid w:val="009239AA"/>
    <w:rsid w:val="00935ADA"/>
    <w:rsid w:val="00946B6C"/>
    <w:rsid w:val="00946F05"/>
    <w:rsid w:val="00955A71"/>
    <w:rsid w:val="0096108F"/>
    <w:rsid w:val="00961268"/>
    <w:rsid w:val="0098346A"/>
    <w:rsid w:val="00992805"/>
    <w:rsid w:val="009A5817"/>
    <w:rsid w:val="009B2D27"/>
    <w:rsid w:val="009C0313"/>
    <w:rsid w:val="009C13B9"/>
    <w:rsid w:val="009D01A2"/>
    <w:rsid w:val="009E5BB2"/>
    <w:rsid w:val="009E6E11"/>
    <w:rsid w:val="009F5923"/>
    <w:rsid w:val="00A3075E"/>
    <w:rsid w:val="00A403BB"/>
    <w:rsid w:val="00A47150"/>
    <w:rsid w:val="00A473BE"/>
    <w:rsid w:val="00A55FD6"/>
    <w:rsid w:val="00A674DF"/>
    <w:rsid w:val="00A83AA6"/>
    <w:rsid w:val="00A83DEB"/>
    <w:rsid w:val="00AA6C42"/>
    <w:rsid w:val="00AE1809"/>
    <w:rsid w:val="00B16493"/>
    <w:rsid w:val="00B43CE5"/>
    <w:rsid w:val="00B46F2C"/>
    <w:rsid w:val="00B80D76"/>
    <w:rsid w:val="00BA2105"/>
    <w:rsid w:val="00BA7E06"/>
    <w:rsid w:val="00BB43B5"/>
    <w:rsid w:val="00BB6219"/>
    <w:rsid w:val="00BD1946"/>
    <w:rsid w:val="00BD28DA"/>
    <w:rsid w:val="00BD290F"/>
    <w:rsid w:val="00BE7FF9"/>
    <w:rsid w:val="00BF1161"/>
    <w:rsid w:val="00BF2370"/>
    <w:rsid w:val="00BF4B86"/>
    <w:rsid w:val="00C14CC4"/>
    <w:rsid w:val="00C33C52"/>
    <w:rsid w:val="00C40D8B"/>
    <w:rsid w:val="00C422B9"/>
    <w:rsid w:val="00C56C60"/>
    <w:rsid w:val="00C8407A"/>
    <w:rsid w:val="00C8488C"/>
    <w:rsid w:val="00C86E91"/>
    <w:rsid w:val="00C96268"/>
    <w:rsid w:val="00CA2650"/>
    <w:rsid w:val="00CA2BB3"/>
    <w:rsid w:val="00CB1078"/>
    <w:rsid w:val="00CC6FAF"/>
    <w:rsid w:val="00CE16EC"/>
    <w:rsid w:val="00D03A79"/>
    <w:rsid w:val="00D24698"/>
    <w:rsid w:val="00D6351D"/>
    <w:rsid w:val="00D6383F"/>
    <w:rsid w:val="00D71221"/>
    <w:rsid w:val="00D71946"/>
    <w:rsid w:val="00DA2754"/>
    <w:rsid w:val="00DB59D0"/>
    <w:rsid w:val="00DB73F8"/>
    <w:rsid w:val="00DC33D3"/>
    <w:rsid w:val="00DF2C45"/>
    <w:rsid w:val="00E2594A"/>
    <w:rsid w:val="00E26329"/>
    <w:rsid w:val="00E40B50"/>
    <w:rsid w:val="00E422F8"/>
    <w:rsid w:val="00E42B56"/>
    <w:rsid w:val="00E50293"/>
    <w:rsid w:val="00E65FFC"/>
    <w:rsid w:val="00E80951"/>
    <w:rsid w:val="00E854FE"/>
    <w:rsid w:val="00E86CC6"/>
    <w:rsid w:val="00EB56B3"/>
    <w:rsid w:val="00ED6492"/>
    <w:rsid w:val="00EF2095"/>
    <w:rsid w:val="00F06866"/>
    <w:rsid w:val="00F15956"/>
    <w:rsid w:val="00F24CFC"/>
    <w:rsid w:val="00F3170F"/>
    <w:rsid w:val="00F4017B"/>
    <w:rsid w:val="00F51B55"/>
    <w:rsid w:val="00F976B0"/>
    <w:rsid w:val="00FA6DE7"/>
    <w:rsid w:val="00FC0A8E"/>
    <w:rsid w:val="00FC553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5114F"/>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UnresolvedMention">
    <w:name w:val="Unresolved Mention"/>
    <w:basedOn w:val="DefaultParagraphFont"/>
    <w:uiPriority w:val="99"/>
    <w:unhideWhenUsed/>
    <w:rsid w:val="00BD28DA"/>
    <w:rPr>
      <w:color w:val="605E5C"/>
      <w:shd w:val="clear" w:color="auto" w:fill="E1DFDD"/>
    </w:rPr>
  </w:style>
  <w:style w:type="character" w:styleId="Mention">
    <w:name w:val="Mention"/>
    <w:basedOn w:val="DefaultParagraphFont"/>
    <w:uiPriority w:val="99"/>
    <w:unhideWhenUsed/>
    <w:rsid w:val="00BD28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953E486AEF44C959821FF262F6ED1" ma:contentTypeVersion="4" ma:contentTypeDescription="Create a new document." ma:contentTypeScope="" ma:versionID="946ee197b536ef89da1ab74968b4df2d">
  <xsd:schema xmlns:xsd="http://www.w3.org/2001/XMLSchema" xmlns:xs="http://www.w3.org/2001/XMLSchema" xmlns:p="http://schemas.microsoft.com/office/2006/metadata/properties" xmlns:ns2="c9e50d0e-68f2-4ddc-bb2d-52d273746c47" xmlns:ns3="b9476163-5fb7-4a1b-9f91-4bc43d5f4290" targetNamespace="http://schemas.microsoft.com/office/2006/metadata/properties" ma:root="true" ma:fieldsID="40b1b28a7e65b9074c360b947a1e996e" ns2:_="" ns3:_="">
    <xsd:import namespace="c9e50d0e-68f2-4ddc-bb2d-52d273746c47"/>
    <xsd:import namespace="b9476163-5fb7-4a1b-9f91-4bc43d5f4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0d0e-68f2-4ddc-bb2d-52d27374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76163-5fb7-4a1b-9f91-4bc43d5f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CA3BC-E92C-4699-A8F6-47DA684F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50d0e-68f2-4ddc-bb2d-52d273746c47"/>
    <ds:schemaRef ds:uri="b9476163-5fb7-4a1b-9f91-4bc43d5f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E0C2B8-7523-4C79-8E8C-3CCF20644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Daymude, Thomas (Chip) (CDC/DDID/NCEZID/OD)</cp:lastModifiedBy>
  <cp:revision>75</cp:revision>
  <cp:lastPrinted>2012-08-06T16:52:00Z</cp:lastPrinted>
  <dcterms:created xsi:type="dcterms:W3CDTF">2022-03-08T17:55:00Z</dcterms:created>
  <dcterms:modified xsi:type="dcterms:W3CDTF">2022-03-15T18:39:00Z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0x01010056B953E486AEF44C959821FF262F6ED1</vt:lpwstr>
  </property>
  <property fmtid="{D5CDD505-2E9C-101B-9397-08002B2CF9AE}" pid="4" name="_dlc_DocIdItemGuid">
    <vt:lpwstr>177ade46-f53b-420e-b92e-d0587b526598</vt:lpwstr>
  </property>
  <property fmtid="{D5CDD505-2E9C-101B-9397-08002B2CF9AE}" pid="5" name="MSIP_Label_8af03ff0-41c5-4c41-b55e-fabb8fae94be_Enabled">
    <vt:lpwstr>true</vt:lpwstr>
  </property>
  <property fmtid="{D5CDD505-2E9C-101B-9397-08002B2CF9AE}" pid="6" name="MSIP_Label_8af03ff0-41c5-4c41-b55e-fabb8fae94be_SetDate">
    <vt:lpwstr>2022-03-08T17:55:47Z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7bc19661-7ace-44fa-8c73-8a370dd9bbc7</vt:lpwstr>
  </property>
  <property fmtid="{D5CDD505-2E9C-101B-9397-08002B2CF9AE}" pid="11" name="MSIP_Label_8af03ff0-41c5-4c41-b55e-fabb8fae94be_ContentBits">
    <vt:lpwstr>0</vt:lpwstr>
  </property>
</Properties>
</file>