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5A5A" w:rsidRPr="00245DBF" w:rsidP="00DA5A5A" w14:paraId="0EC5B51B" w14:textId="77777777">
      <w:pPr>
        <w:spacing w:after="0" w:line="240" w:lineRule="auto"/>
        <w:jc w:val="right"/>
        <w:rPr>
          <w:sz w:val="16"/>
          <w:szCs w:val="16"/>
        </w:rPr>
      </w:pPr>
      <w:r w:rsidRPr="00245DBF">
        <w:rPr>
          <w:sz w:val="16"/>
          <w:szCs w:val="16"/>
        </w:rPr>
        <w:t>Form Approved</w:t>
      </w:r>
    </w:p>
    <w:p w:rsidR="00DA5A5A" w:rsidRPr="00245DBF" w:rsidP="00DA5A5A" w14:paraId="51C17532" w14:textId="77777777">
      <w:pPr>
        <w:spacing w:after="0" w:line="240" w:lineRule="auto"/>
        <w:jc w:val="right"/>
        <w:rPr>
          <w:sz w:val="16"/>
          <w:szCs w:val="16"/>
        </w:rPr>
      </w:pPr>
      <w:r w:rsidRPr="00245DBF">
        <w:rPr>
          <w:sz w:val="16"/>
          <w:szCs w:val="16"/>
        </w:rPr>
        <w:t>OMB No. 0920-1353</w:t>
      </w:r>
    </w:p>
    <w:p w:rsidR="00DA5A5A" w:rsidP="00DA5A5A" w14:paraId="05B9D556" w14:textId="77777777">
      <w:pPr>
        <w:spacing w:after="0" w:line="360" w:lineRule="auto"/>
        <w:jc w:val="right"/>
        <w:rPr>
          <w:sz w:val="16"/>
          <w:szCs w:val="16"/>
        </w:rPr>
      </w:pPr>
      <w:r w:rsidRPr="00245DBF">
        <w:rPr>
          <w:sz w:val="16"/>
          <w:szCs w:val="16"/>
        </w:rPr>
        <w:t xml:space="preserve">Expiration Date: 11/30/2024 </w:t>
      </w:r>
    </w:p>
    <w:p w:rsidR="00DA5A5A" w:rsidRPr="00245DBF" w:rsidP="00DA5A5A" w14:paraId="4539F35F" w14:textId="5B6F4794">
      <w:pPr>
        <w:rPr>
          <w:sz w:val="14"/>
          <w:szCs w:val="14"/>
        </w:rPr>
      </w:pPr>
      <w:r w:rsidRPr="00245DBF">
        <w:rPr>
          <w:sz w:val="14"/>
          <w:szCs w:val="14"/>
        </w:rPr>
        <w:t>Public reporting burden of this collection of information is estimated to average</w:t>
      </w:r>
      <w:r>
        <w:rPr>
          <w:sz w:val="14"/>
          <w:szCs w:val="14"/>
        </w:rPr>
        <w:t xml:space="preserve"> </w:t>
      </w:r>
      <w:r w:rsidR="003B5307">
        <w:rPr>
          <w:sz w:val="14"/>
          <w:szCs w:val="14"/>
        </w:rPr>
        <w:t>60</w:t>
      </w:r>
      <w:r w:rsidRPr="00245DBF">
        <w:rPr>
          <w:sz w:val="14"/>
          <w:szCs w:val="14"/>
        </w:rPr>
        <w:t xml:space="preserve"> minutes per response, including the time for reviewing instructions, searching existing data sources, </w:t>
      </w:r>
      <w:r w:rsidRPr="00245DBF">
        <w:rPr>
          <w:sz w:val="14"/>
          <w:szCs w:val="14"/>
        </w:rPr>
        <w:t>gathering</w:t>
      </w:r>
      <w:r w:rsidRPr="00245DBF">
        <w:rPr>
          <w:sz w:val="14"/>
          <w:szCs w:val="14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(0920-1353)</w:t>
      </w:r>
    </w:p>
    <w:p w:rsidR="00DA5A5A" w:rsidP="00972DDE" w14:paraId="72AA7DF0" w14:textId="77777777">
      <w:pPr>
        <w:pStyle w:val="NoSpacing"/>
        <w:jc w:val="center"/>
        <w:rPr>
          <w:b/>
          <w:bCs/>
          <w:sz w:val="28"/>
          <w:szCs w:val="28"/>
        </w:rPr>
      </w:pPr>
    </w:p>
    <w:p w:rsidR="00DA5A5A" w:rsidP="00972DDE" w14:paraId="68B1F9B6" w14:textId="77777777">
      <w:pPr>
        <w:pStyle w:val="NoSpacing"/>
        <w:jc w:val="center"/>
        <w:rPr>
          <w:b/>
          <w:bCs/>
          <w:sz w:val="28"/>
          <w:szCs w:val="28"/>
        </w:rPr>
      </w:pPr>
    </w:p>
    <w:p w:rsidR="0034702B" w:rsidRPr="00923BE3" w:rsidP="00972DDE" w14:paraId="2C9C48F1" w14:textId="11AE59A6">
      <w:pPr>
        <w:pStyle w:val="NoSpacing"/>
        <w:jc w:val="center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>Component 2: Core Viral Hepatitis Prevention Activities</w:t>
      </w:r>
    </w:p>
    <w:p w:rsidR="00972DDE" w:rsidRPr="00923BE3" w:rsidP="00972DDE" w14:paraId="6E22EA81" w14:textId="77777777">
      <w:pPr>
        <w:pStyle w:val="NoSpacing"/>
        <w:jc w:val="center"/>
        <w:rPr>
          <w:b/>
          <w:bCs/>
          <w:sz w:val="16"/>
          <w:szCs w:val="16"/>
        </w:rPr>
      </w:pPr>
    </w:p>
    <w:p w:rsidR="008F66C9" w:rsidRPr="00923BE3" w:rsidP="008F66C9" w14:paraId="40F97B54" w14:textId="2CA0B714">
      <w:pPr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>Reporting Agency</w:t>
      </w:r>
    </w:p>
    <w:tbl>
      <w:tblPr>
        <w:tblStyle w:val="TableGrid"/>
        <w:tblW w:w="0" w:type="auto"/>
        <w:tblLook w:val="04A0"/>
      </w:tblPr>
      <w:tblGrid>
        <w:gridCol w:w="3865"/>
        <w:gridCol w:w="6205"/>
      </w:tblGrid>
      <w:tr w14:paraId="703C319D" w14:textId="77777777" w:rsidTr="1B423575">
        <w:tblPrEx>
          <w:tblW w:w="0" w:type="auto"/>
          <w:tblLook w:val="04A0"/>
        </w:tblPrEx>
        <w:tc>
          <w:tcPr>
            <w:tcW w:w="3865" w:type="dxa"/>
            <w:shd w:val="clear" w:color="auto" w:fill="D9E2F3" w:themeFill="accent1" w:themeFillTint="33"/>
          </w:tcPr>
          <w:p w:rsidR="008F66C9" w:rsidRPr="00923BE3" w:rsidP="00CC3BEC" w14:paraId="3DFD18FC" w14:textId="194C2870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Reporting jurisdiction</w:t>
            </w:r>
          </w:p>
        </w:tc>
        <w:tc>
          <w:tcPr>
            <w:tcW w:w="6205" w:type="dxa"/>
          </w:tcPr>
          <w:p w:rsidR="008F66C9" w:rsidRPr="00923BE3" w:rsidP="00CC3BEC" w14:paraId="31B462B9" w14:textId="77777777">
            <w:pPr>
              <w:rPr>
                <w:sz w:val="28"/>
                <w:szCs w:val="28"/>
              </w:rPr>
            </w:pPr>
          </w:p>
        </w:tc>
      </w:tr>
      <w:tr w14:paraId="04A17914" w14:textId="77777777" w:rsidTr="1B423575">
        <w:tblPrEx>
          <w:tblW w:w="0" w:type="auto"/>
          <w:tblLook w:val="04A0"/>
        </w:tblPrEx>
        <w:tc>
          <w:tcPr>
            <w:tcW w:w="3865" w:type="dxa"/>
            <w:shd w:val="clear" w:color="auto" w:fill="D9E2F3" w:themeFill="accent1" w:themeFillTint="33"/>
          </w:tcPr>
          <w:p w:rsidR="008F66C9" w:rsidRPr="00923BE3" w:rsidP="00CC3BEC" w14:paraId="50484F24" w14:textId="6B2B5CB8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Contact name</w:t>
            </w:r>
            <w:r w:rsidRPr="00923BE3" w:rsidR="00C44EC2">
              <w:rPr>
                <w:b/>
                <w:bCs/>
              </w:rPr>
              <w:t xml:space="preserve"> </w:t>
            </w:r>
            <w:r w:rsidRPr="00923BE3" w:rsidR="00C44EC2">
              <w:rPr>
                <w:sz w:val="18"/>
                <w:szCs w:val="18"/>
              </w:rPr>
              <w:t>(</w:t>
            </w:r>
            <w:r w:rsidRPr="00923BE3" w:rsidR="00C44EC2">
              <w:rPr>
                <w:i/>
                <w:iCs/>
                <w:sz w:val="18"/>
                <w:szCs w:val="18"/>
              </w:rPr>
              <w:t>person completing form</w:t>
            </w:r>
            <w:r w:rsidRPr="00923BE3" w:rsidR="00C44EC2">
              <w:rPr>
                <w:sz w:val="18"/>
                <w:szCs w:val="18"/>
              </w:rPr>
              <w:t>)</w:t>
            </w:r>
          </w:p>
        </w:tc>
        <w:tc>
          <w:tcPr>
            <w:tcW w:w="6205" w:type="dxa"/>
          </w:tcPr>
          <w:p w:rsidR="00617141" w:rsidRPr="00923BE3" w:rsidP="00CC3BEC" w14:paraId="011102B5" w14:textId="77777777">
            <w:pPr>
              <w:rPr>
                <w:sz w:val="28"/>
                <w:szCs w:val="28"/>
              </w:rPr>
            </w:pPr>
          </w:p>
        </w:tc>
      </w:tr>
      <w:tr w14:paraId="59D4DD63" w14:textId="77777777" w:rsidTr="1B423575">
        <w:tblPrEx>
          <w:tblW w:w="0" w:type="auto"/>
          <w:tblLook w:val="04A0"/>
        </w:tblPrEx>
        <w:tc>
          <w:tcPr>
            <w:tcW w:w="3865" w:type="dxa"/>
            <w:shd w:val="clear" w:color="auto" w:fill="D9E2F3" w:themeFill="accent1" w:themeFillTint="33"/>
          </w:tcPr>
          <w:p w:rsidR="008F66C9" w:rsidRPr="00923BE3" w:rsidP="00CC3BEC" w14:paraId="41AEA4E5" w14:textId="0E4F292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Contact phone number</w:t>
            </w:r>
            <w:r w:rsidRPr="00923BE3" w:rsidR="004B4E45">
              <w:rPr>
                <w:b/>
                <w:bCs/>
              </w:rPr>
              <w:t xml:space="preserve"> </w:t>
            </w:r>
            <w:r w:rsidRPr="00923BE3" w:rsidR="004B4E45">
              <w:rPr>
                <w:sz w:val="18"/>
                <w:szCs w:val="18"/>
              </w:rPr>
              <w:t>(</w:t>
            </w:r>
            <w:r w:rsidRPr="00923BE3" w:rsidR="004B4E45">
              <w:rPr>
                <w:i/>
                <w:iCs/>
                <w:sz w:val="18"/>
                <w:szCs w:val="18"/>
              </w:rPr>
              <w:t>xxx-xxx-</w:t>
            </w:r>
            <w:r w:rsidRPr="00923BE3" w:rsidR="004B4E45">
              <w:rPr>
                <w:i/>
                <w:iCs/>
                <w:sz w:val="18"/>
                <w:szCs w:val="18"/>
              </w:rPr>
              <w:t>xxxx</w:t>
            </w:r>
            <w:r w:rsidRPr="00923BE3" w:rsidR="004B4E45">
              <w:rPr>
                <w:sz w:val="18"/>
                <w:szCs w:val="18"/>
              </w:rPr>
              <w:t>)</w:t>
            </w:r>
          </w:p>
        </w:tc>
        <w:tc>
          <w:tcPr>
            <w:tcW w:w="6205" w:type="dxa"/>
          </w:tcPr>
          <w:p w:rsidR="008F66C9" w:rsidRPr="00923BE3" w:rsidP="00CC3BEC" w14:paraId="63F8C61B" w14:textId="77777777">
            <w:pPr>
              <w:rPr>
                <w:sz w:val="28"/>
                <w:szCs w:val="28"/>
              </w:rPr>
            </w:pPr>
          </w:p>
        </w:tc>
      </w:tr>
      <w:tr w14:paraId="4341C834" w14:textId="77777777" w:rsidTr="1B423575">
        <w:tblPrEx>
          <w:tblW w:w="0" w:type="auto"/>
          <w:tblLook w:val="04A0"/>
        </w:tblPrEx>
        <w:tc>
          <w:tcPr>
            <w:tcW w:w="3865" w:type="dxa"/>
            <w:shd w:val="clear" w:color="auto" w:fill="D9E2F3" w:themeFill="accent1" w:themeFillTint="33"/>
          </w:tcPr>
          <w:p w:rsidR="008F66C9" w:rsidRPr="00923BE3" w:rsidP="00CC3BEC" w14:paraId="563E082A" w14:textId="58DDF0D9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Contact email address</w:t>
            </w:r>
          </w:p>
        </w:tc>
        <w:tc>
          <w:tcPr>
            <w:tcW w:w="6205" w:type="dxa"/>
          </w:tcPr>
          <w:p w:rsidR="008F66C9" w:rsidRPr="00923BE3" w:rsidP="00CC3BEC" w14:paraId="24CC0DFF" w14:textId="77777777">
            <w:pPr>
              <w:rPr>
                <w:sz w:val="28"/>
                <w:szCs w:val="28"/>
              </w:rPr>
            </w:pPr>
          </w:p>
        </w:tc>
      </w:tr>
      <w:tr w14:paraId="5F18F0A5" w14:textId="77777777" w:rsidTr="1B423575">
        <w:tblPrEx>
          <w:tblW w:w="0" w:type="auto"/>
          <w:tblLook w:val="04A0"/>
        </w:tblPrEx>
        <w:tc>
          <w:tcPr>
            <w:tcW w:w="3865" w:type="dxa"/>
            <w:shd w:val="clear" w:color="auto" w:fill="D9E2F3" w:themeFill="accent1" w:themeFillTint="33"/>
          </w:tcPr>
          <w:p w:rsidR="004763EF" w:rsidRPr="00923BE3" w:rsidP="00CC3BEC" w14:paraId="3F579D6E" w14:textId="5DC7D445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Additional contact name</w:t>
            </w:r>
            <w:r w:rsidRPr="00923BE3" w:rsidR="001C7A90">
              <w:rPr>
                <w:b/>
                <w:bCs/>
              </w:rPr>
              <w:t>(s)</w:t>
            </w:r>
            <w:r w:rsidRPr="00923BE3">
              <w:rPr>
                <w:b/>
                <w:bCs/>
              </w:rPr>
              <w:t xml:space="preserve"> </w:t>
            </w:r>
            <w:r w:rsidRPr="00923BE3">
              <w:rPr>
                <w:sz w:val="18"/>
                <w:szCs w:val="18"/>
              </w:rPr>
              <w:t>(</w:t>
            </w:r>
            <w:r w:rsidRPr="00923BE3">
              <w:rPr>
                <w:i/>
                <w:iCs/>
                <w:sz w:val="18"/>
                <w:szCs w:val="18"/>
              </w:rPr>
              <w:t>if applicable</w:t>
            </w:r>
            <w:r w:rsidRPr="00923BE3">
              <w:rPr>
                <w:sz w:val="18"/>
                <w:szCs w:val="18"/>
              </w:rPr>
              <w:t>)</w:t>
            </w:r>
          </w:p>
        </w:tc>
        <w:tc>
          <w:tcPr>
            <w:tcW w:w="6205" w:type="dxa"/>
          </w:tcPr>
          <w:p w:rsidR="004763EF" w:rsidRPr="00923BE3" w:rsidP="00CC3BEC" w14:paraId="1F3F6BD8" w14:textId="77777777">
            <w:pPr>
              <w:rPr>
                <w:sz w:val="28"/>
                <w:szCs w:val="28"/>
              </w:rPr>
            </w:pPr>
          </w:p>
        </w:tc>
      </w:tr>
      <w:tr w14:paraId="4D47B16B" w14:textId="77777777" w:rsidTr="1B423575">
        <w:tblPrEx>
          <w:tblW w:w="0" w:type="auto"/>
          <w:tblLook w:val="04A0"/>
        </w:tblPrEx>
        <w:tc>
          <w:tcPr>
            <w:tcW w:w="3865" w:type="dxa"/>
            <w:shd w:val="clear" w:color="auto" w:fill="D9E2F3" w:themeFill="accent1" w:themeFillTint="33"/>
          </w:tcPr>
          <w:p w:rsidR="00237677" w:rsidRPr="00923BE3" w:rsidP="00BE3ECC" w14:paraId="7087830B" w14:textId="7777777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Additional contact phone number</w:t>
            </w:r>
            <w:r w:rsidRPr="00923BE3">
              <w:rPr>
                <w:b/>
                <w:bCs/>
              </w:rPr>
              <w:t>(s)</w:t>
            </w:r>
            <w:r w:rsidRPr="00923BE3">
              <w:rPr>
                <w:b/>
                <w:bCs/>
              </w:rPr>
              <w:t xml:space="preserve"> </w:t>
            </w:r>
          </w:p>
          <w:p w:rsidR="00BE3ECC" w:rsidRPr="00923BE3" w:rsidP="00BE3ECC" w14:paraId="102BBF85" w14:textId="2584BE5C">
            <w:r w:rsidRPr="00923BE3">
              <w:rPr>
                <w:sz w:val="18"/>
                <w:szCs w:val="18"/>
              </w:rPr>
              <w:t>(</w:t>
            </w:r>
            <w:r w:rsidRPr="00923BE3">
              <w:rPr>
                <w:i/>
                <w:iCs/>
                <w:sz w:val="18"/>
                <w:szCs w:val="18"/>
              </w:rPr>
              <w:t>xxx</w:t>
            </w:r>
            <w:r w:rsidRPr="00923BE3">
              <w:rPr>
                <w:i/>
                <w:iCs/>
                <w:sz w:val="18"/>
                <w:szCs w:val="18"/>
              </w:rPr>
              <w:t>-xxx-</w:t>
            </w:r>
            <w:r w:rsidRPr="00923BE3">
              <w:rPr>
                <w:i/>
                <w:iCs/>
                <w:sz w:val="18"/>
                <w:szCs w:val="18"/>
              </w:rPr>
              <w:t>xxxx</w:t>
            </w:r>
            <w:r w:rsidRPr="00923BE3">
              <w:rPr>
                <w:sz w:val="18"/>
                <w:szCs w:val="18"/>
              </w:rPr>
              <w:t>)</w:t>
            </w:r>
          </w:p>
        </w:tc>
        <w:tc>
          <w:tcPr>
            <w:tcW w:w="6205" w:type="dxa"/>
          </w:tcPr>
          <w:p w:rsidR="00BE3ECC" w:rsidRPr="00923BE3" w:rsidP="00BE3ECC" w14:paraId="795F04CA" w14:textId="77777777">
            <w:pPr>
              <w:rPr>
                <w:sz w:val="28"/>
                <w:szCs w:val="28"/>
              </w:rPr>
            </w:pPr>
          </w:p>
        </w:tc>
      </w:tr>
      <w:tr w14:paraId="08B81ED0" w14:textId="77777777" w:rsidTr="1B423575">
        <w:tblPrEx>
          <w:tblW w:w="0" w:type="auto"/>
          <w:tblLook w:val="04A0"/>
        </w:tblPrEx>
        <w:tc>
          <w:tcPr>
            <w:tcW w:w="3865" w:type="dxa"/>
            <w:shd w:val="clear" w:color="auto" w:fill="D9E2F3" w:themeFill="accent1" w:themeFillTint="33"/>
          </w:tcPr>
          <w:p w:rsidR="00BE3ECC" w:rsidRPr="00923BE3" w:rsidP="00BE3ECC" w14:paraId="5541B935" w14:textId="408E9E88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Additional contact email address</w:t>
            </w:r>
            <w:r w:rsidRPr="00923BE3" w:rsidR="001C7A90">
              <w:rPr>
                <w:b/>
                <w:bCs/>
              </w:rPr>
              <w:t>(es)</w:t>
            </w:r>
          </w:p>
        </w:tc>
        <w:tc>
          <w:tcPr>
            <w:tcW w:w="6205" w:type="dxa"/>
          </w:tcPr>
          <w:p w:rsidR="00BE3ECC" w:rsidRPr="00923BE3" w:rsidP="00BE3ECC" w14:paraId="556B1958" w14:textId="77777777">
            <w:pPr>
              <w:rPr>
                <w:sz w:val="28"/>
                <w:szCs w:val="28"/>
              </w:rPr>
            </w:pPr>
          </w:p>
        </w:tc>
      </w:tr>
      <w:tr w14:paraId="1B5A278A" w14:textId="77777777" w:rsidTr="1B423575">
        <w:tblPrEx>
          <w:tblW w:w="0" w:type="auto"/>
          <w:tblLook w:val="04A0"/>
        </w:tblPrEx>
        <w:tc>
          <w:tcPr>
            <w:tcW w:w="3865" w:type="dxa"/>
            <w:shd w:val="clear" w:color="auto" w:fill="D9E2F3" w:themeFill="accent1" w:themeFillTint="33"/>
          </w:tcPr>
          <w:p w:rsidR="00BE3ECC" w:rsidRPr="00923BE3" w:rsidP="00BE3ECC" w14:paraId="4DAA4131" w14:textId="556D9C75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Date of report submission </w:t>
            </w:r>
            <w:r w:rsidRPr="00923BE3">
              <w:rPr>
                <w:sz w:val="18"/>
                <w:szCs w:val="18"/>
              </w:rPr>
              <w:t>(</w:t>
            </w:r>
            <w:r w:rsidRPr="00923BE3">
              <w:rPr>
                <w:i/>
                <w:iCs/>
                <w:sz w:val="18"/>
                <w:szCs w:val="18"/>
              </w:rPr>
              <w:t>MM/DD/YYYY</w:t>
            </w:r>
            <w:r w:rsidRPr="00923BE3">
              <w:rPr>
                <w:sz w:val="18"/>
                <w:szCs w:val="18"/>
              </w:rPr>
              <w:t>)</w:t>
            </w:r>
          </w:p>
        </w:tc>
        <w:tc>
          <w:tcPr>
            <w:tcW w:w="6205" w:type="dxa"/>
          </w:tcPr>
          <w:p w:rsidR="00BE3ECC" w:rsidRPr="00923BE3" w:rsidP="00BE3ECC" w14:paraId="1793C786" w14:textId="77777777">
            <w:pPr>
              <w:rPr>
                <w:sz w:val="28"/>
                <w:szCs w:val="28"/>
              </w:rPr>
            </w:pPr>
          </w:p>
        </w:tc>
      </w:tr>
      <w:tr w14:paraId="04CD078E" w14:textId="77777777" w:rsidTr="1B423575">
        <w:tblPrEx>
          <w:tblW w:w="0" w:type="auto"/>
          <w:tblLook w:val="04A0"/>
        </w:tblPrEx>
        <w:tc>
          <w:tcPr>
            <w:tcW w:w="3865" w:type="dxa"/>
            <w:shd w:val="clear" w:color="auto" w:fill="D9E2F3" w:themeFill="accent1" w:themeFillTint="33"/>
          </w:tcPr>
          <w:p w:rsidR="00BE3ECC" w:rsidRPr="00923BE3" w:rsidP="00BE3ECC" w14:paraId="3BE38041" w14:textId="7777777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Reporting Period</w:t>
            </w:r>
          </w:p>
          <w:p w:rsidR="00BE3ECC" w:rsidRPr="00923BE3" w:rsidP="00BE3ECC" w14:paraId="5B45899A" w14:textId="21BC18F4">
            <w:r w:rsidRPr="00923BE3">
              <w:rPr>
                <w:sz w:val="18"/>
                <w:szCs w:val="18"/>
              </w:rPr>
              <w:t>(</w:t>
            </w:r>
            <w:r w:rsidRPr="00923BE3">
              <w:rPr>
                <w:i/>
                <w:iCs/>
                <w:sz w:val="18"/>
                <w:szCs w:val="18"/>
              </w:rPr>
              <w:t>Complete this form with information from Reporting Period selected</w:t>
            </w:r>
            <w:r w:rsidRPr="00923BE3">
              <w:rPr>
                <w:sz w:val="18"/>
                <w:szCs w:val="18"/>
              </w:rPr>
              <w:t>)</w:t>
            </w:r>
          </w:p>
        </w:tc>
        <w:tc>
          <w:tcPr>
            <w:tcW w:w="6205" w:type="dxa"/>
          </w:tcPr>
          <w:p w:rsidR="00BE3ECC" w:rsidRPr="00923BE3" w:rsidP="00BE3ECC" w14:paraId="45248293" w14:textId="619D7DF1">
            <w:pPr>
              <w:spacing w:after="26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>Select one</w:t>
            </w:r>
            <w:r w:rsidRPr="00923BE3">
              <w:rPr>
                <w:rFonts w:cstheme="minorHAnsi"/>
              </w:rPr>
              <w:t xml:space="preserve">  </w:t>
            </w:r>
          </w:p>
          <w:p w:rsidR="00BE3ECC" w:rsidRPr="00923BE3" w:rsidP="00BE3ECC" w14:paraId="24B2110E" w14:textId="424AB67E">
            <w:pPr>
              <w:spacing w:after="26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Year</w:t>
            </w:r>
            <w:r w:rsidRPr="00923BE3">
              <w:rPr>
                <w:rFonts w:cstheme="minorHAnsi"/>
              </w:rPr>
              <w:t xml:space="preserve"> 1 </w:t>
            </w:r>
            <w:r w:rsidRPr="00923BE3" w:rsidR="00916544">
              <w:rPr>
                <w:rFonts w:cstheme="minorHAnsi"/>
              </w:rPr>
              <w:t>(5/1/21-9/30/21)</w:t>
            </w:r>
            <w:r w:rsidRPr="00923BE3">
              <w:rPr>
                <w:rFonts w:cstheme="minorHAnsi"/>
              </w:rPr>
              <w:t xml:space="preserve"> </w:t>
            </w:r>
          </w:p>
          <w:p w:rsidR="00BE3ECC" w:rsidRPr="00923BE3" w:rsidP="00BE3ECC" w14:paraId="6E112A20" w14:textId="31EDC6F9">
            <w:pPr>
              <w:spacing w:after="26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Year</w:t>
            </w:r>
            <w:r w:rsidRPr="00923BE3">
              <w:rPr>
                <w:rFonts w:cstheme="minorHAnsi"/>
              </w:rPr>
              <w:t xml:space="preserve"> 2</w:t>
            </w:r>
            <w:r w:rsidRPr="00923BE3" w:rsidR="00916544">
              <w:rPr>
                <w:rFonts w:cstheme="minorHAnsi"/>
              </w:rPr>
              <w:t xml:space="preserve"> (10/1/21-9/30/22) </w:t>
            </w:r>
          </w:p>
          <w:p w:rsidR="00BE3ECC" w:rsidRPr="00923BE3" w:rsidP="00BE3ECC" w14:paraId="524101C8" w14:textId="39B01AF4">
            <w:pPr>
              <w:spacing w:after="26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Year</w:t>
            </w:r>
            <w:r w:rsidRPr="00923BE3">
              <w:rPr>
                <w:rFonts w:cstheme="minorHAnsi"/>
              </w:rPr>
              <w:t xml:space="preserve"> 3</w:t>
            </w:r>
            <w:r w:rsidRPr="00923BE3" w:rsidR="00916544">
              <w:rPr>
                <w:rFonts w:cstheme="minorHAnsi"/>
              </w:rPr>
              <w:t xml:space="preserve"> (10/1/22-9/30/23) </w:t>
            </w:r>
          </w:p>
          <w:p w:rsidR="00BE3ECC" w:rsidRPr="00923BE3" w:rsidP="00BE3ECC" w14:paraId="39922188" w14:textId="0311F138">
            <w:pPr>
              <w:spacing w:after="26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Year</w:t>
            </w:r>
            <w:r w:rsidRPr="00923BE3">
              <w:rPr>
                <w:rFonts w:cstheme="minorHAnsi"/>
              </w:rPr>
              <w:t xml:space="preserve"> 4</w:t>
            </w:r>
            <w:r w:rsidRPr="00923BE3" w:rsidR="00916544">
              <w:rPr>
                <w:rFonts w:cstheme="minorHAnsi"/>
              </w:rPr>
              <w:t xml:space="preserve"> (10/1/23-9/30/24) </w:t>
            </w:r>
          </w:p>
          <w:p w:rsidR="00BE3ECC" w:rsidRPr="00923BE3" w:rsidP="00BE3ECC" w14:paraId="15BCBDE0" w14:textId="46848D15">
            <w:pPr>
              <w:spacing w:after="26"/>
              <w:rPr>
                <w:sz w:val="28"/>
                <w:szCs w:val="28"/>
              </w:rPr>
            </w:pPr>
            <w:r w:rsidRPr="1B423575">
              <w:t>□  Year</w:t>
            </w:r>
            <w:r w:rsidRPr="1B423575">
              <w:t xml:space="preserve"> 5</w:t>
            </w:r>
            <w:r w:rsidRPr="1B423575" w:rsidR="5905280F">
              <w:t xml:space="preserve"> (10/1/24-</w:t>
            </w:r>
            <w:r w:rsidRPr="1B423575" w:rsidR="7529ADF3">
              <w:t>4</w:t>
            </w:r>
            <w:r w:rsidRPr="1B423575" w:rsidR="5905280F">
              <w:t>/30/2</w:t>
            </w:r>
            <w:r w:rsidRPr="1B423575" w:rsidR="7529ADF3">
              <w:t>6</w:t>
            </w:r>
            <w:r w:rsidRPr="1B423575" w:rsidR="5905280F">
              <w:t xml:space="preserve">) </w:t>
            </w:r>
          </w:p>
        </w:tc>
      </w:tr>
    </w:tbl>
    <w:p w:rsidR="004046A0" w:rsidRPr="00923BE3" w:rsidP="00DB60CA" w14:paraId="08FA5D7E" w14:textId="77777777">
      <w:pPr>
        <w:rPr>
          <w:b/>
          <w:bCs/>
          <w:sz w:val="8"/>
          <w:szCs w:val="8"/>
        </w:rPr>
      </w:pPr>
    </w:p>
    <w:p w:rsidR="002403C8" w:rsidRPr="00923BE3" w:rsidP="00754C8F" w14:paraId="37FB14CF" w14:textId="77777777">
      <w:pPr>
        <w:pStyle w:val="NoSpacing"/>
        <w:jc w:val="center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 xml:space="preserve">2.1—Support viral hepatitis elimination planning and surveillance, </w:t>
      </w:r>
    </w:p>
    <w:p w:rsidR="001C4F15" w:rsidRPr="00923BE3" w:rsidP="00754C8F" w14:paraId="3097D536" w14:textId="77247C42">
      <w:pPr>
        <w:pStyle w:val="NoSpacing"/>
        <w:jc w:val="center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>and maximize access to testing, treatment</w:t>
      </w:r>
      <w:r w:rsidRPr="00923BE3" w:rsidR="00754C8F">
        <w:rPr>
          <w:b/>
          <w:bCs/>
          <w:sz w:val="28"/>
          <w:szCs w:val="28"/>
        </w:rPr>
        <w:t>,</w:t>
      </w:r>
      <w:r w:rsidRPr="00923BE3">
        <w:rPr>
          <w:b/>
          <w:bCs/>
          <w:sz w:val="28"/>
          <w:szCs w:val="28"/>
        </w:rPr>
        <w:t xml:space="preserve"> and </w:t>
      </w:r>
      <w:r w:rsidRPr="00923BE3">
        <w:rPr>
          <w:b/>
          <w:bCs/>
          <w:sz w:val="28"/>
          <w:szCs w:val="28"/>
        </w:rPr>
        <w:t>prevention</w:t>
      </w:r>
    </w:p>
    <w:p w:rsidR="00201040" w:rsidRPr="00923BE3" w:rsidP="00150596" w14:paraId="7EE532DE" w14:textId="77777777">
      <w:pPr>
        <w:pStyle w:val="NoSpacing"/>
        <w:rPr>
          <w:b/>
          <w:bCs/>
          <w:sz w:val="16"/>
          <w:szCs w:val="16"/>
        </w:rPr>
      </w:pPr>
    </w:p>
    <w:p w:rsidR="00B943BB" w:rsidRPr="00923BE3" w:rsidP="00150596" w14:paraId="0F319E5A" w14:textId="2AAB0B82">
      <w:pPr>
        <w:pStyle w:val="NoSpacing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>Measures 2.1.1.a – 2.1.1.</w:t>
      </w:r>
      <w:r w:rsidRPr="00923BE3" w:rsidR="004017F3">
        <w:rPr>
          <w:b/>
          <w:bCs/>
          <w:sz w:val="28"/>
          <w:szCs w:val="28"/>
        </w:rPr>
        <w:t>b</w:t>
      </w:r>
    </w:p>
    <w:p w:rsidR="00666C8A" w:rsidRPr="00923BE3" w:rsidP="00174AD5" w14:paraId="57D3F709" w14:textId="406D9EE2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Establishment and maintenance of a viral hepatitis elimination technical advisory committee (or coalition) with membership to support jurisdictional viral hepatitis elimination </w:t>
      </w:r>
      <w:r w:rsidRPr="00923BE3">
        <w:rPr>
          <w:rFonts w:cstheme="minorHAnsi"/>
          <w:sz w:val="18"/>
          <w:szCs w:val="18"/>
        </w:rPr>
        <w:t>planning</w:t>
      </w:r>
      <w:r w:rsidRPr="00923BE3" w:rsidR="00D87AEE">
        <w:rPr>
          <w:rFonts w:cstheme="minorHAnsi"/>
          <w:sz w:val="18"/>
          <w:szCs w:val="18"/>
        </w:rPr>
        <w:t xml:space="preserve"> </w:t>
      </w:r>
    </w:p>
    <w:p w:rsidR="00B943BB" w:rsidRPr="00923BE3" w:rsidP="00DB60CA" w14:paraId="4A62DD84" w14:textId="78754A9F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>Conduct at least two meetings per year of the viral hepatitis elimination technical advisory committee (or coalition)</w:t>
      </w:r>
    </w:p>
    <w:p w:rsidR="00D5767F" w:rsidRPr="00923BE3" w:rsidP="00D5767F" w14:paraId="46BCBC8F" w14:textId="77777777">
      <w:pPr>
        <w:pStyle w:val="NoSpacing"/>
        <w:ind w:left="360"/>
        <w:rPr>
          <w:rFonts w:cstheme="minorHAnsi"/>
          <w:sz w:val="8"/>
          <w:szCs w:val="8"/>
        </w:rPr>
      </w:pPr>
    </w:p>
    <w:tbl>
      <w:tblPr>
        <w:tblStyle w:val="TableGrid"/>
        <w:tblW w:w="10306" w:type="dxa"/>
        <w:tblLook w:val="04A0"/>
      </w:tblPr>
      <w:tblGrid>
        <w:gridCol w:w="3921"/>
        <w:gridCol w:w="2554"/>
        <w:gridCol w:w="450"/>
        <w:gridCol w:w="3381"/>
      </w:tblGrid>
      <w:tr w14:paraId="3933B112" w14:textId="77777777" w:rsidTr="1B423575">
        <w:tblPrEx>
          <w:tblW w:w="10306" w:type="dxa"/>
          <w:tblLook w:val="04A0"/>
        </w:tblPrEx>
        <w:tc>
          <w:tcPr>
            <w:tcW w:w="3921" w:type="dxa"/>
            <w:shd w:val="clear" w:color="auto" w:fill="D9E2F3" w:themeFill="accent1" w:themeFillTint="33"/>
          </w:tcPr>
          <w:p w:rsidR="00A0541F" w:rsidRPr="00923BE3" w:rsidP="00C55B75" w14:paraId="3F0D9BDB" w14:textId="523EB67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Have you established a viral hepatitis elimination technical advisory committee (or coalition) to support viral hepatitis elimination planning?</w:t>
            </w:r>
          </w:p>
        </w:tc>
        <w:tc>
          <w:tcPr>
            <w:tcW w:w="3004" w:type="dxa"/>
            <w:gridSpan w:val="2"/>
            <w:tcBorders>
              <w:bottom w:val="single" w:sz="4" w:space="0" w:color="auto"/>
              <w:right w:val="nil"/>
            </w:tcBorders>
          </w:tcPr>
          <w:p w:rsidR="00A0541F" w:rsidRPr="00923BE3" w:rsidP="00ED5BDF" w14:paraId="0820E7F8" w14:textId="3CAFAEE3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</w:t>
            </w:r>
            <w:r w:rsidRPr="00923BE3" w:rsidR="008801A9">
              <w:rPr>
                <w:rFonts w:cstheme="minorHAnsi"/>
              </w:rPr>
              <w:t xml:space="preserve">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A0541F" w:rsidRPr="00923BE3" w:rsidP="00ED5BDF" w14:paraId="467C300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□ </w:t>
            </w:r>
            <w:r w:rsidRPr="00923BE3" w:rsidR="008801A9">
              <w:rPr>
                <w:rFonts w:cstheme="minorHAnsi"/>
              </w:rPr>
              <w:t xml:space="preserve"> </w:t>
            </w:r>
            <w:r w:rsidRPr="00923BE3" w:rsidR="00720D88">
              <w:rPr>
                <w:rFonts w:cstheme="minorHAnsi"/>
              </w:rPr>
              <w:t>Completed</w:t>
            </w:r>
            <w:r w:rsidRPr="00923BE3">
              <w:rPr>
                <w:rFonts w:cstheme="minorHAnsi"/>
              </w:rPr>
              <w:t xml:space="preserve">  </w:t>
            </w:r>
          </w:p>
          <w:p w:rsidR="00E45581" w:rsidRPr="00923BE3" w:rsidP="00ED5BDF" w14:paraId="681F99EA" w14:textId="3AB2122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</w:t>
            </w:r>
          </w:p>
        </w:tc>
        <w:tc>
          <w:tcPr>
            <w:tcW w:w="3381" w:type="dxa"/>
            <w:tcBorders>
              <w:left w:val="nil"/>
            </w:tcBorders>
          </w:tcPr>
          <w:p w:rsidR="00E45581" w:rsidRPr="00923BE3" w:rsidP="00ED5BDF" w14:paraId="133EBE41" w14:textId="77777777">
            <w:pPr>
              <w:spacing w:after="72" w:afterLines="30"/>
              <w:rPr>
                <w:rFonts w:cstheme="minorHAnsi"/>
              </w:rPr>
            </w:pPr>
          </w:p>
          <w:p w:rsidR="00A0541F" w:rsidRPr="00923BE3" w:rsidP="00685874" w14:paraId="20F01FA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Not</w:t>
            </w:r>
            <w:r w:rsidRPr="00923BE3">
              <w:rPr>
                <w:rFonts w:cstheme="minorHAnsi"/>
              </w:rPr>
              <w:t xml:space="preserve"> started</w:t>
            </w:r>
          </w:p>
          <w:p w:rsidR="0048301A" w:rsidRPr="00923BE3" w:rsidP="00685874" w14:paraId="412EBDC9" w14:textId="34EE8AEB">
            <w:pPr>
              <w:spacing w:after="72" w:afterLines="30"/>
              <w:rPr>
                <w:rFonts w:cstheme="minorHAnsi"/>
              </w:rPr>
            </w:pPr>
          </w:p>
        </w:tc>
      </w:tr>
      <w:tr w14:paraId="24A5BF37" w14:textId="77777777" w:rsidTr="1B423575">
        <w:tblPrEx>
          <w:tblW w:w="10306" w:type="dxa"/>
          <w:tblLook w:val="04A0"/>
        </w:tblPrEx>
        <w:tc>
          <w:tcPr>
            <w:tcW w:w="3921" w:type="dxa"/>
            <w:shd w:val="clear" w:color="auto" w:fill="D9E2F3" w:themeFill="accent1" w:themeFillTint="33"/>
          </w:tcPr>
          <w:p w:rsidR="00B7610D" w:rsidRPr="00923BE3" w:rsidP="00CC3BEC" w14:paraId="01157261" w14:textId="73D11F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Identify the stakeholder groups</w:t>
            </w:r>
            <w:r w:rsidRPr="00923BE3" w:rsidR="006D6259">
              <w:rPr>
                <w:rFonts w:cstheme="minorHAnsi"/>
                <w:b/>
                <w:bCs/>
                <w:sz w:val="21"/>
                <w:szCs w:val="21"/>
              </w:rPr>
              <w:t xml:space="preserve"> that are (or will be)</w:t>
            </w:r>
            <w:r w:rsidRPr="00923BE3">
              <w:rPr>
                <w:rFonts w:cstheme="minorHAnsi"/>
                <w:b/>
                <w:bCs/>
                <w:sz w:val="21"/>
                <w:szCs w:val="21"/>
              </w:rPr>
              <w:t xml:space="preserve"> represented on this</w:t>
            </w:r>
            <w:r w:rsidRPr="00923BE3">
              <w:rPr>
                <w:rFonts w:cstheme="minorHAnsi"/>
                <w:b/>
                <w:bCs/>
                <w:sz w:val="21"/>
                <w:szCs w:val="21"/>
              </w:rPr>
              <w:t xml:space="preserve"> committee (or coalition)</w:t>
            </w:r>
            <w:r w:rsidRPr="00923BE3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  <w:p w:rsidR="00B7610D" w:rsidRPr="00923BE3" w:rsidP="00CC3BEC" w14:paraId="0F1CCC58" w14:textId="2ED1AA0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23BE3">
              <w:rPr>
                <w:sz w:val="18"/>
                <w:szCs w:val="18"/>
              </w:rPr>
              <w:t>(</w:t>
            </w:r>
            <w:r w:rsidRPr="00923BE3">
              <w:rPr>
                <w:i/>
                <w:iCs/>
                <w:sz w:val="18"/>
                <w:szCs w:val="18"/>
              </w:rPr>
              <w:t>select</w:t>
            </w:r>
            <w:r w:rsidRPr="00923BE3">
              <w:rPr>
                <w:i/>
                <w:iCs/>
                <w:sz w:val="18"/>
                <w:szCs w:val="18"/>
              </w:rPr>
              <w:t xml:space="preserve"> all that apply</w:t>
            </w:r>
            <w:r w:rsidRPr="00923BE3">
              <w:rPr>
                <w:sz w:val="18"/>
                <w:szCs w:val="18"/>
              </w:rPr>
              <w:t>)</w:t>
            </w:r>
          </w:p>
        </w:tc>
        <w:tc>
          <w:tcPr>
            <w:tcW w:w="3004" w:type="dxa"/>
            <w:gridSpan w:val="2"/>
            <w:tcBorders>
              <w:bottom w:val="single" w:sz="4" w:space="0" w:color="auto"/>
              <w:right w:val="nil"/>
            </w:tcBorders>
          </w:tcPr>
          <w:p w:rsidR="00B7610D" w:rsidRPr="00923BE3" w:rsidP="00ED5BDF" w14:paraId="450F3A64" w14:textId="0537094E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Public</w:t>
            </w:r>
            <w:r w:rsidRPr="00923BE3">
              <w:rPr>
                <w:rFonts w:cstheme="minorHAnsi"/>
              </w:rPr>
              <w:t xml:space="preserve"> health</w:t>
            </w:r>
          </w:p>
          <w:p w:rsidR="00B7610D" w:rsidRPr="00923BE3" w:rsidP="0EE99AB3" w14:paraId="0EC2A9F8" w14:textId="2B6CA06C">
            <w:pPr>
              <w:spacing w:after="72" w:afterLines="30"/>
            </w:pPr>
            <w:r w:rsidRPr="00923BE3">
              <w:t>□  Corrections</w:t>
            </w:r>
          </w:p>
          <w:p w:rsidR="00D02614" w:rsidRPr="00923BE3" w:rsidP="00D02614" w14:paraId="41ECB649" w14:textId="77777777">
            <w:pPr>
              <w:spacing w:after="72" w:afterLines="30"/>
              <w:rPr>
                <w:rFonts w:cstheme="minorHAnsi"/>
              </w:rPr>
            </w:pPr>
            <w:r w:rsidRPr="00923BE3">
              <w:t>□  Criminal</w:t>
            </w:r>
            <w:r w:rsidRPr="00923BE3">
              <w:t xml:space="preserve"> justice, law enforcement</w:t>
            </w:r>
          </w:p>
          <w:p w:rsidR="00B7610D" w:rsidRPr="00923BE3" w:rsidP="00ED5BDF" w14:paraId="2517562F" w14:textId="0991059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Medicaid</w:t>
            </w:r>
          </w:p>
          <w:p w:rsidR="00B7610D" w:rsidRPr="00923BE3" w:rsidP="00ED5BDF" w14:paraId="7B178292" w14:textId="6B28546E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Injury</w:t>
            </w:r>
            <w:r w:rsidRPr="00923BE3">
              <w:rPr>
                <w:rFonts w:cstheme="minorHAnsi"/>
              </w:rPr>
              <w:t xml:space="preserve"> prevention services</w:t>
            </w:r>
          </w:p>
          <w:p w:rsidR="00B7610D" w:rsidRPr="00923BE3" w:rsidP="00ED5BDF" w14:paraId="016FC75F" w14:textId="053BF0F5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Substance</w:t>
            </w:r>
            <w:r w:rsidRPr="00923BE3">
              <w:rPr>
                <w:rFonts w:cstheme="minorHAnsi"/>
              </w:rPr>
              <w:t xml:space="preserve"> use and mental health services</w:t>
            </w:r>
          </w:p>
          <w:p w:rsidR="00B7610D" w:rsidRPr="00923BE3" w:rsidP="00ED5BDF" w14:paraId="6A90A56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Healthcare</w:t>
            </w:r>
            <w:r w:rsidRPr="00923BE3">
              <w:rPr>
                <w:rFonts w:cstheme="minorHAnsi"/>
              </w:rPr>
              <w:t xml:space="preserve"> providers </w:t>
            </w:r>
          </w:p>
          <w:p w:rsidR="00274F17" w:rsidRPr="00923BE3" w:rsidP="00ED5BDF" w14:paraId="7C7D2D1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□  </w:t>
            </w:r>
            <w:r w:rsidRPr="00923BE3" w:rsidR="00D6527A">
              <w:rPr>
                <w:rFonts w:cstheme="minorHAnsi"/>
              </w:rPr>
              <w:t>HIV</w:t>
            </w:r>
            <w:r w:rsidRPr="00923BE3" w:rsidR="00D6527A">
              <w:rPr>
                <w:rFonts w:cstheme="minorHAnsi"/>
              </w:rPr>
              <w:t xml:space="preserve"> care providers</w:t>
            </w:r>
          </w:p>
          <w:p w:rsidR="00CC2FEB" w:rsidRPr="00923BE3" w:rsidP="00ED5BDF" w14:paraId="2AA7F13E" w14:textId="233AF621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Hospitals</w:t>
            </w:r>
          </w:p>
        </w:tc>
        <w:tc>
          <w:tcPr>
            <w:tcW w:w="3381" w:type="dxa"/>
            <w:tcBorders>
              <w:left w:val="nil"/>
            </w:tcBorders>
          </w:tcPr>
          <w:p w:rsidR="00424B24" w:rsidRPr="00923BE3" w:rsidP="00424B24" w14:paraId="4E8DFCD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Laboratories</w:t>
            </w:r>
          </w:p>
          <w:p w:rsidR="00D6527A" w:rsidRPr="00923BE3" w:rsidP="00D6527A" w14:paraId="60B621F2" w14:textId="7A3C0934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Community</w:t>
            </w:r>
            <w:r w:rsidRPr="00923BE3">
              <w:rPr>
                <w:rFonts w:cstheme="minorHAnsi"/>
              </w:rPr>
              <w:t>-based organizations</w:t>
            </w:r>
          </w:p>
          <w:p w:rsidR="00B7610D" w:rsidRPr="00923BE3" w:rsidP="00ED5BDF" w14:paraId="4F8DD38E" w14:textId="79964EA3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Local</w:t>
            </w:r>
            <w:r w:rsidRPr="00923BE3">
              <w:rPr>
                <w:rFonts w:cstheme="minorHAnsi"/>
              </w:rPr>
              <w:t xml:space="preserve"> harm reduction coalition members </w:t>
            </w:r>
          </w:p>
          <w:p w:rsidR="00CC2FEB" w:rsidRPr="00923BE3" w:rsidP="009E76E6" w14:paraId="7133D90B" w14:textId="224A38EC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□  </w:t>
            </w:r>
            <w:r w:rsidRPr="00923BE3">
              <w:t>Non</w:t>
            </w:r>
            <w:r w:rsidRPr="00923BE3">
              <w:t>-profit/</w:t>
            </w:r>
            <w:r w:rsidRPr="00923BE3" w:rsidR="00CD1CA7">
              <w:t>a</w:t>
            </w:r>
            <w:r w:rsidRPr="00923BE3">
              <w:t>dvocacy groups</w:t>
            </w:r>
            <w:r w:rsidRPr="00923BE3">
              <w:rPr>
                <w:rFonts w:cstheme="minorHAnsi"/>
              </w:rPr>
              <w:t xml:space="preserve"> </w:t>
            </w:r>
          </w:p>
          <w:p w:rsidR="00424B24" w:rsidRPr="00923BE3" w:rsidP="00424B24" w14:paraId="52D99DE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People</w:t>
            </w:r>
            <w:r w:rsidRPr="00923BE3">
              <w:rPr>
                <w:rFonts w:cstheme="minorHAnsi"/>
              </w:rPr>
              <w:t xml:space="preserve"> with viral hepatitis lived experience</w:t>
            </w:r>
          </w:p>
          <w:p w:rsidR="005620F9" w:rsidRPr="00923BE3" w:rsidP="00ED5BDF" w14:paraId="75C7D30B" w14:textId="6173402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Other</w:t>
            </w:r>
            <w:r w:rsidRPr="00923BE3">
              <w:rPr>
                <w:rFonts w:cstheme="minorHAnsi"/>
              </w:rPr>
              <w:t xml:space="preserve">, specify: </w:t>
            </w:r>
          </w:p>
          <w:p w:rsidR="000D7C15" w:rsidRPr="00923BE3" w:rsidP="00ED5BDF" w14:paraId="618267AD" w14:textId="4D9B793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  <w:r w:rsidRPr="00923BE3">
              <w:rPr>
                <w:rFonts w:cstheme="minorHAnsi"/>
              </w:rPr>
              <w:t>&gt;</w:t>
            </w:r>
          </w:p>
          <w:p w:rsidR="00B7610D" w:rsidRPr="00923BE3" w:rsidP="00ED5BDF" w14:paraId="207ADE10" w14:textId="6625276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>/A</w:t>
            </w:r>
            <w:r w:rsidRPr="00923BE3" w:rsidR="00E809BD">
              <w:rPr>
                <w:rFonts w:cstheme="minorHAnsi"/>
              </w:rPr>
              <w:t xml:space="preserve"> </w:t>
            </w:r>
            <w:r w:rsidRPr="00923BE3" w:rsidR="00E809BD">
              <w:rPr>
                <w:rFonts w:cstheme="minorHAnsi"/>
                <w:sz w:val="18"/>
                <w:szCs w:val="18"/>
              </w:rPr>
              <w:t>(</w:t>
            </w:r>
            <w:r w:rsidRPr="00923BE3" w:rsidR="0095267D">
              <w:rPr>
                <w:rFonts w:cstheme="minorHAnsi"/>
                <w:sz w:val="18"/>
                <w:szCs w:val="18"/>
              </w:rPr>
              <w:t>committee not established)</w:t>
            </w:r>
            <w:r w:rsidRPr="00923BE3" w:rsidR="00D6527A">
              <w:rPr>
                <w:rFonts w:cstheme="minorHAnsi"/>
              </w:rPr>
              <w:t xml:space="preserve"> </w:t>
            </w:r>
            <w:r w:rsidRPr="00923BE3" w:rsidR="00BA3DD4">
              <w:rPr>
                <w:rFonts w:cstheme="minorHAnsi"/>
              </w:rPr>
              <w:t xml:space="preserve"> </w:t>
            </w:r>
          </w:p>
        </w:tc>
      </w:tr>
      <w:tr w14:paraId="333B68BE" w14:textId="77777777" w:rsidTr="1B423575">
        <w:tblPrEx>
          <w:tblW w:w="10306" w:type="dxa"/>
          <w:tblLook w:val="04A0"/>
        </w:tblPrEx>
        <w:trPr>
          <w:trHeight w:val="692"/>
        </w:trPr>
        <w:tc>
          <w:tcPr>
            <w:tcW w:w="3921" w:type="dxa"/>
            <w:vMerge w:val="restart"/>
            <w:shd w:val="clear" w:color="auto" w:fill="D9E2F3" w:themeFill="accent1" w:themeFillTint="33"/>
          </w:tcPr>
          <w:p w:rsidR="00C74384" w:rsidRPr="00923BE3" w:rsidP="1B423575" w14:paraId="05A56BB0" w14:textId="76212BFF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bookmarkStart w:id="0" w:name="_Hlk71971952"/>
            <w:r w:rsidRPr="1B423575">
              <w:rPr>
                <w:b/>
                <w:bCs/>
                <w:sz w:val="21"/>
                <w:szCs w:val="21"/>
              </w:rPr>
              <w:t xml:space="preserve">During this reporting period, </w:t>
            </w:r>
            <w:r w:rsidR="00A40249">
              <w:rPr>
                <w:b/>
                <w:bCs/>
                <w:sz w:val="21"/>
                <w:szCs w:val="21"/>
              </w:rPr>
              <w:t xml:space="preserve">how many times did </w:t>
            </w:r>
            <w:r w:rsidRPr="1B423575">
              <w:rPr>
                <w:b/>
                <w:bCs/>
                <w:sz w:val="21"/>
                <w:szCs w:val="21"/>
              </w:rPr>
              <w:t>the committee (or coalition) meet?</w:t>
            </w:r>
            <w:r w:rsidR="00A40249">
              <w:rPr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3004" w:type="dxa"/>
            <w:gridSpan w:val="2"/>
            <w:tcBorders>
              <w:bottom w:val="nil"/>
              <w:right w:val="nil"/>
            </w:tcBorders>
          </w:tcPr>
          <w:p w:rsidR="00C74384" w:rsidRPr="00923BE3" w:rsidP="00C74384" w14:paraId="672F59F9" w14:textId="71A1DA2F">
            <w:pPr>
              <w:spacing w:after="72" w:afterLines="30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meetings= </w:t>
            </w:r>
          </w:p>
          <w:p w:rsidR="00C74384" w:rsidRPr="00923BE3" w:rsidP="00C74384" w14:paraId="29C9F78A" w14:textId="693C2359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3381" w:type="dxa"/>
            <w:tcBorders>
              <w:left w:val="nil"/>
              <w:bottom w:val="nil"/>
            </w:tcBorders>
          </w:tcPr>
          <w:p w:rsidR="00C74384" w:rsidRPr="00923BE3" w:rsidP="00C74384" w14:paraId="298D77D8" w14:textId="49732145">
            <w:pPr>
              <w:spacing w:after="72" w:afterLines="30"/>
              <w:rPr>
                <w:rFonts w:cstheme="minorHAnsi"/>
              </w:rPr>
            </w:pPr>
          </w:p>
        </w:tc>
      </w:tr>
      <w:tr w14:paraId="096E1085" w14:textId="77777777" w:rsidTr="1B423575">
        <w:tblPrEx>
          <w:tblW w:w="10306" w:type="dxa"/>
          <w:tblLook w:val="04A0"/>
        </w:tblPrEx>
        <w:trPr>
          <w:trHeight w:val="350"/>
        </w:trPr>
        <w:tc>
          <w:tcPr>
            <w:tcW w:w="3921" w:type="dxa"/>
            <w:vMerge/>
          </w:tcPr>
          <w:p w:rsidR="00C74384" w:rsidRPr="00923BE3" w:rsidP="00C74384" w14:paraId="75AE590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385" w:type="dxa"/>
            <w:gridSpan w:val="3"/>
            <w:tcBorders>
              <w:top w:val="nil"/>
            </w:tcBorders>
          </w:tcPr>
          <w:p w:rsidR="000A6B91" w:rsidP="00C74384" w14:paraId="2C6181C4" w14:textId="5086EF7E">
            <w:pPr>
              <w:spacing w:after="72" w:afterLines="30"/>
              <w:rPr>
                <w:rFonts w:cstheme="minorHAnsi"/>
              </w:rPr>
            </w:pPr>
            <w:r w:rsidRPr="00F005EF">
              <w:rPr>
                <w:rFonts w:cstheme="minorHAnsi"/>
              </w:rPr>
              <w:t xml:space="preserve">□  </w:t>
            </w: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meetings held during reporting period</w:t>
            </w:r>
            <w:r w:rsidRPr="00F005EF">
              <w:rPr>
                <w:rFonts w:cstheme="minorHAnsi"/>
              </w:rPr>
              <w:t xml:space="preserve">  </w:t>
            </w:r>
          </w:p>
          <w:p w:rsidR="00C74384" w:rsidRPr="00923BE3" w:rsidP="00C74384" w14:paraId="3C9A6052" w14:textId="4AD36F4C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 xml:space="preserve">/A </w:t>
            </w:r>
            <w:r w:rsidRPr="00923BE3">
              <w:rPr>
                <w:rFonts w:cstheme="minorHAnsi"/>
                <w:sz w:val="18"/>
                <w:szCs w:val="18"/>
              </w:rPr>
              <w:t>(committee not established)</w:t>
            </w:r>
            <w:r w:rsidRPr="00923BE3">
              <w:rPr>
                <w:rFonts w:cstheme="minorHAnsi"/>
              </w:rPr>
              <w:t xml:space="preserve">  </w:t>
            </w:r>
          </w:p>
        </w:tc>
      </w:tr>
      <w:tr w14:paraId="0584929F" w14:textId="77777777" w:rsidTr="1B423575">
        <w:tblPrEx>
          <w:tblW w:w="10306" w:type="dxa"/>
          <w:tblLook w:val="04A0"/>
        </w:tblPrEx>
        <w:trPr>
          <w:trHeight w:val="350"/>
        </w:trPr>
        <w:tc>
          <w:tcPr>
            <w:tcW w:w="6475" w:type="dxa"/>
            <w:gridSpan w:val="2"/>
            <w:shd w:val="clear" w:color="auto" w:fill="D9E2F3" w:themeFill="accent1" w:themeFillTint="33"/>
          </w:tcPr>
          <w:p w:rsidR="00C74384" w:rsidRPr="00923BE3" w:rsidP="00C74384" w14:paraId="064933BA" w14:textId="24E834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 xml:space="preserve">If the committee (or coalition) met </w:t>
            </w:r>
            <w:r w:rsidRPr="00FD0B6B">
              <w:rPr>
                <w:rFonts w:cstheme="minorHAnsi"/>
                <w:b/>
                <w:bCs/>
                <w:sz w:val="21"/>
                <w:szCs w:val="21"/>
              </w:rPr>
              <w:t>during this reporting period, please submit</w:t>
            </w:r>
            <w:r w:rsidRPr="00FD0B6B">
              <w:rPr>
                <w:sz w:val="21"/>
                <w:szCs w:val="21"/>
              </w:rPr>
              <w:t xml:space="preserve"> </w:t>
            </w:r>
            <w:r w:rsidRPr="00FD0B6B">
              <w:rPr>
                <w:b/>
                <w:bCs/>
                <w:sz w:val="21"/>
                <w:szCs w:val="21"/>
              </w:rPr>
              <w:t>cop</w:t>
            </w:r>
            <w:r w:rsidRPr="00FD0B6B" w:rsidR="00A40249">
              <w:rPr>
                <w:b/>
                <w:bCs/>
                <w:sz w:val="21"/>
                <w:szCs w:val="21"/>
              </w:rPr>
              <w:t>ies</w:t>
            </w:r>
            <w:r w:rsidRPr="00FD0B6B">
              <w:rPr>
                <w:b/>
                <w:bCs/>
                <w:sz w:val="21"/>
                <w:szCs w:val="21"/>
              </w:rPr>
              <w:t xml:space="preserve"> of </w:t>
            </w:r>
            <w:r w:rsidRPr="00FD0B6B" w:rsidR="001D49E6">
              <w:rPr>
                <w:b/>
                <w:bCs/>
                <w:sz w:val="21"/>
                <w:szCs w:val="21"/>
              </w:rPr>
              <w:t xml:space="preserve">all </w:t>
            </w:r>
            <w:r w:rsidRPr="00FD0B6B">
              <w:rPr>
                <w:b/>
                <w:bCs/>
                <w:sz w:val="21"/>
                <w:szCs w:val="21"/>
              </w:rPr>
              <w:t>meeting agendas.</w:t>
            </w:r>
            <w:r w:rsidRPr="00923BE3">
              <w:rPr>
                <w:rFonts w:cstheme="minorHAnsi"/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3831" w:type="dxa"/>
            <w:gridSpan w:val="2"/>
          </w:tcPr>
          <w:p w:rsidR="00C74384" w:rsidRPr="00923BE3" w:rsidP="00C74384" w14:paraId="223D9F4C" w14:textId="3CA8F5E5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C74384" w:rsidRPr="00923BE3" w:rsidP="00C74384" w14:paraId="06876CB0" w14:textId="1555D1E0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Submitted</w:t>
            </w:r>
            <w:r w:rsidRPr="00923BE3">
              <w:rPr>
                <w:rFonts w:cstheme="minorHAnsi"/>
              </w:rPr>
              <w:t xml:space="preserve">         □  Not submitted</w:t>
            </w:r>
          </w:p>
          <w:p w:rsidR="00C74384" w:rsidRPr="00923BE3" w:rsidP="00C74384" w14:paraId="4152188C" w14:textId="3CA76DC6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 xml:space="preserve">/A </w:t>
            </w:r>
            <w:r w:rsidRPr="00923BE3">
              <w:rPr>
                <w:rFonts w:cstheme="minorHAnsi"/>
                <w:sz w:val="18"/>
                <w:szCs w:val="18"/>
              </w:rPr>
              <w:t>(committee not established)</w:t>
            </w:r>
            <w:r w:rsidRPr="00923BE3">
              <w:rPr>
                <w:rFonts w:cstheme="minorHAnsi"/>
              </w:rPr>
              <w:t xml:space="preserve">  </w:t>
            </w:r>
          </w:p>
        </w:tc>
      </w:tr>
    </w:tbl>
    <w:p w:rsidR="004E186F" w:rsidRPr="00923BE3" w:rsidP="00E345D4" w14:paraId="424E0396" w14:textId="77777777">
      <w:pPr>
        <w:pStyle w:val="NoSpacing"/>
        <w:rPr>
          <w:b/>
          <w:bCs/>
          <w:sz w:val="8"/>
          <w:szCs w:val="8"/>
        </w:rPr>
      </w:pPr>
    </w:p>
    <w:p w:rsidR="008E67DE" w:rsidP="00E345D4" w14:paraId="2094975C" w14:textId="77777777">
      <w:pPr>
        <w:pStyle w:val="NoSpacing"/>
        <w:rPr>
          <w:b/>
          <w:bCs/>
          <w:sz w:val="28"/>
          <w:szCs w:val="28"/>
        </w:rPr>
      </w:pPr>
    </w:p>
    <w:p w:rsidR="00E345D4" w:rsidRPr="00923BE3" w:rsidP="00E345D4" w14:paraId="12BB3CD0" w14:textId="24FD32DA">
      <w:pPr>
        <w:pStyle w:val="NoSpacing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>Measure</w:t>
      </w:r>
      <w:r w:rsidRPr="00923BE3" w:rsidR="004017F3">
        <w:rPr>
          <w:b/>
          <w:bCs/>
          <w:sz w:val="28"/>
          <w:szCs w:val="28"/>
        </w:rPr>
        <w:t xml:space="preserve"> </w:t>
      </w:r>
      <w:r w:rsidRPr="00923BE3">
        <w:rPr>
          <w:b/>
          <w:bCs/>
          <w:sz w:val="28"/>
          <w:szCs w:val="28"/>
        </w:rPr>
        <w:t>2.1.1.c</w:t>
      </w:r>
    </w:p>
    <w:p w:rsidR="00E345D4" w:rsidRPr="00923BE3" w:rsidP="00E345D4" w14:paraId="350A44DC" w14:textId="4359C39A">
      <w:pPr>
        <w:pStyle w:val="NoSpacing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Development and maintenance of a viral hepatitis elimination plan </w:t>
      </w:r>
      <w:bookmarkStart w:id="1" w:name="_Hlk71972261"/>
      <w:r w:rsidRPr="00923BE3">
        <w:rPr>
          <w:rFonts w:cstheme="minorHAnsi"/>
          <w:sz w:val="18"/>
          <w:szCs w:val="18"/>
        </w:rPr>
        <w:t>with support from the technical advisory committee (</w:t>
      </w:r>
      <w:r w:rsidRPr="00923BE3" w:rsidR="00F13F74">
        <w:rPr>
          <w:rFonts w:cstheme="minorHAnsi"/>
          <w:sz w:val="18"/>
          <w:szCs w:val="18"/>
        </w:rPr>
        <w:t xml:space="preserve">or </w:t>
      </w:r>
      <w:r w:rsidRPr="00923BE3">
        <w:rPr>
          <w:rFonts w:cstheme="minorHAnsi"/>
          <w:sz w:val="18"/>
          <w:szCs w:val="18"/>
        </w:rPr>
        <w:t>coalition)</w:t>
      </w:r>
    </w:p>
    <w:bookmarkEnd w:id="1"/>
    <w:p w:rsidR="00C567E5" w:rsidRPr="00923BE3" w:rsidP="00C567E5" w14:paraId="3DD93308" w14:textId="77777777">
      <w:pPr>
        <w:pStyle w:val="NoSpacing"/>
        <w:ind w:left="360"/>
        <w:rPr>
          <w:rFonts w:cstheme="minorHAnsi"/>
          <w:sz w:val="4"/>
          <w:szCs w:val="4"/>
        </w:rPr>
      </w:pPr>
    </w:p>
    <w:p w:rsidR="00E345D4" w:rsidRPr="00923BE3" w:rsidP="00A26FEE" w14:paraId="6DA29F0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5575"/>
        <w:gridCol w:w="1620"/>
        <w:gridCol w:w="2875"/>
      </w:tblGrid>
      <w:tr w14:paraId="3F7FB022" w14:textId="77777777" w:rsidTr="00C74384">
        <w:tblPrEx>
          <w:tblW w:w="0" w:type="auto"/>
          <w:tblLook w:val="04A0"/>
        </w:tblPrEx>
        <w:tc>
          <w:tcPr>
            <w:tcW w:w="5575" w:type="dxa"/>
            <w:shd w:val="clear" w:color="auto" w:fill="D9E2F3" w:themeFill="accent1" w:themeFillTint="33"/>
          </w:tcPr>
          <w:p w:rsidR="00C74384" w:rsidRPr="00923BE3" w:rsidP="00C74384" w14:paraId="46A43E06" w14:textId="2C2AAF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Have you developed a viral hepatitis elimination plan?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C74384" w:rsidRPr="00923BE3" w:rsidP="00C74384" w14:paraId="505D4EAB" w14:textId="48381B01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C74384" w:rsidRPr="00923BE3" w:rsidP="00C74384" w14:paraId="542DF3AF" w14:textId="748206D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Completed</w:t>
            </w:r>
            <w:r w:rsidRPr="00923BE3" w:rsidR="00636CFE">
              <w:rPr>
                <w:rFonts w:cstheme="minorHAnsi"/>
              </w:rPr>
              <w:t xml:space="preserve"> </w:t>
            </w:r>
          </w:p>
          <w:p w:rsidR="00EF50C7" w:rsidRPr="00923BE3" w:rsidP="00C74384" w14:paraId="72EB2F22" w14:textId="17FA1668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</w:t>
            </w:r>
          </w:p>
        </w:tc>
        <w:tc>
          <w:tcPr>
            <w:tcW w:w="2875" w:type="dxa"/>
            <w:tcBorders>
              <w:left w:val="nil"/>
            </w:tcBorders>
          </w:tcPr>
          <w:p w:rsidR="00EF50C7" w:rsidRPr="00923BE3" w:rsidP="00C74384" w14:paraId="60C67CC6" w14:textId="77777777">
            <w:pPr>
              <w:spacing w:after="72" w:afterLines="30"/>
              <w:rPr>
                <w:rFonts w:cstheme="minorHAnsi"/>
              </w:rPr>
            </w:pPr>
          </w:p>
          <w:p w:rsidR="00C74384" w:rsidRPr="00923BE3" w:rsidP="00C74384" w14:paraId="36BC20B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Not</w:t>
            </w:r>
            <w:r w:rsidRPr="00923BE3">
              <w:rPr>
                <w:rFonts w:cstheme="minorHAnsi"/>
              </w:rPr>
              <w:t xml:space="preserve"> started</w:t>
            </w:r>
          </w:p>
          <w:p w:rsidR="00D45049" w:rsidRPr="00923BE3" w:rsidP="00C74384" w14:paraId="0D8B992B" w14:textId="7227B542">
            <w:pPr>
              <w:spacing w:after="72" w:afterLines="30"/>
              <w:rPr>
                <w:rFonts w:cstheme="minorHAnsi"/>
              </w:rPr>
            </w:pPr>
          </w:p>
        </w:tc>
      </w:tr>
      <w:tr w14:paraId="0051FF56" w14:textId="77777777" w:rsidTr="00C74384">
        <w:tblPrEx>
          <w:tblW w:w="0" w:type="auto"/>
          <w:tblLook w:val="04A0"/>
        </w:tblPrEx>
        <w:tc>
          <w:tcPr>
            <w:tcW w:w="5575" w:type="dxa"/>
            <w:shd w:val="clear" w:color="auto" w:fill="D9E2F3" w:themeFill="accent1" w:themeFillTint="33"/>
          </w:tcPr>
          <w:p w:rsidR="005D65EB" w:rsidRPr="00923BE3" w:rsidP="00C74384" w14:paraId="24ABB779" w14:textId="21C9501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 xml:space="preserve">Does it contain </w:t>
            </w:r>
            <w:r w:rsidRPr="00923BE3" w:rsidR="00AC7728">
              <w:rPr>
                <w:rFonts w:cstheme="minorHAnsi"/>
                <w:b/>
                <w:bCs/>
                <w:sz w:val="21"/>
                <w:szCs w:val="21"/>
              </w:rPr>
              <w:t>plans for elimination of hepatitis C and/or hepatitis B?</w:t>
            </w:r>
          </w:p>
          <w:p w:rsidR="00AC7728" w:rsidRPr="00923BE3" w:rsidP="00C74384" w14:paraId="7B67D46F" w14:textId="6AAA6F2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sz w:val="18"/>
                <w:szCs w:val="18"/>
              </w:rPr>
              <w:t>(</w:t>
            </w:r>
            <w:r w:rsidRPr="00923BE3">
              <w:rPr>
                <w:i/>
                <w:iCs/>
                <w:sz w:val="18"/>
                <w:szCs w:val="18"/>
              </w:rPr>
              <w:t>select</w:t>
            </w:r>
            <w:r w:rsidRPr="00923BE3">
              <w:rPr>
                <w:i/>
                <w:iCs/>
                <w:sz w:val="18"/>
                <w:szCs w:val="18"/>
              </w:rPr>
              <w:t xml:space="preserve"> all that apply</w:t>
            </w:r>
            <w:r w:rsidRPr="00923BE3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AC7728" w:rsidRPr="00923BE3" w:rsidP="00AC7728" w14:paraId="2917259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Hepatitis</w:t>
            </w:r>
            <w:r w:rsidRPr="00923BE3">
              <w:rPr>
                <w:rFonts w:cstheme="minorHAnsi"/>
              </w:rPr>
              <w:t xml:space="preserve"> C</w:t>
            </w:r>
          </w:p>
          <w:p w:rsidR="005D65EB" w:rsidRPr="00923BE3" w:rsidP="00AC7728" w14:paraId="594D9E95" w14:textId="78095A08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Hepatitis</w:t>
            </w:r>
            <w:r w:rsidRPr="00923BE3">
              <w:rPr>
                <w:rFonts w:cstheme="minorHAnsi"/>
              </w:rPr>
              <w:t xml:space="preserve"> B</w:t>
            </w:r>
          </w:p>
        </w:tc>
        <w:tc>
          <w:tcPr>
            <w:tcW w:w="2875" w:type="dxa"/>
            <w:tcBorders>
              <w:left w:val="nil"/>
            </w:tcBorders>
          </w:tcPr>
          <w:p w:rsidR="005D65EB" w:rsidRPr="00923BE3" w:rsidP="00C74384" w14:paraId="11C9A880" w14:textId="41C0978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 xml:space="preserve">/A </w:t>
            </w:r>
            <w:r w:rsidRPr="00923BE3">
              <w:rPr>
                <w:rFonts w:cstheme="minorHAnsi"/>
                <w:sz w:val="18"/>
                <w:szCs w:val="18"/>
              </w:rPr>
              <w:t>(plan not started)</w:t>
            </w:r>
            <w:r w:rsidRPr="00923BE3">
              <w:rPr>
                <w:rFonts w:cstheme="minorHAnsi"/>
              </w:rPr>
              <w:t xml:space="preserve">  </w:t>
            </w:r>
          </w:p>
        </w:tc>
      </w:tr>
      <w:tr w14:paraId="29E023B9" w14:textId="77777777" w:rsidTr="006E0D1A">
        <w:tblPrEx>
          <w:tblW w:w="0" w:type="auto"/>
          <w:tblLook w:val="04A0"/>
        </w:tblPrEx>
        <w:tc>
          <w:tcPr>
            <w:tcW w:w="5575" w:type="dxa"/>
            <w:shd w:val="clear" w:color="auto" w:fill="D9E2F3" w:themeFill="accent1" w:themeFillTint="33"/>
          </w:tcPr>
          <w:p w:rsidR="00C74384" w:rsidRPr="00923BE3" w:rsidP="00C74384" w14:paraId="6EF8B5F9" w14:textId="33F8A72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If the viral hepatitis elimination plan is completed, please submit a copy</w:t>
            </w:r>
            <w:r w:rsidRPr="00923BE3" w:rsidR="00240C29">
              <w:rPr>
                <w:rFonts w:cstheme="minorHAnsi"/>
                <w:b/>
                <w:bCs/>
                <w:sz w:val="21"/>
                <w:szCs w:val="21"/>
              </w:rPr>
              <w:t xml:space="preserve"> with the APR</w:t>
            </w:r>
            <w:r w:rsidRPr="00923BE3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495" w:type="dxa"/>
            <w:gridSpan w:val="2"/>
          </w:tcPr>
          <w:p w:rsidR="00C74384" w:rsidRPr="00923BE3" w:rsidP="00C74384" w14:paraId="3902C695" w14:textId="3A933EF4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C74384" w:rsidRPr="00923BE3" w:rsidP="00C74384" w14:paraId="3A89081D" w14:textId="6D3288D9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Submitted</w:t>
            </w:r>
            <w:r w:rsidRPr="00923BE3">
              <w:rPr>
                <w:rFonts w:cstheme="minorHAnsi"/>
              </w:rPr>
              <w:t xml:space="preserve">          □  Not submitted</w:t>
            </w:r>
          </w:p>
          <w:p w:rsidR="00C74384" w:rsidRPr="00923BE3" w:rsidP="00C74384" w14:paraId="3BE70CBB" w14:textId="694A4B49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 xml:space="preserve">/A </w:t>
            </w:r>
            <w:r w:rsidRPr="00923BE3">
              <w:rPr>
                <w:rFonts w:cstheme="minorHAnsi"/>
                <w:sz w:val="18"/>
                <w:szCs w:val="18"/>
              </w:rPr>
              <w:t>(plan not started)</w:t>
            </w:r>
            <w:r w:rsidRPr="00923BE3">
              <w:rPr>
                <w:rFonts w:cstheme="minorHAnsi"/>
              </w:rPr>
              <w:t xml:space="preserve">  </w:t>
            </w:r>
          </w:p>
        </w:tc>
      </w:tr>
    </w:tbl>
    <w:p w:rsidR="004E186F" w:rsidRPr="00923BE3" w:rsidP="00A26FEE" w14:paraId="1EDAFD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"/>
          <w:szCs w:val="4"/>
        </w:rPr>
      </w:pPr>
    </w:p>
    <w:p w:rsidR="00D476DD" w:rsidP="00A26FEE" w14:paraId="4265D26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87763F" w:rsidRPr="00923BE3" w:rsidP="00A26FEE" w14:paraId="2605DCD8" w14:textId="4F31BE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23BE3">
        <w:rPr>
          <w:rFonts w:cstheme="minorHAnsi"/>
          <w:b/>
          <w:bCs/>
          <w:sz w:val="28"/>
          <w:szCs w:val="28"/>
        </w:rPr>
        <w:t>Measures 2.1.2.c, 2.1.4.a</w:t>
      </w:r>
    </w:p>
    <w:p w:rsidR="00A5368E" w:rsidRPr="00923BE3" w:rsidP="00A5368E" w14:paraId="3396D7A1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>The jurisdictional viral hepatitis elimination plan addresses recommendations for increasing HCV RNA reflex testing</w:t>
      </w:r>
    </w:p>
    <w:p w:rsidR="00A5368E" w:rsidRPr="00923BE3" w:rsidP="00A5368E" w14:paraId="3CDB0CA3" w14:textId="0F62A0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>The jurisdictional viral hepatitis elimination plan addresses provider training in prescribing hepatitis C and hepatitis B treatment</w:t>
      </w:r>
    </w:p>
    <w:p w:rsidR="00C567E5" w:rsidRPr="00923BE3" w:rsidP="00C567E5" w14:paraId="55B586A1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8"/>
          <w:szCs w:val="8"/>
        </w:rPr>
      </w:pPr>
    </w:p>
    <w:p w:rsidR="00101737" w:rsidRPr="00923BE3" w:rsidP="00101737" w14:paraId="4D4B0129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6205"/>
        <w:gridCol w:w="1440"/>
        <w:gridCol w:w="2425"/>
      </w:tblGrid>
      <w:tr w14:paraId="73CD7463" w14:textId="77777777" w:rsidTr="003A1039">
        <w:tblPrEx>
          <w:tblW w:w="0" w:type="auto"/>
          <w:tblLook w:val="04A0"/>
        </w:tblPrEx>
        <w:trPr>
          <w:trHeight w:val="431"/>
        </w:trPr>
        <w:tc>
          <w:tcPr>
            <w:tcW w:w="6205" w:type="dxa"/>
            <w:shd w:val="clear" w:color="auto" w:fill="D9E2F3" w:themeFill="accent1" w:themeFillTint="33"/>
          </w:tcPr>
          <w:p w:rsidR="00101737" w:rsidRPr="00923BE3" w:rsidP="001B05C9" w14:paraId="60EB0A51" w14:textId="13335D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Does your viral hepatitis elimination plan address recommendations for increasing HCV RNA reflex testing?</w:t>
            </w:r>
            <w:r w:rsidRPr="00923BE3" w:rsidR="007F651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101737" w:rsidRPr="00923BE3" w:rsidP="001B05C9" w14:paraId="33F7A1BD" w14:textId="7CB226A5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101737" w:rsidRPr="00923BE3" w:rsidP="001B05C9" w14:paraId="3F012ED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1F0058" w:rsidRPr="00923BE3" w:rsidP="001B05C9" w14:paraId="3E04A11C" w14:textId="4F9BBDFD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</w:p>
        </w:tc>
        <w:tc>
          <w:tcPr>
            <w:tcW w:w="2425" w:type="dxa"/>
            <w:tcBorders>
              <w:left w:val="nil"/>
              <w:bottom w:val="single" w:sz="4" w:space="0" w:color="auto"/>
            </w:tcBorders>
          </w:tcPr>
          <w:p w:rsidR="001F0058" w:rsidRPr="00923BE3" w:rsidP="001B05C9" w14:paraId="5B9D86E7" w14:textId="77777777">
            <w:pPr>
              <w:spacing w:after="72" w:afterLines="30"/>
              <w:rPr>
                <w:rFonts w:cstheme="minorHAnsi"/>
              </w:rPr>
            </w:pPr>
          </w:p>
          <w:p w:rsidR="00101737" w:rsidRPr="00923BE3" w:rsidP="001B05C9" w14:paraId="3052CE9F" w14:textId="4D8FC5DC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>/A</w:t>
            </w:r>
            <w:r w:rsidRPr="00923BE3" w:rsidR="0006352A">
              <w:rPr>
                <w:rFonts w:cstheme="minorHAnsi"/>
              </w:rPr>
              <w:t xml:space="preserve"> </w:t>
            </w:r>
            <w:r w:rsidRPr="00923BE3" w:rsidR="0006352A">
              <w:rPr>
                <w:rFonts w:cstheme="minorHAnsi"/>
                <w:sz w:val="18"/>
                <w:szCs w:val="18"/>
              </w:rPr>
              <w:t>(plan not started)</w:t>
            </w:r>
            <w:r w:rsidRPr="00923BE3" w:rsidR="0006352A">
              <w:rPr>
                <w:rFonts w:cstheme="minorHAnsi"/>
              </w:rPr>
              <w:t xml:space="preserve">   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7A007A4C" w14:textId="77777777" w:rsidTr="003A1039">
        <w:tblPrEx>
          <w:tblW w:w="0" w:type="auto"/>
          <w:tblLook w:val="04A0"/>
        </w:tblPrEx>
        <w:trPr>
          <w:trHeight w:val="431"/>
        </w:trPr>
        <w:tc>
          <w:tcPr>
            <w:tcW w:w="6205" w:type="dxa"/>
            <w:shd w:val="clear" w:color="auto" w:fill="D9E2F3" w:themeFill="accent1" w:themeFillTint="33"/>
          </w:tcPr>
          <w:p w:rsidR="00101737" w:rsidRPr="00923BE3" w:rsidP="001B05C9" w14:paraId="2BF6F6DF" w14:textId="2198BC1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Does your viral hepatitis elimination plan address provider training in prescribing hepatitis C treatment?</w:t>
            </w:r>
          </w:p>
        </w:tc>
        <w:tc>
          <w:tcPr>
            <w:tcW w:w="1440" w:type="dxa"/>
            <w:tcBorders>
              <w:right w:val="nil"/>
            </w:tcBorders>
          </w:tcPr>
          <w:p w:rsidR="00101737" w:rsidRPr="00923BE3" w:rsidP="001B05C9" w14:paraId="3C699B0F" w14:textId="49B630C3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101737" w:rsidRPr="00923BE3" w:rsidP="001B05C9" w14:paraId="03517F7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1F0058" w:rsidRPr="00923BE3" w:rsidP="001B05C9" w14:paraId="3A6E6451" w14:textId="3438FD7F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</w:p>
        </w:tc>
        <w:tc>
          <w:tcPr>
            <w:tcW w:w="2425" w:type="dxa"/>
            <w:tcBorders>
              <w:left w:val="nil"/>
            </w:tcBorders>
          </w:tcPr>
          <w:p w:rsidR="001F0058" w:rsidRPr="00923BE3" w:rsidP="001B05C9" w14:paraId="0B227F77" w14:textId="77777777">
            <w:pPr>
              <w:spacing w:after="72" w:afterLines="30"/>
              <w:rPr>
                <w:rFonts w:cstheme="minorHAnsi"/>
              </w:rPr>
            </w:pPr>
          </w:p>
          <w:p w:rsidR="00101737" w:rsidRPr="00923BE3" w:rsidP="001B05C9" w14:paraId="262524C6" w14:textId="76B6B16D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>/A</w:t>
            </w:r>
            <w:r w:rsidRPr="00923BE3" w:rsidR="003A1039">
              <w:rPr>
                <w:rFonts w:cstheme="minorHAnsi"/>
              </w:rPr>
              <w:t xml:space="preserve"> </w:t>
            </w:r>
            <w:r w:rsidRPr="00923BE3" w:rsidR="0006352A">
              <w:rPr>
                <w:rFonts w:cstheme="minorHAnsi"/>
                <w:sz w:val="18"/>
                <w:szCs w:val="18"/>
              </w:rPr>
              <w:t>(plan not started)</w:t>
            </w:r>
            <w:r w:rsidRPr="00923BE3" w:rsidR="0006352A">
              <w:rPr>
                <w:rFonts w:cstheme="minorHAnsi"/>
              </w:rPr>
              <w:t xml:space="preserve">   </w:t>
            </w:r>
          </w:p>
        </w:tc>
      </w:tr>
      <w:tr w14:paraId="24192EC5" w14:textId="77777777" w:rsidTr="00673ABA">
        <w:tblPrEx>
          <w:tblW w:w="0" w:type="auto"/>
          <w:tblLook w:val="04A0"/>
        </w:tblPrEx>
        <w:trPr>
          <w:trHeight w:val="1898"/>
        </w:trPr>
        <w:tc>
          <w:tcPr>
            <w:tcW w:w="6205" w:type="dxa"/>
            <w:shd w:val="clear" w:color="auto" w:fill="D9E2F3" w:themeFill="accent1" w:themeFillTint="33"/>
          </w:tcPr>
          <w:p w:rsidR="00FB7884" w:rsidRPr="00923BE3" w:rsidP="00FB7884" w14:paraId="181FE304" w14:textId="05FDD95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Does your viral hepatitis elimination plan address provider training in prescribing hepatitis B treatment?</w:t>
            </w:r>
          </w:p>
        </w:tc>
        <w:tc>
          <w:tcPr>
            <w:tcW w:w="1440" w:type="dxa"/>
            <w:tcBorders>
              <w:right w:val="nil"/>
            </w:tcBorders>
          </w:tcPr>
          <w:p w:rsidR="00FB7884" w:rsidRPr="00923BE3" w:rsidP="00FB7884" w14:paraId="42C185D6" w14:textId="37D84E76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FB7884" w:rsidRPr="00923BE3" w:rsidP="00FB7884" w14:paraId="72D0387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1F0058" w:rsidRPr="00923BE3" w:rsidP="00FB7884" w14:paraId="1A54DC95" w14:textId="119F826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</w:p>
        </w:tc>
        <w:tc>
          <w:tcPr>
            <w:tcW w:w="2425" w:type="dxa"/>
            <w:tcBorders>
              <w:left w:val="nil"/>
            </w:tcBorders>
          </w:tcPr>
          <w:p w:rsidR="00FB7884" w:rsidRPr="00923BE3" w:rsidP="00FB7884" w14:paraId="2B253E88" w14:textId="6497B4EF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 </w:t>
            </w:r>
          </w:p>
          <w:p w:rsidR="00FB7884" w:rsidRPr="00923BE3" w:rsidP="00FB7884" w14:paraId="449F0896" w14:textId="29F0D7C4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 xml:space="preserve">/A </w:t>
            </w:r>
            <w:r w:rsidRPr="00923BE3">
              <w:rPr>
                <w:rFonts w:cstheme="minorHAnsi"/>
                <w:sz w:val="18"/>
                <w:szCs w:val="18"/>
              </w:rPr>
              <w:t>(plan not started)</w:t>
            </w:r>
            <w:r w:rsidRPr="00923BE3">
              <w:rPr>
                <w:rFonts w:cstheme="minorHAnsi"/>
              </w:rPr>
              <w:t xml:space="preserve">   </w:t>
            </w:r>
          </w:p>
        </w:tc>
      </w:tr>
    </w:tbl>
    <w:p w:rsidR="004E186F" w:rsidRPr="00923BE3" w:rsidP="00A26FEE" w14:paraId="6C54BAF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"/>
          <w:szCs w:val="4"/>
        </w:rPr>
      </w:pPr>
    </w:p>
    <w:p w:rsidR="003C7AE6" w:rsidP="00A26FEE" w14:paraId="5AE81D27" w14:textId="6C0E3F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F318D0" w14:paraId="1D61B3F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160BD" w:rsidRPr="00D446F2" w:rsidP="1B423575" w14:paraId="13DA7FBA" w14:textId="484BC21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1B423575">
        <w:rPr>
          <w:b/>
          <w:bCs/>
          <w:sz w:val="28"/>
          <w:szCs w:val="28"/>
        </w:rPr>
        <w:t>Measure 2.1.4.a</w:t>
      </w:r>
    </w:p>
    <w:p w:rsidR="008160BD" w:rsidRPr="00D446F2" w:rsidP="1B423575" w14:paraId="17985070" w14:textId="08107FF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1B423575">
        <w:rPr>
          <w:sz w:val="18"/>
          <w:szCs w:val="18"/>
        </w:rPr>
        <w:t>The jurisdictional viral hepatitis elimination plan addresses provider training in prescribing hepatitis C and hepatitis B treatment</w:t>
      </w:r>
      <w:r w:rsidRPr="1B423575">
        <w:rPr>
          <w:b/>
          <w:bCs/>
          <w:sz w:val="28"/>
          <w:szCs w:val="28"/>
        </w:rPr>
        <w:t xml:space="preserve"> </w:t>
      </w:r>
    </w:p>
    <w:p w:rsidR="008160BD" w:rsidRPr="00D446F2" w:rsidP="00FD0B6B" w14:paraId="5D34A824" w14:textId="62DDB17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tbl>
      <w:tblPr>
        <w:tblStyle w:val="TableGrid"/>
        <w:tblW w:w="13675" w:type="dxa"/>
        <w:tblLook w:val="04A0"/>
      </w:tblPr>
      <w:tblGrid>
        <w:gridCol w:w="3488"/>
        <w:gridCol w:w="10187"/>
      </w:tblGrid>
      <w:tr w14:paraId="218AA91F" w14:textId="77777777" w:rsidTr="00673ABA">
        <w:tblPrEx>
          <w:tblW w:w="13675" w:type="dxa"/>
          <w:tblLook w:val="04A0"/>
        </w:tblPrEx>
        <w:trPr>
          <w:trHeight w:val="431"/>
        </w:trPr>
        <w:tc>
          <w:tcPr>
            <w:tcW w:w="3488" w:type="dxa"/>
            <w:shd w:val="clear" w:color="auto" w:fill="D9E2F3" w:themeFill="accent1" w:themeFillTint="33"/>
          </w:tcPr>
          <w:p w:rsidR="008160BD" w:rsidP="1B423575" w14:paraId="2B04F336" w14:textId="7E0E6FFD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 w:rsidRPr="1B423575">
              <w:rPr>
                <w:b/>
                <w:bCs/>
                <w:sz w:val="21"/>
                <w:szCs w:val="21"/>
              </w:rPr>
              <w:t xml:space="preserve">During the reporting period, what </w:t>
            </w:r>
            <w:r w:rsidR="008B2A20">
              <w:rPr>
                <w:b/>
                <w:bCs/>
                <w:sz w:val="21"/>
                <w:szCs w:val="21"/>
              </w:rPr>
              <w:t>trainings and</w:t>
            </w:r>
            <w:r w:rsidR="00795F9D">
              <w:rPr>
                <w:b/>
                <w:bCs/>
                <w:sz w:val="21"/>
                <w:szCs w:val="21"/>
              </w:rPr>
              <w:t>/or</w:t>
            </w:r>
            <w:r w:rsidR="008B2A20">
              <w:rPr>
                <w:b/>
                <w:bCs/>
                <w:sz w:val="21"/>
                <w:szCs w:val="21"/>
              </w:rPr>
              <w:t xml:space="preserve"> </w:t>
            </w:r>
            <w:r w:rsidRPr="1B423575">
              <w:rPr>
                <w:b/>
                <w:bCs/>
                <w:sz w:val="21"/>
                <w:szCs w:val="21"/>
              </w:rPr>
              <w:t xml:space="preserve">resources were shared with </w:t>
            </w:r>
            <w:r w:rsidRPr="002B5DCA" w:rsidR="00F04761">
              <w:rPr>
                <w:b/>
                <w:sz w:val="21"/>
                <w:szCs w:val="21"/>
                <w:u w:val="single"/>
              </w:rPr>
              <w:t xml:space="preserve">primary care </w:t>
            </w:r>
            <w:r w:rsidRPr="002B5DCA">
              <w:rPr>
                <w:b/>
                <w:sz w:val="21"/>
                <w:szCs w:val="21"/>
                <w:u w:val="single"/>
              </w:rPr>
              <w:t>providers</w:t>
            </w:r>
            <w:r w:rsidRPr="1B423575">
              <w:rPr>
                <w:b/>
                <w:bCs/>
                <w:sz w:val="21"/>
                <w:szCs w:val="21"/>
              </w:rPr>
              <w:t xml:space="preserve"> related to increasing their capacity to prescribe hepatitis B or hepatitis C treatment?  </w:t>
            </w:r>
          </w:p>
          <w:p w:rsidR="00C75FD3" w:rsidP="1B423575" w14:paraId="7AEEFE41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C75FD3" w:rsidP="1B423575" w14:paraId="0555004B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C75FD3" w:rsidP="1B423575" w14:paraId="6EDEF5E8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C75FD3" w:rsidP="1B423575" w14:paraId="0247FCD7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C75FD3" w:rsidP="1B423575" w14:paraId="17DEECB4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C75FD3" w:rsidP="1B423575" w14:paraId="45179F27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C75FD3" w:rsidP="1B423575" w14:paraId="08C538CE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C75FD3" w:rsidP="1B423575" w14:paraId="39B80EFB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C75FD3" w:rsidP="1B423575" w14:paraId="1F9E1416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C75FD3" w:rsidP="1B423575" w14:paraId="4789D7A6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8160BD" w:rsidP="00A831F1" w14:paraId="77F3275F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</w:p>
          <w:p w:rsidR="008160BD" w:rsidP="00A831F1" w14:paraId="463A4FA9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0187" w:type="dxa"/>
          </w:tcPr>
          <w:p w:rsidR="00CA5692" w:rsidRPr="003A5F24" w:rsidP="00C779CA" w14:paraId="52FF97CE" w14:textId="6F54FF85">
            <w:pPr>
              <w:spacing w:after="72" w:afterLines="30"/>
              <w:ind w:left="256" w:hanging="256"/>
              <w:rPr>
                <w:rFonts w:cstheme="minorHAnsi"/>
                <w:i/>
                <w:iCs/>
                <w:sz w:val="21"/>
                <w:szCs w:val="21"/>
              </w:rPr>
            </w:pPr>
            <w:r w:rsidRPr="003A5F24">
              <w:rPr>
                <w:rFonts w:cstheme="minorHAnsi"/>
                <w:i/>
                <w:iCs/>
                <w:sz w:val="21"/>
                <w:szCs w:val="21"/>
              </w:rPr>
              <w:t>(Select all that apply)</w:t>
            </w:r>
          </w:p>
          <w:p w:rsidR="00CA5692" w:rsidRPr="003A5F24" w:rsidP="00C779CA" w14:paraId="4A7529B9" w14:textId="6481A469">
            <w:pPr>
              <w:spacing w:after="72" w:afterLines="30"/>
              <w:ind w:left="256" w:hanging="256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 xml:space="preserve">□ </w:t>
            </w:r>
            <w:r w:rsidR="00795F9D">
              <w:rPr>
                <w:rFonts w:cstheme="minorHAnsi"/>
                <w:sz w:val="21"/>
                <w:szCs w:val="21"/>
              </w:rPr>
              <w:t>T</w:t>
            </w:r>
            <w:r w:rsidRPr="003A5F24">
              <w:rPr>
                <w:rFonts w:cstheme="minorHAnsi"/>
                <w:sz w:val="21"/>
                <w:szCs w:val="21"/>
              </w:rPr>
              <w:t>raining</w:t>
            </w:r>
            <w:r w:rsidR="00795F9D">
              <w:rPr>
                <w:rFonts w:cstheme="minorHAnsi"/>
                <w:sz w:val="21"/>
                <w:szCs w:val="21"/>
              </w:rPr>
              <w:t xml:space="preserve">s </w:t>
            </w:r>
            <w:r w:rsidR="00B779CE">
              <w:rPr>
                <w:rFonts w:cstheme="minorHAnsi"/>
                <w:sz w:val="21"/>
                <w:szCs w:val="21"/>
              </w:rPr>
              <w:t xml:space="preserve">sponsored by the health department that were </w:t>
            </w:r>
            <w:r w:rsidR="00795F9D">
              <w:rPr>
                <w:rFonts w:cstheme="minorHAnsi"/>
                <w:sz w:val="21"/>
                <w:szCs w:val="21"/>
              </w:rPr>
              <w:t>conducted</w:t>
            </w:r>
            <w:r w:rsidR="00310B38">
              <w:rPr>
                <w:rFonts w:cstheme="minorHAnsi"/>
                <w:sz w:val="21"/>
                <w:szCs w:val="21"/>
              </w:rPr>
              <w:t xml:space="preserve"> with</w:t>
            </w:r>
            <w:r w:rsidRPr="003A5F24">
              <w:rPr>
                <w:rFonts w:cstheme="minorHAnsi"/>
                <w:sz w:val="21"/>
                <w:szCs w:val="21"/>
              </w:rPr>
              <w:t xml:space="preserve"> primary care providers </w:t>
            </w:r>
            <w:r w:rsidR="00310B38">
              <w:rPr>
                <w:rFonts w:cstheme="minorHAnsi"/>
                <w:sz w:val="21"/>
                <w:szCs w:val="21"/>
              </w:rPr>
              <w:t>(in person or virtually)</w:t>
            </w:r>
            <w:r w:rsidRPr="003A5F24">
              <w:rPr>
                <w:rFonts w:cstheme="minorHAnsi"/>
                <w:sz w:val="21"/>
                <w:szCs w:val="21"/>
              </w:rPr>
              <w:t xml:space="preserve"> to increase their capacity to </w:t>
            </w:r>
            <w:r w:rsidRPr="003A5F24" w:rsidR="00CA24D7">
              <w:rPr>
                <w:rFonts w:cstheme="minorHAnsi"/>
                <w:sz w:val="21"/>
                <w:szCs w:val="21"/>
              </w:rPr>
              <w:t>prescribe hepatitis treatment</w:t>
            </w:r>
          </w:p>
          <w:p w:rsidR="008160BD" w:rsidRPr="003A5F24" w:rsidP="00C779CA" w14:paraId="46860F65" w14:textId="7FF945C5">
            <w:pPr>
              <w:spacing w:after="72" w:afterLines="30"/>
              <w:ind w:left="256" w:hanging="256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 A repository of existing hepatitis B and/or hepatitis C training resources, with links to this information, provided on health department website</w:t>
            </w:r>
          </w:p>
          <w:p w:rsidR="008160BD" w:rsidRPr="003A5F24" w:rsidP="00C779CA" w14:paraId="20097CDF" w14:textId="4DA0D738">
            <w:pPr>
              <w:spacing w:after="72" w:afterLines="30"/>
              <w:ind w:left="256" w:hanging="256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 Guidelines or recommendations related to prescribing hepatitis</w:t>
            </w:r>
            <w:r w:rsidR="00795F9D">
              <w:rPr>
                <w:rFonts w:cstheme="minorHAnsi"/>
                <w:sz w:val="21"/>
                <w:szCs w:val="21"/>
              </w:rPr>
              <w:t xml:space="preserve"> B or hepatitis C treatment</w:t>
            </w:r>
            <w:r w:rsidRPr="003A5F24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8160BD" w:rsidRPr="003A5F24" w:rsidP="00C779CA" w14:paraId="27082F0F" w14:textId="0C9E00BC">
            <w:pPr>
              <w:spacing w:after="72" w:afterLines="30"/>
              <w:ind w:left="256" w:hanging="256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 xml:space="preserve">□ Information related to reducing the administrative burden of hepatitis C treatment (e.g., </w:t>
            </w:r>
            <w:r w:rsidRPr="003A5F24" w:rsidR="00771A5F">
              <w:rPr>
                <w:rFonts w:cstheme="minorHAnsi"/>
                <w:sz w:val="21"/>
                <w:szCs w:val="21"/>
              </w:rPr>
              <w:t xml:space="preserve">getting </w:t>
            </w:r>
            <w:r w:rsidRPr="003A5F24">
              <w:rPr>
                <w:rFonts w:cstheme="minorHAnsi"/>
                <w:sz w:val="21"/>
                <w:szCs w:val="21"/>
              </w:rPr>
              <w:t xml:space="preserve">prior authorization, </w:t>
            </w:r>
            <w:r w:rsidRPr="003A5F24" w:rsidR="00771A5F">
              <w:rPr>
                <w:rFonts w:cstheme="minorHAnsi"/>
                <w:sz w:val="21"/>
                <w:szCs w:val="21"/>
              </w:rPr>
              <w:t xml:space="preserve">using </w:t>
            </w:r>
            <w:r w:rsidRPr="003A5F24">
              <w:rPr>
                <w:rFonts w:cstheme="minorHAnsi"/>
                <w:sz w:val="21"/>
                <w:szCs w:val="21"/>
              </w:rPr>
              <w:t>patient assistant programs)</w:t>
            </w:r>
          </w:p>
          <w:p w:rsidR="008160BD" w:rsidRPr="003A5F24" w:rsidP="00C779CA" w14:paraId="00022733" w14:textId="7B13E75D">
            <w:pPr>
              <w:spacing w:after="72" w:afterLines="30"/>
              <w:ind w:left="256" w:hanging="256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 xml:space="preserve">□ A provider resource directory, identifying both private and public provider resources for treatment of hepatitis B and/or </w:t>
            </w:r>
            <w:r w:rsidRPr="003A5F24" w:rsidR="00C70790">
              <w:rPr>
                <w:rFonts w:cstheme="minorHAnsi"/>
                <w:sz w:val="21"/>
                <w:szCs w:val="21"/>
              </w:rPr>
              <w:t xml:space="preserve">hepatitis </w:t>
            </w:r>
            <w:r w:rsidRPr="003A5F24">
              <w:rPr>
                <w:rFonts w:cstheme="minorHAnsi"/>
                <w:sz w:val="21"/>
                <w:szCs w:val="21"/>
              </w:rPr>
              <w:t xml:space="preserve">C </w:t>
            </w:r>
          </w:p>
          <w:p w:rsidR="008160BD" w:rsidRPr="003A5F24" w:rsidP="00C779CA" w14:paraId="6DA66D59" w14:textId="699A6C87">
            <w:pPr>
              <w:autoSpaceDE w:val="0"/>
              <w:autoSpaceDN w:val="0"/>
              <w:adjustRightInd w:val="0"/>
              <w:ind w:left="256" w:hanging="256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 Protocols for primary</w:t>
            </w:r>
            <w:r w:rsidR="0059503B">
              <w:rPr>
                <w:rFonts w:cstheme="minorHAnsi"/>
                <w:sz w:val="21"/>
                <w:szCs w:val="21"/>
              </w:rPr>
              <w:t xml:space="preserve"> </w:t>
            </w:r>
            <w:r w:rsidRPr="003A5F24">
              <w:rPr>
                <w:rFonts w:cstheme="minorHAnsi"/>
                <w:sz w:val="21"/>
                <w:szCs w:val="21"/>
              </w:rPr>
              <w:t xml:space="preserve">care provider training and consultation for various audiences in culturally sensitive/culturally </w:t>
            </w:r>
            <w:r w:rsidRPr="003A5F24">
              <w:rPr>
                <w:rFonts w:cstheme="minorHAnsi"/>
                <w:sz w:val="21"/>
                <w:szCs w:val="21"/>
              </w:rPr>
              <w:t>appropriate  formats</w:t>
            </w:r>
          </w:p>
          <w:p w:rsidR="00C70790" w:rsidRPr="003A5F24" w:rsidP="00C779CA" w14:paraId="070396F5" w14:textId="666B022F">
            <w:pPr>
              <w:autoSpaceDE w:val="0"/>
              <w:autoSpaceDN w:val="0"/>
              <w:adjustRightInd w:val="0"/>
              <w:ind w:left="256" w:hanging="256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 Worksheets, job aids, or other tools intended to improve provider capacity to prescribe hepatitis</w:t>
            </w:r>
            <w:r w:rsidRPr="003A5F24">
              <w:rPr>
                <w:rFonts w:cstheme="minorHAnsi"/>
                <w:sz w:val="21"/>
                <w:szCs w:val="21"/>
              </w:rPr>
              <w:t xml:space="preserve"> B or hepatitis C</w:t>
            </w:r>
            <w:r w:rsidRPr="003A5F24">
              <w:rPr>
                <w:rFonts w:cstheme="minorHAnsi"/>
                <w:sz w:val="21"/>
                <w:szCs w:val="21"/>
              </w:rPr>
              <w:t xml:space="preserve"> treatment</w:t>
            </w:r>
          </w:p>
          <w:p w:rsidR="00CA5692" w:rsidP="00DA5C30" w14:paraId="79D3B603" w14:textId="77777777">
            <w:pPr>
              <w:autoSpaceDE w:val="0"/>
              <w:autoSpaceDN w:val="0"/>
              <w:adjustRightInd w:val="0"/>
              <w:ind w:left="256" w:hanging="256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 xml:space="preserve">□ Other type of </w:t>
            </w:r>
            <w:r w:rsidR="00D1010E">
              <w:rPr>
                <w:rFonts w:cstheme="minorHAnsi"/>
                <w:sz w:val="21"/>
                <w:szCs w:val="21"/>
              </w:rPr>
              <w:t>resource</w:t>
            </w:r>
            <w:r w:rsidR="00DA5C30">
              <w:rPr>
                <w:rFonts w:cstheme="minorHAnsi"/>
                <w:sz w:val="21"/>
                <w:szCs w:val="21"/>
              </w:rPr>
              <w:t>s</w:t>
            </w:r>
            <w:r w:rsidR="00D1010E">
              <w:rPr>
                <w:rFonts w:cstheme="minorHAnsi"/>
                <w:sz w:val="21"/>
                <w:szCs w:val="21"/>
              </w:rPr>
              <w:t xml:space="preserve"> </w:t>
            </w:r>
            <w:r w:rsidR="003620E2">
              <w:rPr>
                <w:rFonts w:cstheme="minorHAnsi"/>
                <w:sz w:val="21"/>
                <w:szCs w:val="21"/>
              </w:rPr>
              <w:t xml:space="preserve">for primary care providers </w:t>
            </w:r>
            <w:r w:rsidRPr="003A5F24">
              <w:rPr>
                <w:rFonts w:cstheme="minorHAnsi"/>
                <w:sz w:val="21"/>
                <w:szCs w:val="21"/>
              </w:rPr>
              <w:t>(please describe):</w:t>
            </w:r>
            <w:r w:rsidR="00D1010E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DA0530" w:rsidRPr="003A5F24" w:rsidP="00DA5C30" w14:paraId="24BDD46A" w14:textId="11A1735F">
            <w:pPr>
              <w:autoSpaceDE w:val="0"/>
              <w:autoSpaceDN w:val="0"/>
              <w:adjustRightInd w:val="0"/>
              <w:ind w:left="256" w:hanging="256"/>
              <w:rPr>
                <w:rFonts w:cstheme="minorHAnsi"/>
                <w:sz w:val="21"/>
                <w:szCs w:val="21"/>
              </w:rPr>
            </w:pPr>
          </w:p>
        </w:tc>
      </w:tr>
      <w:tr w14:paraId="488E6823" w14:textId="77777777" w:rsidTr="00673ABA">
        <w:tblPrEx>
          <w:tblW w:w="13675" w:type="dxa"/>
          <w:tblLook w:val="04A0"/>
        </w:tblPrEx>
        <w:trPr>
          <w:trHeight w:val="431"/>
        </w:trPr>
        <w:tc>
          <w:tcPr>
            <w:tcW w:w="3488" w:type="dxa"/>
            <w:shd w:val="clear" w:color="auto" w:fill="D9E2F3" w:themeFill="accent1" w:themeFillTint="33"/>
          </w:tcPr>
          <w:p w:rsidR="00DA5C30" w:rsidP="00DA5C30" w14:paraId="4C0F81DD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(If trainings were conducted with primary care providers):</w:t>
            </w:r>
          </w:p>
          <w:p w:rsidR="00DA5C30" w:rsidP="00DA5C30" w14:paraId="09F5DDF9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DA5C30" w:rsidP="00DA5C30" w14:paraId="1DBF1DFF" w14:textId="6052B51E">
            <w:pPr>
              <w:autoSpaceDE w:val="0"/>
              <w:autoSpaceDN w:val="0"/>
              <w:adjustRightInd w:val="0"/>
              <w:ind w:left="43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Which of the following best describes these trainings? </w:t>
            </w:r>
          </w:p>
          <w:p w:rsidR="00DA5C30" w:rsidP="00DA5C30" w14:paraId="7CD7C43F" w14:textId="77777777">
            <w:pPr>
              <w:autoSpaceDE w:val="0"/>
              <w:autoSpaceDN w:val="0"/>
              <w:adjustRightInd w:val="0"/>
              <w:ind w:left="423"/>
              <w:rPr>
                <w:rFonts w:cstheme="minorHAnsi"/>
                <w:b/>
                <w:bCs/>
                <w:sz w:val="21"/>
                <w:szCs w:val="21"/>
              </w:rPr>
            </w:pPr>
          </w:p>
          <w:p w:rsidR="005D4ABC" w:rsidP="00DA5C30" w14:paraId="5E19B300" w14:textId="77777777">
            <w:pPr>
              <w:autoSpaceDE w:val="0"/>
              <w:autoSpaceDN w:val="0"/>
              <w:adjustRightInd w:val="0"/>
              <w:ind w:left="423"/>
              <w:rPr>
                <w:rFonts w:cstheme="minorHAnsi"/>
                <w:b/>
                <w:bCs/>
                <w:sz w:val="21"/>
                <w:szCs w:val="21"/>
              </w:rPr>
            </w:pPr>
          </w:p>
          <w:p w:rsidR="005D4ABC" w:rsidP="00DA5C30" w14:paraId="02D38E2C" w14:textId="77777777">
            <w:pPr>
              <w:autoSpaceDE w:val="0"/>
              <w:autoSpaceDN w:val="0"/>
              <w:adjustRightInd w:val="0"/>
              <w:ind w:left="423"/>
              <w:rPr>
                <w:rFonts w:cstheme="minorHAnsi"/>
                <w:b/>
                <w:bCs/>
                <w:sz w:val="21"/>
                <w:szCs w:val="21"/>
              </w:rPr>
            </w:pPr>
          </w:p>
          <w:p w:rsidR="005D4ABC" w:rsidP="00547EF4" w14:paraId="6C7B5A35" w14:textId="77777777">
            <w:pPr>
              <w:autoSpaceDE w:val="0"/>
              <w:autoSpaceDN w:val="0"/>
              <w:adjustRightInd w:val="0"/>
              <w:spacing w:after="180"/>
              <w:ind w:left="418"/>
              <w:rPr>
                <w:rFonts w:cstheme="minorHAnsi"/>
                <w:b/>
                <w:bCs/>
                <w:sz w:val="21"/>
                <w:szCs w:val="21"/>
              </w:rPr>
            </w:pPr>
          </w:p>
          <w:p w:rsidR="00DA5C30" w:rsidP="00547EF4" w14:paraId="52294FBC" w14:textId="018D1E0B">
            <w:pPr>
              <w:autoSpaceDE w:val="0"/>
              <w:autoSpaceDN w:val="0"/>
              <w:adjustRightInd w:val="0"/>
              <w:spacing w:after="60"/>
              <w:ind w:left="418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Number of trainings conducted that focused on increasing primary care provider capacity for</w:t>
            </w:r>
            <w:r w:rsidR="003D3A54">
              <w:rPr>
                <w:rFonts w:cstheme="minorHAnsi"/>
                <w:b/>
                <w:bCs/>
                <w:sz w:val="21"/>
                <w:szCs w:val="21"/>
              </w:rPr>
              <w:t xml:space="preserve"> prescribing hepatitis treatment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: </w:t>
            </w:r>
          </w:p>
          <w:p w:rsidR="00DA5C30" w:rsidP="00547EF4" w14:paraId="0306C0BC" w14:textId="58ACC0D2">
            <w:pPr>
              <w:autoSpaceDE w:val="0"/>
              <w:autoSpaceDN w:val="0"/>
              <w:adjustRightInd w:val="0"/>
              <w:spacing w:before="240"/>
              <w:ind w:left="418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Number of primary care providers who attended these trainings: </w:t>
            </w:r>
          </w:p>
          <w:p w:rsidR="00DA5C30" w:rsidP="00DA5C30" w14:paraId="287B882D" w14:textId="77777777">
            <w:pPr>
              <w:autoSpaceDE w:val="0"/>
              <w:autoSpaceDN w:val="0"/>
              <w:adjustRightInd w:val="0"/>
              <w:ind w:left="423"/>
              <w:rPr>
                <w:rFonts w:cstheme="minorHAnsi"/>
                <w:b/>
                <w:bCs/>
                <w:sz w:val="21"/>
                <w:szCs w:val="21"/>
              </w:rPr>
            </w:pPr>
          </w:p>
          <w:p w:rsidR="00DA5C30" w:rsidP="1B423575" w14:paraId="471D0583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187" w:type="dxa"/>
          </w:tcPr>
          <w:p w:rsidR="000241EA" w:rsidP="00DA5C30" w14:paraId="0303259F" w14:textId="77777777">
            <w:pPr>
              <w:spacing w:after="72" w:afterLines="30"/>
              <w:rPr>
                <w:rFonts w:cstheme="minorHAnsi"/>
                <w:i/>
                <w:iCs/>
                <w:sz w:val="21"/>
                <w:szCs w:val="21"/>
              </w:rPr>
            </w:pPr>
          </w:p>
          <w:p w:rsidR="000241EA" w:rsidP="00DA5C30" w14:paraId="689B6AB3" w14:textId="77777777">
            <w:pPr>
              <w:spacing w:after="72" w:afterLines="30"/>
              <w:rPr>
                <w:rFonts w:cstheme="minorHAnsi"/>
                <w:i/>
                <w:iCs/>
                <w:sz w:val="21"/>
                <w:szCs w:val="21"/>
              </w:rPr>
            </w:pPr>
          </w:p>
          <w:p w:rsidR="00DA5C30" w:rsidRPr="003A5F24" w:rsidP="00DA5C30" w14:paraId="2117275D" w14:textId="47CF0BB6">
            <w:pPr>
              <w:spacing w:after="72" w:afterLines="30"/>
              <w:rPr>
                <w:rFonts w:cstheme="minorHAnsi"/>
                <w:i/>
                <w:iCs/>
                <w:sz w:val="21"/>
                <w:szCs w:val="21"/>
              </w:rPr>
            </w:pPr>
            <w:r>
              <w:rPr>
                <w:rFonts w:cstheme="minorHAnsi"/>
                <w:i/>
                <w:iCs/>
                <w:sz w:val="21"/>
                <w:szCs w:val="21"/>
              </w:rPr>
              <w:t>(</w:t>
            </w:r>
            <w:r>
              <w:rPr>
                <w:rFonts w:cstheme="minorHAnsi"/>
                <w:i/>
                <w:iCs/>
                <w:sz w:val="21"/>
                <w:szCs w:val="21"/>
              </w:rPr>
              <w:t>Select one</w:t>
            </w:r>
            <w:r>
              <w:rPr>
                <w:rFonts w:cstheme="minorHAnsi"/>
                <w:i/>
                <w:iCs/>
                <w:sz w:val="21"/>
                <w:szCs w:val="21"/>
              </w:rPr>
              <w:t>)</w:t>
            </w:r>
          </w:p>
          <w:p w:rsidR="00DA5C30" w:rsidP="00DA5C30" w14:paraId="104DD994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Newly developed trainings as part of PS21-2103 funding</w:t>
            </w:r>
            <w:r w:rsidRPr="003A5F24">
              <w:rPr>
                <w:rFonts w:cstheme="minorHAnsi"/>
                <w:sz w:val="21"/>
                <w:szCs w:val="21"/>
              </w:rPr>
              <w:t xml:space="preserve">  </w:t>
            </w:r>
          </w:p>
          <w:p w:rsidR="00DA5C30" w:rsidP="00DA5C30" w14:paraId="15A0BE7D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Training programs/curricula developed outside of PS21-2103 (e.g., Project ECHO)</w:t>
            </w:r>
          </w:p>
          <w:p w:rsidR="00DA5C30" w:rsidP="00DA5C30" w14:paraId="52B86BF8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Combination of both</w:t>
            </w:r>
          </w:p>
          <w:p w:rsidR="00DA5C30" w:rsidRPr="003A5F24" w:rsidP="00DA5C30" w14:paraId="0812E988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Other type of primary care provider training (please describe): </w:t>
            </w:r>
          </w:p>
          <w:p w:rsidR="00DA5C30" w:rsidRPr="003A5F24" w:rsidP="00547EF4" w14:paraId="463568A2" w14:textId="652FEFA9">
            <w:pPr>
              <w:spacing w:before="240" w:after="72" w:afterLines="3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Enter to</w:t>
            </w:r>
            <w:r w:rsidRPr="003A5F24">
              <w:rPr>
                <w:rFonts w:cstheme="minorHAnsi"/>
                <w:sz w:val="21"/>
                <w:szCs w:val="21"/>
              </w:rPr>
              <w:t>tal number of trainings</w:t>
            </w:r>
            <w:r>
              <w:rPr>
                <w:rFonts w:cstheme="minorHAnsi"/>
                <w:sz w:val="21"/>
                <w:szCs w:val="21"/>
              </w:rPr>
              <w:t xml:space="preserve"> that covered</w:t>
            </w:r>
            <w:r w:rsidR="003D3A54">
              <w:rPr>
                <w:rFonts w:cstheme="minorHAnsi"/>
                <w:sz w:val="21"/>
                <w:szCs w:val="21"/>
              </w:rPr>
              <w:t>:</w:t>
            </w:r>
          </w:p>
          <w:p w:rsidR="00DA5C30" w:rsidRPr="003A5F24" w:rsidP="00DA5C30" w14:paraId="09FBE506" w14:textId="77777777">
            <w:pPr>
              <w:spacing w:after="72" w:afterLines="30"/>
              <w:ind w:left="7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Prescribing hepatitis C treatment= </w:t>
            </w:r>
          </w:p>
          <w:p w:rsidR="00DA5C30" w:rsidRPr="003A5F24" w:rsidP="00DA5C30" w14:paraId="1F8DC650" w14:textId="293EF9E5">
            <w:pPr>
              <w:spacing w:after="72" w:afterLines="30"/>
              <w:ind w:left="7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Prescribing hepatitis B treatment</w:t>
            </w:r>
          </w:p>
          <w:p w:rsidR="003D3A54" w:rsidP="00DA5C30" w14:paraId="61705066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</w:p>
          <w:p w:rsidR="00DA5C30" w:rsidRPr="003A5F24" w:rsidP="00DA5C30" w14:paraId="4A2AB51F" w14:textId="7554C4D1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Enter t</w:t>
            </w:r>
            <w:r w:rsidRPr="003A5F24">
              <w:rPr>
                <w:rFonts w:cstheme="minorHAnsi"/>
                <w:sz w:val="21"/>
                <w:szCs w:val="21"/>
              </w:rPr>
              <w:t>otal number of p</w:t>
            </w:r>
            <w:r>
              <w:rPr>
                <w:rFonts w:cstheme="minorHAnsi"/>
                <w:sz w:val="21"/>
                <w:szCs w:val="21"/>
              </w:rPr>
              <w:t>rimary care p</w:t>
            </w:r>
            <w:r w:rsidRPr="003A5F24">
              <w:rPr>
                <w:rFonts w:cstheme="minorHAnsi"/>
                <w:sz w:val="21"/>
                <w:szCs w:val="21"/>
              </w:rPr>
              <w:t>roviders in attendance</w:t>
            </w:r>
            <w:r w:rsidR="00B86B82">
              <w:rPr>
                <w:rFonts w:cstheme="minorHAnsi"/>
                <w:sz w:val="21"/>
                <w:szCs w:val="21"/>
              </w:rPr>
              <w:t>:</w:t>
            </w:r>
          </w:p>
          <w:p w:rsidR="00994E6E" w:rsidP="00DA5C30" w14:paraId="23EAC95F" w14:textId="77777777">
            <w:pPr>
              <w:spacing w:after="72" w:afterLines="30"/>
              <w:ind w:left="7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For trainings on prescribing hepatitis C treatment=</w:t>
            </w:r>
          </w:p>
          <w:p w:rsidR="00994E6E" w:rsidP="00DA5C30" w14:paraId="71A799D8" w14:textId="77777777">
            <w:pPr>
              <w:spacing w:after="72" w:afterLines="30"/>
              <w:ind w:left="7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For trainings on prescribing hepatitis B treatment=</w:t>
            </w:r>
          </w:p>
          <w:p w:rsidR="00DA5C30" w:rsidRPr="003A5F24" w:rsidP="00994E6E" w14:paraId="3F695FD6" w14:textId="2D8C82E6">
            <w:pPr>
              <w:spacing w:after="72" w:afterLines="30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</w:tbl>
    <w:p w:rsidR="00722189" w:rsidP="00722189" w14:paraId="07FA2AFD" w14:textId="5F21EB48">
      <w:pPr>
        <w:spacing w:after="72" w:afterLines="30"/>
        <w:ind w:left="113"/>
        <w:rPr>
          <w:b/>
          <w:bCs/>
          <w:sz w:val="21"/>
          <w:szCs w:val="21"/>
        </w:rPr>
      </w:pPr>
    </w:p>
    <w:p w:rsidR="00636DDB" w:rsidP="00FF207E" w14:paraId="0095D2A6" w14:textId="77777777">
      <w:pPr>
        <w:pStyle w:val="Default"/>
        <w:rPr>
          <w:rFonts w:cstheme="minorHAnsi"/>
          <w:sz w:val="21"/>
          <w:szCs w:val="21"/>
        </w:rPr>
      </w:pPr>
    </w:p>
    <w:p w:rsidR="00FD2ED1" w:rsidRPr="00FD2ED1" w:rsidP="00FD2ED1" w14:paraId="4FB0091E" w14:textId="77777777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FD2ED1">
        <w:rPr>
          <w:rFonts w:asciiTheme="minorHAnsi" w:hAnsiTheme="minorHAnsi" w:cstheme="minorHAnsi"/>
          <w:sz w:val="21"/>
          <w:szCs w:val="21"/>
        </w:rPr>
        <w:t xml:space="preserve">Question below relates to required NOFO activity (2.1.c. Disseminate materials regarding evidence-based practices for access to hepatitis C treatment and viral hepatitis prevention). There is no relevant required measure described in the NOFO. </w:t>
      </w:r>
    </w:p>
    <w:p w:rsidR="00722189" w:rsidRPr="00722189" w:rsidP="00722189" w14:paraId="5A8381E9" w14:textId="1ED920E5">
      <w:pPr>
        <w:spacing w:after="72" w:afterLines="30"/>
        <w:ind w:left="113"/>
        <w:rPr>
          <w:rFonts w:cstheme="minorHAnsi"/>
          <w:sz w:val="21"/>
          <w:szCs w:val="21"/>
        </w:rPr>
      </w:pPr>
    </w:p>
    <w:tbl>
      <w:tblPr>
        <w:tblStyle w:val="TableGrid"/>
        <w:tblW w:w="13675" w:type="dxa"/>
        <w:tblLook w:val="04A0"/>
      </w:tblPr>
      <w:tblGrid>
        <w:gridCol w:w="3488"/>
        <w:gridCol w:w="10187"/>
      </w:tblGrid>
      <w:tr w14:paraId="5127F2F7" w14:textId="77777777" w:rsidTr="00673ABA">
        <w:tblPrEx>
          <w:tblW w:w="13675" w:type="dxa"/>
          <w:tblLook w:val="04A0"/>
        </w:tblPrEx>
        <w:trPr>
          <w:trHeight w:val="431"/>
        </w:trPr>
        <w:tc>
          <w:tcPr>
            <w:tcW w:w="3488" w:type="dxa"/>
            <w:shd w:val="clear" w:color="auto" w:fill="D9E2F3" w:themeFill="accent1" w:themeFillTint="33"/>
          </w:tcPr>
          <w:p w:rsidR="00DA5C30" w:rsidRPr="00471488" w:rsidP="00DA5C30" w14:paraId="2E4378BE" w14:textId="700580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1"/>
                <w:szCs w:val="21"/>
              </w:rPr>
            </w:pPr>
            <w:r w:rsidRPr="00471488">
              <w:rPr>
                <w:rFonts w:cstheme="minorHAnsi"/>
                <w:b/>
                <w:bCs/>
                <w:color w:val="000000"/>
                <w:sz w:val="21"/>
                <w:szCs w:val="21"/>
              </w:rPr>
              <w:t xml:space="preserve">During the reporting period, have you disseminated any of the following regarding evidence-based practices for prevention and access to treatment? </w:t>
            </w:r>
          </w:p>
          <w:p w:rsidR="00DA5C30" w:rsidP="00DA5C30" w14:paraId="3CEBFFA3" w14:textId="77777777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187" w:type="dxa"/>
          </w:tcPr>
          <w:p w:rsidR="00471488" w:rsidP="00DA5C30" w14:paraId="6CC3C892" w14:textId="77777777">
            <w:pPr>
              <w:spacing w:after="72" w:afterLines="30"/>
              <w:rPr>
                <w:rFonts w:cstheme="minorHAnsi"/>
                <w:i/>
                <w:iCs/>
                <w:sz w:val="21"/>
                <w:szCs w:val="21"/>
              </w:rPr>
            </w:pPr>
            <w:r>
              <w:rPr>
                <w:rFonts w:cstheme="minorHAnsi"/>
                <w:i/>
                <w:iCs/>
                <w:sz w:val="21"/>
                <w:szCs w:val="21"/>
              </w:rPr>
              <w:t>(Select all that apply)</w:t>
            </w:r>
          </w:p>
          <w:p w:rsidR="00DA5C30" w:rsidP="00573366" w14:paraId="37EFDD8F" w14:textId="77777777">
            <w:pPr>
              <w:spacing w:after="72" w:afterLines="30"/>
              <w:ind w:left="248" w:hanging="248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D720D2">
              <w:rPr>
                <w:rFonts w:cstheme="minorHAnsi"/>
                <w:sz w:val="21"/>
                <w:szCs w:val="21"/>
              </w:rPr>
              <w:t>Information</w:t>
            </w:r>
            <w:r w:rsidR="00573366">
              <w:rPr>
                <w:rFonts w:cstheme="minorHAnsi"/>
                <w:sz w:val="21"/>
                <w:szCs w:val="21"/>
              </w:rPr>
              <w:t xml:space="preserve"> on hepatitis C treatment recommendations for public and private insurance payors</w:t>
            </w:r>
          </w:p>
          <w:p w:rsidR="00573366" w:rsidP="00573366" w14:paraId="1B1591C6" w14:textId="77777777">
            <w:pPr>
              <w:spacing w:after="72" w:afterLines="30"/>
              <w:ind w:left="248" w:hanging="248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C00809">
              <w:rPr>
                <w:rFonts w:cstheme="minorHAnsi"/>
                <w:sz w:val="21"/>
                <w:szCs w:val="21"/>
              </w:rPr>
              <w:t>Information on harm reduction for law enforcement and other emergency responders</w:t>
            </w:r>
          </w:p>
          <w:p w:rsidR="00C00809" w:rsidP="00573366" w14:paraId="56F8CD50" w14:textId="77777777">
            <w:pPr>
              <w:spacing w:after="72" w:afterLines="30"/>
              <w:ind w:left="248" w:hanging="248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Information on recommended viral hepatitis prevention and treatment services for PWID, their family, and friends</w:t>
            </w:r>
          </w:p>
          <w:p w:rsidR="00C00809" w:rsidP="00573366" w14:paraId="7409186A" w14:textId="77777777">
            <w:pPr>
              <w:spacing w:after="72" w:afterLines="30"/>
              <w:ind w:left="248" w:hanging="248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Information on recommended viral hepatitis prevention and treatment services for high-impact settings</w:t>
            </w:r>
          </w:p>
          <w:p w:rsidR="00C00809" w:rsidP="00573366" w14:paraId="0399E739" w14:textId="77777777">
            <w:pPr>
              <w:spacing w:after="72" w:afterLines="30"/>
              <w:ind w:left="248" w:hanging="248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Prioritized materials </w:t>
            </w:r>
            <w:r w:rsidR="001931DF">
              <w:rPr>
                <w:rFonts w:cstheme="minorHAnsi"/>
                <w:sz w:val="21"/>
                <w:szCs w:val="21"/>
              </w:rPr>
              <w:t xml:space="preserve">matched to target audiences (e.g., plans for developing, adapting, or identifying materials regarding evidence-based practices; plans </w:t>
            </w:r>
            <w:r w:rsidR="0009507A">
              <w:rPr>
                <w:rFonts w:cstheme="minorHAnsi"/>
                <w:sz w:val="21"/>
                <w:szCs w:val="21"/>
              </w:rPr>
              <w:t>for dissemination of materials)</w:t>
            </w:r>
          </w:p>
          <w:p w:rsidR="0009507A" w:rsidP="00573366" w14:paraId="72CA7FA0" w14:textId="77777777">
            <w:pPr>
              <w:spacing w:after="72" w:afterLines="30"/>
              <w:ind w:left="248" w:hanging="248"/>
              <w:rPr>
                <w:rFonts w:cstheme="minorHAnsi"/>
                <w:sz w:val="21"/>
                <w:szCs w:val="21"/>
              </w:rPr>
            </w:pPr>
            <w:r w:rsidRPr="003A5F24">
              <w:rPr>
                <w:rFonts w:cstheme="minorHAnsi"/>
                <w:sz w:val="21"/>
                <w:szCs w:val="21"/>
              </w:rPr>
              <w:t>□</w:t>
            </w:r>
            <w:r>
              <w:rPr>
                <w:rFonts w:cstheme="minorHAnsi"/>
                <w:sz w:val="21"/>
                <w:szCs w:val="21"/>
              </w:rPr>
              <w:t xml:space="preserve"> Other materials </w:t>
            </w:r>
            <w:r w:rsidR="00D70C71">
              <w:rPr>
                <w:rFonts w:cstheme="minorHAnsi"/>
                <w:sz w:val="21"/>
                <w:szCs w:val="21"/>
              </w:rPr>
              <w:t xml:space="preserve">shared related to evidence-based prevention services for persons at risk for viral hepatitis (please describe): </w:t>
            </w:r>
          </w:p>
          <w:p w:rsidR="00D70C71" w:rsidRPr="003620E2" w:rsidP="003620E2" w14:paraId="44BAE675" w14:textId="4EECF046">
            <w:pPr>
              <w:spacing w:after="72" w:afterLines="30"/>
              <w:ind w:left="248" w:hanging="248"/>
              <w:rPr>
                <w:rFonts w:cstheme="minorHAnsi"/>
                <w:sz w:val="21"/>
                <w:szCs w:val="21"/>
              </w:rPr>
            </w:pPr>
          </w:p>
        </w:tc>
      </w:tr>
    </w:tbl>
    <w:p w:rsidR="006E48EC" w:rsidP="00A26FEE" w14:paraId="1FA336A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A26FEE" w:rsidRPr="00923BE3" w:rsidP="00A26FEE" w14:paraId="5DD8ED87" w14:textId="3D9F34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23BE3">
        <w:rPr>
          <w:rFonts w:cstheme="minorHAnsi"/>
          <w:b/>
          <w:bCs/>
          <w:sz w:val="28"/>
          <w:szCs w:val="28"/>
        </w:rPr>
        <w:t>Measures 2.1.</w:t>
      </w:r>
      <w:r w:rsidRPr="00923BE3" w:rsidR="00F61B95">
        <w:rPr>
          <w:rFonts w:cstheme="minorHAnsi"/>
          <w:b/>
          <w:bCs/>
          <w:sz w:val="28"/>
          <w:szCs w:val="28"/>
        </w:rPr>
        <w:t>2.a – 2.1.2.</w:t>
      </w:r>
      <w:r w:rsidRPr="00923BE3" w:rsidR="00A5368E">
        <w:rPr>
          <w:rFonts w:cstheme="minorHAnsi"/>
          <w:b/>
          <w:bCs/>
          <w:sz w:val="28"/>
          <w:szCs w:val="28"/>
        </w:rPr>
        <w:t>b</w:t>
      </w:r>
    </w:p>
    <w:p w:rsidR="00A26FEE" w:rsidRPr="00923BE3" w:rsidP="00174AD5" w14:paraId="3F296E75" w14:textId="5D248C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1B423575">
        <w:rPr>
          <w:sz w:val="18"/>
          <w:szCs w:val="18"/>
        </w:rPr>
        <w:t xml:space="preserve">CLIA-certified laboratories that conduct testing for at least 80% of all anti-HCV results identified in the </w:t>
      </w:r>
      <w:r w:rsidRPr="1B423575">
        <w:rPr>
          <w:sz w:val="18"/>
          <w:szCs w:val="18"/>
        </w:rPr>
        <w:t>jurisdiction</w:t>
      </w:r>
      <w:r w:rsidRPr="1B423575">
        <w:rPr>
          <w:sz w:val="18"/>
          <w:szCs w:val="18"/>
        </w:rPr>
        <w:t xml:space="preserve"> </w:t>
      </w:r>
    </w:p>
    <w:p w:rsidR="00A26FEE" w:rsidRPr="00923BE3" w:rsidP="00174AD5" w14:paraId="337F49E2" w14:textId="24AA0F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1B423575">
        <w:rPr>
          <w:sz w:val="18"/>
          <w:szCs w:val="18"/>
        </w:rPr>
        <w:t xml:space="preserve">The proportion conducting HCV RNA reflex testing was assessed; feedback with recommendations </w:t>
      </w:r>
      <w:r w:rsidRPr="1B423575">
        <w:rPr>
          <w:sz w:val="18"/>
          <w:szCs w:val="18"/>
        </w:rPr>
        <w:t>conducted</w:t>
      </w:r>
    </w:p>
    <w:p w:rsidR="00FE5F2E" w:rsidRPr="00923BE3" w:rsidP="00FE5F2E" w14:paraId="2B1458EF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8"/>
          <w:szCs w:val="8"/>
        </w:rPr>
      </w:pPr>
    </w:p>
    <w:p w:rsidR="006F194D" w:rsidRPr="00923BE3" w:rsidP="006F194D" w14:paraId="467838AF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6295"/>
        <w:gridCol w:w="3775"/>
        <w:gridCol w:w="2335"/>
      </w:tblGrid>
      <w:tr w14:paraId="651A85D8" w14:textId="77777777" w:rsidTr="00631A68">
        <w:tblPrEx>
          <w:tblW w:w="0" w:type="auto"/>
          <w:tblLook w:val="04A0"/>
        </w:tblPrEx>
        <w:tc>
          <w:tcPr>
            <w:tcW w:w="6295" w:type="dxa"/>
            <w:shd w:val="clear" w:color="auto" w:fill="D9E2F3" w:themeFill="accent1" w:themeFillTint="33"/>
          </w:tcPr>
          <w:p w:rsidR="00697781" w:rsidRPr="00923BE3" w:rsidP="00631A68" w14:paraId="5627BBD0" w14:textId="409A243D">
            <w:pPr>
              <w:pStyle w:val="NoSpacing"/>
              <w:rPr>
                <w:b/>
                <w:bCs/>
              </w:rPr>
            </w:pPr>
            <w:r w:rsidRPr="00923BE3">
              <w:rPr>
                <w:b/>
                <w:bCs/>
              </w:rPr>
              <w:t>Have you worked with your surveillance and/or epidemiology teams to identify the total number of CLIA-certified laboratories in your jurisdiction that report hepatitis C antibody testing results?</w:t>
            </w:r>
          </w:p>
        </w:tc>
        <w:tc>
          <w:tcPr>
            <w:tcW w:w="3775" w:type="dxa"/>
            <w:gridSpan w:val="2"/>
          </w:tcPr>
          <w:p w:rsidR="00631A68" w:rsidRPr="00923BE3" w:rsidP="00631A68" w14:paraId="0458865D" w14:textId="5CA42A8D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697781" w:rsidRPr="00923BE3" w:rsidP="00631A68" w14:paraId="52FDE98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631A68" w:rsidRPr="00923BE3" w:rsidP="00631A68" w14:paraId="7DFBD6B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</w:p>
          <w:p w:rsidR="00EB7703" w:rsidRPr="00923BE3" w:rsidP="00631A68" w14:paraId="5EE3D2CA" w14:textId="201C2AF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□  </w:t>
            </w:r>
            <w:r w:rsidR="002A518D">
              <w:rPr>
                <w:rFonts w:cstheme="minorHAnsi"/>
              </w:rPr>
              <w:t>In</w:t>
            </w:r>
            <w:r w:rsidR="002A518D">
              <w:rPr>
                <w:rFonts w:cstheme="minorHAnsi"/>
              </w:rPr>
              <w:t xml:space="preserve"> progress</w:t>
            </w:r>
          </w:p>
        </w:tc>
      </w:tr>
      <w:tr w14:paraId="71811E01" w14:textId="77777777" w:rsidTr="00225B91">
        <w:tblPrEx>
          <w:tblW w:w="0" w:type="auto"/>
          <w:tblLook w:val="04A0"/>
        </w:tblPrEx>
        <w:tc>
          <w:tcPr>
            <w:tcW w:w="6295" w:type="dxa"/>
            <w:shd w:val="clear" w:color="auto" w:fill="D9E2F3" w:themeFill="accent1" w:themeFillTint="33"/>
          </w:tcPr>
          <w:p w:rsidR="00BE456B" w:rsidRPr="00923BE3" w:rsidP="00631A68" w14:paraId="62D941DC" w14:textId="7CA386BF">
            <w:pPr>
              <w:pStyle w:val="NoSpacing"/>
              <w:rPr>
                <w:b/>
                <w:bCs/>
              </w:rPr>
            </w:pPr>
            <w:bookmarkStart w:id="2" w:name="_Hlk71976424"/>
            <w:r w:rsidRPr="00923BE3">
              <w:rPr>
                <w:b/>
                <w:bCs/>
              </w:rPr>
              <w:t>Of th</w:t>
            </w:r>
            <w:r w:rsidRPr="00923BE3" w:rsidR="006B2D07">
              <w:rPr>
                <w:b/>
                <w:bCs/>
              </w:rPr>
              <w:t xml:space="preserve">e </w:t>
            </w:r>
            <w:r w:rsidRPr="00923BE3" w:rsidR="00735EE0">
              <w:rPr>
                <w:b/>
                <w:bCs/>
              </w:rPr>
              <w:t xml:space="preserve">CLIA-certified laboratories you have identified that report hepatitis C antibody testing results, </w:t>
            </w:r>
            <w:r w:rsidRPr="00923BE3" w:rsidR="007D2F97">
              <w:rPr>
                <w:b/>
                <w:bCs/>
              </w:rPr>
              <w:t xml:space="preserve">have you </w:t>
            </w:r>
            <w:r w:rsidRPr="00923BE3">
              <w:rPr>
                <w:b/>
                <w:bCs/>
              </w:rPr>
              <w:t>select</w:t>
            </w:r>
            <w:r w:rsidRPr="00923BE3" w:rsidR="007D2F97">
              <w:rPr>
                <w:b/>
                <w:bCs/>
              </w:rPr>
              <w:t>ed</w:t>
            </w:r>
            <w:r w:rsidRPr="00923BE3">
              <w:rPr>
                <w:b/>
                <w:bCs/>
              </w:rPr>
              <w:t xml:space="preserve"> the </w:t>
            </w:r>
            <w:r w:rsidRPr="00923BE3" w:rsidR="00D53F18">
              <w:rPr>
                <w:b/>
                <w:bCs/>
              </w:rPr>
              <w:t xml:space="preserve">subset </w:t>
            </w:r>
            <w:r w:rsidRPr="00923BE3" w:rsidR="00D53F18">
              <w:rPr>
                <w:b/>
                <w:bCs/>
              </w:rPr>
              <w:t>that reports</w:t>
            </w:r>
            <w:r w:rsidRPr="00923BE3">
              <w:rPr>
                <w:b/>
                <w:bCs/>
              </w:rPr>
              <w:t xml:space="preserve"> at least 80% of the hepatitis C antibody testing results in your jurisdiction?</w:t>
            </w:r>
            <w:bookmarkEnd w:id="2"/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7D2F97" w:rsidRPr="00923BE3" w:rsidP="007D2F97" w14:paraId="35A3693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7D2F97" w:rsidRPr="00923BE3" w:rsidP="007D2F97" w14:paraId="5909048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BE456B" w:rsidRPr="00923BE3" w:rsidP="007D2F97" w14:paraId="1BE5B0CE" w14:textId="49FE9D4F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</w:p>
        </w:tc>
        <w:tc>
          <w:tcPr>
            <w:tcW w:w="2335" w:type="dxa"/>
            <w:tcBorders>
              <w:left w:val="nil"/>
            </w:tcBorders>
          </w:tcPr>
          <w:p w:rsidR="001D6E08" w:rsidRPr="00923BE3" w:rsidP="00BE456B" w14:paraId="5BE92DA3" w14:textId="77777777">
            <w:pPr>
              <w:spacing w:after="72" w:afterLines="30"/>
              <w:rPr>
                <w:rFonts w:cstheme="minorHAnsi"/>
              </w:rPr>
            </w:pPr>
          </w:p>
          <w:p w:rsidR="002A518D" w:rsidP="002A518D" w14:paraId="63B3DCDB" w14:textId="77777777">
            <w:pPr>
              <w:spacing w:after="72" w:afterLines="30"/>
              <w:rPr>
                <w:rFonts w:cstheme="minorHAnsi"/>
              </w:rPr>
            </w:pPr>
            <w:r w:rsidRPr="00A422CC">
              <w:rPr>
                <w:rFonts w:cstheme="minorHAnsi"/>
              </w:rPr>
              <w:t xml:space="preserve">□  </w:t>
            </w:r>
            <w:r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progress</w:t>
            </w:r>
          </w:p>
          <w:p w:rsidR="00BE456B" w:rsidRPr="00923BE3" w:rsidP="00BE456B" w14:paraId="5DC88AC9" w14:textId="75423F49">
            <w:pPr>
              <w:spacing w:after="72" w:afterLines="30"/>
              <w:rPr>
                <w:rFonts w:cstheme="minorHAnsi"/>
                <w:sz w:val="18"/>
                <w:szCs w:val="18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 xml:space="preserve">/A </w:t>
            </w:r>
            <w:r w:rsidRPr="00923BE3" w:rsidR="001D6E08">
              <w:rPr>
                <w:rFonts w:cstheme="minorHAnsi"/>
                <w:sz w:val="18"/>
                <w:szCs w:val="18"/>
              </w:rPr>
              <w:t>(labs not identified)</w:t>
            </w:r>
          </w:p>
        </w:tc>
      </w:tr>
      <w:tr w14:paraId="3C6D214F" w14:textId="77777777" w:rsidTr="00225B91">
        <w:tblPrEx>
          <w:tblW w:w="0" w:type="auto"/>
          <w:tblLook w:val="04A0"/>
        </w:tblPrEx>
        <w:tc>
          <w:tcPr>
            <w:tcW w:w="6295" w:type="dxa"/>
            <w:shd w:val="clear" w:color="auto" w:fill="D9E2F3" w:themeFill="accent1" w:themeFillTint="33"/>
          </w:tcPr>
          <w:p w:rsidR="00E7438E" w:rsidRPr="00923BE3" w:rsidP="00631A68" w14:paraId="0168F62B" w14:textId="742C5B05">
            <w:pPr>
              <w:pStyle w:val="NoSpacing"/>
              <w:rPr>
                <w:b/>
                <w:bCs/>
              </w:rPr>
            </w:pPr>
            <w:r w:rsidRPr="00923BE3">
              <w:rPr>
                <w:b/>
                <w:bCs/>
              </w:rPr>
              <w:t>Of th</w:t>
            </w:r>
            <w:r w:rsidRPr="00923BE3" w:rsidR="00BB6900">
              <w:rPr>
                <w:b/>
                <w:bCs/>
              </w:rPr>
              <w:t>is</w:t>
            </w:r>
            <w:r w:rsidRPr="00923BE3">
              <w:rPr>
                <w:b/>
                <w:bCs/>
              </w:rPr>
              <w:t xml:space="preserve"> subset, have </w:t>
            </w:r>
            <w:r w:rsidRPr="00923BE3" w:rsidR="00631A68">
              <w:rPr>
                <w:b/>
                <w:bCs/>
              </w:rPr>
              <w:t>you performed a needs assessment to identify key barriers and challenges to increasing HCV RNA reflex testing?</w:t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E7438E" w:rsidRPr="00923BE3" w:rsidP="006152D3" w14:paraId="11A96CFC" w14:textId="6E843F3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</w:t>
            </w:r>
            <w:r w:rsidRPr="00923BE3" w:rsidR="006216F6">
              <w:rPr>
                <w:rFonts w:cstheme="minorHAnsi"/>
              </w:rPr>
              <w:t xml:space="preserve">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E7438E" w:rsidRPr="00923BE3" w:rsidP="006152D3" w14:paraId="537BFD6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□ </w:t>
            </w:r>
            <w:r w:rsidRPr="00923BE3" w:rsidR="006216F6">
              <w:rPr>
                <w:rFonts w:cstheme="minorHAnsi"/>
              </w:rPr>
              <w:t xml:space="preserve"> </w:t>
            </w:r>
            <w:r w:rsidRPr="00923BE3" w:rsidR="00631A68">
              <w:rPr>
                <w:rFonts w:cstheme="minorHAnsi"/>
              </w:rPr>
              <w:t>Yes</w:t>
            </w:r>
            <w:r w:rsidRPr="00923BE3">
              <w:rPr>
                <w:rFonts w:cstheme="minorHAnsi"/>
              </w:rPr>
              <w:t xml:space="preserve">  </w:t>
            </w:r>
          </w:p>
          <w:p w:rsidR="001F0058" w:rsidRPr="00923BE3" w:rsidP="006152D3" w14:paraId="79AF858F" w14:textId="304B39D5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</w:p>
        </w:tc>
        <w:tc>
          <w:tcPr>
            <w:tcW w:w="2335" w:type="dxa"/>
            <w:tcBorders>
              <w:left w:val="nil"/>
            </w:tcBorders>
          </w:tcPr>
          <w:p w:rsidR="001F0058" w:rsidRPr="00923BE3" w:rsidP="006152D3" w14:paraId="57C3CE09" w14:textId="77777777">
            <w:pPr>
              <w:spacing w:after="72" w:afterLines="30"/>
              <w:rPr>
                <w:rFonts w:cstheme="minorHAnsi"/>
              </w:rPr>
            </w:pPr>
          </w:p>
          <w:p w:rsidR="002A518D" w:rsidP="002A518D" w14:paraId="09C6D303" w14:textId="77777777">
            <w:pPr>
              <w:spacing w:after="72" w:afterLines="30"/>
              <w:rPr>
                <w:rFonts w:cstheme="minorHAnsi"/>
              </w:rPr>
            </w:pPr>
            <w:r w:rsidRPr="00A422CC">
              <w:rPr>
                <w:rFonts w:cstheme="minorHAnsi"/>
              </w:rPr>
              <w:t xml:space="preserve">□  </w:t>
            </w:r>
            <w:r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progress</w:t>
            </w:r>
          </w:p>
          <w:p w:rsidR="00E7438E" w:rsidRPr="00923BE3" w:rsidP="006152D3" w14:paraId="6887CA6A" w14:textId="7593102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□ </w:t>
            </w:r>
            <w:r w:rsidRPr="00923BE3" w:rsidR="006216F6">
              <w:rPr>
                <w:rFonts w:cstheme="minorHAnsi"/>
              </w:rPr>
              <w:t xml:space="preserve"> </w:t>
            </w:r>
            <w:r w:rsidRPr="00923BE3" w:rsidR="00631A68">
              <w:rPr>
                <w:rFonts w:cstheme="minorHAnsi"/>
              </w:rPr>
              <w:t>N</w:t>
            </w:r>
            <w:r w:rsidRPr="00923BE3" w:rsidR="00631A68">
              <w:rPr>
                <w:rFonts w:cstheme="minorHAnsi"/>
              </w:rPr>
              <w:t xml:space="preserve">/A </w:t>
            </w:r>
            <w:r w:rsidRPr="00923BE3" w:rsidR="00631A68">
              <w:rPr>
                <w:rFonts w:cstheme="minorHAnsi"/>
                <w:sz w:val="18"/>
                <w:szCs w:val="18"/>
              </w:rPr>
              <w:t>(labs not identified)</w:t>
            </w:r>
          </w:p>
        </w:tc>
      </w:tr>
      <w:tr w14:paraId="2CF96D99" w14:textId="77777777" w:rsidTr="00225B91">
        <w:tblPrEx>
          <w:tblW w:w="0" w:type="auto"/>
          <w:tblLook w:val="04A0"/>
        </w:tblPrEx>
        <w:tc>
          <w:tcPr>
            <w:tcW w:w="6295" w:type="dxa"/>
            <w:shd w:val="clear" w:color="auto" w:fill="D9E2F3" w:themeFill="accent1" w:themeFillTint="33"/>
          </w:tcPr>
          <w:p w:rsidR="007D2F97" w:rsidRPr="00923BE3" w:rsidP="00631A68" w14:paraId="113823EC" w14:textId="042CB474">
            <w:pPr>
              <w:pStyle w:val="NoSpacing"/>
              <w:rPr>
                <w:b/>
                <w:bCs/>
              </w:rPr>
            </w:pPr>
            <w:r w:rsidRPr="00923BE3">
              <w:rPr>
                <w:b/>
                <w:bCs/>
              </w:rPr>
              <w:t>What proportion of th</w:t>
            </w:r>
            <w:r w:rsidRPr="00923BE3" w:rsidR="008F6012">
              <w:rPr>
                <w:b/>
                <w:bCs/>
              </w:rPr>
              <w:t>e</w:t>
            </w:r>
            <w:r w:rsidRPr="00923BE3">
              <w:rPr>
                <w:b/>
                <w:bCs/>
              </w:rPr>
              <w:t xml:space="preserve"> subset is </w:t>
            </w:r>
            <w:r w:rsidRPr="00923BE3" w:rsidR="00F12184">
              <w:rPr>
                <w:b/>
                <w:bCs/>
              </w:rPr>
              <w:t>conducting HCV RNA reflex testing?</w:t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</w:tcPr>
          <w:p w:rsidR="007D2F97" w:rsidRPr="00923BE3" w:rsidP="007D2F97" w14:paraId="54287A8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7D2F97" w:rsidRPr="00923BE3" w:rsidP="007D2F97" w14:paraId="3B80A26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%:</w:t>
            </w:r>
          </w:p>
          <w:p w:rsidR="004529A4" w:rsidRPr="00923BE3" w:rsidP="002A518D" w14:paraId="31C6BE65" w14:textId="1958E30F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335" w:type="dxa"/>
            <w:tcBorders>
              <w:left w:val="nil"/>
            </w:tcBorders>
          </w:tcPr>
          <w:p w:rsidR="00F12184" w:rsidRPr="00923BE3" w:rsidP="006152D3" w14:paraId="28C84732" w14:textId="77777777">
            <w:pPr>
              <w:spacing w:after="72" w:afterLines="30"/>
              <w:rPr>
                <w:rFonts w:cstheme="minorHAnsi"/>
              </w:rPr>
            </w:pPr>
          </w:p>
          <w:p w:rsidR="002A518D" w:rsidP="002A518D" w14:paraId="41EBE984" w14:textId="77777777">
            <w:pPr>
              <w:spacing w:after="72" w:afterLines="30"/>
              <w:rPr>
                <w:rFonts w:cstheme="minorHAnsi"/>
              </w:rPr>
            </w:pPr>
            <w:r w:rsidRPr="00A422CC">
              <w:rPr>
                <w:rFonts w:cstheme="minorHAnsi"/>
              </w:rPr>
              <w:t xml:space="preserve">□  </w:t>
            </w:r>
            <w:r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progress</w:t>
            </w:r>
          </w:p>
          <w:p w:rsidR="007D2F97" w:rsidRPr="00923BE3" w:rsidP="006152D3" w14:paraId="3083023B" w14:textId="56F3F47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 xml:space="preserve">/A </w:t>
            </w:r>
            <w:r w:rsidRPr="00923BE3">
              <w:rPr>
                <w:rFonts w:cstheme="minorHAnsi"/>
                <w:sz w:val="18"/>
                <w:szCs w:val="18"/>
              </w:rPr>
              <w:t>(labs not identified)</w:t>
            </w:r>
          </w:p>
        </w:tc>
      </w:tr>
      <w:tr w14:paraId="1B2847BA" w14:textId="77777777" w:rsidTr="00C3118D">
        <w:tblPrEx>
          <w:tblW w:w="0" w:type="auto"/>
          <w:tblLook w:val="04A0"/>
        </w:tblPrEx>
        <w:tc>
          <w:tcPr>
            <w:tcW w:w="6295" w:type="dxa"/>
            <w:shd w:val="clear" w:color="auto" w:fill="D9E2F3" w:themeFill="accent1" w:themeFillTint="33"/>
          </w:tcPr>
          <w:p w:rsidR="00890769" w:rsidRPr="00923BE3" w:rsidP="00631A68" w14:paraId="7E7DC254" w14:textId="5F1D39DC">
            <w:pPr>
              <w:pStyle w:val="NoSpacing"/>
              <w:rPr>
                <w:b/>
                <w:bCs/>
              </w:rPr>
            </w:pPr>
            <w:r w:rsidRPr="00923BE3">
              <w:rPr>
                <w:b/>
                <w:bCs/>
              </w:rPr>
              <w:t>Have you provided recommendations to increase HCV RNA reflex testing?</w:t>
            </w:r>
          </w:p>
        </w:tc>
        <w:tc>
          <w:tcPr>
            <w:tcW w:w="1440" w:type="dxa"/>
            <w:tcBorders>
              <w:right w:val="nil"/>
            </w:tcBorders>
          </w:tcPr>
          <w:p w:rsidR="00631A68" w:rsidRPr="00923BE3" w:rsidP="00631A68" w14:paraId="599431EE" w14:textId="03D4A46C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890769" w:rsidRPr="00923BE3" w:rsidP="00631A68" w14:paraId="16FE531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1F0058" w:rsidRPr="00923BE3" w:rsidP="00631A68" w14:paraId="39950002" w14:textId="70573300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</w:p>
        </w:tc>
        <w:tc>
          <w:tcPr>
            <w:tcW w:w="2335" w:type="dxa"/>
            <w:tcBorders>
              <w:left w:val="nil"/>
            </w:tcBorders>
          </w:tcPr>
          <w:p w:rsidR="00F90110" w:rsidRPr="00923BE3" w:rsidP="006152D3" w14:paraId="553D12F1" w14:textId="7E7B8C9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 </w:t>
            </w:r>
          </w:p>
          <w:p w:rsidR="002A518D" w:rsidP="002A518D" w14:paraId="2E55F5C6" w14:textId="77777777">
            <w:pPr>
              <w:spacing w:after="72" w:afterLines="30"/>
              <w:rPr>
                <w:rFonts w:cstheme="minorHAnsi"/>
              </w:rPr>
            </w:pPr>
            <w:r w:rsidRPr="00A422CC">
              <w:rPr>
                <w:rFonts w:cstheme="minorHAnsi"/>
              </w:rPr>
              <w:t xml:space="preserve">□  </w:t>
            </w:r>
            <w:r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progress</w:t>
            </w:r>
          </w:p>
          <w:p w:rsidR="00890769" w:rsidRPr="00923BE3" w:rsidP="006152D3" w14:paraId="242E315B" w14:textId="4339325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 xml:space="preserve">/A </w:t>
            </w:r>
            <w:r w:rsidRPr="00923BE3" w:rsidR="00F90110">
              <w:rPr>
                <w:rFonts w:cstheme="minorHAnsi"/>
                <w:sz w:val="18"/>
                <w:szCs w:val="18"/>
              </w:rPr>
              <w:t>(labs not assessed)</w:t>
            </w:r>
          </w:p>
        </w:tc>
      </w:tr>
      <w:tr w14:paraId="3CD80223" w14:textId="77777777" w:rsidTr="00A831F1">
        <w:tblPrEx>
          <w:tblW w:w="0" w:type="auto"/>
          <w:tblLook w:val="04A0"/>
        </w:tblPrEx>
        <w:trPr>
          <w:gridAfter w:val="1"/>
          <w:wAfter w:w="2335" w:type="dxa"/>
        </w:trPr>
        <w:tc>
          <w:tcPr>
            <w:tcW w:w="6295" w:type="dxa"/>
            <w:shd w:val="clear" w:color="auto" w:fill="D9E2F3" w:themeFill="accent1" w:themeFillTint="33"/>
          </w:tcPr>
          <w:p w:rsidR="009069B1" w:rsidRPr="00923BE3" w:rsidP="00631A68" w14:paraId="623E8ACE" w14:textId="07B49E1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How else were the results of the needs assessments used to increase HCV RNA reflex testing? 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9069B1" w:rsidP="006152D3" w14:paraId="2DD79A5B" w14:textId="79A728DA">
            <w:pPr>
              <w:spacing w:after="72" w:afterLines="3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Describe:  </w:t>
            </w:r>
          </w:p>
          <w:p w:rsidR="009069B1" w:rsidP="006152D3" w14:paraId="6AE536B3" w14:textId="77777777">
            <w:pPr>
              <w:spacing w:after="72" w:afterLines="30"/>
              <w:rPr>
                <w:rFonts w:cstheme="minorHAnsi"/>
              </w:rPr>
            </w:pPr>
          </w:p>
          <w:p w:rsidR="009069B1" w:rsidRPr="00923BE3" w:rsidP="006152D3" w14:paraId="3E57795F" w14:textId="7F23E03A">
            <w:pPr>
              <w:spacing w:after="72" w:afterLines="30"/>
              <w:rPr>
                <w:rFonts w:cstheme="minorHAnsi"/>
              </w:rPr>
            </w:pPr>
            <w:r w:rsidRPr="00A422CC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2E5C30">
              <w:rPr>
                <w:rFonts w:cstheme="minorHAnsi"/>
              </w:rPr>
              <w:t>N/A (t</w:t>
            </w:r>
            <w:r>
              <w:rPr>
                <w:rFonts w:cstheme="minorHAnsi"/>
              </w:rPr>
              <w:t xml:space="preserve">he results were </w:t>
            </w:r>
            <w:r w:rsidR="002E5C30">
              <w:rPr>
                <w:rFonts w:cstheme="minorHAnsi"/>
              </w:rPr>
              <w:t>not</w:t>
            </w:r>
            <w:r>
              <w:rPr>
                <w:rFonts w:cstheme="minorHAnsi"/>
              </w:rPr>
              <w:t xml:space="preserve"> used </w:t>
            </w:r>
            <w:r w:rsidR="002E5C30">
              <w:rPr>
                <w:rFonts w:cstheme="minorHAnsi"/>
              </w:rPr>
              <w:t>for anything except</w:t>
            </w:r>
            <w:r>
              <w:rPr>
                <w:rFonts w:cstheme="minorHAnsi"/>
              </w:rPr>
              <w:t xml:space="preserve"> develop</w:t>
            </w:r>
            <w:r w:rsidR="002E5C30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recommendations related to increasing testing</w:t>
            </w:r>
            <w:r w:rsidR="002E5C30">
              <w:rPr>
                <w:rFonts w:cstheme="minorHAnsi"/>
              </w:rPr>
              <w:t>)</w:t>
            </w:r>
          </w:p>
        </w:tc>
      </w:tr>
    </w:tbl>
    <w:p w:rsidR="004E186F" w:rsidRPr="00923BE3" w:rsidP="00337803" w14:paraId="18BC1A9E" w14:textId="0355CC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E186F" w:rsidRPr="00923BE3" w:rsidP="00337803" w14:paraId="0D9917C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37803" w:rsidRPr="00923BE3" w:rsidP="00337803" w14:paraId="442CCCB4" w14:textId="45EC63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23BE3">
        <w:rPr>
          <w:rFonts w:cstheme="minorHAnsi"/>
          <w:b/>
          <w:bCs/>
          <w:sz w:val="28"/>
          <w:szCs w:val="28"/>
        </w:rPr>
        <w:t>Measures 2.1.</w:t>
      </w:r>
      <w:r w:rsidRPr="00923BE3" w:rsidR="00613248">
        <w:rPr>
          <w:rFonts w:cstheme="minorHAnsi"/>
          <w:b/>
          <w:bCs/>
          <w:sz w:val="28"/>
          <w:szCs w:val="28"/>
        </w:rPr>
        <w:t>3</w:t>
      </w:r>
      <w:r w:rsidRPr="00923BE3">
        <w:rPr>
          <w:rFonts w:cstheme="minorHAnsi"/>
          <w:b/>
          <w:bCs/>
          <w:sz w:val="28"/>
          <w:szCs w:val="28"/>
        </w:rPr>
        <w:t>.a – 2.1.</w:t>
      </w:r>
      <w:r w:rsidRPr="00923BE3" w:rsidR="00613248">
        <w:rPr>
          <w:rFonts w:cstheme="minorHAnsi"/>
          <w:b/>
          <w:bCs/>
          <w:sz w:val="28"/>
          <w:szCs w:val="28"/>
        </w:rPr>
        <w:t>3</w:t>
      </w:r>
      <w:r w:rsidRPr="00923BE3">
        <w:rPr>
          <w:rFonts w:cstheme="minorHAnsi"/>
          <w:b/>
          <w:bCs/>
          <w:sz w:val="28"/>
          <w:szCs w:val="28"/>
        </w:rPr>
        <w:t>.</w:t>
      </w:r>
      <w:r w:rsidRPr="00923BE3" w:rsidR="00613248">
        <w:rPr>
          <w:rFonts w:cstheme="minorHAnsi"/>
          <w:b/>
          <w:bCs/>
          <w:sz w:val="28"/>
          <w:szCs w:val="28"/>
        </w:rPr>
        <w:t>b</w:t>
      </w:r>
    </w:p>
    <w:p w:rsidR="00CF7BF4" w:rsidRPr="00923BE3" w:rsidP="00174AD5" w14:paraId="010EFAEF" w14:textId="3C2A7C1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The top 5 highest volume health systems in the jurisdiction </w:t>
      </w:r>
      <w:r w:rsidRPr="00923BE3">
        <w:rPr>
          <w:rFonts w:cstheme="minorHAnsi"/>
          <w:sz w:val="18"/>
          <w:szCs w:val="18"/>
        </w:rPr>
        <w:t>identified</w:t>
      </w:r>
      <w:r w:rsidRPr="00923BE3">
        <w:rPr>
          <w:rFonts w:cstheme="minorHAnsi"/>
          <w:sz w:val="18"/>
          <w:szCs w:val="18"/>
        </w:rPr>
        <w:t xml:space="preserve"> </w:t>
      </w:r>
    </w:p>
    <w:p w:rsidR="00CF7BF4" w:rsidRPr="00923BE3" w:rsidP="00174AD5" w14:paraId="36BD4691" w14:textId="46A495C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The proportion of health systems promoting routine HCV and HBV testing assessed; feedback with recommendations was </w:t>
      </w:r>
      <w:r w:rsidRPr="00923BE3">
        <w:rPr>
          <w:rFonts w:cstheme="minorHAnsi"/>
          <w:sz w:val="18"/>
          <w:szCs w:val="18"/>
        </w:rPr>
        <w:t>conducted</w:t>
      </w:r>
      <w:r w:rsidRPr="00923BE3">
        <w:rPr>
          <w:rFonts w:cstheme="minorHAnsi"/>
          <w:sz w:val="18"/>
          <w:szCs w:val="18"/>
        </w:rPr>
        <w:t xml:space="preserve"> </w:t>
      </w:r>
    </w:p>
    <w:p w:rsidR="00FE5F2E" w:rsidRPr="00923BE3" w:rsidP="00FE5F2E" w14:paraId="3312BBAD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5E3008" w:rsidRPr="00923BE3" w:rsidP="005E3008" w14:paraId="39DC632F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8"/>
          <w:szCs w:val="8"/>
        </w:rPr>
      </w:pPr>
    </w:p>
    <w:p w:rsidR="002D095D" w:rsidRPr="00923BE3" w:rsidP="002D095D" w14:paraId="362A4B87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4"/>
          <w:szCs w:val="4"/>
        </w:rPr>
      </w:pPr>
    </w:p>
    <w:tbl>
      <w:tblPr>
        <w:tblStyle w:val="TableGrid"/>
        <w:tblW w:w="10306" w:type="dxa"/>
        <w:tblLook w:val="04A0"/>
      </w:tblPr>
      <w:tblGrid>
        <w:gridCol w:w="3513"/>
        <w:gridCol w:w="3325"/>
        <w:gridCol w:w="1511"/>
        <w:gridCol w:w="1957"/>
      </w:tblGrid>
      <w:tr w14:paraId="441F98F2" w14:textId="77777777" w:rsidTr="00287EDB">
        <w:tblPrEx>
          <w:tblW w:w="10306" w:type="dxa"/>
          <w:tblLook w:val="04A0"/>
        </w:tblPrEx>
        <w:tc>
          <w:tcPr>
            <w:tcW w:w="3214" w:type="dxa"/>
            <w:shd w:val="clear" w:color="auto" w:fill="D9E2F3" w:themeFill="accent1" w:themeFillTint="33"/>
          </w:tcPr>
          <w:p w:rsidR="00781F2B" w:rsidRPr="00923BE3" w:rsidP="00CC3BEC" w14:paraId="65C1EB5A" w14:textId="1F0C13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What are the top 5 highest volume health systems in your jurisdiction?</w:t>
            </w:r>
          </w:p>
        </w:tc>
        <w:tc>
          <w:tcPr>
            <w:tcW w:w="7092" w:type="dxa"/>
            <w:gridSpan w:val="3"/>
          </w:tcPr>
          <w:p w:rsidR="00781F2B" w:rsidRPr="00923BE3" w:rsidP="006152D3" w14:paraId="4E10CE3F" w14:textId="648CC1EC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1.</w:t>
            </w:r>
          </w:p>
          <w:p w:rsidR="00582200" w:rsidRPr="00923BE3" w:rsidP="006152D3" w14:paraId="26FE22D1" w14:textId="050FC0AF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2.</w:t>
            </w:r>
          </w:p>
          <w:p w:rsidR="00582200" w:rsidRPr="00923BE3" w:rsidP="006152D3" w14:paraId="1EDF340E" w14:textId="1879092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3.</w:t>
            </w:r>
          </w:p>
          <w:p w:rsidR="00582200" w:rsidRPr="00923BE3" w:rsidP="006152D3" w14:paraId="784B297E" w14:textId="10D44268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4.</w:t>
            </w:r>
          </w:p>
          <w:p w:rsidR="00D07199" w:rsidRPr="00923BE3" w:rsidP="006152D3" w14:paraId="1C85A1BD" w14:textId="303DF4F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5.</w:t>
            </w:r>
          </w:p>
          <w:p w:rsidR="00582200" w:rsidRPr="00923BE3" w:rsidP="006152D3" w14:paraId="53712B94" w14:textId="2C134BA9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 xml:space="preserve">□ </w:t>
            </w:r>
            <w:r w:rsidRPr="00923BE3" w:rsidR="009B58DA">
              <w:rPr>
                <w:rFonts w:cstheme="minorHAnsi"/>
              </w:rPr>
              <w:t xml:space="preserve"> </w:t>
            </w:r>
            <w:r w:rsidRPr="00923BE3" w:rsidR="001B5AA6">
              <w:rPr>
                <w:rFonts w:cstheme="minorHAnsi"/>
              </w:rPr>
              <w:t>In</w:t>
            </w:r>
            <w:r w:rsidRPr="00923BE3" w:rsidR="001B5AA6">
              <w:rPr>
                <w:rFonts w:cstheme="minorHAnsi"/>
              </w:rPr>
              <w:t xml:space="preserve"> progress</w:t>
            </w:r>
          </w:p>
          <w:p w:rsidR="001B5AA6" w:rsidRPr="00923BE3" w:rsidP="006152D3" w14:paraId="5B6EC8F0" w14:textId="6245793E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</w:rPr>
              <w:t>□  Not</w:t>
            </w:r>
            <w:r w:rsidRPr="00923BE3">
              <w:rPr>
                <w:rFonts w:cstheme="minorHAnsi"/>
              </w:rPr>
              <w:t xml:space="preserve"> started</w:t>
            </w:r>
          </w:p>
        </w:tc>
      </w:tr>
      <w:tr w14:paraId="5EDA100A" w14:textId="77777777" w:rsidTr="00287EDB">
        <w:tblPrEx>
          <w:tblW w:w="10306" w:type="dxa"/>
          <w:tblLook w:val="04A0"/>
        </w:tblPrEx>
        <w:tc>
          <w:tcPr>
            <w:tcW w:w="5572" w:type="dxa"/>
            <w:gridSpan w:val="2"/>
            <w:shd w:val="clear" w:color="auto" w:fill="D9E2F3" w:themeFill="accent1" w:themeFillTint="33"/>
          </w:tcPr>
          <w:p w:rsidR="00FF150B" w:rsidRPr="00923BE3" w:rsidP="00FF150B" w14:paraId="5D272631" w14:textId="440972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Have you assessed how many of these health systems are promoting routine HCV testing?</w:t>
            </w:r>
          </w:p>
        </w:tc>
        <w:tc>
          <w:tcPr>
            <w:tcW w:w="1851" w:type="dxa"/>
            <w:tcBorders>
              <w:bottom w:val="single" w:sz="4" w:space="0" w:color="auto"/>
              <w:right w:val="nil"/>
            </w:tcBorders>
          </w:tcPr>
          <w:p w:rsidR="00FF150B" w:rsidRPr="00923BE3" w:rsidP="00FF150B" w14:paraId="6AD85748" w14:textId="4D56ECA3">
            <w:pPr>
              <w:spacing w:after="72" w:afterLines="30"/>
              <w:rPr>
                <w:rFonts w:cstheme="minorHAnsi"/>
                <w:i/>
                <w:iCs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  </w:t>
            </w:r>
            <w:r w:rsidRPr="00923BE3">
              <w:rPr>
                <w:rFonts w:cstheme="minorHAnsi"/>
                <w:sz w:val="21"/>
                <w:szCs w:val="21"/>
              </w:rPr>
              <w:t xml:space="preserve">  </w:t>
            </w:r>
            <w:r w:rsidRPr="00923BE3">
              <w:rPr>
                <w:rFonts w:cstheme="minorHAnsi"/>
                <w:i/>
                <w:iCs/>
                <w:sz w:val="21"/>
                <w:szCs w:val="21"/>
              </w:rPr>
              <w:t xml:space="preserve">Select one  </w:t>
            </w:r>
          </w:p>
          <w:p w:rsidR="003A00B8" w:rsidRPr="00923BE3" w:rsidP="00FF150B" w14:paraId="040751B8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□  </w:t>
            </w:r>
            <w:r w:rsidRPr="00923BE3" w:rsidR="00864EB8">
              <w:rPr>
                <w:rFonts w:cstheme="minorHAnsi"/>
                <w:sz w:val="21"/>
                <w:szCs w:val="21"/>
              </w:rPr>
              <w:t>Completed</w:t>
            </w:r>
            <w:r w:rsidRPr="00923BE3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FF150B" w:rsidRPr="00923BE3" w:rsidP="00FF150B" w14:paraId="561BC1C8" w14:textId="715131FA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>□  In</w:t>
            </w:r>
            <w:r w:rsidRPr="00923BE3">
              <w:rPr>
                <w:rFonts w:cstheme="minorHAnsi"/>
                <w:sz w:val="21"/>
                <w:szCs w:val="21"/>
              </w:rPr>
              <w:t xml:space="preserve"> progress</w:t>
            </w:r>
            <w:r w:rsidRPr="00923BE3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883" w:type="dxa"/>
            <w:tcBorders>
              <w:left w:val="nil"/>
            </w:tcBorders>
          </w:tcPr>
          <w:p w:rsidR="00FF150B" w:rsidRPr="00923BE3" w:rsidP="00FF150B" w14:paraId="5EC6C6DA" w14:textId="17E794CA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 </w:t>
            </w:r>
          </w:p>
          <w:p w:rsidR="00FF150B" w:rsidRPr="00923BE3" w:rsidP="00FF150B" w14:paraId="3BA45101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□  </w:t>
            </w:r>
            <w:r w:rsidRPr="00923BE3" w:rsidR="00C47260">
              <w:rPr>
                <w:rFonts w:cstheme="minorHAnsi"/>
                <w:sz w:val="21"/>
                <w:szCs w:val="21"/>
              </w:rPr>
              <w:t>Not</w:t>
            </w:r>
            <w:r w:rsidRPr="00923BE3" w:rsidR="00C47260">
              <w:rPr>
                <w:rFonts w:cstheme="minorHAnsi"/>
                <w:sz w:val="21"/>
                <w:szCs w:val="21"/>
              </w:rPr>
              <w:t xml:space="preserve"> started</w:t>
            </w:r>
          </w:p>
          <w:p w:rsidR="00EB7703" w:rsidRPr="00923BE3" w:rsidP="00FF150B" w14:paraId="70AE03F0" w14:textId="770D768D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>/A</w:t>
            </w:r>
            <w:r w:rsidR="005C0A45">
              <w:rPr>
                <w:rFonts w:cstheme="minorHAnsi"/>
              </w:rPr>
              <w:t xml:space="preserve"> </w:t>
            </w:r>
            <w:r w:rsidRPr="00923BE3" w:rsidR="005C0A45">
              <w:rPr>
                <w:rFonts w:cstheme="minorHAnsi"/>
                <w:sz w:val="18"/>
                <w:szCs w:val="18"/>
              </w:rPr>
              <w:t>(health systems not assessed)</w:t>
            </w:r>
          </w:p>
        </w:tc>
      </w:tr>
      <w:tr w14:paraId="04007176" w14:textId="77777777" w:rsidTr="00287EDB">
        <w:tblPrEx>
          <w:tblW w:w="10306" w:type="dxa"/>
          <w:tblLook w:val="04A0"/>
        </w:tblPrEx>
        <w:tc>
          <w:tcPr>
            <w:tcW w:w="5572" w:type="dxa"/>
            <w:gridSpan w:val="2"/>
            <w:shd w:val="clear" w:color="auto" w:fill="D9E2F3" w:themeFill="accent1" w:themeFillTint="33"/>
          </w:tcPr>
          <w:p w:rsidR="00132F38" w:rsidRPr="00923BE3" w:rsidP="00CC3BEC" w14:paraId="6EA63828" w14:textId="0AB7F8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If so, what percent of health systems are promoting routine HCV testing?</w:t>
            </w:r>
          </w:p>
        </w:tc>
        <w:tc>
          <w:tcPr>
            <w:tcW w:w="1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32F38" w:rsidRPr="00923BE3" w:rsidP="00CC3BEC" w14:paraId="79C53F47" w14:textId="7A771723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>%</w:t>
            </w:r>
            <w:r w:rsidRPr="00923BE3" w:rsidR="001F0B2A">
              <w:rPr>
                <w:rFonts w:cstheme="minorHAnsi"/>
                <w:sz w:val="21"/>
                <w:szCs w:val="21"/>
              </w:rPr>
              <w:t>:</w:t>
            </w:r>
          </w:p>
          <w:p w:rsidR="007D04BA" w:rsidRPr="00923BE3" w:rsidP="0082664C" w14:paraId="1F19849A" w14:textId="682DD0F3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</w:tcPr>
          <w:p w:rsidR="009A0B2F" w:rsidRPr="0082664C" w:rsidP="00CC3BEC" w14:paraId="662B2AA7" w14:textId="1A3E723F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□   In progress </w:t>
            </w:r>
          </w:p>
          <w:p w:rsidR="00132F38" w:rsidRPr="00923BE3" w:rsidP="00CC3BEC" w14:paraId="3100BA86" w14:textId="0B42B5B8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>□  N</w:t>
            </w:r>
            <w:r w:rsidRPr="00923BE3">
              <w:rPr>
                <w:rFonts w:cstheme="minorHAnsi"/>
                <w:sz w:val="21"/>
                <w:szCs w:val="21"/>
              </w:rPr>
              <w:t>/A</w:t>
            </w:r>
            <w:r w:rsidRPr="00923BE3" w:rsidR="009A0B2F">
              <w:rPr>
                <w:rFonts w:cstheme="minorHAnsi"/>
                <w:sz w:val="21"/>
                <w:szCs w:val="21"/>
              </w:rPr>
              <w:t xml:space="preserve"> </w:t>
            </w:r>
            <w:r w:rsidRPr="00923BE3" w:rsidR="009A0B2F">
              <w:rPr>
                <w:rFonts w:cstheme="minorHAnsi"/>
                <w:sz w:val="18"/>
                <w:szCs w:val="18"/>
              </w:rPr>
              <w:t>(</w:t>
            </w:r>
            <w:r w:rsidRPr="00923BE3" w:rsidR="00471CF9">
              <w:rPr>
                <w:rFonts w:cstheme="minorHAnsi"/>
                <w:sz w:val="18"/>
                <w:szCs w:val="18"/>
              </w:rPr>
              <w:t>health systems</w:t>
            </w:r>
            <w:r w:rsidRPr="00923BE3" w:rsidR="009A0B2F">
              <w:rPr>
                <w:rFonts w:cstheme="minorHAnsi"/>
                <w:sz w:val="18"/>
                <w:szCs w:val="18"/>
              </w:rPr>
              <w:t xml:space="preserve"> not assessed)</w:t>
            </w:r>
          </w:p>
        </w:tc>
      </w:tr>
      <w:tr w14:paraId="12BD6597" w14:textId="77777777" w:rsidTr="00287EDB">
        <w:tblPrEx>
          <w:tblW w:w="10306" w:type="dxa"/>
          <w:tblLook w:val="04A0"/>
        </w:tblPrEx>
        <w:tc>
          <w:tcPr>
            <w:tcW w:w="5572" w:type="dxa"/>
            <w:gridSpan w:val="2"/>
            <w:shd w:val="clear" w:color="auto" w:fill="D9E2F3" w:themeFill="accent1" w:themeFillTint="33"/>
          </w:tcPr>
          <w:p w:rsidR="00FF150B" w:rsidRPr="00923BE3" w:rsidP="00FF150B" w14:paraId="4E7CDFE8" w14:textId="4EBB37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Have you assessed how many of these health systems are promoting routine HBV testing?</w:t>
            </w:r>
          </w:p>
        </w:tc>
        <w:tc>
          <w:tcPr>
            <w:tcW w:w="1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150B" w:rsidRPr="00923BE3" w:rsidP="00FF150B" w14:paraId="18E41552" w14:textId="2ADA8433">
            <w:pPr>
              <w:spacing w:after="72" w:afterLines="30"/>
              <w:rPr>
                <w:rFonts w:cstheme="minorHAnsi"/>
                <w:i/>
                <w:iCs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  </w:t>
            </w:r>
            <w:r w:rsidRPr="00923BE3">
              <w:rPr>
                <w:rFonts w:cstheme="minorHAnsi"/>
                <w:sz w:val="21"/>
                <w:szCs w:val="21"/>
              </w:rPr>
              <w:t xml:space="preserve">  </w:t>
            </w:r>
            <w:r w:rsidRPr="00923BE3">
              <w:rPr>
                <w:rFonts w:cstheme="minorHAnsi"/>
                <w:i/>
                <w:iCs/>
                <w:sz w:val="21"/>
                <w:szCs w:val="21"/>
              </w:rPr>
              <w:t xml:space="preserve">Select one  </w:t>
            </w:r>
          </w:p>
          <w:p w:rsidR="00FF150B" w:rsidRPr="00923BE3" w:rsidP="00FF150B" w14:paraId="54A968EC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□  </w:t>
            </w:r>
            <w:r w:rsidRPr="00923BE3" w:rsidR="00C47260">
              <w:rPr>
                <w:rFonts w:cstheme="minorHAnsi"/>
                <w:sz w:val="21"/>
                <w:szCs w:val="21"/>
              </w:rPr>
              <w:t>Completed</w:t>
            </w:r>
            <w:r w:rsidRPr="00923BE3">
              <w:rPr>
                <w:rFonts w:cstheme="minorHAnsi"/>
                <w:sz w:val="21"/>
                <w:szCs w:val="21"/>
              </w:rPr>
              <w:t xml:space="preserve">  </w:t>
            </w:r>
          </w:p>
          <w:p w:rsidR="003A00B8" w:rsidRPr="00923BE3" w:rsidP="00FF150B" w14:paraId="27A69E20" w14:textId="45BB4629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>□  In</w:t>
            </w:r>
            <w:r w:rsidRPr="00923BE3">
              <w:rPr>
                <w:rFonts w:cstheme="minorHAnsi"/>
                <w:sz w:val="21"/>
                <w:szCs w:val="21"/>
              </w:rPr>
              <w:t xml:space="preserve"> progress</w:t>
            </w:r>
          </w:p>
        </w:tc>
        <w:tc>
          <w:tcPr>
            <w:tcW w:w="2883" w:type="dxa"/>
            <w:tcBorders>
              <w:left w:val="nil"/>
            </w:tcBorders>
          </w:tcPr>
          <w:p w:rsidR="003A00B8" w:rsidRPr="00923BE3" w:rsidP="00FF150B" w14:paraId="30A09E3C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</w:p>
          <w:p w:rsidR="00FF150B" w:rsidRPr="00923BE3" w:rsidP="00FF150B" w14:paraId="7E1F9E6A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□  </w:t>
            </w:r>
            <w:r w:rsidRPr="00923BE3" w:rsidR="00C47260">
              <w:rPr>
                <w:rFonts w:cstheme="minorHAnsi"/>
                <w:sz w:val="21"/>
                <w:szCs w:val="21"/>
              </w:rPr>
              <w:t>Not</w:t>
            </w:r>
            <w:r w:rsidRPr="00923BE3" w:rsidR="00C47260">
              <w:rPr>
                <w:rFonts w:cstheme="minorHAnsi"/>
                <w:sz w:val="21"/>
                <w:szCs w:val="21"/>
              </w:rPr>
              <w:t xml:space="preserve"> started</w:t>
            </w:r>
          </w:p>
          <w:p w:rsidR="00EB7703" w:rsidRPr="00923BE3" w:rsidP="00FF150B" w14:paraId="3E0CF91B" w14:textId="21F34223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>/A</w:t>
            </w:r>
            <w:r w:rsidR="00A359C0">
              <w:rPr>
                <w:rFonts w:cstheme="minorHAnsi"/>
              </w:rPr>
              <w:t xml:space="preserve"> </w:t>
            </w:r>
            <w:r w:rsidRPr="00923BE3" w:rsidR="00A359C0">
              <w:rPr>
                <w:rFonts w:cstheme="minorHAnsi"/>
                <w:sz w:val="18"/>
                <w:szCs w:val="18"/>
              </w:rPr>
              <w:t>(health systems not assessed)</w:t>
            </w:r>
          </w:p>
        </w:tc>
      </w:tr>
      <w:tr w14:paraId="0DD4EE19" w14:textId="77777777" w:rsidTr="00287EDB">
        <w:tblPrEx>
          <w:tblW w:w="10306" w:type="dxa"/>
          <w:tblLook w:val="04A0"/>
        </w:tblPrEx>
        <w:tc>
          <w:tcPr>
            <w:tcW w:w="5572" w:type="dxa"/>
            <w:gridSpan w:val="2"/>
            <w:shd w:val="clear" w:color="auto" w:fill="D9E2F3" w:themeFill="accent1" w:themeFillTint="33"/>
          </w:tcPr>
          <w:p w:rsidR="00FF150B" w:rsidRPr="00923BE3" w:rsidP="00FF150B" w14:paraId="1BDEEE19" w14:textId="7F3E568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>If so, what percent of health systems are promoting routine HBV testing?</w:t>
            </w:r>
          </w:p>
        </w:tc>
        <w:tc>
          <w:tcPr>
            <w:tcW w:w="1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150B" w:rsidRPr="00923BE3" w:rsidP="00FF150B" w14:paraId="116350A3" w14:textId="2C8EB9B5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>%</w:t>
            </w:r>
            <w:r w:rsidRPr="00923BE3" w:rsidR="001F0B2A">
              <w:rPr>
                <w:rFonts w:cstheme="minorHAnsi"/>
                <w:sz w:val="21"/>
                <w:szCs w:val="21"/>
              </w:rPr>
              <w:t>:</w:t>
            </w:r>
          </w:p>
          <w:p w:rsidR="00FF150B" w:rsidRPr="00923BE3" w:rsidP="00A55627" w14:paraId="5260F107" w14:textId="0205110D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</w:tcPr>
          <w:p w:rsidR="009A0B2F" w:rsidRPr="00923BE3" w:rsidP="00FF150B" w14:paraId="060B043E" w14:textId="176BD66C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□  </w:t>
            </w:r>
            <w:r w:rsidRPr="00923BE3">
              <w:rPr>
                <w:rFonts w:cstheme="minorHAnsi"/>
              </w:rPr>
              <w:t>In</w:t>
            </w:r>
            <w:r w:rsidRPr="00923BE3">
              <w:rPr>
                <w:rFonts w:cstheme="minorHAnsi"/>
              </w:rPr>
              <w:t xml:space="preserve"> progress</w:t>
            </w:r>
          </w:p>
          <w:p w:rsidR="00FF150B" w:rsidRPr="00923BE3" w:rsidP="00FF150B" w14:paraId="6C0B7002" w14:textId="1A413468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>□  N</w:t>
            </w:r>
            <w:r w:rsidRPr="00923BE3">
              <w:rPr>
                <w:rFonts w:cstheme="minorHAnsi"/>
                <w:sz w:val="21"/>
                <w:szCs w:val="21"/>
              </w:rPr>
              <w:t>/A</w:t>
            </w:r>
            <w:r w:rsidRPr="00923BE3" w:rsidR="00636AAF">
              <w:rPr>
                <w:rFonts w:cstheme="minorHAnsi"/>
                <w:sz w:val="21"/>
                <w:szCs w:val="21"/>
              </w:rPr>
              <w:t xml:space="preserve"> </w:t>
            </w:r>
            <w:r w:rsidRPr="00923BE3" w:rsidR="00636AAF">
              <w:rPr>
                <w:rFonts w:cstheme="minorHAnsi"/>
                <w:sz w:val="18"/>
                <w:szCs w:val="18"/>
              </w:rPr>
              <w:t>(</w:t>
            </w:r>
            <w:r w:rsidRPr="00923BE3" w:rsidR="00471CF9">
              <w:rPr>
                <w:rFonts w:cstheme="minorHAnsi"/>
                <w:sz w:val="18"/>
                <w:szCs w:val="18"/>
              </w:rPr>
              <w:t>health systems</w:t>
            </w:r>
            <w:r w:rsidRPr="00923BE3" w:rsidR="00636AAF">
              <w:rPr>
                <w:rFonts w:cstheme="minorHAnsi"/>
                <w:sz w:val="18"/>
                <w:szCs w:val="18"/>
              </w:rPr>
              <w:t xml:space="preserve"> not assessed)</w:t>
            </w:r>
          </w:p>
        </w:tc>
      </w:tr>
      <w:tr w14:paraId="1619C631" w14:textId="77777777" w:rsidTr="00287EDB">
        <w:tblPrEx>
          <w:tblW w:w="10306" w:type="dxa"/>
          <w:tblLook w:val="04A0"/>
        </w:tblPrEx>
        <w:tc>
          <w:tcPr>
            <w:tcW w:w="5572" w:type="dxa"/>
            <w:gridSpan w:val="2"/>
            <w:shd w:val="clear" w:color="auto" w:fill="D9E2F3" w:themeFill="accent1" w:themeFillTint="33"/>
          </w:tcPr>
          <w:p w:rsidR="00FF150B" w:rsidRPr="00923BE3" w:rsidP="00FF150B" w14:paraId="200D79FC" w14:textId="5EA1FD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923BE3">
              <w:rPr>
                <w:rFonts w:cstheme="minorHAnsi"/>
                <w:b/>
                <w:bCs/>
                <w:sz w:val="21"/>
                <w:szCs w:val="21"/>
              </w:rPr>
              <w:t xml:space="preserve">Have </w:t>
            </w:r>
            <w:r w:rsidRPr="00923BE3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 xml:space="preserve">you provided feedback </w:t>
            </w:r>
            <w:r w:rsidRPr="00923BE3" w:rsidR="00114939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 xml:space="preserve">to the top 5 highest volume health systems </w:t>
            </w:r>
            <w:r w:rsidRPr="00923BE3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>with recommendations</w:t>
            </w:r>
            <w:r w:rsidRPr="00923BE3" w:rsidR="000C062D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 xml:space="preserve"> on promoting routine H</w:t>
            </w:r>
            <w:r w:rsidRPr="00923BE3" w:rsidR="00AD6DCC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>C</w:t>
            </w:r>
            <w:r w:rsidRPr="00923BE3" w:rsidR="000C062D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>V and</w:t>
            </w:r>
            <w:r w:rsidRPr="00923BE3" w:rsidR="007B3B23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>/ or</w:t>
            </w:r>
            <w:r w:rsidRPr="00923BE3" w:rsidR="000C062D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 xml:space="preserve"> H</w:t>
            </w:r>
            <w:r w:rsidRPr="00923BE3" w:rsidR="00AD6DCC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>B</w:t>
            </w:r>
            <w:r w:rsidRPr="00923BE3" w:rsidR="000C062D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>V testing</w:t>
            </w:r>
            <w:r w:rsidRPr="00923BE3">
              <w:rPr>
                <w:rFonts w:cstheme="minorHAnsi"/>
                <w:b/>
                <w:bCs/>
                <w:sz w:val="21"/>
                <w:szCs w:val="21"/>
                <w:shd w:val="clear" w:color="auto" w:fill="D9E2F3" w:themeFill="accent1" w:themeFillTint="33"/>
              </w:rPr>
              <w:t>?</w:t>
            </w:r>
          </w:p>
        </w:tc>
        <w:tc>
          <w:tcPr>
            <w:tcW w:w="1851" w:type="dxa"/>
            <w:tcBorders>
              <w:right w:val="nil"/>
            </w:tcBorders>
          </w:tcPr>
          <w:p w:rsidR="00FF150B" w:rsidRPr="00923BE3" w:rsidP="00FF150B" w14:paraId="400D8247" w14:textId="1EB8D60B">
            <w:pPr>
              <w:spacing w:after="72" w:afterLines="30"/>
              <w:rPr>
                <w:rFonts w:cstheme="minorHAnsi"/>
                <w:i/>
                <w:iCs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  </w:t>
            </w:r>
            <w:r w:rsidRPr="00923BE3">
              <w:rPr>
                <w:rFonts w:cstheme="minorHAnsi"/>
                <w:sz w:val="21"/>
                <w:szCs w:val="21"/>
              </w:rPr>
              <w:t xml:space="preserve">  </w:t>
            </w:r>
            <w:r w:rsidRPr="00923BE3">
              <w:rPr>
                <w:rFonts w:cstheme="minorHAnsi"/>
                <w:i/>
                <w:iCs/>
                <w:sz w:val="21"/>
                <w:szCs w:val="21"/>
              </w:rPr>
              <w:t xml:space="preserve">Select one  </w:t>
            </w:r>
          </w:p>
          <w:p w:rsidR="00FF150B" w:rsidRPr="00923BE3" w:rsidP="00FF150B" w14:paraId="1FD408D0" w14:textId="4A7631F0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□  </w:t>
            </w:r>
            <w:r w:rsidRPr="00923BE3" w:rsidR="00636AAF">
              <w:rPr>
                <w:rFonts w:cstheme="minorHAnsi"/>
                <w:sz w:val="21"/>
                <w:szCs w:val="21"/>
              </w:rPr>
              <w:t>Yes</w:t>
            </w:r>
            <w:r w:rsidRPr="00923BE3" w:rsidR="00D2464F">
              <w:rPr>
                <w:rFonts w:cstheme="minorHAnsi"/>
                <w:sz w:val="21"/>
                <w:szCs w:val="21"/>
              </w:rPr>
              <w:t>, to all 5</w:t>
            </w:r>
            <w:r w:rsidRPr="00923BE3">
              <w:rPr>
                <w:rFonts w:cstheme="minorHAnsi"/>
                <w:sz w:val="21"/>
                <w:szCs w:val="21"/>
              </w:rPr>
              <w:t xml:space="preserve">  </w:t>
            </w:r>
          </w:p>
          <w:p w:rsidR="00EF50C7" w:rsidRPr="00923BE3" w:rsidP="00FF150B" w14:paraId="614BAD71" w14:textId="3ACA8682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>□  No</w:t>
            </w:r>
            <w:r w:rsidRPr="00923BE3" w:rsidR="008223A9">
              <w:rPr>
                <w:rFonts w:cstheme="minorHAnsi"/>
                <w:sz w:val="21"/>
                <w:szCs w:val="21"/>
              </w:rPr>
              <w:t>, have not provided feedback to any of them</w:t>
            </w:r>
          </w:p>
        </w:tc>
        <w:tc>
          <w:tcPr>
            <w:tcW w:w="2883" w:type="dxa"/>
            <w:tcBorders>
              <w:left w:val="nil"/>
            </w:tcBorders>
          </w:tcPr>
          <w:p w:rsidR="00EF50C7" w:rsidRPr="00923BE3" w:rsidP="00FF150B" w14:paraId="6147285A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</w:p>
          <w:p w:rsidR="00FF150B" w:rsidP="00FF150B" w14:paraId="517CDA29" w14:textId="77777777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  <w:sz w:val="21"/>
                <w:szCs w:val="21"/>
              </w:rPr>
              <w:t xml:space="preserve">□  </w:t>
            </w:r>
            <w:r w:rsidRPr="00923BE3" w:rsidR="00D2464F">
              <w:rPr>
                <w:rFonts w:cstheme="minorHAnsi"/>
                <w:sz w:val="21"/>
                <w:szCs w:val="21"/>
              </w:rPr>
              <w:t>Yes</w:t>
            </w:r>
            <w:r w:rsidRPr="00923BE3" w:rsidR="008223A9">
              <w:rPr>
                <w:rFonts w:cstheme="minorHAnsi"/>
                <w:sz w:val="21"/>
                <w:szCs w:val="21"/>
              </w:rPr>
              <w:t>, to some but not all</w:t>
            </w:r>
          </w:p>
          <w:p w:rsidR="00A359C0" w:rsidRPr="00923BE3" w:rsidP="00FF150B" w14:paraId="375013F1" w14:textId="3DCA3CB9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923BE3">
              <w:rPr>
                <w:rFonts w:cstheme="minorHAnsi"/>
              </w:rPr>
              <w:t>□  N</w:t>
            </w:r>
            <w:r w:rsidRPr="00923BE3">
              <w:rPr>
                <w:rFonts w:cstheme="minorHAnsi"/>
              </w:rPr>
              <w:t>/A</w:t>
            </w:r>
            <w:r>
              <w:rPr>
                <w:rFonts w:cstheme="minorHAnsi"/>
              </w:rPr>
              <w:t xml:space="preserve"> </w:t>
            </w:r>
            <w:r w:rsidRPr="00923BE3">
              <w:rPr>
                <w:rFonts w:cstheme="minorHAnsi"/>
                <w:sz w:val="18"/>
                <w:szCs w:val="18"/>
              </w:rPr>
              <w:t>(health systems not assessed)</w:t>
            </w:r>
          </w:p>
        </w:tc>
      </w:tr>
      <w:tr w14:paraId="517655A2" w14:textId="77777777" w:rsidTr="00287EDB">
        <w:tblPrEx>
          <w:tblW w:w="10306" w:type="dxa"/>
          <w:tblLook w:val="04A0"/>
        </w:tblPrEx>
        <w:trPr>
          <w:gridAfter w:val="2"/>
          <w:wAfter w:w="4734" w:type="dxa"/>
        </w:trPr>
        <w:tc>
          <w:tcPr>
            <w:tcW w:w="5572" w:type="dxa"/>
            <w:shd w:val="clear" w:color="auto" w:fill="D9E2F3" w:themeFill="accent1" w:themeFillTint="33"/>
          </w:tcPr>
          <w:p w:rsidR="00287EDB" w:rsidRPr="00923BE3" w:rsidP="002E5C30" w14:paraId="476C3167" w14:textId="1C30A79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b/>
                <w:bCs/>
              </w:rPr>
              <w:t xml:space="preserve">How else were the results of the needs assessments used to promote routine HCV and/or HBV testing? </w:t>
            </w:r>
          </w:p>
        </w:tc>
        <w:tc>
          <w:tcPr>
            <w:tcW w:w="4734" w:type="dxa"/>
          </w:tcPr>
          <w:p w:rsidR="00287EDB" w:rsidP="002E5C30" w14:paraId="71EBB05C" w14:textId="77777777">
            <w:pPr>
              <w:spacing w:after="72" w:afterLines="3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Describe:  </w:t>
            </w:r>
          </w:p>
          <w:p w:rsidR="00287EDB" w:rsidP="002E5C30" w14:paraId="79D9A910" w14:textId="77777777">
            <w:pPr>
              <w:spacing w:after="72" w:afterLines="30"/>
              <w:rPr>
                <w:rFonts w:cstheme="minorHAnsi"/>
              </w:rPr>
            </w:pPr>
          </w:p>
          <w:p w:rsidR="00287EDB" w:rsidRPr="00923BE3" w:rsidP="002E5C30" w14:paraId="2AA33007" w14:textId="51F2F50D">
            <w:pPr>
              <w:spacing w:after="72" w:afterLines="30"/>
              <w:rPr>
                <w:rFonts w:cstheme="minorHAnsi"/>
                <w:sz w:val="21"/>
                <w:szCs w:val="21"/>
              </w:rPr>
            </w:pPr>
            <w:r w:rsidRPr="00A422CC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N/A (the results were not used for anything except developing recommendations related to routine testing)</w:t>
            </w:r>
          </w:p>
        </w:tc>
      </w:tr>
    </w:tbl>
    <w:p w:rsidR="004E186F" w:rsidP="00DB1E03" w14:paraId="76041A5A" w14:textId="7A84A32D"/>
    <w:p w:rsidR="00AB5FAE" w:rsidRPr="00923BE3" w:rsidP="00DB1E03" w14:paraId="7CE9FB27" w14:textId="77777777"/>
    <w:tbl>
      <w:tblPr>
        <w:tblStyle w:val="TableGrid"/>
        <w:tblW w:w="13135" w:type="dxa"/>
        <w:tblLook w:val="04A0"/>
      </w:tblPr>
      <w:tblGrid>
        <w:gridCol w:w="4869"/>
        <w:gridCol w:w="8266"/>
      </w:tblGrid>
      <w:tr w14:paraId="5DE13A1F" w14:textId="77777777" w:rsidTr="002134F9">
        <w:tblPrEx>
          <w:tblW w:w="13135" w:type="dxa"/>
          <w:tblLook w:val="04A0"/>
        </w:tblPrEx>
        <w:trPr>
          <w:trHeight w:val="2780"/>
        </w:trPr>
        <w:tc>
          <w:tcPr>
            <w:tcW w:w="4869" w:type="dxa"/>
            <w:shd w:val="clear" w:color="auto" w:fill="D9E2F3" w:themeFill="accent1" w:themeFillTint="33"/>
          </w:tcPr>
          <w:p w:rsidR="006A1AD6" w:rsidRPr="00923BE3" w:rsidP="00A831F1" w14:paraId="0AA88E0D" w14:textId="7777777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Please use this space </w:t>
            </w:r>
          </w:p>
          <w:p w:rsidR="006A1AD6" w:rsidRPr="00923BE3" w:rsidP="00A831F1" w14:paraId="7F5E391F" w14:textId="7777777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to provide information about challenges and successes experienced when implementing Strategy 2.1 activities. Include additional contextual information that would help us interpret your annual performance data.</w:t>
            </w:r>
          </w:p>
          <w:p w:rsidR="006A1AD6" w:rsidRPr="00923BE3" w:rsidP="00A831F1" w14:paraId="5CC26780" w14:textId="77777777">
            <w:pPr>
              <w:rPr>
                <w:b/>
                <w:bCs/>
              </w:rPr>
            </w:pPr>
          </w:p>
          <w:p w:rsidR="006A1AD6" w:rsidRPr="00923BE3" w:rsidP="00A831F1" w14:paraId="2909827A" w14:textId="77777777">
            <w:pPr>
              <w:rPr>
                <w:sz w:val="18"/>
                <w:szCs w:val="18"/>
              </w:rPr>
            </w:pPr>
          </w:p>
        </w:tc>
        <w:tc>
          <w:tcPr>
            <w:tcW w:w="8266" w:type="dxa"/>
          </w:tcPr>
          <w:p w:rsidR="006A1AD6" w:rsidP="00A831F1" w14:paraId="6CDF4827" w14:textId="77777777"/>
          <w:p w:rsidR="006A1AD6" w:rsidP="00A831F1" w14:paraId="4CDFE519" w14:textId="77777777"/>
          <w:p w:rsidR="006A1AD6" w:rsidP="00A831F1" w14:paraId="4464BD55" w14:textId="77777777"/>
          <w:p w:rsidR="006A1AD6" w:rsidP="00A831F1" w14:paraId="67C04A21" w14:textId="77777777"/>
          <w:p w:rsidR="006A1AD6" w:rsidP="00A831F1" w14:paraId="56E8D58A" w14:textId="77777777"/>
          <w:p w:rsidR="006A1AD6" w:rsidP="00A831F1" w14:paraId="3D54EB25" w14:textId="77777777"/>
          <w:p w:rsidR="006A1AD6" w:rsidP="00A831F1" w14:paraId="7DCDC660" w14:textId="77777777"/>
          <w:p w:rsidR="006A1AD6" w:rsidP="00A831F1" w14:paraId="5A404C35" w14:textId="77777777"/>
          <w:p w:rsidR="006A1AD6" w:rsidP="00A831F1" w14:paraId="6FB8667E" w14:textId="77777777"/>
          <w:p w:rsidR="006A1AD6" w:rsidP="00A831F1" w14:paraId="1040D66E" w14:textId="77777777"/>
          <w:p w:rsidR="006A1AD6" w:rsidP="00A831F1" w14:paraId="226EE7BF" w14:textId="77777777"/>
          <w:p w:rsidR="006A1AD6" w:rsidRPr="00923BE3" w:rsidP="00A831F1" w14:paraId="13BD3D31" w14:textId="77777777"/>
        </w:tc>
      </w:tr>
    </w:tbl>
    <w:p w:rsidR="00E06D58" w:rsidRPr="00923BE3" w14:paraId="2E948FD3" w14:textId="77777777">
      <w:pPr>
        <w:rPr>
          <w:sz w:val="12"/>
          <w:szCs w:val="12"/>
        </w:rPr>
      </w:pPr>
      <w:r w:rsidRPr="00923BE3">
        <w:rPr>
          <w:sz w:val="12"/>
          <w:szCs w:val="12"/>
        </w:rPr>
        <w:br w:type="page"/>
      </w:r>
    </w:p>
    <w:p w:rsidR="00132F38" w:rsidRPr="00923BE3" w:rsidP="00D4451B" w14:paraId="6FFE1C28" w14:textId="77777777">
      <w:pPr>
        <w:pStyle w:val="NoSpacing"/>
        <w:rPr>
          <w:sz w:val="12"/>
          <w:szCs w:val="12"/>
        </w:rPr>
      </w:pPr>
    </w:p>
    <w:p w:rsidR="00132F38" w:rsidRPr="00923BE3" w:rsidP="00D4451B" w14:paraId="741177A0" w14:textId="77777777">
      <w:pPr>
        <w:pStyle w:val="NoSpacing"/>
        <w:rPr>
          <w:sz w:val="8"/>
          <w:szCs w:val="8"/>
        </w:rPr>
      </w:pPr>
    </w:p>
    <w:tbl>
      <w:tblPr>
        <w:tblStyle w:val="TableGrid"/>
        <w:tblW w:w="10425" w:type="dxa"/>
        <w:tblLook w:val="04A0"/>
      </w:tblPr>
      <w:tblGrid>
        <w:gridCol w:w="8805"/>
        <w:gridCol w:w="1620"/>
      </w:tblGrid>
      <w:tr w14:paraId="24262E8C" w14:textId="77777777" w:rsidTr="000679E9">
        <w:tblPrEx>
          <w:tblW w:w="10425" w:type="dxa"/>
          <w:tblLook w:val="04A0"/>
        </w:tblPrEx>
        <w:tc>
          <w:tcPr>
            <w:tcW w:w="8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:rsidR="005C6FF2" w:rsidP="00373D5C" w14:paraId="7ABBB587" w14:textId="4AAF8523">
            <w:pPr>
              <w:autoSpaceDE w:val="0"/>
              <w:autoSpaceDN w:val="0"/>
              <w:adjustRightInd w:val="0"/>
            </w:pPr>
          </w:p>
          <w:p w:rsidR="00671B63" w:rsidRPr="00923BE3" w:rsidP="00DF751F" w14:paraId="31F22560" w14:textId="09B354D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373D5C">
              <w:t>Did you use PS21-2103 funds to conduct Strategy 2.2 activities (i.e., hepatitis C</w:t>
            </w:r>
            <w:r w:rsidR="00DF751F">
              <w:t xml:space="preserve"> </w:t>
            </w:r>
            <w:r w:rsidRPr="00373D5C">
              <w:t>and/or hepatitis B testing and referral to care in</w:t>
            </w:r>
            <w:r w:rsidR="00DF751F">
              <w:t xml:space="preserve"> </w:t>
            </w:r>
            <w:r w:rsidRPr="00373D5C">
              <w:t>high-impact settings) during the reporting period?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774C" w:rsidRPr="00923BE3" w:rsidP="0003774C" w14:paraId="5D25F323" w14:textId="77777777">
            <w:pPr>
              <w:spacing w:after="72" w:afterLines="30"/>
            </w:pPr>
            <w:r w:rsidRPr="00923BE3">
              <w:t>□  Yes</w:t>
            </w:r>
          </w:p>
          <w:p w:rsidR="00671B63" w:rsidRPr="00923BE3" w:rsidP="00CC3BEC" w14:paraId="31909570" w14:textId="13ED7895">
            <w:pPr>
              <w:spacing w:after="30"/>
              <w:rPr>
                <w:rFonts w:cstheme="minorHAnsi"/>
                <w:sz w:val="28"/>
                <w:szCs w:val="28"/>
              </w:rPr>
            </w:pPr>
            <w:r w:rsidRPr="00923BE3">
              <w:t>□  No</w:t>
            </w:r>
            <w:r w:rsidRPr="00923BE3">
              <w:t xml:space="preserve">   </w:t>
            </w:r>
          </w:p>
        </w:tc>
      </w:tr>
    </w:tbl>
    <w:p w:rsidR="002C0885" w:rsidRPr="00923BE3" w:rsidP="00D4451B" w14:paraId="67FC6F85" w14:textId="76F62D9F">
      <w:pPr>
        <w:pStyle w:val="NoSpacing"/>
      </w:pPr>
      <w:r w:rsidRPr="00923BE3">
        <w:t>-----------------------------------------------------------------------------------------------------------------------------------------------------</w:t>
      </w:r>
    </w:p>
    <w:p w:rsidR="003A665F" w:rsidRPr="00923BE3" w:rsidP="000B1261" w14:paraId="0F2968DD" w14:textId="77777777">
      <w:pPr>
        <w:pStyle w:val="NoSpacing"/>
        <w:rPr>
          <w:b/>
          <w:bCs/>
          <w:sz w:val="28"/>
          <w:szCs w:val="28"/>
        </w:rPr>
      </w:pPr>
    </w:p>
    <w:p w:rsidR="00734C51" w:rsidRPr="00923BE3" w:rsidP="000B1261" w14:paraId="4B76006E" w14:textId="77777777">
      <w:pPr>
        <w:pStyle w:val="NoSpacing"/>
        <w:rPr>
          <w:b/>
          <w:bCs/>
          <w:sz w:val="28"/>
          <w:szCs w:val="28"/>
        </w:rPr>
      </w:pPr>
    </w:p>
    <w:p w:rsidR="00887471" w:rsidRPr="00923BE3" w:rsidP="006E1155" w14:paraId="43E786E0" w14:textId="77777777">
      <w:pPr>
        <w:pStyle w:val="NoSpacing"/>
        <w:rPr>
          <w:sz w:val="18"/>
          <w:szCs w:val="18"/>
        </w:rPr>
      </w:pPr>
    </w:p>
    <w:p w:rsidR="003D5C6C" w:rsidRPr="00923BE3" w:rsidP="006E1155" w14:paraId="35750B1C" w14:textId="77777777">
      <w:pPr>
        <w:pStyle w:val="NoSpacing"/>
        <w:rPr>
          <w:sz w:val="18"/>
          <w:szCs w:val="18"/>
        </w:rPr>
      </w:pPr>
    </w:p>
    <w:tbl>
      <w:tblPr>
        <w:tblStyle w:val="TableGrid"/>
        <w:tblW w:w="8905" w:type="dxa"/>
        <w:tblLayout w:type="fixed"/>
        <w:tblLook w:val="04A0"/>
      </w:tblPr>
      <w:tblGrid>
        <w:gridCol w:w="8905"/>
      </w:tblGrid>
      <w:tr w14:paraId="4943C7A6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11764" w:rsidRPr="00A05329" w:rsidP="00311764" w14:paraId="19E6E51C" w14:textId="77777777">
            <w:pPr>
              <w:rPr>
                <w:b/>
                <w:bCs/>
              </w:rPr>
            </w:pPr>
            <w:r w:rsidRPr="00A05329">
              <w:rPr>
                <w:b/>
                <w:bCs/>
              </w:rPr>
              <w:t xml:space="preserve">List all types of settings serving </w:t>
            </w:r>
            <w:r w:rsidRPr="00A05329">
              <w:rPr>
                <w:b/>
                <w:bCs/>
              </w:rPr>
              <w:t>PWID</w:t>
            </w:r>
          </w:p>
          <w:p w:rsidR="000C71E9" w:rsidRPr="00923BE3" w:rsidP="001F334B" w14:paraId="19F43938" w14:textId="77777777">
            <w:pPr>
              <w:spacing w:after="72" w:afterLines="30"/>
            </w:pPr>
          </w:p>
        </w:tc>
      </w:tr>
      <w:tr w14:paraId="661C52A0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0BBFDAC2" w14:textId="0BB5CCD8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>omponent 2 activities conducted at one or more syringe services programs (SSPs)?</w:t>
            </w:r>
          </w:p>
          <w:p w:rsidR="003D5C6C" w:rsidRPr="00923BE3" w:rsidP="001F334B" w14:paraId="5A37FF5E" w14:textId="77777777">
            <w:pPr>
              <w:spacing w:after="72" w:afterLines="30"/>
            </w:pPr>
            <w:r w:rsidRPr="00923BE3">
              <w:t>□  Yes</w:t>
            </w:r>
          </w:p>
          <w:p w:rsidR="003D5C6C" w:rsidRPr="00923BE3" w:rsidP="001F334B" w14:paraId="314CB083" w14:textId="77777777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4F8ACE5D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679AB770" w14:textId="4556169E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>omponent 2 activities conducted at one or more substance use disorder (SUD) treatment programs (</w:t>
            </w:r>
            <w:r w:rsidRPr="00923BE3">
              <w:rPr>
                <w:u w:val="single"/>
              </w:rPr>
              <w:t>no</w:t>
            </w:r>
            <w:r w:rsidRPr="00923BE3" w:rsidR="0061477D">
              <w:rPr>
                <w:u w:val="single"/>
              </w:rPr>
              <w:t>n</w:t>
            </w:r>
            <w:r w:rsidRPr="00923BE3" w:rsidR="00612DFF">
              <w:rPr>
                <w:u w:val="single"/>
              </w:rPr>
              <w:t>-</w:t>
            </w:r>
            <w:r w:rsidRPr="00923BE3">
              <w:rPr>
                <w:u w:val="single"/>
              </w:rPr>
              <w:t>hospital</w:t>
            </w:r>
            <w:r w:rsidRPr="00923BE3" w:rsidR="00C17EDE">
              <w:rPr>
                <w:u w:val="single"/>
              </w:rPr>
              <w:t xml:space="preserve"> </w:t>
            </w:r>
            <w:r w:rsidRPr="00923BE3">
              <w:rPr>
                <w:u w:val="single"/>
              </w:rPr>
              <w:t>based)</w:t>
            </w:r>
            <w:r w:rsidRPr="00923BE3">
              <w:t>?</w:t>
            </w:r>
          </w:p>
          <w:p w:rsidR="003D5C6C" w:rsidRPr="00923BE3" w:rsidP="001F334B" w14:paraId="357C326F" w14:textId="77777777">
            <w:pPr>
              <w:spacing w:after="72" w:afterLines="30"/>
            </w:pPr>
            <w:r w:rsidRPr="00923BE3">
              <w:t>□  Yes</w:t>
            </w:r>
          </w:p>
          <w:p w:rsidR="003D5C6C" w:rsidRPr="00923BE3" w:rsidP="001F334B" w14:paraId="78A791A1" w14:textId="77777777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4BB00586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1B1BAFD0" w14:textId="12AE8504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 xml:space="preserve">omponent 2 activities conducted at one or </w:t>
            </w:r>
            <w:r w:rsidRPr="00923BE3" w:rsidR="00F16889">
              <w:t xml:space="preserve">more </w:t>
            </w:r>
            <w:r w:rsidRPr="00923BE3">
              <w:rPr>
                <w:u w:val="single"/>
              </w:rPr>
              <w:t>hospital-based</w:t>
            </w:r>
            <w:r w:rsidRPr="00923BE3">
              <w:t xml:space="preserve"> substance use disorder (SUD) treatment programs? </w:t>
            </w:r>
          </w:p>
          <w:p w:rsidR="003D5C6C" w:rsidRPr="00923BE3" w:rsidP="001F334B" w14:paraId="103472DE" w14:textId="77777777">
            <w:pPr>
              <w:spacing w:after="72" w:afterLines="30"/>
            </w:pPr>
            <w:r w:rsidRPr="00923BE3">
              <w:t>□  Yes</w:t>
            </w:r>
          </w:p>
          <w:p w:rsidR="003D5C6C" w:rsidRPr="00923BE3" w:rsidP="001F334B" w14:paraId="472759E2" w14:textId="77777777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5EB08CFF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3AD0B807" w14:textId="27E8F519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 xml:space="preserve">omponent </w:t>
            </w:r>
            <w:r w:rsidRPr="00923BE3" w:rsidR="00FB4959">
              <w:t>2</w:t>
            </w:r>
            <w:r w:rsidRPr="00923BE3">
              <w:t xml:space="preserve"> activities conducted at one or more hospital-based programs (</w:t>
            </w:r>
            <w:r w:rsidRPr="00923BE3">
              <w:rPr>
                <w:u w:val="single"/>
              </w:rPr>
              <w:t xml:space="preserve">excluding </w:t>
            </w:r>
            <w:r w:rsidRPr="00923BE3">
              <w:t>SUD treatment programs which are included separately above)?</w:t>
            </w:r>
          </w:p>
          <w:p w:rsidR="003D5C6C" w:rsidRPr="00923BE3" w:rsidP="001F334B" w14:paraId="7430AFEB" w14:textId="77777777">
            <w:pPr>
              <w:spacing w:after="72" w:afterLines="30"/>
            </w:pPr>
            <w:r w:rsidRPr="00923BE3">
              <w:t>□  Yes</w:t>
            </w:r>
          </w:p>
          <w:p w:rsidR="003D5C6C" w:rsidRPr="00923BE3" w:rsidP="001F334B" w14:paraId="0AD9C03D" w14:textId="77777777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5C2B3960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361DEC40" w14:textId="02A81A65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>omponent 2 activities conducted at one or more health centers (</w:t>
            </w:r>
            <w:r w:rsidRPr="00923BE3">
              <w:rPr>
                <w:u w:val="single"/>
              </w:rPr>
              <w:t>no</w:t>
            </w:r>
            <w:r w:rsidRPr="00923BE3" w:rsidR="00612DFF">
              <w:rPr>
                <w:u w:val="single"/>
              </w:rPr>
              <w:t>n-</w:t>
            </w:r>
            <w:r w:rsidRPr="00923BE3">
              <w:t>hospital based)?</w:t>
            </w:r>
          </w:p>
          <w:p w:rsidR="003D5C6C" w:rsidRPr="00923BE3" w:rsidP="001F334B" w14:paraId="34FD3662" w14:textId="77777777">
            <w:pPr>
              <w:spacing w:after="72" w:afterLines="30"/>
            </w:pPr>
            <w:r w:rsidRPr="00923BE3">
              <w:t>□  Yes</w:t>
            </w:r>
          </w:p>
          <w:p w:rsidR="003D5C6C" w:rsidRPr="00923BE3" w:rsidP="001F334B" w14:paraId="711C0CFD" w14:textId="77777777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6F7B8E4F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0144EE45" w14:textId="060951C3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>omponent 2 activities conducted at one or more sexually transmitted infections (STI) clinics? </w:t>
            </w:r>
          </w:p>
          <w:p w:rsidR="003D5C6C" w:rsidRPr="00923BE3" w:rsidP="001F334B" w14:paraId="4C75911A" w14:textId="77777777">
            <w:pPr>
              <w:spacing w:after="72" w:afterLines="30"/>
            </w:pPr>
            <w:r w:rsidRPr="00923BE3">
              <w:t>□  Yes</w:t>
            </w:r>
          </w:p>
          <w:p w:rsidR="003D5C6C" w:rsidRPr="00923BE3" w:rsidP="001F334B" w14:paraId="554C6996" w14:textId="6B8A0531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3B8ED310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720F5F56" w14:textId="2E925ABE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>omponent 2 activities conducted at one or more mobile clinics? </w:t>
            </w:r>
          </w:p>
          <w:p w:rsidR="003D5C6C" w:rsidRPr="00923BE3" w:rsidP="001F334B" w14:paraId="52C96326" w14:textId="77777777">
            <w:pPr>
              <w:spacing w:after="72" w:afterLines="30"/>
            </w:pPr>
            <w:r w:rsidRPr="00923BE3">
              <w:t>□  Yes</w:t>
            </w:r>
          </w:p>
          <w:p w:rsidR="003D5C6C" w:rsidRPr="00923BE3" w:rsidP="001F334B" w14:paraId="12ED7ADB" w14:textId="77777777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16C9E57E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7143ECCB" w14:textId="3FAFFEA2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>omponent 2 activities conducted at one or more emergency departments? </w:t>
            </w:r>
          </w:p>
          <w:p w:rsidR="003D5C6C" w:rsidRPr="00923BE3" w:rsidP="001F334B" w14:paraId="55E01BBC" w14:textId="77777777">
            <w:pPr>
              <w:spacing w:after="72" w:afterLines="30"/>
            </w:pPr>
            <w:r w:rsidRPr="00923BE3">
              <w:t>□  Yes</w:t>
            </w:r>
          </w:p>
          <w:p w:rsidR="003D5C6C" w:rsidRPr="00923BE3" w:rsidP="001F334B" w14:paraId="1194DC08" w14:textId="77777777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65535B16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AC5C13" w:rsidRPr="00923BE3" w:rsidP="00AC5C13" w14:paraId="6CDDA2D9" w14:textId="73E5A9AD">
            <w:pPr>
              <w:spacing w:after="72" w:afterLines="30"/>
            </w:pPr>
            <w:r w:rsidRPr="00923BE3">
              <w:t xml:space="preserve">During the reporting period were </w:t>
            </w:r>
            <w:r w:rsidRPr="00923BE3" w:rsidR="00F01225">
              <w:t>c</w:t>
            </w:r>
            <w:r w:rsidRPr="00923BE3">
              <w:t xml:space="preserve">omponent 2 activities conducted at one or more </w:t>
            </w:r>
            <w:r w:rsidRPr="00923BE3">
              <w:t>correctional facilities</w:t>
            </w:r>
            <w:r w:rsidRPr="00923BE3">
              <w:t>? </w:t>
            </w:r>
          </w:p>
          <w:p w:rsidR="00AC5C13" w:rsidRPr="00923BE3" w:rsidP="00AC5C13" w14:paraId="0DBD463D" w14:textId="77777777">
            <w:pPr>
              <w:spacing w:after="72" w:afterLines="30"/>
            </w:pPr>
            <w:r w:rsidRPr="00923BE3">
              <w:t>□  Yes</w:t>
            </w:r>
          </w:p>
          <w:p w:rsidR="00D02873" w:rsidRPr="00923BE3" w:rsidP="00AC5C13" w14:paraId="0D071F95" w14:textId="313C38C0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7A6CB53C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FB4959" w:rsidRPr="00923BE3" w:rsidP="00FB4959" w14:paraId="0EEBDE3C" w14:textId="4091374B">
            <w:pPr>
              <w:spacing w:after="72" w:afterLines="30"/>
            </w:pPr>
            <w:r w:rsidRPr="00923BE3">
              <w:t xml:space="preserve">During the reporting period were </w:t>
            </w:r>
            <w:r w:rsidRPr="00923BE3" w:rsidR="00F01225">
              <w:t>c</w:t>
            </w:r>
            <w:r w:rsidRPr="00923BE3">
              <w:t>omponent 2 activities conducted at one or more homeless services? </w:t>
            </w:r>
          </w:p>
          <w:p w:rsidR="00FB4959" w:rsidRPr="00923BE3" w:rsidP="00FB4959" w14:paraId="09B96357" w14:textId="77777777">
            <w:pPr>
              <w:spacing w:after="72" w:afterLines="30"/>
            </w:pPr>
            <w:r w:rsidRPr="00923BE3">
              <w:t>□  Yes</w:t>
            </w:r>
          </w:p>
          <w:p w:rsidR="00D02873" w:rsidRPr="00923BE3" w:rsidP="00FB4959" w14:paraId="57768F85" w14:textId="2824B548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  <w:tr w14:paraId="2B2F36BF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5A75CA4B" w14:textId="5DC872B7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 xml:space="preserve">omponent 2 activities conducted at another type of setting?  </w:t>
            </w:r>
          </w:p>
          <w:p w:rsidR="003D5C6C" w:rsidRPr="00923BE3" w:rsidP="001F334B" w14:paraId="73DE8FEF" w14:textId="77777777">
            <w:pPr>
              <w:spacing w:after="72" w:afterLines="30"/>
            </w:pPr>
            <w:r w:rsidRPr="00923BE3">
              <w:t>□  Yes</w:t>
            </w:r>
            <w:r w:rsidRPr="00923BE3">
              <w:t>, specify: __________________</w:t>
            </w:r>
          </w:p>
          <w:p w:rsidR="003D5C6C" w:rsidRPr="00923BE3" w:rsidP="001F334B" w14:paraId="3C44CB38" w14:textId="77777777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  <w:p w:rsidR="003D5C6C" w:rsidRPr="00923BE3" w:rsidP="001F334B" w14:paraId="363505E0" w14:textId="77777777">
            <w:pPr>
              <w:spacing w:after="72" w:afterLines="30"/>
            </w:pPr>
            <w:r w:rsidRPr="00923BE3">
              <w:t>Note: If more than one other type of setting, list the first other type here and describe the additional other type(s) individually in the following questions. </w:t>
            </w:r>
          </w:p>
        </w:tc>
      </w:tr>
      <w:tr w14:paraId="478803C1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4D540518" w14:textId="6DE5C12D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F01225">
              <w:t>c</w:t>
            </w:r>
            <w:r w:rsidRPr="00923BE3">
              <w:t xml:space="preserve">omponent 2 activities conducted at a second other type of setting?  </w:t>
            </w:r>
          </w:p>
          <w:p w:rsidR="003D5C6C" w:rsidRPr="00923BE3" w:rsidP="001F334B" w14:paraId="2B543D0A" w14:textId="77777777">
            <w:pPr>
              <w:spacing w:after="72" w:afterLines="30"/>
            </w:pPr>
            <w:r w:rsidRPr="00923BE3">
              <w:t>□  Yes</w:t>
            </w:r>
            <w:r w:rsidRPr="00923BE3">
              <w:t>, specify: __________________</w:t>
            </w:r>
          </w:p>
          <w:p w:rsidR="003D5C6C" w:rsidRPr="00923BE3" w:rsidP="001F334B" w14:paraId="59B681DF" w14:textId="77777777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  <w:p w:rsidR="003D5C6C" w:rsidRPr="00923BE3" w:rsidP="001F334B" w14:paraId="49A12EAA" w14:textId="6D6FE23B">
            <w:pPr>
              <w:spacing w:after="72" w:afterLines="30"/>
            </w:pPr>
            <w:r w:rsidRPr="00923BE3">
              <w:t>Note: If more than two other type</w:t>
            </w:r>
            <w:r w:rsidRPr="00923BE3" w:rsidR="00E46030">
              <w:t>s</w:t>
            </w:r>
            <w:r w:rsidRPr="00923BE3">
              <w:t xml:space="preserve"> of settings, list the se</w:t>
            </w:r>
            <w:r w:rsidRPr="00923BE3" w:rsidR="006753D5">
              <w:t>c</w:t>
            </w:r>
            <w:r w:rsidRPr="00923BE3">
              <w:t>ond other type here and describe the additional other type(s) individually in the following questions. </w:t>
            </w:r>
          </w:p>
        </w:tc>
      </w:tr>
      <w:tr w14:paraId="14DF14FB" w14:textId="77777777" w:rsidTr="001F334B">
        <w:tblPrEx>
          <w:tblW w:w="8905" w:type="dxa"/>
          <w:tblLayout w:type="fixed"/>
          <w:tblLook w:val="04A0"/>
        </w:tblPrEx>
        <w:tc>
          <w:tcPr>
            <w:tcW w:w="8905" w:type="dxa"/>
            <w:shd w:val="clear" w:color="auto" w:fill="D9E2F3" w:themeFill="accent1" w:themeFillTint="33"/>
          </w:tcPr>
          <w:p w:rsidR="003D5C6C" w:rsidRPr="00923BE3" w:rsidP="001F334B" w14:paraId="4804CE57" w14:textId="2230CE5D">
            <w:pPr>
              <w:spacing w:after="72" w:afterLines="30"/>
            </w:pPr>
            <w:r w:rsidRPr="00923BE3">
              <w:t xml:space="preserve">During the reporting period, were </w:t>
            </w:r>
            <w:r w:rsidRPr="00923BE3" w:rsidR="006753D5">
              <w:t>c</w:t>
            </w:r>
            <w:r w:rsidRPr="00923BE3">
              <w:t xml:space="preserve">omponent 2 activities conducted at a third other type of setting?  </w:t>
            </w:r>
          </w:p>
          <w:p w:rsidR="003D5C6C" w:rsidRPr="00923BE3" w:rsidP="001F334B" w14:paraId="7B6CC787" w14:textId="77777777">
            <w:pPr>
              <w:spacing w:after="72" w:afterLines="30"/>
            </w:pPr>
            <w:r w:rsidRPr="00923BE3">
              <w:t>□  Yes</w:t>
            </w:r>
            <w:r w:rsidRPr="00923BE3">
              <w:t>, specify: __________________</w:t>
            </w:r>
          </w:p>
          <w:p w:rsidR="00666B9D" w:rsidRPr="00923BE3" w:rsidP="001F334B" w14:paraId="172F83C7" w14:textId="195BDB0F">
            <w:pPr>
              <w:spacing w:after="72" w:afterLines="30"/>
            </w:pPr>
            <w:r w:rsidRPr="00923BE3">
              <w:t>□  No</w:t>
            </w:r>
            <w:r w:rsidRPr="00923BE3">
              <w:t xml:space="preserve">   </w:t>
            </w:r>
          </w:p>
        </w:tc>
      </w:tr>
    </w:tbl>
    <w:p w:rsidR="003D5C6C" w:rsidP="006E1155" w14:paraId="20D7A41E" w14:textId="2230C9E8">
      <w:pPr>
        <w:pStyle w:val="NoSpacing"/>
        <w:rPr>
          <w:sz w:val="18"/>
          <w:szCs w:val="18"/>
        </w:rPr>
      </w:pPr>
    </w:p>
    <w:p w:rsidR="003C682F" w:rsidP="0097643E" w14:paraId="264B8A29" w14:textId="77777777">
      <w:pPr>
        <w:pStyle w:val="NoSpacing"/>
        <w:rPr>
          <w:sz w:val="18"/>
          <w:szCs w:val="18"/>
        </w:rPr>
      </w:pPr>
    </w:p>
    <w:p w:rsidR="00332476" w:rsidP="0097643E" w14:paraId="13FCD6ED" w14:textId="77777777">
      <w:pPr>
        <w:pStyle w:val="NoSpacing"/>
        <w:rPr>
          <w:sz w:val="18"/>
          <w:szCs w:val="18"/>
        </w:rPr>
      </w:pPr>
    </w:p>
    <w:p w:rsidR="00311764" w14:paraId="0BB3037A" w14:textId="3C83967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C682F" w:rsidRPr="00923BE3" w:rsidP="0097643E" w14:paraId="1F3161DA" w14:textId="77777777">
      <w:pPr>
        <w:pStyle w:val="NoSpacing"/>
        <w:rPr>
          <w:sz w:val="18"/>
          <w:szCs w:val="18"/>
        </w:rPr>
      </w:pPr>
    </w:p>
    <w:tbl>
      <w:tblPr>
        <w:tblStyle w:val="TableGrid"/>
        <w:tblW w:w="10076" w:type="dxa"/>
        <w:tblInd w:w="-6" w:type="dxa"/>
        <w:tblLook w:val="04A0"/>
      </w:tblPr>
      <w:tblGrid>
        <w:gridCol w:w="3320"/>
        <w:gridCol w:w="2252"/>
        <w:gridCol w:w="2252"/>
        <w:gridCol w:w="2252"/>
      </w:tblGrid>
      <w:tr w14:paraId="6B146C7B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  <w:vAlign w:val="bottom"/>
          </w:tcPr>
          <w:p w:rsidR="00900690" w:rsidRPr="00923BE3" w:rsidP="00BC4DC3" w14:paraId="1D69763F" w14:textId="1EA63F9F">
            <w:pPr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Setting type</w:t>
            </w:r>
          </w:p>
        </w:tc>
        <w:tc>
          <w:tcPr>
            <w:tcW w:w="2252" w:type="dxa"/>
            <w:shd w:val="clear" w:color="auto" w:fill="D9E2F3" w:themeFill="accent1" w:themeFillTint="33"/>
            <w:vAlign w:val="bottom"/>
          </w:tcPr>
          <w:p w:rsidR="00900690" w:rsidRPr="00923BE3" w:rsidP="00BC4DC3" w14:paraId="71EA1BD6" w14:textId="7F151AB1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Was relationship established to expand HCV testing?</w:t>
            </w:r>
          </w:p>
        </w:tc>
        <w:tc>
          <w:tcPr>
            <w:tcW w:w="2252" w:type="dxa"/>
            <w:shd w:val="clear" w:color="auto" w:fill="D9E2F3" w:themeFill="accent1" w:themeFillTint="33"/>
            <w:vAlign w:val="bottom"/>
          </w:tcPr>
          <w:p w:rsidR="00900690" w:rsidRPr="00923BE3" w:rsidP="00BC4DC3" w14:paraId="3512D315" w14:textId="67ADF38E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Was relationship established to expand HBV testing?</w:t>
            </w:r>
          </w:p>
        </w:tc>
        <w:tc>
          <w:tcPr>
            <w:tcW w:w="2252" w:type="dxa"/>
            <w:shd w:val="clear" w:color="auto" w:fill="D9E2F3" w:themeFill="accent1" w:themeFillTint="33"/>
            <w:vAlign w:val="bottom"/>
          </w:tcPr>
          <w:p w:rsidR="00900690" w:rsidRPr="00923BE3" w:rsidP="00BC4DC3" w14:paraId="3D3ACF7D" w14:textId="1EDFDE2B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Number of clients seen at this setting during reporting period</w:t>
            </w:r>
          </w:p>
        </w:tc>
      </w:tr>
      <w:tr w14:paraId="0CD22A34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900690" w:rsidRPr="00923BE3" w:rsidP="00BC4DC3" w14:paraId="19AFB372" w14:textId="17774403">
            <w:pPr>
              <w:spacing w:after="72" w:afterLines="30"/>
              <w:rPr>
                <w:rFonts w:cstheme="minorHAnsi"/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SSPs</w:t>
            </w:r>
          </w:p>
          <w:p w:rsidR="00900690" w:rsidRPr="00923BE3" w:rsidP="00BC4DC3" w14:paraId="59008BAA" w14:textId="068AC554">
            <w:pPr>
              <w:spacing w:after="72" w:afterLines="30"/>
              <w:rPr>
                <w:rFonts w:cstheme="minorHAnsi"/>
                <w:i/>
                <w:i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900690" w:rsidRPr="00923BE3" w:rsidP="00D0423D" w14:paraId="04FADA9E" w14:textId="6E111D3A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900690" w:rsidRPr="00923BE3" w:rsidP="00D0423D" w14:paraId="26A19B6B" w14:textId="1316D38E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900690" w:rsidRPr="00923BE3" w:rsidP="00D0423D" w14:paraId="5457BCA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</w:t>
            </w:r>
          </w:p>
          <w:p w:rsidR="00900690" w:rsidRPr="00923BE3" w:rsidP="00D0423D" w14:paraId="20D41E4E" w14:textId="14C0D2F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900690" w:rsidRPr="00923BE3" w:rsidP="009253C4" w14:paraId="0AC67403" w14:textId="12BAD609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900690" w:rsidRPr="00923BE3" w:rsidP="009253C4" w14:paraId="7A5D542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900690" w:rsidRPr="00923BE3" w:rsidP="009253C4" w14:paraId="483C14A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900690" w:rsidRPr="00923BE3" w:rsidP="009253C4" w14:paraId="026A9EC9" w14:textId="43F00681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900690" w:rsidRPr="00923BE3" w:rsidP="00D0423D" w14:paraId="049B664A" w14:textId="60490CAC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900690" w:rsidRPr="00923BE3" w:rsidP="00D0423D" w14:paraId="58AFD117" w14:textId="06C89503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900690" w:rsidRPr="00923BE3" w:rsidP="00D0423D" w14:paraId="6BF53FA3" w14:textId="6F7C6CDD"/>
        </w:tc>
      </w:tr>
      <w:tr w14:paraId="25912148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28417F45" w14:textId="4868AD24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SUD treatment programs, </w:t>
            </w:r>
            <w:r w:rsidRPr="00923BE3">
              <w:rPr>
                <w:b/>
                <w:bCs/>
                <w:u w:val="single"/>
              </w:rPr>
              <w:t>non</w:t>
            </w:r>
            <w:r w:rsidRPr="00923BE3">
              <w:rPr>
                <w:b/>
                <w:bCs/>
              </w:rPr>
              <w:t xml:space="preserve">-hospital </w:t>
            </w:r>
            <w:r w:rsidRPr="00923BE3">
              <w:rPr>
                <w:b/>
                <w:bCs/>
              </w:rPr>
              <w:t>based</w:t>
            </w:r>
            <w:r w:rsidRPr="00923BE3">
              <w:rPr>
                <w:b/>
                <w:bCs/>
              </w:rPr>
              <w:t xml:space="preserve"> </w:t>
            </w:r>
          </w:p>
          <w:p w:rsidR="003277D3" w:rsidRPr="00923BE3" w:rsidP="003277D3" w14:paraId="75A9CAB4" w14:textId="72C72B2C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0DD255FA" w14:textId="330FE064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59391197" w14:textId="0F66C0C9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1AFEC8F0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7D64A96A" w14:textId="3B6F506A">
            <w:pPr>
              <w:spacing w:after="30"/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638517E0" w14:textId="3EAFCA9D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03F1D22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42D98DA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3242CA79" w14:textId="2F1B42D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19C4465D" w14:textId="2682711D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19CC2532" w14:textId="78A384FB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47BBA69C" w14:textId="2910AF2C"/>
        </w:tc>
      </w:tr>
      <w:tr w14:paraId="757BA0BA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5C03154A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SUD treatment programs, </w:t>
            </w:r>
            <w:r w:rsidRPr="00923BE3">
              <w:rPr>
                <w:b/>
                <w:bCs/>
                <w:u w:val="single"/>
              </w:rPr>
              <w:t>hospital</w:t>
            </w:r>
            <w:r w:rsidRPr="00923BE3">
              <w:rPr>
                <w:b/>
                <w:bCs/>
              </w:rPr>
              <w:t xml:space="preserve">-based </w:t>
            </w:r>
          </w:p>
          <w:p w:rsidR="003277D3" w:rsidRPr="00923BE3" w:rsidP="003277D3" w14:paraId="4BB67C21" w14:textId="2A65738F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32C4E7F0" w14:textId="35C56354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702B5E2" w14:textId="3B8D6958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1B07D33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4E0874D2" w14:textId="6ABFB636">
            <w:pPr>
              <w:spacing w:after="30"/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61C48DAC" w14:textId="51758B2F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C7BE2E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35045A6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4DCE796A" w14:textId="030D23B9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35766E56" w14:textId="5CE40110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1B73AF1D" w14:textId="226138E1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4011A528" w14:textId="65BC9039"/>
        </w:tc>
      </w:tr>
      <w:tr w14:paraId="2A2B7F02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06FC1CD2" w14:textId="7A44CD9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Hospital-based programs </w:t>
            </w:r>
            <w:r w:rsidRPr="00923BE3">
              <w:t>(</w:t>
            </w:r>
            <w:r w:rsidRPr="00923BE3">
              <w:rPr>
                <w:u w:val="single"/>
              </w:rPr>
              <w:t>excluding</w:t>
            </w:r>
            <w:r w:rsidRPr="00923BE3">
              <w:t xml:space="preserve"> </w:t>
            </w:r>
            <w:r w:rsidRPr="00923BE3">
              <w:t>SUD treatment programs which are included separately above)</w:t>
            </w:r>
          </w:p>
          <w:p w:rsidR="003277D3" w:rsidRPr="00923BE3" w:rsidP="003277D3" w14:paraId="70D70178" w14:textId="3C901D94">
            <w:pPr>
              <w:spacing w:after="72" w:afterLines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77A7A1D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74F8DAC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9EDB453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3604C10" w14:textId="7F2B984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467D207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952BB0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5DD36C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2052B1D8" w14:textId="128A940F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695EC648" w14:textId="516ACB0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73E9B94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1F7D6F82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0D9DCAD8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0EADCE40" w14:textId="3F46035B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Health centers (non-hospital based)</w:t>
            </w:r>
          </w:p>
          <w:p w:rsidR="003277D3" w:rsidRPr="00923BE3" w:rsidP="003277D3" w14:paraId="042E1732" w14:textId="7BFB886E">
            <w:pPr>
              <w:spacing w:after="72" w:afterLines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4AE1503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0CEE00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5B75B0DB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773C80DF" w14:textId="4D0E9780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43D6F07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27D35BA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726FAA0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6728F58D" w14:textId="40DB77C9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3E8F2360" w14:textId="0CB14EE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144CED0C" w14:textId="35284220">
            <w:pPr>
              <w:spacing w:after="72" w:afterLines="30"/>
              <w:rPr>
                <w:i/>
              </w:rPr>
            </w:pPr>
            <w:r w:rsidRPr="00923BE3">
              <w:t>□  Unknown</w:t>
            </w:r>
            <w:r w:rsidRPr="00923BE3">
              <w:t xml:space="preserve"> </w:t>
            </w:r>
          </w:p>
          <w:p w:rsidR="003277D3" w:rsidRPr="00923BE3" w:rsidP="003277D3" w14:paraId="29611CE2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7A77AE4C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3A0C36CB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STI clinics</w:t>
            </w:r>
          </w:p>
          <w:p w:rsidR="003277D3" w:rsidRPr="00923BE3" w:rsidP="003277D3" w14:paraId="22D1EA6C" w14:textId="304EF469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6A1AE59B" w14:textId="646AC060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24E76A3D" w14:textId="7728618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2E18F863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5CE37475" w14:textId="2D4AEAA8">
            <w:pPr>
              <w:spacing w:after="30"/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39A6680C" w14:textId="23D06058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3FF26C2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37E7270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7B21BB21" w14:textId="39D0B359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1CF7A597" w14:textId="2130D16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639859B6" w14:textId="6EE7DF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66B67C5F" w14:textId="6C842ED8"/>
        </w:tc>
      </w:tr>
      <w:tr w14:paraId="5BD39E8D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61DF6F41" w14:textId="0C452FFE">
            <w:pPr>
              <w:spacing w:after="30"/>
              <w:rPr>
                <w:b/>
                <w:bCs/>
              </w:rPr>
            </w:pPr>
            <w:r w:rsidRPr="00923BE3">
              <w:rPr>
                <w:b/>
                <w:bCs/>
              </w:rPr>
              <w:t>Mobile clinics</w:t>
            </w:r>
          </w:p>
          <w:p w:rsidR="003277D3" w:rsidRPr="00923BE3" w:rsidP="003277D3" w14:paraId="5C668D5F" w14:textId="2B417D11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2E58A4AD" w14:textId="26558E40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19B25E4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5BBD7009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1D9324E6" w14:textId="0D7FF40C">
            <w:pPr>
              <w:spacing w:after="30"/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1C288EDF" w14:textId="2C185A2C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5AFDC51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31F7052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1745877A" w14:textId="6C8D58F9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30FB3A89" w14:textId="0A685FEC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2CAEC34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1F1920B8" w14:textId="1FD7CE92"/>
        </w:tc>
      </w:tr>
      <w:tr w14:paraId="32955512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2DF3C63D" w14:textId="7C8C6168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Emergency departments</w:t>
            </w:r>
          </w:p>
          <w:p w:rsidR="003277D3" w:rsidRPr="00923BE3" w:rsidP="003277D3" w14:paraId="60766A47" w14:textId="780DB2FE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246B81CD" w14:textId="1D635FA2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B5F5DA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2C92130B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A2C29DB" w14:textId="7AF166E8">
            <w:pPr>
              <w:spacing w:after="30"/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509A5FBF" w14:textId="2539FB6F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D57F70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17AD844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DD13DA0" w14:textId="76B84BA4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5B4E7725" w14:textId="568B2270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71089C1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1687D5CF" w14:textId="21B07FDF"/>
        </w:tc>
      </w:tr>
      <w:tr w14:paraId="69B2A5F5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784AD27F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Correctional facilities</w:t>
            </w:r>
          </w:p>
          <w:p w:rsidR="003277D3" w:rsidRPr="00923BE3" w:rsidP="003277D3" w14:paraId="7DAA52B5" w14:textId="697A478C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4145200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13EA2A6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19684E17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A33DE59" w14:textId="51887816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4BA8D6D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2747D48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9B1C6CB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2E5A1BA" w14:textId="04241B9D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060B7437" w14:textId="5C6524B0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007621F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3E7A022F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5BA7D5C2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365F4103" w14:textId="6B1CC0BE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Homeless services </w:t>
            </w:r>
          </w:p>
          <w:p w:rsidR="003277D3" w:rsidRPr="00923BE3" w:rsidP="003277D3" w14:paraId="59E7C320" w14:textId="1CF321AA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69F6F5D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2435EC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2D98C2CE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2B3577F8" w14:textId="587614A1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60DC62A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01C2C97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28B69CD0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3D483AAA" w14:textId="00AAAA3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3922310E" w14:textId="2C3A01E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6FC0AD0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16FF4FDF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5BEA9023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080D7F7C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first</w:t>
            </w:r>
          </w:p>
          <w:p w:rsidR="003277D3" w:rsidRPr="00923BE3" w:rsidP="003277D3" w14:paraId="25ED5E18" w14:textId="626029BA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41AA9531" w14:textId="78BE0241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82A4D5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3871EEB2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</w:p>
          <w:p w:rsidR="003277D3" w:rsidRPr="00923BE3" w:rsidP="003277D3" w14:paraId="23673D22" w14:textId="05DEEA00">
            <w:pPr>
              <w:spacing w:after="30"/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  </w:t>
            </w:r>
          </w:p>
        </w:tc>
        <w:tc>
          <w:tcPr>
            <w:tcW w:w="2252" w:type="dxa"/>
          </w:tcPr>
          <w:p w:rsidR="003277D3" w:rsidRPr="00923BE3" w:rsidP="003277D3" w14:paraId="1D6BDDF6" w14:textId="02679F1A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E2EDAB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44F4A89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4B160A65" w14:textId="78F40CD4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4AA1029D" w14:textId="6F1BFF26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41C92CB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53BD6735" w14:textId="68F18991"/>
        </w:tc>
      </w:tr>
      <w:tr w14:paraId="0E788B59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25BDC4C7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second</w:t>
            </w:r>
          </w:p>
          <w:p w:rsidR="003277D3" w:rsidRPr="00923BE3" w:rsidP="003277D3" w14:paraId="00315357" w14:textId="31C8EDC6">
            <w:pPr>
              <w:spacing w:after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 xml:space="preserve">questions will be skipped if not </w:t>
            </w:r>
            <w:r w:rsidRPr="00923BE3">
              <w:rPr>
                <w:rFonts w:cstheme="minorHAnsi"/>
                <w:i/>
                <w:iCs/>
                <w:sz w:val="18"/>
                <w:szCs w:val="18"/>
              </w:rPr>
              <w:t>applicable</w:t>
            </w:r>
          </w:p>
          <w:p w:rsidR="003277D3" w:rsidRPr="00923BE3" w:rsidP="003277D3" w14:paraId="5C5B8148" w14:textId="2982313B">
            <w:pPr>
              <w:spacing w:after="30"/>
              <w:rPr>
                <w:b/>
                <w:bCs/>
              </w:rPr>
            </w:pPr>
          </w:p>
        </w:tc>
        <w:tc>
          <w:tcPr>
            <w:tcW w:w="2252" w:type="dxa"/>
          </w:tcPr>
          <w:p w:rsidR="003277D3" w:rsidRPr="00923BE3" w:rsidP="003277D3" w14:paraId="19909B79" w14:textId="35ED53E5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5BA921A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15A2E02B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ED28D95" w14:textId="247E900A">
            <w:pPr>
              <w:spacing w:after="30"/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3AE70628" w14:textId="263F145F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4BE3FF5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143DE68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3DBE3CCF" w14:textId="25C21AB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3E8E4733" w14:textId="3A3CB94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637D6EA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1C111BF4" w14:textId="7B3BDE6B"/>
        </w:tc>
      </w:tr>
      <w:tr w14:paraId="4CC9FBF9" w14:textId="77777777" w:rsidTr="00F438B8">
        <w:tblPrEx>
          <w:tblW w:w="10076" w:type="dxa"/>
          <w:tblInd w:w="-6" w:type="dxa"/>
          <w:tblLook w:val="04A0"/>
        </w:tblPrEx>
        <w:tc>
          <w:tcPr>
            <w:tcW w:w="3320" w:type="dxa"/>
            <w:shd w:val="clear" w:color="auto" w:fill="D9E2F3" w:themeFill="accent1" w:themeFillTint="33"/>
          </w:tcPr>
          <w:p w:rsidR="003277D3" w:rsidRPr="00923BE3" w:rsidP="003277D3" w14:paraId="6480F970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third</w:t>
            </w:r>
          </w:p>
          <w:p w:rsidR="003277D3" w:rsidRPr="00923BE3" w:rsidP="003277D3" w14:paraId="32C341F9" w14:textId="42EE3712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252" w:type="dxa"/>
          </w:tcPr>
          <w:p w:rsidR="003277D3" w:rsidRPr="00923BE3" w:rsidP="003277D3" w14:paraId="0FF1126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2E5CE7D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3D361F4F" w14:textId="77777777">
            <w:pPr>
              <w:spacing w:after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07C6B40B" w14:textId="605BE021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3FB2484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 xml:space="preserve">    </w:t>
            </w:r>
            <w:r w:rsidRPr="00923BE3">
              <w:rPr>
                <w:rFonts w:cstheme="minorHAnsi"/>
                <w:i/>
                <w:iCs/>
              </w:rPr>
              <w:t xml:space="preserve">Select one  </w:t>
            </w:r>
          </w:p>
          <w:p w:rsidR="003277D3" w:rsidRPr="00923BE3" w:rsidP="003277D3" w14:paraId="358C848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Yes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6AC5A8C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</w:p>
          <w:p w:rsidR="003277D3" w:rsidRPr="00923BE3" w:rsidP="003277D3" w14:paraId="6CF5C184" w14:textId="3BE8C3C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In</w:t>
            </w:r>
            <w:r w:rsidRPr="00923BE3">
              <w:rPr>
                <w:rFonts w:cstheme="minorHAnsi"/>
              </w:rPr>
              <w:t xml:space="preserve"> progress  </w:t>
            </w:r>
          </w:p>
        </w:tc>
        <w:tc>
          <w:tcPr>
            <w:tcW w:w="2252" w:type="dxa"/>
          </w:tcPr>
          <w:p w:rsidR="003277D3" w:rsidRPr="00923BE3" w:rsidP="003277D3" w14:paraId="6BAC12FE" w14:textId="2CA7F4B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277D3" w:rsidRPr="00923BE3" w:rsidP="003277D3" w14:paraId="436188B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277D3" w:rsidRPr="00923BE3" w:rsidP="003277D3" w14:paraId="2B0DD5A6" w14:textId="77777777">
            <w:pPr>
              <w:spacing w:after="72" w:afterLines="30"/>
              <w:rPr>
                <w:rFonts w:cstheme="minorHAnsi"/>
              </w:rPr>
            </w:pPr>
          </w:p>
        </w:tc>
      </w:tr>
    </w:tbl>
    <w:p w:rsidR="0044308F" w:rsidP="009E52FC" w14:paraId="7E9BE8D2" w14:textId="77777777">
      <w:pPr>
        <w:pStyle w:val="NoSpacing"/>
        <w:rPr>
          <w:b/>
          <w:bCs/>
        </w:rPr>
      </w:pPr>
    </w:p>
    <w:p w:rsidR="009E52FC" w:rsidRPr="00923BE3" w:rsidP="009E52FC" w14:paraId="6D2557C5" w14:textId="47263213">
      <w:pPr>
        <w:pStyle w:val="NoSpacing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>Measures 2.2.2</w:t>
      </w:r>
      <w:r w:rsidRPr="00923BE3" w:rsidR="00541D54">
        <w:rPr>
          <w:b/>
          <w:bCs/>
          <w:sz w:val="28"/>
          <w:szCs w:val="28"/>
        </w:rPr>
        <w:t>.</w:t>
      </w:r>
      <w:r w:rsidRPr="00923BE3" w:rsidR="00B71F67">
        <w:rPr>
          <w:b/>
          <w:bCs/>
          <w:sz w:val="28"/>
          <w:szCs w:val="28"/>
        </w:rPr>
        <w:t>c</w:t>
      </w:r>
      <w:r w:rsidRPr="00923BE3">
        <w:rPr>
          <w:b/>
          <w:bCs/>
          <w:sz w:val="28"/>
          <w:szCs w:val="28"/>
        </w:rPr>
        <w:t xml:space="preserve"> – 2.2.2.</w:t>
      </w:r>
      <w:r w:rsidRPr="00923BE3" w:rsidR="0003388E">
        <w:rPr>
          <w:b/>
          <w:bCs/>
          <w:sz w:val="28"/>
          <w:szCs w:val="28"/>
        </w:rPr>
        <w:t>f</w:t>
      </w:r>
      <w:r w:rsidRPr="00923BE3" w:rsidR="001B078B">
        <w:rPr>
          <w:b/>
          <w:bCs/>
          <w:sz w:val="28"/>
          <w:szCs w:val="28"/>
        </w:rPr>
        <w:t>, 2.2.3.a</w:t>
      </w:r>
    </w:p>
    <w:p w:rsidR="00694078" w:rsidRPr="00923BE3" w:rsidP="00174AD5" w14:paraId="7A869231" w14:textId="58436BAF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923BE3">
        <w:rPr>
          <w:sz w:val="18"/>
          <w:szCs w:val="18"/>
        </w:rPr>
        <w:t xml:space="preserve">Number of clients screened for hepatitis C (anti-HCV), by </w:t>
      </w:r>
      <w:r w:rsidRPr="00923BE3">
        <w:rPr>
          <w:sz w:val="18"/>
          <w:szCs w:val="18"/>
        </w:rPr>
        <w:t>setting</w:t>
      </w:r>
      <w:r w:rsidRPr="00923BE3">
        <w:rPr>
          <w:sz w:val="18"/>
          <w:szCs w:val="18"/>
        </w:rPr>
        <w:t xml:space="preserve"> </w:t>
      </w:r>
    </w:p>
    <w:p w:rsidR="00694078" w:rsidRPr="00923BE3" w:rsidP="00174AD5" w14:paraId="17A36587" w14:textId="2D870AC4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923BE3">
        <w:rPr>
          <w:sz w:val="18"/>
          <w:szCs w:val="18"/>
        </w:rPr>
        <w:t xml:space="preserve">Number of clients positive for anti-HCV, by setting </w:t>
      </w:r>
    </w:p>
    <w:p w:rsidR="00694078" w:rsidRPr="00923BE3" w:rsidP="00174AD5" w14:paraId="727AAC1B" w14:textId="30B4D426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923BE3">
        <w:rPr>
          <w:sz w:val="18"/>
          <w:szCs w:val="18"/>
        </w:rPr>
        <w:t xml:space="preserve">Number of clients tested for HCV RNA, by </w:t>
      </w:r>
      <w:r w:rsidRPr="00923BE3">
        <w:rPr>
          <w:sz w:val="18"/>
          <w:szCs w:val="18"/>
        </w:rPr>
        <w:t>setting</w:t>
      </w:r>
      <w:r w:rsidRPr="00923BE3">
        <w:rPr>
          <w:sz w:val="18"/>
          <w:szCs w:val="18"/>
        </w:rPr>
        <w:t xml:space="preserve"> </w:t>
      </w:r>
    </w:p>
    <w:p w:rsidR="00694078" w:rsidRPr="00923BE3" w:rsidP="00174AD5" w14:paraId="67296D42" w14:textId="243B9291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923BE3">
        <w:rPr>
          <w:sz w:val="18"/>
          <w:szCs w:val="18"/>
        </w:rPr>
        <w:t xml:space="preserve">Number of clients positive for HCV RNA, by setting </w:t>
      </w:r>
    </w:p>
    <w:p w:rsidR="004A3A94" w:rsidRPr="00923BE3" w:rsidP="004A3A94" w14:paraId="1AC7482A" w14:textId="6058CA2D">
      <w:pPr>
        <w:pStyle w:val="NoSpacing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clients positive for HCV RNA </w:t>
      </w:r>
      <w:r w:rsidRPr="00923BE3" w:rsidR="00F739EA">
        <w:rPr>
          <w:rFonts w:cstheme="minorHAnsi"/>
          <w:sz w:val="18"/>
          <w:szCs w:val="18"/>
        </w:rPr>
        <w:t>linked</w:t>
      </w:r>
      <w:r w:rsidRPr="00923BE3">
        <w:rPr>
          <w:rFonts w:cstheme="minorHAnsi"/>
          <w:sz w:val="18"/>
          <w:szCs w:val="18"/>
        </w:rPr>
        <w:t xml:space="preserve"> to treatment, by </w:t>
      </w:r>
      <w:r w:rsidRPr="00923BE3">
        <w:rPr>
          <w:rFonts w:cstheme="minorHAnsi"/>
          <w:sz w:val="18"/>
          <w:szCs w:val="18"/>
        </w:rPr>
        <w:t>setting</w:t>
      </w:r>
      <w:r w:rsidRPr="00923BE3">
        <w:rPr>
          <w:rFonts w:cstheme="minorHAnsi"/>
          <w:sz w:val="18"/>
          <w:szCs w:val="18"/>
        </w:rPr>
        <w:t xml:space="preserve"> </w:t>
      </w:r>
    </w:p>
    <w:p w:rsidR="00DE36E9" w:rsidRPr="00923BE3" w:rsidP="00DE36E9" w14:paraId="1AE301C4" w14:textId="77777777">
      <w:pPr>
        <w:pStyle w:val="NoSpacing"/>
        <w:rPr>
          <w:rFonts w:cstheme="minorHAnsi"/>
          <w:sz w:val="18"/>
          <w:szCs w:val="18"/>
        </w:rPr>
      </w:pPr>
    </w:p>
    <w:tbl>
      <w:tblPr>
        <w:tblStyle w:val="TableGrid"/>
        <w:tblW w:w="9729" w:type="dxa"/>
        <w:tblInd w:w="-6" w:type="dxa"/>
        <w:tblLook w:val="04A0"/>
      </w:tblPr>
      <w:tblGrid>
        <w:gridCol w:w="1783"/>
        <w:gridCol w:w="1589"/>
        <w:gridCol w:w="1589"/>
        <w:gridCol w:w="1589"/>
        <w:gridCol w:w="1589"/>
        <w:gridCol w:w="1590"/>
      </w:tblGrid>
      <w:tr w14:paraId="24705213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237CA3" w:rsidRPr="00923BE3" w:rsidP="001F334B" w14:paraId="116ED528" w14:textId="77777777">
            <w:pPr>
              <w:rPr>
                <w:b/>
                <w:bCs/>
              </w:rPr>
            </w:pPr>
          </w:p>
        </w:tc>
        <w:tc>
          <w:tcPr>
            <w:tcW w:w="7946" w:type="dxa"/>
            <w:gridSpan w:val="5"/>
            <w:shd w:val="clear" w:color="auto" w:fill="D9E2F3" w:themeFill="accent1" w:themeFillTint="33"/>
          </w:tcPr>
          <w:p w:rsidR="00237CA3" w:rsidRPr="00923BE3" w:rsidP="001F334B" w14:paraId="63F40BAA" w14:textId="0D660752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During this reporting period, number of:</w:t>
            </w:r>
          </w:p>
        </w:tc>
      </w:tr>
      <w:tr w14:paraId="32492A97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  <w:vAlign w:val="bottom"/>
          </w:tcPr>
          <w:p w:rsidR="00DB5D58" w:rsidRPr="00923BE3" w:rsidP="00DB5D58" w14:paraId="04096A2A" w14:textId="77777777">
            <w:pPr>
              <w:spacing w:after="72" w:afterLines="30"/>
              <w:jc w:val="center"/>
              <w:rPr>
                <w:rFonts w:cstheme="minorHAnsi"/>
                <w:sz w:val="18"/>
                <w:szCs w:val="18"/>
              </w:rPr>
            </w:pPr>
            <w:r w:rsidRPr="00923BE3">
              <w:rPr>
                <w:b/>
                <w:bCs/>
              </w:rPr>
              <w:t>Setting type</w:t>
            </w:r>
          </w:p>
        </w:tc>
        <w:tc>
          <w:tcPr>
            <w:tcW w:w="1589" w:type="dxa"/>
            <w:shd w:val="clear" w:color="auto" w:fill="D9E2F3" w:themeFill="accent1" w:themeFillTint="33"/>
            <w:vAlign w:val="bottom"/>
          </w:tcPr>
          <w:p w:rsidR="00DB5D58" w:rsidRPr="00923BE3" w:rsidP="00DB5D58" w14:paraId="783A76C4" w14:textId="36F61E30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Clients screened for hepatitis C (anti-HCV)</w:t>
            </w:r>
          </w:p>
        </w:tc>
        <w:tc>
          <w:tcPr>
            <w:tcW w:w="1589" w:type="dxa"/>
            <w:shd w:val="clear" w:color="auto" w:fill="D9E2F3" w:themeFill="accent1" w:themeFillTint="33"/>
            <w:vAlign w:val="bottom"/>
          </w:tcPr>
          <w:p w:rsidR="00DB5D58" w:rsidRPr="00923BE3" w:rsidP="00DB5D58" w14:paraId="75EB2F2B" w14:textId="1AF0F3D4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Clients positive for anti-HCV</w:t>
            </w:r>
          </w:p>
        </w:tc>
        <w:tc>
          <w:tcPr>
            <w:tcW w:w="1589" w:type="dxa"/>
            <w:shd w:val="clear" w:color="auto" w:fill="D9E2F3" w:themeFill="accent1" w:themeFillTint="33"/>
            <w:vAlign w:val="bottom"/>
          </w:tcPr>
          <w:p w:rsidR="00DB5D58" w:rsidRPr="00923BE3" w:rsidP="00DB5D58" w14:paraId="5A7D6919" w14:textId="28C6BE12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Clients tested for HCV RNA</w:t>
            </w:r>
          </w:p>
        </w:tc>
        <w:tc>
          <w:tcPr>
            <w:tcW w:w="1589" w:type="dxa"/>
            <w:shd w:val="clear" w:color="auto" w:fill="D9E2F3" w:themeFill="accent1" w:themeFillTint="33"/>
            <w:vAlign w:val="bottom"/>
          </w:tcPr>
          <w:p w:rsidR="00DB5D58" w:rsidRPr="00923BE3" w:rsidP="00DB5D58" w14:paraId="1835D441" w14:textId="6B7678E6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Clients positive for HCV RNA</w:t>
            </w:r>
          </w:p>
        </w:tc>
        <w:tc>
          <w:tcPr>
            <w:tcW w:w="1590" w:type="dxa"/>
            <w:shd w:val="clear" w:color="auto" w:fill="D9E2F3" w:themeFill="accent1" w:themeFillTint="33"/>
            <w:vAlign w:val="bottom"/>
          </w:tcPr>
          <w:p w:rsidR="00DB5D58" w:rsidRPr="00923BE3" w:rsidP="00DB5D58" w14:paraId="641C71DD" w14:textId="3B0910E2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Clients positive for HCV RNA linked to hepatitis C treatment</w:t>
            </w:r>
          </w:p>
        </w:tc>
      </w:tr>
      <w:tr w14:paraId="433C97FC" w14:textId="77777777" w:rsidTr="00406E07">
        <w:tblPrEx>
          <w:tblW w:w="9729" w:type="dxa"/>
          <w:tblInd w:w="-6" w:type="dxa"/>
          <w:tblLook w:val="04A0"/>
        </w:tblPrEx>
        <w:trPr>
          <w:trHeight w:val="872"/>
        </w:trPr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3BF3ADA2" w14:textId="77777777">
            <w:pPr>
              <w:spacing w:after="72" w:afterLines="30"/>
              <w:rPr>
                <w:rFonts w:cstheme="minorHAnsi"/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SSPs</w:t>
            </w:r>
          </w:p>
          <w:p w:rsidR="00093817" w:rsidRPr="00923BE3" w:rsidP="00093817" w14:paraId="0E590455" w14:textId="681450A3">
            <w:pPr>
              <w:spacing w:after="72" w:afterLines="30"/>
              <w:rPr>
                <w:rFonts w:cstheme="minorHAnsi"/>
                <w:i/>
                <w:i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0807FA9D" w14:textId="3F959710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3526025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  <w:tc>
          <w:tcPr>
            <w:tcW w:w="1589" w:type="dxa"/>
          </w:tcPr>
          <w:p w:rsidR="00093817" w:rsidRPr="00923BE3" w:rsidP="00093817" w14:paraId="0E33E0D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7745D59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  <w:tc>
          <w:tcPr>
            <w:tcW w:w="1589" w:type="dxa"/>
          </w:tcPr>
          <w:p w:rsidR="00093817" w:rsidRPr="00923BE3" w:rsidP="00093817" w14:paraId="4D20369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67DAD07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  <w:tc>
          <w:tcPr>
            <w:tcW w:w="1589" w:type="dxa"/>
          </w:tcPr>
          <w:p w:rsidR="00093817" w:rsidRPr="00923BE3" w:rsidP="00093817" w14:paraId="507C330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7BD9C0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093817" w:rsidRPr="00923BE3" w:rsidP="00093817" w14:paraId="5017C39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3AB8164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2D5D8935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069F7CBC" w14:textId="6E666058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SUD treatment programs, </w:t>
            </w:r>
            <w:r w:rsidRPr="00923BE3">
              <w:rPr>
                <w:b/>
                <w:bCs/>
                <w:u w:val="single"/>
              </w:rPr>
              <w:t>non</w:t>
            </w:r>
            <w:r w:rsidRPr="00923BE3">
              <w:rPr>
                <w:b/>
                <w:bCs/>
              </w:rPr>
              <w:t xml:space="preserve">-hospital </w:t>
            </w:r>
            <w:r w:rsidRPr="00923BE3">
              <w:rPr>
                <w:b/>
                <w:bCs/>
              </w:rPr>
              <w:t>based</w:t>
            </w:r>
            <w:r w:rsidRPr="00923BE3">
              <w:rPr>
                <w:b/>
                <w:bCs/>
              </w:rPr>
              <w:t xml:space="preserve"> </w:t>
            </w:r>
          </w:p>
          <w:p w:rsidR="00093817" w:rsidRPr="00923BE3" w:rsidP="00093817" w14:paraId="2F80F823" w14:textId="688AF5B8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01BC2744" w14:textId="12BE81C0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2A3B194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384637ED" w14:textId="77777777">
            <w:pPr>
              <w:spacing w:after="30"/>
            </w:pPr>
          </w:p>
        </w:tc>
        <w:tc>
          <w:tcPr>
            <w:tcW w:w="1589" w:type="dxa"/>
          </w:tcPr>
          <w:p w:rsidR="00093817" w:rsidRPr="00923BE3" w:rsidP="00093817" w14:paraId="78DC5C3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38CB3B2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67A9C4A6" w14:textId="7777777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589" w:type="dxa"/>
          </w:tcPr>
          <w:p w:rsidR="00093817" w:rsidRPr="00923BE3" w:rsidP="00093817" w14:paraId="76EA00F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0A3352A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6DF6AB8E" w14:textId="77777777"/>
        </w:tc>
        <w:tc>
          <w:tcPr>
            <w:tcW w:w="1589" w:type="dxa"/>
          </w:tcPr>
          <w:p w:rsidR="00093817" w:rsidRPr="00923BE3" w:rsidP="00093817" w14:paraId="2B204D1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113A316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008682FB" w14:textId="77777777"/>
        </w:tc>
        <w:tc>
          <w:tcPr>
            <w:tcW w:w="1590" w:type="dxa"/>
          </w:tcPr>
          <w:p w:rsidR="00093817" w:rsidRPr="00923BE3" w:rsidP="00093817" w14:paraId="435B97F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2BE2F00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3C1FDC91" w14:textId="77777777"/>
        </w:tc>
      </w:tr>
      <w:tr w14:paraId="10F4A5B9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78658A9F" w14:textId="36018776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SUD treatment programs, </w:t>
            </w:r>
            <w:r w:rsidRPr="00923BE3">
              <w:rPr>
                <w:b/>
                <w:bCs/>
                <w:u w:val="single"/>
              </w:rPr>
              <w:t>hospital</w:t>
            </w:r>
            <w:r w:rsidRPr="00923BE3">
              <w:rPr>
                <w:b/>
                <w:bCs/>
              </w:rPr>
              <w:t xml:space="preserve"> </w:t>
            </w:r>
            <w:r w:rsidRPr="00923BE3">
              <w:rPr>
                <w:b/>
                <w:bCs/>
              </w:rPr>
              <w:t>based</w:t>
            </w:r>
            <w:r w:rsidRPr="00923BE3">
              <w:rPr>
                <w:b/>
                <w:bCs/>
              </w:rPr>
              <w:t xml:space="preserve"> </w:t>
            </w:r>
          </w:p>
          <w:p w:rsidR="00093817" w:rsidRPr="00923BE3" w:rsidP="00093817" w14:paraId="6A83E3D4" w14:textId="73B677C1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60C835C6" w14:textId="1FD5E4E0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7BC3CD2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21A19A3F" w14:textId="77777777">
            <w:pPr>
              <w:spacing w:after="30"/>
            </w:pPr>
          </w:p>
        </w:tc>
        <w:tc>
          <w:tcPr>
            <w:tcW w:w="1589" w:type="dxa"/>
          </w:tcPr>
          <w:p w:rsidR="00093817" w:rsidRPr="00923BE3" w:rsidP="00093817" w14:paraId="4FA7375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5D02868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4F0C4C9" w14:textId="7777777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589" w:type="dxa"/>
          </w:tcPr>
          <w:p w:rsidR="00093817" w:rsidRPr="00923BE3" w:rsidP="00093817" w14:paraId="63BA2CA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784F25F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0F70F3F1" w14:textId="77777777"/>
        </w:tc>
        <w:tc>
          <w:tcPr>
            <w:tcW w:w="1589" w:type="dxa"/>
          </w:tcPr>
          <w:p w:rsidR="00093817" w:rsidRPr="00923BE3" w:rsidP="00093817" w14:paraId="7B4B0B6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0902ABF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68B17E3" w14:textId="77777777"/>
        </w:tc>
        <w:tc>
          <w:tcPr>
            <w:tcW w:w="1590" w:type="dxa"/>
          </w:tcPr>
          <w:p w:rsidR="00093817" w:rsidRPr="00923BE3" w:rsidP="00093817" w14:paraId="6120496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2EAD3B3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6C50F9C" w14:textId="77777777"/>
        </w:tc>
      </w:tr>
      <w:tr w14:paraId="2FD26391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148659B7" w14:textId="3A1D28AA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Hospital-based programs </w:t>
            </w:r>
            <w:r w:rsidRPr="00923BE3">
              <w:t>(</w:t>
            </w:r>
            <w:r w:rsidRPr="00923BE3">
              <w:rPr>
                <w:u w:val="single"/>
              </w:rPr>
              <w:t xml:space="preserve">excluding </w:t>
            </w:r>
            <w:r w:rsidRPr="00923BE3">
              <w:t>SUD treatment programs which are included separately above)</w:t>
            </w:r>
          </w:p>
          <w:p w:rsidR="00093817" w:rsidRPr="00923BE3" w:rsidP="00093817" w14:paraId="012C7B1B" w14:textId="0BADDDD9">
            <w:pPr>
              <w:spacing w:after="72" w:afterLines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227B6213" w14:textId="57154C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726E2D4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07CBA884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2B0C962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1CE9844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5855CE8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284A0F7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3C3F2FC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5F17C073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2D3EE49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60D4C63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5DC4A60F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90" w:type="dxa"/>
          </w:tcPr>
          <w:p w:rsidR="00093817" w:rsidRPr="00923BE3" w:rsidP="00093817" w14:paraId="5C23803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58FB887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4B00591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40298059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35428DFD" w14:textId="1CDD55BA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Health centers (non -hospital based)</w:t>
            </w:r>
          </w:p>
          <w:p w:rsidR="00093817" w:rsidRPr="00923BE3" w:rsidP="00093817" w14:paraId="554DF45B" w14:textId="722E73AB">
            <w:pPr>
              <w:spacing w:after="72" w:afterLines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2AA431E8" w14:textId="15BCD9A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781B6BD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F0614A4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3752AE1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79EEAD3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5478A5B2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337981D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57770FB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0DA1B313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0F5F951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60E7DEE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3A606485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90" w:type="dxa"/>
          </w:tcPr>
          <w:p w:rsidR="00093817" w:rsidRPr="00923BE3" w:rsidP="00093817" w14:paraId="1EFD192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6EBB016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730A4A8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013A12CB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132D9C78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STI clinics</w:t>
            </w:r>
          </w:p>
          <w:p w:rsidR="00093817" w:rsidRPr="00923BE3" w:rsidP="00093817" w14:paraId="57D85BAB" w14:textId="7B1862AD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2241922E" w14:textId="75DB8B44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891A72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6C59494" w14:textId="77777777">
            <w:pPr>
              <w:spacing w:after="30"/>
            </w:pPr>
          </w:p>
        </w:tc>
        <w:tc>
          <w:tcPr>
            <w:tcW w:w="1589" w:type="dxa"/>
          </w:tcPr>
          <w:p w:rsidR="00093817" w:rsidRPr="00923BE3" w:rsidP="00093817" w14:paraId="34E1A15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EF793E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0AF28E3E" w14:textId="7777777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589" w:type="dxa"/>
          </w:tcPr>
          <w:p w:rsidR="00093817" w:rsidRPr="00923BE3" w:rsidP="00093817" w14:paraId="16479B4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541C692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60F9E044" w14:textId="77777777"/>
        </w:tc>
        <w:tc>
          <w:tcPr>
            <w:tcW w:w="1589" w:type="dxa"/>
          </w:tcPr>
          <w:p w:rsidR="00093817" w:rsidRPr="00923BE3" w:rsidP="00093817" w14:paraId="6D1D834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2041BD7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50F52EF" w14:textId="77777777"/>
        </w:tc>
        <w:tc>
          <w:tcPr>
            <w:tcW w:w="1590" w:type="dxa"/>
          </w:tcPr>
          <w:p w:rsidR="00093817" w:rsidRPr="00923BE3" w:rsidP="00093817" w14:paraId="07ED4B3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356BD6F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0521EAD1" w14:textId="77777777"/>
        </w:tc>
      </w:tr>
      <w:tr w14:paraId="52A63DFC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2BEFB86F" w14:textId="77777777">
            <w:pPr>
              <w:spacing w:after="30"/>
              <w:rPr>
                <w:b/>
                <w:bCs/>
              </w:rPr>
            </w:pPr>
            <w:r w:rsidRPr="00923BE3">
              <w:rPr>
                <w:b/>
                <w:bCs/>
              </w:rPr>
              <w:t>Mobile clinics</w:t>
            </w:r>
          </w:p>
          <w:p w:rsidR="00093817" w:rsidRPr="00923BE3" w:rsidP="00093817" w14:paraId="26834721" w14:textId="718E74EA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154C82F0" w14:textId="3F2FF761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3347E70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6876AB5B" w14:textId="77777777">
            <w:pPr>
              <w:spacing w:after="30"/>
            </w:pPr>
          </w:p>
        </w:tc>
        <w:tc>
          <w:tcPr>
            <w:tcW w:w="1589" w:type="dxa"/>
          </w:tcPr>
          <w:p w:rsidR="00093817" w:rsidRPr="00923BE3" w:rsidP="00093817" w14:paraId="2B989FE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193B615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612538C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581BEEE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2A849D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D24981D" w14:textId="77777777"/>
        </w:tc>
        <w:tc>
          <w:tcPr>
            <w:tcW w:w="1589" w:type="dxa"/>
          </w:tcPr>
          <w:p w:rsidR="00093817" w:rsidRPr="00923BE3" w:rsidP="00093817" w14:paraId="0FEC6B6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7BE1F4B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2676BCB8" w14:textId="77777777"/>
        </w:tc>
        <w:tc>
          <w:tcPr>
            <w:tcW w:w="1590" w:type="dxa"/>
          </w:tcPr>
          <w:p w:rsidR="00093817" w:rsidRPr="00923BE3" w:rsidP="00093817" w14:paraId="3432B26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17F26E1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A770276" w14:textId="77777777"/>
        </w:tc>
      </w:tr>
      <w:tr w14:paraId="6E8E9072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4EA4D393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Emergency departments</w:t>
            </w:r>
          </w:p>
          <w:p w:rsidR="00093817" w:rsidRPr="00923BE3" w:rsidP="00093817" w14:paraId="24557EE1" w14:textId="01282EC5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7EF1345C" w14:textId="5FAE0D91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0672973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75202B76" w14:textId="77777777">
            <w:pPr>
              <w:spacing w:after="30"/>
            </w:pPr>
          </w:p>
        </w:tc>
        <w:tc>
          <w:tcPr>
            <w:tcW w:w="1589" w:type="dxa"/>
          </w:tcPr>
          <w:p w:rsidR="00093817" w:rsidRPr="00923BE3" w:rsidP="00093817" w14:paraId="6E30523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ECDF33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DF9A2CF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7CE7C0C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61DA98F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A2BD28B" w14:textId="77777777"/>
        </w:tc>
        <w:tc>
          <w:tcPr>
            <w:tcW w:w="1589" w:type="dxa"/>
          </w:tcPr>
          <w:p w:rsidR="00093817" w:rsidRPr="00923BE3" w:rsidP="00093817" w14:paraId="1E38CD8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043276C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F02D6D5" w14:textId="77777777"/>
        </w:tc>
        <w:tc>
          <w:tcPr>
            <w:tcW w:w="1590" w:type="dxa"/>
          </w:tcPr>
          <w:p w:rsidR="00093817" w:rsidRPr="00923BE3" w:rsidP="00093817" w14:paraId="4AF8618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35C1473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52D5C90B" w14:textId="77777777"/>
        </w:tc>
      </w:tr>
      <w:tr w14:paraId="11F5791C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1AB0F27B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Correctional facilities</w:t>
            </w:r>
          </w:p>
          <w:p w:rsidR="00093817" w:rsidRPr="00923BE3" w:rsidP="00093817" w14:paraId="70219D1B" w14:textId="11530F16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3A766D86" w14:textId="39A8AEA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6C547FC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54951A2E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00B7B85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23268AA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771A3CD6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18A1643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028D43A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49CCDAF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0069B82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72C959E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E8B9ACD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90" w:type="dxa"/>
          </w:tcPr>
          <w:p w:rsidR="00093817" w:rsidRPr="00923BE3" w:rsidP="00093817" w14:paraId="318B344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460E6E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5CBE7759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1F6F2EA8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5486E95C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Homeless services</w:t>
            </w:r>
          </w:p>
          <w:p w:rsidR="00093817" w:rsidRPr="00923BE3" w:rsidP="00093817" w14:paraId="3A882FB7" w14:textId="56B34629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369787A2" w14:textId="015172C3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6E3B2B8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59B41A5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6F02373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30DB41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00321955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7FC1BDB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698625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D0282CF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5F01481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F37AC2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04610A22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90" w:type="dxa"/>
          </w:tcPr>
          <w:p w:rsidR="00093817" w:rsidRPr="00923BE3" w:rsidP="00093817" w14:paraId="25D4B33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6BECAE7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9CE6E6E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59558B33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6E48635E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first</w:t>
            </w:r>
          </w:p>
          <w:p w:rsidR="00093817" w:rsidRPr="00923BE3" w:rsidP="00093817" w14:paraId="6A18F406" w14:textId="7D96F57C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5A567327" w14:textId="74EAD986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18C8B5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7CB53B7" w14:textId="77777777">
            <w:pPr>
              <w:spacing w:after="30"/>
            </w:pPr>
          </w:p>
        </w:tc>
        <w:tc>
          <w:tcPr>
            <w:tcW w:w="1589" w:type="dxa"/>
          </w:tcPr>
          <w:p w:rsidR="00093817" w:rsidRPr="00923BE3" w:rsidP="00093817" w14:paraId="5E5760A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5923EA5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51E104BC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407F7BE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75C25F4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3CCE36BB" w14:textId="77777777"/>
        </w:tc>
        <w:tc>
          <w:tcPr>
            <w:tcW w:w="1589" w:type="dxa"/>
          </w:tcPr>
          <w:p w:rsidR="00093817" w:rsidRPr="00923BE3" w:rsidP="00093817" w14:paraId="4E167B3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F822AF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FB86B0D" w14:textId="77777777"/>
        </w:tc>
        <w:tc>
          <w:tcPr>
            <w:tcW w:w="1590" w:type="dxa"/>
          </w:tcPr>
          <w:p w:rsidR="00093817" w:rsidRPr="00923BE3" w:rsidP="00093817" w14:paraId="70EFB99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37AF0CC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518AEA91" w14:textId="77777777"/>
        </w:tc>
      </w:tr>
      <w:tr w14:paraId="6A0D03B2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41CA0B27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second</w:t>
            </w:r>
          </w:p>
          <w:p w:rsidR="00093817" w:rsidRPr="00923BE3" w:rsidP="00093817" w14:paraId="7F1AB905" w14:textId="23547F8D">
            <w:pPr>
              <w:spacing w:after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 xml:space="preserve">questions will be skipped if not </w:t>
            </w:r>
            <w:r w:rsidRPr="00923BE3">
              <w:rPr>
                <w:rFonts w:cstheme="minorHAnsi"/>
                <w:i/>
                <w:iCs/>
                <w:sz w:val="18"/>
                <w:szCs w:val="18"/>
              </w:rPr>
              <w:t>applicable</w:t>
            </w:r>
          </w:p>
          <w:p w:rsidR="00093817" w:rsidRPr="00923BE3" w:rsidP="00093817" w14:paraId="3F38FD90" w14:textId="77777777">
            <w:pPr>
              <w:spacing w:after="30"/>
              <w:rPr>
                <w:b/>
                <w:bCs/>
              </w:rPr>
            </w:pPr>
          </w:p>
        </w:tc>
        <w:tc>
          <w:tcPr>
            <w:tcW w:w="1589" w:type="dxa"/>
          </w:tcPr>
          <w:p w:rsidR="00093817" w:rsidRPr="00923BE3" w:rsidP="00093817" w14:paraId="086443D3" w14:textId="13C0CDE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098AA63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27170DB5" w14:textId="77777777">
            <w:pPr>
              <w:spacing w:after="30"/>
            </w:pPr>
          </w:p>
        </w:tc>
        <w:tc>
          <w:tcPr>
            <w:tcW w:w="1589" w:type="dxa"/>
          </w:tcPr>
          <w:p w:rsidR="00093817" w:rsidRPr="00923BE3" w:rsidP="00093817" w14:paraId="3A75930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B97195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7EB3DA3F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54C8933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2DC4168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56A0C3FB" w14:textId="77777777"/>
        </w:tc>
        <w:tc>
          <w:tcPr>
            <w:tcW w:w="1589" w:type="dxa"/>
          </w:tcPr>
          <w:p w:rsidR="00093817" w:rsidRPr="00923BE3" w:rsidP="00093817" w14:paraId="708B61F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2E39AB7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75734480" w14:textId="77777777"/>
        </w:tc>
        <w:tc>
          <w:tcPr>
            <w:tcW w:w="1590" w:type="dxa"/>
          </w:tcPr>
          <w:p w:rsidR="00093817" w:rsidRPr="00923BE3" w:rsidP="00093817" w14:paraId="6217C7A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455333E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23FADD6A" w14:textId="77777777"/>
        </w:tc>
      </w:tr>
      <w:tr w14:paraId="5DC33C55" w14:textId="77777777" w:rsidTr="00406E07">
        <w:tblPrEx>
          <w:tblW w:w="9729" w:type="dxa"/>
          <w:tblInd w:w="-6" w:type="dxa"/>
          <w:tblLook w:val="04A0"/>
        </w:tblPrEx>
        <w:tc>
          <w:tcPr>
            <w:tcW w:w="1783" w:type="dxa"/>
            <w:shd w:val="clear" w:color="auto" w:fill="D9E2F3" w:themeFill="accent1" w:themeFillTint="33"/>
          </w:tcPr>
          <w:p w:rsidR="00093817" w:rsidRPr="00923BE3" w:rsidP="00093817" w14:paraId="1053BBDA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third</w:t>
            </w:r>
          </w:p>
          <w:p w:rsidR="00093817" w:rsidRPr="00923BE3" w:rsidP="00093817" w14:paraId="775A5B28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589" w:type="dxa"/>
          </w:tcPr>
          <w:p w:rsidR="00093817" w:rsidRPr="00923BE3" w:rsidP="00093817" w14:paraId="6067F9E0" w14:textId="2ADF2223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0FE9F96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1E114434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17722E5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1267D8C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34F52895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3C22BC7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1BA5D18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3638115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89" w:type="dxa"/>
          </w:tcPr>
          <w:p w:rsidR="00093817" w:rsidRPr="00923BE3" w:rsidP="00093817" w14:paraId="5B5BCB1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6B8AD74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48714875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590" w:type="dxa"/>
          </w:tcPr>
          <w:p w:rsidR="00093817" w:rsidRPr="00923BE3" w:rsidP="00093817" w14:paraId="3CF59AF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093817" w:rsidRPr="00923BE3" w:rsidP="00093817" w14:paraId="354746E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093817" w:rsidRPr="00923BE3" w:rsidP="00093817" w14:paraId="0A78F7B3" w14:textId="77777777">
            <w:pPr>
              <w:spacing w:after="72" w:afterLines="30"/>
              <w:rPr>
                <w:rFonts w:cstheme="minorHAnsi"/>
              </w:rPr>
            </w:pPr>
          </w:p>
        </w:tc>
      </w:tr>
    </w:tbl>
    <w:p w:rsidR="009F2634" w:rsidP="000838D6" w14:paraId="532C8800" w14:textId="48C0840F">
      <w:pPr>
        <w:pStyle w:val="NoSpacing"/>
      </w:pPr>
    </w:p>
    <w:p w:rsidR="006A1AD6" w:rsidP="000838D6" w14:paraId="7591B275" w14:textId="77777777">
      <w:pPr>
        <w:pStyle w:val="NoSpacing"/>
      </w:pPr>
    </w:p>
    <w:p w:rsidR="006A1AD6" w:rsidRPr="00923BE3" w:rsidP="000838D6" w14:paraId="2B5DBA28" w14:textId="77777777">
      <w:pPr>
        <w:pStyle w:val="NoSpacing"/>
      </w:pPr>
    </w:p>
    <w:p w:rsidR="00093817" w14:paraId="00F2EE8F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38D6" w:rsidRPr="00923BE3" w:rsidP="000838D6" w14:paraId="158EED06" w14:textId="739D9F3D">
      <w:pPr>
        <w:pStyle w:val="NoSpacing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>Measures 2.2.2</w:t>
      </w:r>
      <w:r w:rsidRPr="00923BE3" w:rsidR="001B078B">
        <w:rPr>
          <w:b/>
          <w:bCs/>
          <w:sz w:val="28"/>
          <w:szCs w:val="28"/>
        </w:rPr>
        <w:t>.g</w:t>
      </w:r>
      <w:r w:rsidRPr="00923BE3">
        <w:rPr>
          <w:b/>
          <w:bCs/>
          <w:sz w:val="28"/>
          <w:szCs w:val="28"/>
        </w:rPr>
        <w:t xml:space="preserve"> – 2.2.2.h</w:t>
      </w:r>
      <w:r w:rsidRPr="00923BE3" w:rsidR="001B078B">
        <w:rPr>
          <w:b/>
          <w:bCs/>
          <w:sz w:val="28"/>
          <w:szCs w:val="28"/>
        </w:rPr>
        <w:t>, 2.2.3.b</w:t>
      </w:r>
    </w:p>
    <w:p w:rsidR="000838D6" w:rsidRPr="00923BE3" w:rsidP="000838D6" w14:paraId="7A0F8D67" w14:textId="13AECBFF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923BE3">
        <w:rPr>
          <w:sz w:val="18"/>
          <w:szCs w:val="18"/>
        </w:rPr>
        <w:t xml:space="preserve">Number of clients screened for hepatitis B, by </w:t>
      </w:r>
      <w:r w:rsidRPr="00923BE3">
        <w:rPr>
          <w:sz w:val="18"/>
          <w:szCs w:val="18"/>
        </w:rPr>
        <w:t>setting</w:t>
      </w:r>
      <w:r w:rsidRPr="00923BE3">
        <w:rPr>
          <w:sz w:val="18"/>
          <w:szCs w:val="18"/>
        </w:rPr>
        <w:t xml:space="preserve"> </w:t>
      </w:r>
    </w:p>
    <w:p w:rsidR="001B078B" w:rsidRPr="00923BE3" w:rsidP="000838D6" w14:paraId="62884E30" w14:textId="49FF226B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923BE3">
        <w:rPr>
          <w:sz w:val="18"/>
          <w:szCs w:val="18"/>
        </w:rPr>
        <w:t xml:space="preserve">Number of clients positive for HBsAg, by setting </w:t>
      </w:r>
    </w:p>
    <w:p w:rsidR="000838D6" w:rsidRPr="00923BE3" w:rsidP="000838D6" w14:paraId="41B0A2ED" w14:textId="0052CED2">
      <w:pPr>
        <w:pStyle w:val="NoSpacing"/>
        <w:numPr>
          <w:ilvl w:val="0"/>
          <w:numId w:val="18"/>
        </w:numPr>
        <w:rPr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clients positive for HBsAg </w:t>
      </w:r>
      <w:r w:rsidRPr="00923BE3" w:rsidR="00F739EA">
        <w:rPr>
          <w:rFonts w:cstheme="minorHAnsi"/>
          <w:sz w:val="18"/>
          <w:szCs w:val="18"/>
        </w:rPr>
        <w:t>linked to care</w:t>
      </w:r>
      <w:r w:rsidRPr="00923BE3">
        <w:rPr>
          <w:rFonts w:cstheme="minorHAnsi"/>
          <w:sz w:val="18"/>
          <w:szCs w:val="18"/>
        </w:rPr>
        <w:t xml:space="preserve">, by </w:t>
      </w:r>
      <w:r w:rsidRPr="00923BE3">
        <w:rPr>
          <w:rFonts w:cstheme="minorHAnsi"/>
          <w:sz w:val="18"/>
          <w:szCs w:val="18"/>
        </w:rPr>
        <w:t>setting</w:t>
      </w:r>
    </w:p>
    <w:p w:rsidR="009F2634" w:rsidRPr="00923BE3" w:rsidP="009F2634" w14:paraId="711188F8" w14:textId="77777777">
      <w:pPr>
        <w:pStyle w:val="NoSpacing"/>
        <w:ind w:left="360"/>
        <w:rPr>
          <w:sz w:val="18"/>
          <w:szCs w:val="18"/>
        </w:rPr>
      </w:pPr>
    </w:p>
    <w:tbl>
      <w:tblPr>
        <w:tblStyle w:val="TableGrid"/>
        <w:tblW w:w="8807" w:type="dxa"/>
        <w:tblInd w:w="-6" w:type="dxa"/>
        <w:tblLook w:val="04A0"/>
      </w:tblPr>
      <w:tblGrid>
        <w:gridCol w:w="2473"/>
        <w:gridCol w:w="2111"/>
        <w:gridCol w:w="2111"/>
        <w:gridCol w:w="2112"/>
      </w:tblGrid>
      <w:tr w14:paraId="4B87A23A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093817" w:rsidRPr="00923BE3" w:rsidP="001F334B" w14:paraId="23F7ED53" w14:textId="77777777">
            <w:pPr>
              <w:rPr>
                <w:b/>
                <w:bCs/>
              </w:rPr>
            </w:pPr>
          </w:p>
        </w:tc>
        <w:tc>
          <w:tcPr>
            <w:tcW w:w="6334" w:type="dxa"/>
            <w:gridSpan w:val="3"/>
            <w:shd w:val="clear" w:color="auto" w:fill="D9E2F3" w:themeFill="accent1" w:themeFillTint="33"/>
          </w:tcPr>
          <w:p w:rsidR="00093817" w:rsidRPr="00923BE3" w:rsidP="001F334B" w14:paraId="79584CCF" w14:textId="1ED80650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During this reporting period, number of:</w:t>
            </w:r>
          </w:p>
        </w:tc>
      </w:tr>
      <w:tr w14:paraId="691F73F0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  <w:vAlign w:val="bottom"/>
          </w:tcPr>
          <w:p w:rsidR="00CE5D01" w:rsidRPr="00923BE3" w:rsidP="00CE5D01" w14:paraId="2D675CD2" w14:textId="77777777">
            <w:pPr>
              <w:spacing w:after="72" w:afterLines="30"/>
              <w:jc w:val="center"/>
              <w:rPr>
                <w:rFonts w:cstheme="minorHAnsi"/>
                <w:sz w:val="18"/>
                <w:szCs w:val="18"/>
              </w:rPr>
            </w:pPr>
            <w:r w:rsidRPr="00923BE3">
              <w:rPr>
                <w:b/>
                <w:bCs/>
              </w:rPr>
              <w:t>Setting type</w:t>
            </w:r>
          </w:p>
        </w:tc>
        <w:tc>
          <w:tcPr>
            <w:tcW w:w="2111" w:type="dxa"/>
            <w:shd w:val="clear" w:color="auto" w:fill="D9E2F3" w:themeFill="accent1" w:themeFillTint="33"/>
            <w:vAlign w:val="bottom"/>
          </w:tcPr>
          <w:p w:rsidR="00CE5D01" w:rsidRPr="00923BE3" w:rsidP="00CE5D01" w14:paraId="71609E48" w14:textId="3823203E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Clients </w:t>
            </w:r>
            <w:r w:rsidRPr="00923BE3">
              <w:rPr>
                <w:rFonts w:cstheme="minorHAnsi"/>
                <w:b/>
                <w:bCs/>
              </w:rPr>
              <w:t>screened for hepatitis B</w:t>
            </w:r>
          </w:p>
        </w:tc>
        <w:tc>
          <w:tcPr>
            <w:tcW w:w="2111" w:type="dxa"/>
            <w:shd w:val="clear" w:color="auto" w:fill="D9E2F3" w:themeFill="accent1" w:themeFillTint="33"/>
            <w:vAlign w:val="bottom"/>
          </w:tcPr>
          <w:p w:rsidR="00CE5D01" w:rsidRPr="00923BE3" w:rsidP="00CE5D01" w14:paraId="22A520A0" w14:textId="47582EC6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Clients positive for HBsAg</w:t>
            </w:r>
          </w:p>
        </w:tc>
        <w:tc>
          <w:tcPr>
            <w:tcW w:w="2112" w:type="dxa"/>
            <w:shd w:val="clear" w:color="auto" w:fill="D9E2F3" w:themeFill="accent1" w:themeFillTint="33"/>
            <w:vAlign w:val="bottom"/>
          </w:tcPr>
          <w:p w:rsidR="00CE5D01" w:rsidRPr="00923BE3" w:rsidP="00CE5D01" w14:paraId="33E16654" w14:textId="77777777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Clients </w:t>
            </w:r>
            <w:r w:rsidRPr="00923BE3">
              <w:rPr>
                <w:rFonts w:cstheme="minorHAnsi"/>
                <w:b/>
                <w:bCs/>
              </w:rPr>
              <w:t xml:space="preserve">positive for HBsAg linked to </w:t>
            </w:r>
            <w:r w:rsidRPr="00923BE3">
              <w:rPr>
                <w:b/>
                <w:bCs/>
              </w:rPr>
              <w:t>hepatitis B care</w:t>
            </w:r>
          </w:p>
        </w:tc>
      </w:tr>
      <w:tr w14:paraId="287F8957" w14:textId="77777777" w:rsidTr="00406E07">
        <w:tblPrEx>
          <w:tblW w:w="8807" w:type="dxa"/>
          <w:tblInd w:w="-6" w:type="dxa"/>
          <w:tblLook w:val="04A0"/>
        </w:tblPrEx>
        <w:trPr>
          <w:trHeight w:val="872"/>
        </w:trPr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76AFACB4" w14:textId="77777777">
            <w:pPr>
              <w:spacing w:after="72" w:afterLines="30"/>
              <w:rPr>
                <w:rFonts w:cstheme="minorHAnsi"/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SSPs</w:t>
            </w:r>
          </w:p>
          <w:p w:rsidR="00AC6BFB" w:rsidRPr="00923BE3" w:rsidP="00AC6BFB" w14:paraId="4C817285" w14:textId="25831B68">
            <w:pPr>
              <w:spacing w:after="72" w:afterLines="30"/>
              <w:rPr>
                <w:rFonts w:cstheme="minorHAnsi"/>
                <w:i/>
                <w:i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1D133F58" w14:textId="74238243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0671E37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  <w:tc>
          <w:tcPr>
            <w:tcW w:w="2111" w:type="dxa"/>
          </w:tcPr>
          <w:p w:rsidR="00AC6BFB" w:rsidRPr="00923BE3" w:rsidP="00AC6BFB" w14:paraId="5A2F430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622B9A1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  <w:tc>
          <w:tcPr>
            <w:tcW w:w="2112" w:type="dxa"/>
          </w:tcPr>
          <w:p w:rsidR="00AC6BFB" w:rsidRPr="00923BE3" w:rsidP="00AC6BFB" w14:paraId="3DC26A4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6674C39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6537F0FD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3FC48527" w14:textId="31BF3362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SUD treatment programs, </w:t>
            </w:r>
            <w:r w:rsidRPr="00923BE3">
              <w:rPr>
                <w:b/>
                <w:bCs/>
                <w:u w:val="single"/>
              </w:rPr>
              <w:t>non</w:t>
            </w:r>
            <w:r w:rsidRPr="00923BE3">
              <w:rPr>
                <w:b/>
                <w:bCs/>
              </w:rPr>
              <w:t xml:space="preserve">-hospital </w:t>
            </w:r>
            <w:r w:rsidRPr="00923BE3">
              <w:rPr>
                <w:b/>
                <w:bCs/>
              </w:rPr>
              <w:t>based</w:t>
            </w:r>
            <w:r w:rsidRPr="00923BE3">
              <w:rPr>
                <w:b/>
                <w:bCs/>
              </w:rPr>
              <w:t xml:space="preserve"> </w:t>
            </w:r>
          </w:p>
          <w:p w:rsidR="00AC6BFB" w:rsidRPr="00923BE3" w:rsidP="00AC6BFB" w14:paraId="71350BFF" w14:textId="0F22FED6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1B1A25E2" w14:textId="3A2FAAD8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552C067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150132B7" w14:textId="77777777">
            <w:pPr>
              <w:spacing w:after="30"/>
            </w:pPr>
          </w:p>
        </w:tc>
        <w:tc>
          <w:tcPr>
            <w:tcW w:w="2111" w:type="dxa"/>
          </w:tcPr>
          <w:p w:rsidR="00AC6BFB" w:rsidRPr="00923BE3" w:rsidP="00AC6BFB" w14:paraId="6A03596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1D89330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3377B4B7" w14:textId="7777777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112" w:type="dxa"/>
          </w:tcPr>
          <w:p w:rsidR="00AC6BFB" w:rsidRPr="00923BE3" w:rsidP="00AC6BFB" w14:paraId="125C9F2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065290B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28872F8D" w14:textId="77777777"/>
        </w:tc>
      </w:tr>
      <w:tr w14:paraId="0DDA3C79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2E24FFAA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SUD treatment programs, </w:t>
            </w:r>
            <w:r w:rsidRPr="00923BE3">
              <w:rPr>
                <w:b/>
                <w:bCs/>
                <w:u w:val="single"/>
              </w:rPr>
              <w:t>hospital</w:t>
            </w:r>
            <w:r w:rsidRPr="00923BE3">
              <w:rPr>
                <w:b/>
                <w:bCs/>
              </w:rPr>
              <w:t xml:space="preserve">-based </w:t>
            </w:r>
          </w:p>
          <w:p w:rsidR="00AC6BFB" w:rsidRPr="00923BE3" w:rsidP="00AC6BFB" w14:paraId="5C70E9DC" w14:textId="4C970F1D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72C8733D" w14:textId="177CF5D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0EF9CE9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20775232" w14:textId="77777777">
            <w:pPr>
              <w:spacing w:after="30"/>
            </w:pPr>
          </w:p>
        </w:tc>
        <w:tc>
          <w:tcPr>
            <w:tcW w:w="2111" w:type="dxa"/>
          </w:tcPr>
          <w:p w:rsidR="00AC6BFB" w:rsidRPr="00923BE3" w:rsidP="00AC6BFB" w14:paraId="1C990BC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3664987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4C392322" w14:textId="7777777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112" w:type="dxa"/>
          </w:tcPr>
          <w:p w:rsidR="00AC6BFB" w:rsidRPr="00923BE3" w:rsidP="00AC6BFB" w14:paraId="4705A16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3E0D9BE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2B238CB8" w14:textId="77777777"/>
        </w:tc>
      </w:tr>
      <w:tr w14:paraId="778AAE94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084EA854" w14:textId="5A2BAE4A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Hospital-based programs </w:t>
            </w:r>
            <w:r w:rsidRPr="00923BE3">
              <w:t>(</w:t>
            </w:r>
            <w:r w:rsidRPr="00923BE3">
              <w:rPr>
                <w:u w:val="single"/>
              </w:rPr>
              <w:t xml:space="preserve">excluding </w:t>
            </w:r>
            <w:r w:rsidRPr="00923BE3">
              <w:t>SUD treatment programs which are included separately above)</w:t>
            </w:r>
          </w:p>
          <w:p w:rsidR="00AC6BFB" w:rsidRPr="00923BE3" w:rsidP="00AC6BFB" w14:paraId="4C9C6519" w14:textId="58CA3628">
            <w:pPr>
              <w:spacing w:after="72" w:afterLines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26DF4DF8" w14:textId="573895A5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5FBEED6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3AA72944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1" w:type="dxa"/>
          </w:tcPr>
          <w:p w:rsidR="00AC6BFB" w:rsidRPr="00923BE3" w:rsidP="00AC6BFB" w14:paraId="39E6F82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6CCB0A4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4456D170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2" w:type="dxa"/>
          </w:tcPr>
          <w:p w:rsidR="00AC6BFB" w:rsidRPr="00923BE3" w:rsidP="00AC6BFB" w14:paraId="51AD88A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095F8B9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317BDAEE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67B21BC3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1E5866F8" w14:textId="08D3BE9C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Health centers (non- hospital based)</w:t>
            </w:r>
          </w:p>
          <w:p w:rsidR="00AC6BFB" w:rsidRPr="00923BE3" w:rsidP="00AC6BFB" w14:paraId="4072EDAB" w14:textId="3E440EFC">
            <w:pPr>
              <w:spacing w:after="72" w:afterLines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14148E18" w14:textId="3A20C61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739BE17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3E24AB21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1" w:type="dxa"/>
          </w:tcPr>
          <w:p w:rsidR="00AC6BFB" w:rsidRPr="00923BE3" w:rsidP="00AC6BFB" w14:paraId="1FC5ED3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072A948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0791ADD5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2" w:type="dxa"/>
          </w:tcPr>
          <w:p w:rsidR="00AC6BFB" w:rsidRPr="00923BE3" w:rsidP="00AC6BFB" w14:paraId="7AC6783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2AFF3D9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1CEA685B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1CF98871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36DFE43A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STI clinics</w:t>
            </w:r>
          </w:p>
          <w:p w:rsidR="00AC6BFB" w:rsidRPr="00923BE3" w:rsidP="00AC6BFB" w14:paraId="46435D7C" w14:textId="53FFA8BF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216644C7" w14:textId="30A41FF6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6B693AE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3F052A4C" w14:textId="77777777">
            <w:pPr>
              <w:spacing w:after="30"/>
            </w:pPr>
          </w:p>
        </w:tc>
        <w:tc>
          <w:tcPr>
            <w:tcW w:w="2111" w:type="dxa"/>
          </w:tcPr>
          <w:p w:rsidR="00AC6BFB" w:rsidRPr="00923BE3" w:rsidP="00AC6BFB" w14:paraId="44348DF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2F37D75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0C4DC3F5" w14:textId="7777777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112" w:type="dxa"/>
          </w:tcPr>
          <w:p w:rsidR="00AC6BFB" w:rsidRPr="00923BE3" w:rsidP="00AC6BFB" w14:paraId="1E63582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643AD62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40371A52" w14:textId="77777777"/>
        </w:tc>
      </w:tr>
      <w:tr w14:paraId="1B7272CC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2BF429EC" w14:textId="77777777">
            <w:pPr>
              <w:spacing w:after="30"/>
              <w:rPr>
                <w:b/>
                <w:bCs/>
              </w:rPr>
            </w:pPr>
            <w:r w:rsidRPr="00923BE3">
              <w:rPr>
                <w:b/>
                <w:bCs/>
              </w:rPr>
              <w:t>Mobile clinics</w:t>
            </w:r>
          </w:p>
          <w:p w:rsidR="00AC6BFB" w:rsidRPr="00923BE3" w:rsidP="00AC6BFB" w14:paraId="50F91887" w14:textId="11F98101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7F2ECC0E" w14:textId="7A37621E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41572D3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486DB799" w14:textId="77777777">
            <w:pPr>
              <w:spacing w:after="30"/>
            </w:pPr>
          </w:p>
        </w:tc>
        <w:tc>
          <w:tcPr>
            <w:tcW w:w="2111" w:type="dxa"/>
          </w:tcPr>
          <w:p w:rsidR="00AC6BFB" w:rsidRPr="00923BE3" w:rsidP="00AC6BFB" w14:paraId="342939A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2C95AA0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04A90A78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2" w:type="dxa"/>
          </w:tcPr>
          <w:p w:rsidR="00AC6BFB" w:rsidRPr="00923BE3" w:rsidP="00AC6BFB" w14:paraId="64033FF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6BBA8EB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6F012EEF" w14:textId="77777777"/>
        </w:tc>
      </w:tr>
      <w:tr w14:paraId="6B3F2712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10AACC36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Emergency departments</w:t>
            </w:r>
          </w:p>
          <w:p w:rsidR="00AC6BFB" w:rsidRPr="00923BE3" w:rsidP="00AC6BFB" w14:paraId="0368EDC4" w14:textId="2BD6C022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6B7629E1" w14:textId="6B911BD1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2F3186F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1A146145" w14:textId="77777777">
            <w:pPr>
              <w:spacing w:after="30"/>
            </w:pPr>
          </w:p>
        </w:tc>
        <w:tc>
          <w:tcPr>
            <w:tcW w:w="2111" w:type="dxa"/>
          </w:tcPr>
          <w:p w:rsidR="00AC6BFB" w:rsidRPr="00923BE3" w:rsidP="00AC6BFB" w14:paraId="1AE440E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41999CA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3D1C87BE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2" w:type="dxa"/>
          </w:tcPr>
          <w:p w:rsidR="00AC6BFB" w:rsidRPr="00923BE3" w:rsidP="00AC6BFB" w14:paraId="0A90574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5E70C45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27290204" w14:textId="77777777"/>
        </w:tc>
      </w:tr>
      <w:tr w14:paraId="38254197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64B38DC8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Correctional facilities</w:t>
            </w:r>
          </w:p>
          <w:p w:rsidR="00AC6BFB" w:rsidRPr="00923BE3" w:rsidP="00AC6BFB" w14:paraId="2522A71E" w14:textId="57532DA9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23E543CF" w14:textId="6B5E195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2D671FC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3D71F62D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1" w:type="dxa"/>
          </w:tcPr>
          <w:p w:rsidR="00AC6BFB" w:rsidRPr="00923BE3" w:rsidP="00AC6BFB" w14:paraId="683B4CB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45FAFB7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57FDF2BD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2" w:type="dxa"/>
          </w:tcPr>
          <w:p w:rsidR="00AC6BFB" w:rsidRPr="00923BE3" w:rsidP="00AC6BFB" w14:paraId="488F0A0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327FC48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4456270F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4EA1DBB1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2D0B9DD6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Homeless services</w:t>
            </w:r>
          </w:p>
          <w:p w:rsidR="00AC6BFB" w:rsidRPr="00923BE3" w:rsidP="00AC6BFB" w14:paraId="3BED1CE2" w14:textId="31B2F4BB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77F91EE4" w14:textId="18AE0EE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2B2312E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1279CDEA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1" w:type="dxa"/>
          </w:tcPr>
          <w:p w:rsidR="00AC6BFB" w:rsidRPr="00923BE3" w:rsidP="00AC6BFB" w14:paraId="7B990E5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39C82B6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65DD4C3E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2" w:type="dxa"/>
          </w:tcPr>
          <w:p w:rsidR="00AC6BFB" w:rsidRPr="00923BE3" w:rsidP="00AC6BFB" w14:paraId="4F36A5F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7E8A363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75C2D63D" w14:textId="77777777">
            <w:pPr>
              <w:spacing w:after="72" w:afterLines="30"/>
              <w:rPr>
                <w:rFonts w:cstheme="minorHAnsi"/>
              </w:rPr>
            </w:pPr>
          </w:p>
        </w:tc>
      </w:tr>
      <w:tr w14:paraId="2A793C57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70CAD2A6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first</w:t>
            </w:r>
          </w:p>
          <w:p w:rsidR="00AC6BFB" w:rsidRPr="00923BE3" w:rsidP="00AC6BFB" w14:paraId="300026E9" w14:textId="689597BD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10E1952F" w14:textId="3560A25C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3924EC1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5881004C" w14:textId="77777777">
            <w:pPr>
              <w:spacing w:after="30"/>
            </w:pPr>
          </w:p>
        </w:tc>
        <w:tc>
          <w:tcPr>
            <w:tcW w:w="2111" w:type="dxa"/>
          </w:tcPr>
          <w:p w:rsidR="00AC6BFB" w:rsidRPr="00923BE3" w:rsidP="00AC6BFB" w14:paraId="67F53F5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468B133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606D0A6F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2" w:type="dxa"/>
          </w:tcPr>
          <w:p w:rsidR="00AC6BFB" w:rsidRPr="00923BE3" w:rsidP="00AC6BFB" w14:paraId="52361BE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00D9C6D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3DACD522" w14:textId="77777777"/>
        </w:tc>
      </w:tr>
      <w:tr w14:paraId="1EEBE299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080CA363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second</w:t>
            </w:r>
          </w:p>
          <w:p w:rsidR="00AC6BFB" w:rsidRPr="00923BE3" w:rsidP="00AC6BFB" w14:paraId="67E4AEE8" w14:textId="4DEB2120">
            <w:pPr>
              <w:spacing w:after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 xml:space="preserve">questions will be skipped if not </w:t>
            </w:r>
            <w:r w:rsidRPr="00923BE3">
              <w:rPr>
                <w:rFonts w:cstheme="minorHAnsi"/>
                <w:i/>
                <w:iCs/>
                <w:sz w:val="18"/>
                <w:szCs w:val="18"/>
              </w:rPr>
              <w:t>applicable</w:t>
            </w:r>
          </w:p>
          <w:p w:rsidR="00AC6BFB" w:rsidRPr="00923BE3" w:rsidP="00AC6BFB" w14:paraId="4B16DEFC" w14:textId="77777777">
            <w:pPr>
              <w:spacing w:after="30"/>
              <w:rPr>
                <w:b/>
                <w:bCs/>
              </w:rPr>
            </w:pPr>
          </w:p>
        </w:tc>
        <w:tc>
          <w:tcPr>
            <w:tcW w:w="2111" w:type="dxa"/>
          </w:tcPr>
          <w:p w:rsidR="00AC6BFB" w:rsidRPr="00923BE3" w:rsidP="00AC6BFB" w14:paraId="4775482E" w14:textId="5AB76303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795EF65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4B1E059B" w14:textId="77777777">
            <w:pPr>
              <w:spacing w:after="30"/>
            </w:pPr>
          </w:p>
        </w:tc>
        <w:tc>
          <w:tcPr>
            <w:tcW w:w="2111" w:type="dxa"/>
          </w:tcPr>
          <w:p w:rsidR="00AC6BFB" w:rsidRPr="00923BE3" w:rsidP="00AC6BFB" w14:paraId="59C9F19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3345DF0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1A892F90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2" w:type="dxa"/>
          </w:tcPr>
          <w:p w:rsidR="00AC6BFB" w:rsidRPr="00923BE3" w:rsidP="00AC6BFB" w14:paraId="1BF2670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3D6653F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19B063A8" w14:textId="77777777"/>
        </w:tc>
      </w:tr>
      <w:tr w14:paraId="1F1C3DA8" w14:textId="77777777" w:rsidTr="00406E07">
        <w:tblPrEx>
          <w:tblW w:w="8807" w:type="dxa"/>
          <w:tblInd w:w="-6" w:type="dxa"/>
          <w:tblLook w:val="04A0"/>
        </w:tblPrEx>
        <w:tc>
          <w:tcPr>
            <w:tcW w:w="2473" w:type="dxa"/>
            <w:shd w:val="clear" w:color="auto" w:fill="D9E2F3" w:themeFill="accent1" w:themeFillTint="33"/>
          </w:tcPr>
          <w:p w:rsidR="00AC6BFB" w:rsidRPr="00923BE3" w:rsidP="00AC6BFB" w14:paraId="5A60D4C2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third</w:t>
            </w:r>
          </w:p>
          <w:p w:rsidR="00AC6BFB" w:rsidRPr="00923BE3" w:rsidP="00AC6BFB" w14:paraId="4FCEF3C3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2111" w:type="dxa"/>
          </w:tcPr>
          <w:p w:rsidR="00AC6BFB" w:rsidRPr="00923BE3" w:rsidP="00AC6BFB" w14:paraId="516A5F26" w14:textId="7C189533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78D1107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07709E83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1" w:type="dxa"/>
          </w:tcPr>
          <w:p w:rsidR="00AC6BFB" w:rsidRPr="00923BE3" w:rsidP="00AC6BFB" w14:paraId="067DCAF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22DFB16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7AA6AB0A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112" w:type="dxa"/>
          </w:tcPr>
          <w:p w:rsidR="00AC6BFB" w:rsidRPr="00923BE3" w:rsidP="00AC6BFB" w14:paraId="66FC95E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AC6BFB" w:rsidRPr="00923BE3" w:rsidP="00AC6BFB" w14:paraId="031038C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AC6BFB" w:rsidRPr="00923BE3" w:rsidP="00AC6BFB" w14:paraId="206007E9" w14:textId="77777777">
            <w:pPr>
              <w:spacing w:after="72" w:afterLines="30"/>
              <w:rPr>
                <w:rFonts w:cstheme="minorHAnsi"/>
              </w:rPr>
            </w:pPr>
          </w:p>
        </w:tc>
      </w:tr>
    </w:tbl>
    <w:p w:rsidR="002F364F" w:rsidRPr="00923BE3" w:rsidP="009F2634" w14:paraId="41ACF619" w14:textId="77777777">
      <w:pPr>
        <w:pStyle w:val="NoSpacing"/>
        <w:ind w:left="360"/>
        <w:rPr>
          <w:sz w:val="18"/>
          <w:szCs w:val="18"/>
        </w:rPr>
      </w:pPr>
    </w:p>
    <w:p w:rsidR="000838D6" w:rsidRPr="00923BE3" w:rsidP="00D706F8" w14:paraId="4ABD0E19" w14:textId="77777777">
      <w:pPr>
        <w:pStyle w:val="NoSpacing"/>
        <w:rPr>
          <w:b/>
          <w:bCs/>
          <w:sz w:val="12"/>
          <w:szCs w:val="12"/>
        </w:rPr>
      </w:pPr>
    </w:p>
    <w:p w:rsidR="00E80C94" w:rsidRPr="00923BE3" w:rsidP="00E80C94" w14:paraId="29794462" w14:textId="77777777">
      <w:pPr>
        <w:pStyle w:val="NoSpacing"/>
      </w:pPr>
    </w:p>
    <w:tbl>
      <w:tblPr>
        <w:tblStyle w:val="TableGrid"/>
        <w:tblW w:w="10389" w:type="dxa"/>
        <w:tblLook w:val="04A0"/>
      </w:tblPr>
      <w:tblGrid>
        <w:gridCol w:w="4870"/>
        <w:gridCol w:w="5519"/>
      </w:tblGrid>
      <w:tr w14:paraId="253A14A0" w14:textId="77777777" w:rsidTr="006A1AD6">
        <w:tblPrEx>
          <w:tblW w:w="10389" w:type="dxa"/>
          <w:tblLook w:val="04A0"/>
        </w:tblPrEx>
        <w:trPr>
          <w:trHeight w:val="6049"/>
        </w:trPr>
        <w:tc>
          <w:tcPr>
            <w:tcW w:w="4870" w:type="dxa"/>
            <w:shd w:val="clear" w:color="auto" w:fill="D9E2F3" w:themeFill="accent1" w:themeFillTint="33"/>
          </w:tcPr>
          <w:p w:rsidR="00B7493D" w:rsidRPr="00923BE3" w:rsidP="00B7493D" w14:paraId="2149EBE4" w14:textId="7777777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Please use this space </w:t>
            </w:r>
          </w:p>
          <w:p w:rsidR="00E80C94" w:rsidRPr="00923BE3" w:rsidP="00B7493D" w14:paraId="0A28476E" w14:textId="0CA489A9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to provide information about challenges and successes experienced when implementing Strategy 2.2 activities. Include additional contextual information that would help us interpret you</w:t>
            </w:r>
            <w:r w:rsidRPr="00923BE3" w:rsidR="00D57B21">
              <w:rPr>
                <w:b/>
                <w:bCs/>
              </w:rPr>
              <w:t>r</w:t>
            </w:r>
            <w:r w:rsidRPr="00923BE3">
              <w:rPr>
                <w:b/>
                <w:bCs/>
              </w:rPr>
              <w:t xml:space="preserve"> annual performance data.</w:t>
            </w:r>
          </w:p>
          <w:p w:rsidR="00B7493D" w:rsidRPr="00923BE3" w:rsidP="006E0D1A" w14:paraId="3927727C" w14:textId="77777777">
            <w:pPr>
              <w:rPr>
                <w:b/>
                <w:bCs/>
              </w:rPr>
            </w:pPr>
          </w:p>
          <w:p w:rsidR="00E80C94" w:rsidRPr="00923BE3" w:rsidP="006E0D1A" w14:paraId="4648EDB3" w14:textId="77777777">
            <w:pPr>
              <w:rPr>
                <w:b/>
                <w:bCs/>
              </w:rPr>
            </w:pPr>
          </w:p>
          <w:p w:rsidR="00E80C94" w:rsidRPr="00923BE3" w:rsidP="006E0D1A" w14:paraId="76D3C257" w14:textId="77777777">
            <w:pPr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:rsidR="00E80C94" w:rsidRPr="00923BE3" w:rsidP="006E0D1A" w14:paraId="34D38D66" w14:textId="77777777">
            <w:pPr>
              <w:ind w:left="252" w:hanging="252"/>
            </w:pPr>
          </w:p>
          <w:p w:rsidR="009F2634" w:rsidRPr="00923BE3" w:rsidP="00B7493D" w14:paraId="1945C8EE" w14:textId="576CCD9B">
            <w:pPr>
              <w:ind w:left="252" w:hanging="252"/>
            </w:pPr>
          </w:p>
        </w:tc>
      </w:tr>
    </w:tbl>
    <w:p w:rsidR="000534CC" w:rsidRPr="00923BE3" w14:paraId="70D572E2" w14:textId="23AAE7AB">
      <w:r w:rsidRPr="00923BE3">
        <w:br w:type="page"/>
      </w:r>
    </w:p>
    <w:tbl>
      <w:tblPr>
        <w:tblStyle w:val="TableGrid"/>
        <w:tblW w:w="0" w:type="auto"/>
        <w:tblLook w:val="04A0"/>
      </w:tblPr>
      <w:tblGrid>
        <w:gridCol w:w="3677"/>
        <w:gridCol w:w="1438"/>
        <w:gridCol w:w="3600"/>
        <w:gridCol w:w="1335"/>
      </w:tblGrid>
      <w:tr w14:paraId="64303EE3" w14:textId="77777777" w:rsidTr="0022543A">
        <w:tblPrEx>
          <w:tblW w:w="0" w:type="auto"/>
          <w:tblLook w:val="04A0"/>
        </w:tblPrEx>
        <w:trPr>
          <w:trHeight w:val="330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:rsidR="00671E0C" w:rsidRPr="00923BE3" w:rsidP="00CC3BEC" w14:paraId="601B0D38" w14:textId="27CCD5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Was Section 2.3 funded?</w:t>
            </w: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71E0C" w:rsidRPr="00923BE3" w:rsidP="00CC3BEC" w14:paraId="08D70905" w14:textId="0C2A7EBC">
            <w:pPr>
              <w:spacing w:after="30"/>
              <w:rPr>
                <w:rFonts w:cstheme="minorHAnsi"/>
                <w:sz w:val="28"/>
                <w:szCs w:val="28"/>
              </w:rPr>
            </w:pP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rFonts w:cstheme="minorHAnsi"/>
                <w:i/>
                <w:iCs/>
              </w:rPr>
              <w:t>Select one</w:t>
            </w: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1E0C" w:rsidRPr="00923BE3" w:rsidP="0022543A" w14:paraId="57A1C5C1" w14:textId="0602CC21">
            <w:pPr>
              <w:pStyle w:val="NoSpacing"/>
              <w:rPr>
                <w:i/>
                <w:iCs/>
              </w:rPr>
            </w:pPr>
            <w:r w:rsidRPr="00923BE3">
              <w:rPr>
                <w:rFonts w:cstheme="minorHAnsi"/>
              </w:rPr>
              <w:t>□  No</w:t>
            </w:r>
            <w:r w:rsidRPr="00923BE3">
              <w:rPr>
                <w:rFonts w:cstheme="minorHAnsi"/>
              </w:rPr>
              <w:t xml:space="preserve">  </w:t>
            </w:r>
            <w:r w:rsidRPr="00923BE3">
              <w:rPr>
                <w:i/>
                <w:iCs/>
              </w:rPr>
              <w:t>NOTE: Stop here if not funded</w:t>
            </w:r>
            <w:r w:rsidRPr="00923BE3" w:rsidR="0050101E">
              <w:rPr>
                <w:i/>
                <w:iCs/>
              </w:rPr>
              <w:t xml:space="preserve"> 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3D6A" w:rsidRPr="00923BE3" w:rsidP="00CC3BEC" w14:paraId="404E0059" w14:textId="77777777">
            <w:pPr>
              <w:rPr>
                <w:rFonts w:cstheme="minorHAnsi"/>
              </w:rPr>
            </w:pPr>
            <w:r w:rsidRPr="00923BE3">
              <w:rPr>
                <w:rFonts w:cstheme="minorHAnsi"/>
              </w:rPr>
              <w:t>□  Yes</w:t>
            </w:r>
          </w:p>
          <w:p w:rsidR="003D7B6C" w:rsidRPr="00923BE3" w:rsidP="00CC3BEC" w14:paraId="742C57C6" w14:textId="28EA51B9">
            <w:pPr>
              <w:rPr>
                <w:rFonts w:cstheme="minorHAnsi"/>
              </w:rPr>
            </w:pPr>
          </w:p>
        </w:tc>
      </w:tr>
    </w:tbl>
    <w:p w:rsidR="00497734" w:rsidRPr="00923BE3" w:rsidP="00497734" w14:paraId="6E0F4993" w14:textId="77777777">
      <w:pPr>
        <w:pStyle w:val="NoSpacing"/>
      </w:pPr>
      <w:r w:rsidRPr="00923BE3">
        <w:t>-----------------------------------------------------------------------------------------------------------------------------------------------------</w:t>
      </w:r>
    </w:p>
    <w:p w:rsidR="00BE1F3C" w:rsidRPr="00923BE3" w:rsidP="00CF6D34" w14:paraId="2D68099C" w14:textId="77777777">
      <w:pPr>
        <w:pStyle w:val="NoSpacing"/>
        <w:rPr>
          <w:b/>
          <w:bCs/>
          <w:sz w:val="28"/>
          <w:szCs w:val="28"/>
        </w:rPr>
      </w:pPr>
    </w:p>
    <w:p w:rsidR="001D5841" w:rsidRPr="00923BE3" w:rsidP="001D5841" w14:paraId="3546D034" w14:textId="77777777">
      <w:pPr>
        <w:pStyle w:val="NoSpacing"/>
        <w:jc w:val="center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 xml:space="preserve">2.3—Improve access to services preventing viral hepatitis </w:t>
      </w:r>
    </w:p>
    <w:p w:rsidR="001D5841" w:rsidRPr="00923BE3" w:rsidP="001D5841" w14:paraId="775189D2" w14:textId="0788D551">
      <w:pPr>
        <w:pStyle w:val="NoSpacing"/>
        <w:jc w:val="center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 xml:space="preserve">and other bloodborne infections among </w:t>
      </w:r>
      <w:r w:rsidRPr="00923BE3" w:rsidR="00E461DA">
        <w:rPr>
          <w:b/>
          <w:bCs/>
          <w:sz w:val="28"/>
          <w:szCs w:val="28"/>
        </w:rPr>
        <w:t>people who inject drugs</w:t>
      </w:r>
      <w:r w:rsidRPr="00923BE3" w:rsidR="00C84791">
        <w:rPr>
          <w:b/>
          <w:bCs/>
          <w:sz w:val="28"/>
          <w:szCs w:val="28"/>
        </w:rPr>
        <w:t xml:space="preserve"> (PWID)</w:t>
      </w:r>
    </w:p>
    <w:p w:rsidR="00297CB6" w:rsidRPr="00923BE3" w:rsidP="00CF6D34" w14:paraId="721CF929" w14:textId="77777777">
      <w:pPr>
        <w:pStyle w:val="NoSpacing"/>
        <w:rPr>
          <w:b/>
          <w:bCs/>
          <w:sz w:val="28"/>
          <w:szCs w:val="28"/>
        </w:rPr>
      </w:pPr>
    </w:p>
    <w:p w:rsidR="00CF6D34" w:rsidRPr="00923BE3" w:rsidP="00CF6D34" w14:paraId="23BA5BF4" w14:textId="21C3DDB4">
      <w:pPr>
        <w:pStyle w:val="NoSpacing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>Measures 2.3.3.a – 2.3.3.d</w:t>
      </w:r>
    </w:p>
    <w:p w:rsidR="00CF6D34" w:rsidRPr="00923BE3" w:rsidP="00CF6D34" w14:paraId="3F667416" w14:textId="3A10BDAA">
      <w:pPr>
        <w:pStyle w:val="NoSpacing"/>
        <w:numPr>
          <w:ilvl w:val="0"/>
          <w:numId w:val="17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hepatitis A vaccination doses administered to clients in the high-impact settings, by </w:t>
      </w:r>
      <w:r w:rsidRPr="00923BE3">
        <w:rPr>
          <w:rFonts w:cstheme="minorHAnsi"/>
          <w:sz w:val="18"/>
          <w:szCs w:val="18"/>
        </w:rPr>
        <w:t>setting</w:t>
      </w:r>
      <w:r w:rsidRPr="00923BE3">
        <w:rPr>
          <w:rFonts w:cstheme="minorHAnsi"/>
          <w:sz w:val="18"/>
          <w:szCs w:val="18"/>
        </w:rPr>
        <w:t xml:space="preserve"> </w:t>
      </w:r>
    </w:p>
    <w:p w:rsidR="00CF6D34" w:rsidRPr="00923BE3" w:rsidP="00CF6D34" w14:paraId="58803EAA" w14:textId="2F48EB5D">
      <w:pPr>
        <w:pStyle w:val="NoSpacing"/>
        <w:numPr>
          <w:ilvl w:val="0"/>
          <w:numId w:val="17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clients in the high-impact settings who completed hepatitis A vaccination series, by </w:t>
      </w:r>
      <w:r w:rsidRPr="00923BE3">
        <w:rPr>
          <w:rFonts w:cstheme="minorHAnsi"/>
          <w:sz w:val="18"/>
          <w:szCs w:val="18"/>
        </w:rPr>
        <w:t>setting</w:t>
      </w:r>
      <w:r w:rsidRPr="00923BE3">
        <w:rPr>
          <w:rFonts w:cstheme="minorHAnsi"/>
          <w:sz w:val="18"/>
          <w:szCs w:val="18"/>
        </w:rPr>
        <w:t xml:space="preserve"> </w:t>
      </w:r>
    </w:p>
    <w:p w:rsidR="00CF6D34" w:rsidRPr="00923BE3" w:rsidP="00CF6D34" w14:paraId="4AF0F552" w14:textId="1B7A2900">
      <w:pPr>
        <w:pStyle w:val="NoSpacing"/>
        <w:numPr>
          <w:ilvl w:val="0"/>
          <w:numId w:val="17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hepatitis B vaccination doses administered to clients in the high-impact settings, by </w:t>
      </w:r>
      <w:r w:rsidRPr="00923BE3">
        <w:rPr>
          <w:rFonts w:cstheme="minorHAnsi"/>
          <w:sz w:val="18"/>
          <w:szCs w:val="18"/>
        </w:rPr>
        <w:t>setting</w:t>
      </w:r>
    </w:p>
    <w:p w:rsidR="003D5C83" w:rsidRPr="00923BE3" w:rsidP="00CF6D34" w14:paraId="733AEB95" w14:textId="3883B327">
      <w:pPr>
        <w:pStyle w:val="NoSpacing"/>
        <w:numPr>
          <w:ilvl w:val="0"/>
          <w:numId w:val="17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clients in the high-impact settings who completed hepatitis B vaccination series, by </w:t>
      </w:r>
      <w:r w:rsidRPr="00923BE3">
        <w:rPr>
          <w:rFonts w:cstheme="minorHAnsi"/>
          <w:sz w:val="18"/>
          <w:szCs w:val="18"/>
        </w:rPr>
        <w:t>setting</w:t>
      </w:r>
    </w:p>
    <w:p w:rsidR="00CF6D34" w:rsidRPr="00923BE3" w:rsidP="003D5C83" w14:paraId="19002468" w14:textId="53FB8570">
      <w:pPr>
        <w:pStyle w:val="NoSpacing"/>
        <w:ind w:left="360"/>
        <w:rPr>
          <w:rFonts w:cstheme="minorHAnsi"/>
          <w:sz w:val="8"/>
          <w:szCs w:val="8"/>
        </w:rPr>
      </w:pPr>
    </w:p>
    <w:p w:rsidR="00CF6D34" w:rsidRPr="00923BE3" w:rsidP="00CF6D34" w14:paraId="3581668D" w14:textId="77777777">
      <w:pPr>
        <w:pStyle w:val="NoSpacing"/>
        <w:rPr>
          <w:b/>
          <w:bCs/>
          <w:sz w:val="8"/>
          <w:szCs w:val="8"/>
        </w:rPr>
      </w:pPr>
    </w:p>
    <w:tbl>
      <w:tblPr>
        <w:tblStyle w:val="TableGrid"/>
        <w:tblW w:w="8843" w:type="dxa"/>
        <w:tblInd w:w="-6" w:type="dxa"/>
        <w:tblLook w:val="04A0"/>
      </w:tblPr>
      <w:tblGrid>
        <w:gridCol w:w="1970"/>
        <w:gridCol w:w="1725"/>
        <w:gridCol w:w="1711"/>
        <w:gridCol w:w="1726"/>
        <w:gridCol w:w="1711"/>
      </w:tblGrid>
      <w:tr w14:paraId="0CD1172A" w14:textId="09529B82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1F334B" w14:paraId="5BB3E9CA" w14:textId="77777777">
            <w:pPr>
              <w:rPr>
                <w:b/>
                <w:bCs/>
              </w:rPr>
            </w:pPr>
          </w:p>
        </w:tc>
        <w:tc>
          <w:tcPr>
            <w:tcW w:w="6873" w:type="dxa"/>
            <w:gridSpan w:val="4"/>
            <w:shd w:val="clear" w:color="auto" w:fill="D9E2F3" w:themeFill="accent1" w:themeFillTint="33"/>
          </w:tcPr>
          <w:p w:rsidR="00E45FB3" w:rsidRPr="00923BE3" w:rsidP="001F334B" w14:paraId="412475AF" w14:textId="07078BB5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During this reporting period, number of:</w:t>
            </w:r>
          </w:p>
        </w:tc>
      </w:tr>
      <w:tr w14:paraId="4C7BE001" w14:textId="488ECA6B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  <w:vAlign w:val="bottom"/>
          </w:tcPr>
          <w:p w:rsidR="00E45FB3" w:rsidRPr="00923BE3" w:rsidP="00E45FB3" w14:paraId="4C725B4E" w14:textId="77777777">
            <w:pPr>
              <w:spacing w:after="72" w:afterLines="30"/>
              <w:jc w:val="center"/>
              <w:rPr>
                <w:rFonts w:cstheme="minorHAnsi"/>
                <w:sz w:val="18"/>
                <w:szCs w:val="18"/>
              </w:rPr>
            </w:pPr>
            <w:r w:rsidRPr="00923BE3">
              <w:rPr>
                <w:b/>
                <w:bCs/>
              </w:rPr>
              <w:t>Setting type</w:t>
            </w:r>
          </w:p>
        </w:tc>
        <w:tc>
          <w:tcPr>
            <w:tcW w:w="1725" w:type="dxa"/>
            <w:shd w:val="clear" w:color="auto" w:fill="D9E2F3" w:themeFill="accent1" w:themeFillTint="33"/>
            <w:vAlign w:val="bottom"/>
          </w:tcPr>
          <w:p w:rsidR="00E45FB3" w:rsidRPr="00923BE3" w:rsidP="00E45FB3" w14:paraId="5A25B040" w14:textId="28CCD432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Hepatitis A vaccination doses administered</w:t>
            </w:r>
          </w:p>
        </w:tc>
        <w:tc>
          <w:tcPr>
            <w:tcW w:w="1711" w:type="dxa"/>
            <w:shd w:val="clear" w:color="auto" w:fill="D9E2F3" w:themeFill="accent1" w:themeFillTint="33"/>
            <w:vAlign w:val="bottom"/>
          </w:tcPr>
          <w:p w:rsidR="00E45FB3" w:rsidRPr="00923BE3" w:rsidP="00E45FB3" w14:paraId="72E77D2F" w14:textId="54F55209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Clients who completed hepatitis A vaccination series</w:t>
            </w:r>
          </w:p>
        </w:tc>
        <w:tc>
          <w:tcPr>
            <w:tcW w:w="1726" w:type="dxa"/>
            <w:shd w:val="clear" w:color="auto" w:fill="D9E2F3" w:themeFill="accent1" w:themeFillTint="33"/>
            <w:vAlign w:val="bottom"/>
          </w:tcPr>
          <w:p w:rsidR="00E45FB3" w:rsidRPr="00923BE3" w:rsidP="00E45FB3" w14:paraId="35BA7088" w14:textId="6259153C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Hepatitis B vaccination doses administered</w:t>
            </w:r>
          </w:p>
        </w:tc>
        <w:tc>
          <w:tcPr>
            <w:tcW w:w="1711" w:type="dxa"/>
            <w:shd w:val="clear" w:color="auto" w:fill="D9E2F3" w:themeFill="accent1" w:themeFillTint="33"/>
            <w:vAlign w:val="bottom"/>
          </w:tcPr>
          <w:p w:rsidR="00E45FB3" w:rsidRPr="00923BE3" w:rsidP="00E45FB3" w14:paraId="28F8562C" w14:textId="0E908334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Clients who completed hepatitis B vaccination series</w:t>
            </w:r>
          </w:p>
        </w:tc>
      </w:tr>
      <w:tr w14:paraId="6490165E" w14:textId="432BC266" w:rsidTr="00406E07">
        <w:tblPrEx>
          <w:tblW w:w="8843" w:type="dxa"/>
          <w:tblInd w:w="-6" w:type="dxa"/>
          <w:tblLook w:val="04A0"/>
        </w:tblPrEx>
        <w:trPr>
          <w:trHeight w:val="872"/>
        </w:trPr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474D74F5" w14:textId="77777777">
            <w:pPr>
              <w:spacing w:after="72" w:afterLines="30"/>
              <w:rPr>
                <w:rFonts w:cstheme="minorHAnsi"/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SSPs</w:t>
            </w:r>
          </w:p>
          <w:p w:rsidR="00E45FB3" w:rsidRPr="00923BE3" w:rsidP="00E45FB3" w14:paraId="018CB8BE" w14:textId="1F41DFA7">
            <w:pPr>
              <w:spacing w:after="72" w:afterLines="30"/>
              <w:rPr>
                <w:rFonts w:cstheme="minorHAnsi"/>
                <w:i/>
                <w:i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0E980D6B" w14:textId="7E57900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7A4784C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  <w:tc>
          <w:tcPr>
            <w:tcW w:w="1711" w:type="dxa"/>
          </w:tcPr>
          <w:p w:rsidR="00E45FB3" w:rsidRPr="00923BE3" w:rsidP="00E45FB3" w14:paraId="24BDD9D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225BD66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  <w:tc>
          <w:tcPr>
            <w:tcW w:w="1726" w:type="dxa"/>
          </w:tcPr>
          <w:p w:rsidR="00E45FB3" w:rsidRPr="00923BE3" w:rsidP="00E45FB3" w14:paraId="383D864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2B54857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  <w:tc>
          <w:tcPr>
            <w:tcW w:w="1711" w:type="dxa"/>
          </w:tcPr>
          <w:p w:rsidR="00E45FB3" w:rsidRPr="00923BE3" w:rsidP="00E45FB3" w14:paraId="49626C3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0CDA657" w14:textId="5FDE5804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64345E57" w14:textId="2912B93D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06B6F795" w14:textId="3D2DD98B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SUD treatment programs, </w:t>
            </w:r>
            <w:r w:rsidRPr="00923BE3">
              <w:rPr>
                <w:b/>
                <w:bCs/>
                <w:u w:val="single"/>
              </w:rPr>
              <w:t>non</w:t>
            </w:r>
            <w:r w:rsidRPr="00923BE3">
              <w:rPr>
                <w:b/>
                <w:bCs/>
              </w:rPr>
              <w:t xml:space="preserve">-hospital </w:t>
            </w:r>
            <w:r w:rsidRPr="00923BE3">
              <w:rPr>
                <w:b/>
                <w:bCs/>
              </w:rPr>
              <w:t>based</w:t>
            </w:r>
            <w:r w:rsidRPr="00923BE3">
              <w:rPr>
                <w:b/>
                <w:bCs/>
              </w:rPr>
              <w:t xml:space="preserve"> </w:t>
            </w:r>
          </w:p>
          <w:p w:rsidR="00E45FB3" w:rsidRPr="00923BE3" w:rsidP="00E45FB3" w14:paraId="3444C408" w14:textId="22FF751A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4D212386" w14:textId="402166BD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B5CA38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7BF9147A" w14:textId="77777777">
            <w:pPr>
              <w:spacing w:after="30"/>
            </w:pPr>
          </w:p>
        </w:tc>
        <w:tc>
          <w:tcPr>
            <w:tcW w:w="1711" w:type="dxa"/>
          </w:tcPr>
          <w:p w:rsidR="00E45FB3" w:rsidRPr="00923BE3" w:rsidP="00E45FB3" w14:paraId="1D93884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FDEE9E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65BEFC0E" w14:textId="7777777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26" w:type="dxa"/>
          </w:tcPr>
          <w:p w:rsidR="00E45FB3" w:rsidRPr="00923BE3" w:rsidP="00E45FB3" w14:paraId="6AD8A27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13DC9E7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11B83E22" w14:textId="77777777"/>
        </w:tc>
        <w:tc>
          <w:tcPr>
            <w:tcW w:w="1711" w:type="dxa"/>
          </w:tcPr>
          <w:p w:rsidR="00E45FB3" w:rsidRPr="00923BE3" w:rsidP="00E45FB3" w14:paraId="7F8D7DC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4E59151A" w14:textId="721F154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2169B880" w14:textId="72D239B2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48140E17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SUD treatment programs, </w:t>
            </w:r>
            <w:r w:rsidRPr="00923BE3">
              <w:rPr>
                <w:b/>
                <w:bCs/>
                <w:u w:val="single"/>
              </w:rPr>
              <w:t>hospital</w:t>
            </w:r>
            <w:r w:rsidRPr="00923BE3">
              <w:rPr>
                <w:b/>
                <w:bCs/>
              </w:rPr>
              <w:t xml:space="preserve">-based </w:t>
            </w:r>
          </w:p>
          <w:p w:rsidR="00E45FB3" w:rsidRPr="00923BE3" w:rsidP="00E45FB3" w14:paraId="446D6411" w14:textId="3D3C247D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33A4C69B" w14:textId="2BE2D729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5363E76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3AB10BA6" w14:textId="77777777">
            <w:pPr>
              <w:spacing w:after="30"/>
            </w:pPr>
          </w:p>
        </w:tc>
        <w:tc>
          <w:tcPr>
            <w:tcW w:w="1711" w:type="dxa"/>
          </w:tcPr>
          <w:p w:rsidR="00E45FB3" w:rsidRPr="00923BE3" w:rsidP="00E45FB3" w14:paraId="35189FB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CB51DF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1B4B02FE" w14:textId="7777777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26" w:type="dxa"/>
          </w:tcPr>
          <w:p w:rsidR="00E45FB3" w:rsidRPr="00923BE3" w:rsidP="00E45FB3" w14:paraId="27BE8C9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542426D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09F1EEFB" w14:textId="77777777"/>
        </w:tc>
        <w:tc>
          <w:tcPr>
            <w:tcW w:w="1711" w:type="dxa"/>
          </w:tcPr>
          <w:p w:rsidR="00E45FB3" w:rsidRPr="00923BE3" w:rsidP="00E45FB3" w14:paraId="79614E1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5FC4579" w14:textId="24FE9351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7F3176B9" w14:textId="508FD816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6FD7CB82" w14:textId="4750922C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Hospital-based programs </w:t>
            </w:r>
            <w:r w:rsidRPr="00923BE3">
              <w:t>(</w:t>
            </w:r>
            <w:r w:rsidRPr="00923BE3">
              <w:rPr>
                <w:u w:val="single"/>
              </w:rPr>
              <w:t xml:space="preserve">excluding </w:t>
            </w:r>
            <w:r w:rsidRPr="00923BE3">
              <w:t>SUD treatment programs which are included separately above)</w:t>
            </w:r>
          </w:p>
          <w:p w:rsidR="00E45FB3" w:rsidRPr="00923BE3" w:rsidP="00E45FB3" w14:paraId="44A71F3B" w14:textId="790475C0">
            <w:pPr>
              <w:spacing w:after="72" w:afterLines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5A65EE94" w14:textId="7195645D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137E7CE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768B9624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640BE18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6D8F5C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3C5AA4EC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26" w:type="dxa"/>
          </w:tcPr>
          <w:p w:rsidR="00E45FB3" w:rsidRPr="00923BE3" w:rsidP="00E45FB3" w14:paraId="7C75B75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4B077AF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79063BCF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4E6D06A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961AE2B" w14:textId="47A40D34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07D9BC25" w14:textId="19EF050A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27A4813B" w14:textId="46EA0B79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Health centers (non- hospital based)</w:t>
            </w:r>
          </w:p>
          <w:p w:rsidR="00E45FB3" w:rsidRPr="00923BE3" w:rsidP="00E45FB3" w14:paraId="6CFE8F2B" w14:textId="1BC6FE2C">
            <w:pPr>
              <w:spacing w:after="72" w:afterLines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7CC7638C" w14:textId="37C8F5D4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842E6A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09983538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2F3E6BE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8BF40F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2C2CCDE1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26" w:type="dxa"/>
          </w:tcPr>
          <w:p w:rsidR="00E45FB3" w:rsidRPr="00923BE3" w:rsidP="00E45FB3" w14:paraId="4DE2EB6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156DD73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31E70C90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7B9B5F0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1A122E9" w14:textId="12987E69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6A80F4F0" w14:textId="2820FEFD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47138406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STI clinics</w:t>
            </w:r>
          </w:p>
          <w:p w:rsidR="00E45FB3" w:rsidRPr="00923BE3" w:rsidP="00E45FB3" w14:paraId="52BCB6F1" w14:textId="3C118FF6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2CC31072" w14:textId="7C5B9C25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525AB78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7D3FDF9A" w14:textId="77777777">
            <w:pPr>
              <w:spacing w:after="30"/>
            </w:pPr>
          </w:p>
        </w:tc>
        <w:tc>
          <w:tcPr>
            <w:tcW w:w="1711" w:type="dxa"/>
          </w:tcPr>
          <w:p w:rsidR="00E45FB3" w:rsidRPr="00923BE3" w:rsidP="00E45FB3" w14:paraId="1672192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23C7B2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554CB27F" w14:textId="7777777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26" w:type="dxa"/>
          </w:tcPr>
          <w:p w:rsidR="00E45FB3" w:rsidRPr="00923BE3" w:rsidP="00E45FB3" w14:paraId="7A68A89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1C18D61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7FDA0865" w14:textId="77777777"/>
        </w:tc>
        <w:tc>
          <w:tcPr>
            <w:tcW w:w="1711" w:type="dxa"/>
          </w:tcPr>
          <w:p w:rsidR="00E45FB3" w:rsidRPr="00923BE3" w:rsidP="00E45FB3" w14:paraId="7F363BE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14E2EE5E" w14:textId="5EA55B9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5A9F2BF4" w14:textId="3205EA34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70418AE7" w14:textId="77777777">
            <w:pPr>
              <w:spacing w:after="30"/>
              <w:rPr>
                <w:b/>
                <w:bCs/>
              </w:rPr>
            </w:pPr>
            <w:r w:rsidRPr="00923BE3">
              <w:rPr>
                <w:b/>
                <w:bCs/>
              </w:rPr>
              <w:t>Mobile clinics</w:t>
            </w:r>
          </w:p>
          <w:p w:rsidR="00E45FB3" w:rsidRPr="00923BE3" w:rsidP="00E45FB3" w14:paraId="1D7AB974" w14:textId="08CCB021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08296299" w14:textId="2A86DB0F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6B837B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543D25F1" w14:textId="77777777">
            <w:pPr>
              <w:spacing w:after="30"/>
            </w:pPr>
          </w:p>
        </w:tc>
        <w:tc>
          <w:tcPr>
            <w:tcW w:w="1711" w:type="dxa"/>
          </w:tcPr>
          <w:p w:rsidR="00E45FB3" w:rsidRPr="00923BE3" w:rsidP="00E45FB3" w14:paraId="48E5619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22DD01C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1399B358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26" w:type="dxa"/>
          </w:tcPr>
          <w:p w:rsidR="00E45FB3" w:rsidRPr="00923BE3" w:rsidP="00E45FB3" w14:paraId="0A81E31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3F235C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6E054118" w14:textId="77777777"/>
        </w:tc>
        <w:tc>
          <w:tcPr>
            <w:tcW w:w="1711" w:type="dxa"/>
          </w:tcPr>
          <w:p w:rsidR="00E45FB3" w:rsidRPr="00923BE3" w:rsidP="00E45FB3" w14:paraId="0D70923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27F69725" w14:textId="32A65E4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08BB0639" w14:textId="52606B14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276621C2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Emergency departments</w:t>
            </w:r>
          </w:p>
          <w:p w:rsidR="00E45FB3" w:rsidRPr="00923BE3" w:rsidP="00E45FB3" w14:paraId="1429DB75" w14:textId="2F8D9AB6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24D4D206" w14:textId="347F1368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138A04B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30E31CAC" w14:textId="77777777">
            <w:pPr>
              <w:spacing w:after="30"/>
            </w:pPr>
          </w:p>
        </w:tc>
        <w:tc>
          <w:tcPr>
            <w:tcW w:w="1711" w:type="dxa"/>
          </w:tcPr>
          <w:p w:rsidR="00E45FB3" w:rsidRPr="00923BE3" w:rsidP="00E45FB3" w14:paraId="13CFBD9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23A8174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0292C496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26" w:type="dxa"/>
          </w:tcPr>
          <w:p w:rsidR="00E45FB3" w:rsidRPr="00923BE3" w:rsidP="00E45FB3" w14:paraId="538C594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4A49C7C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0B81AC48" w14:textId="77777777"/>
        </w:tc>
        <w:tc>
          <w:tcPr>
            <w:tcW w:w="1711" w:type="dxa"/>
          </w:tcPr>
          <w:p w:rsidR="00E45FB3" w:rsidRPr="00923BE3" w:rsidP="00E45FB3" w14:paraId="337BFE9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57F8AD9D" w14:textId="36E2F286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4EF57F87" w14:textId="77777777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07E412CA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Correctional facilities</w:t>
            </w:r>
          </w:p>
          <w:p w:rsidR="00E45FB3" w:rsidRPr="00923BE3" w:rsidP="00E45FB3" w14:paraId="018BBE87" w14:textId="53B184BB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7F203AC0" w14:textId="623F0D2A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127ACE2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6918F7D0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0C42EE4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7EBB0FC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7DE7DE4C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26" w:type="dxa"/>
          </w:tcPr>
          <w:p w:rsidR="00E45FB3" w:rsidRPr="00923BE3" w:rsidP="00E45FB3" w14:paraId="695908C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17B393A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4347F8F4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5F33B50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B267F7C" w14:textId="5DB474BB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22CAAFE9" w14:textId="77777777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5C3DE05C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>Homeless services</w:t>
            </w:r>
          </w:p>
          <w:p w:rsidR="00E45FB3" w:rsidRPr="00923BE3" w:rsidP="00E45FB3" w14:paraId="4C6F9151" w14:textId="4CD50EE0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6BC24F40" w14:textId="4D85F1A5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1867430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6F269EA6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4C83829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6C36B2C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37A1386C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26" w:type="dxa"/>
          </w:tcPr>
          <w:p w:rsidR="00E45FB3" w:rsidRPr="00923BE3" w:rsidP="00E45FB3" w14:paraId="09754BC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73E979F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3EFE5349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5EF8128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DCDFF5F" w14:textId="6DEBA82C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025D5EED" w14:textId="12630FD1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09EA77CD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first</w:t>
            </w:r>
          </w:p>
          <w:p w:rsidR="00E45FB3" w:rsidRPr="00923BE3" w:rsidP="00E45FB3" w14:paraId="0302A4B4" w14:textId="6674FED9">
            <w:pPr>
              <w:spacing w:after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17754DD5" w14:textId="60DB3163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A379FF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13000745" w14:textId="77777777">
            <w:pPr>
              <w:spacing w:after="30"/>
            </w:pPr>
          </w:p>
        </w:tc>
        <w:tc>
          <w:tcPr>
            <w:tcW w:w="1711" w:type="dxa"/>
          </w:tcPr>
          <w:p w:rsidR="00E45FB3" w:rsidRPr="00923BE3" w:rsidP="00E45FB3" w14:paraId="03239B5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80A1D3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070F6F99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26" w:type="dxa"/>
          </w:tcPr>
          <w:p w:rsidR="00E45FB3" w:rsidRPr="00923BE3" w:rsidP="00E45FB3" w14:paraId="7638F5E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023F35E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4E03C9B1" w14:textId="77777777"/>
        </w:tc>
        <w:tc>
          <w:tcPr>
            <w:tcW w:w="1711" w:type="dxa"/>
          </w:tcPr>
          <w:p w:rsidR="00E45FB3" w:rsidRPr="00923BE3" w:rsidP="00E45FB3" w14:paraId="3B7EC85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7D6291F3" w14:textId="09D853ED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43FBBB8D" w14:textId="2CB8C2A1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530F697C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second</w:t>
            </w:r>
          </w:p>
          <w:p w:rsidR="00E45FB3" w:rsidRPr="00923BE3" w:rsidP="00E45FB3" w14:paraId="114EAD84" w14:textId="3161B6A8">
            <w:pPr>
              <w:spacing w:after="30"/>
              <w:rPr>
                <w:b/>
                <w:bCs/>
              </w:rPr>
            </w:pPr>
            <w:r w:rsidRPr="00923BE3">
              <w:rPr>
                <w:rFonts w:cstheme="minorHAnsi"/>
                <w:i/>
                <w:iCs/>
                <w:sz w:val="18"/>
                <w:szCs w:val="18"/>
              </w:rPr>
              <w:t xml:space="preserve">questions will be skipped if not </w:t>
            </w:r>
            <w:r w:rsidRPr="00923BE3">
              <w:rPr>
                <w:rFonts w:cstheme="minorHAnsi"/>
                <w:i/>
                <w:iCs/>
                <w:sz w:val="18"/>
                <w:szCs w:val="18"/>
              </w:rPr>
              <w:t>applicable</w:t>
            </w:r>
          </w:p>
          <w:p w:rsidR="00E45FB3" w:rsidRPr="00923BE3" w:rsidP="00E45FB3" w14:paraId="126367EA" w14:textId="77777777">
            <w:pPr>
              <w:spacing w:after="30"/>
              <w:rPr>
                <w:b/>
                <w:bCs/>
              </w:rPr>
            </w:pPr>
          </w:p>
        </w:tc>
        <w:tc>
          <w:tcPr>
            <w:tcW w:w="1725" w:type="dxa"/>
          </w:tcPr>
          <w:p w:rsidR="00E45FB3" w:rsidRPr="00923BE3" w:rsidP="00E45FB3" w14:paraId="0A963003" w14:textId="4744C0F8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EBC98D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643F4677" w14:textId="77777777">
            <w:pPr>
              <w:spacing w:after="30"/>
            </w:pPr>
          </w:p>
        </w:tc>
        <w:tc>
          <w:tcPr>
            <w:tcW w:w="1711" w:type="dxa"/>
          </w:tcPr>
          <w:p w:rsidR="00E45FB3" w:rsidRPr="00923BE3" w:rsidP="00E45FB3" w14:paraId="6A7F3A7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2DF1DA8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3258CF26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26" w:type="dxa"/>
          </w:tcPr>
          <w:p w:rsidR="00E45FB3" w:rsidRPr="00923BE3" w:rsidP="00E45FB3" w14:paraId="140FAC7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3857110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7F3589FD" w14:textId="77777777"/>
        </w:tc>
        <w:tc>
          <w:tcPr>
            <w:tcW w:w="1711" w:type="dxa"/>
          </w:tcPr>
          <w:p w:rsidR="00E45FB3" w:rsidRPr="00923BE3" w:rsidP="00E45FB3" w14:paraId="161B9F0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470F5681" w14:textId="3CAFD662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  <w:tr w14:paraId="0EE4B776" w14:textId="7CF37089" w:rsidTr="00406E07">
        <w:tblPrEx>
          <w:tblW w:w="8843" w:type="dxa"/>
          <w:tblInd w:w="-6" w:type="dxa"/>
          <w:tblLook w:val="04A0"/>
        </w:tblPrEx>
        <w:tc>
          <w:tcPr>
            <w:tcW w:w="1970" w:type="dxa"/>
            <w:shd w:val="clear" w:color="auto" w:fill="D9E2F3" w:themeFill="accent1" w:themeFillTint="33"/>
          </w:tcPr>
          <w:p w:rsidR="00E45FB3" w:rsidRPr="00923BE3" w:rsidP="00E45FB3" w14:paraId="2B56E7D1" w14:textId="77777777">
            <w:pPr>
              <w:spacing w:after="72" w:afterLines="30"/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Other type of setting described above, </w:t>
            </w:r>
            <w:r w:rsidRPr="00923BE3">
              <w:rPr>
                <w:b/>
                <w:bCs/>
              </w:rPr>
              <w:t>third</w:t>
            </w:r>
          </w:p>
          <w:p w:rsidR="00E45FB3" w:rsidRPr="00923BE3" w:rsidP="00E45FB3" w14:paraId="4007FD5D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i/>
                <w:iCs/>
                <w:sz w:val="18"/>
                <w:szCs w:val="18"/>
              </w:rPr>
              <w:t>questions will be skipped if not applicable</w:t>
            </w:r>
          </w:p>
        </w:tc>
        <w:tc>
          <w:tcPr>
            <w:tcW w:w="1725" w:type="dxa"/>
          </w:tcPr>
          <w:p w:rsidR="00E45FB3" w:rsidRPr="00923BE3" w:rsidP="00E45FB3" w14:paraId="0D8FBAB8" w14:textId="112CB3E1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5DFAE7D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7D9C98B0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7B9A8E9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735E5F2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06760D1B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26" w:type="dxa"/>
          </w:tcPr>
          <w:p w:rsidR="00E45FB3" w:rsidRPr="00923BE3" w:rsidP="00E45FB3" w14:paraId="79E16A7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57BF71F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E45FB3" w:rsidRPr="00923BE3" w:rsidP="00E45FB3" w14:paraId="6684C775" w14:textId="77777777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711" w:type="dxa"/>
          </w:tcPr>
          <w:p w:rsidR="00E45FB3" w:rsidRPr="00923BE3" w:rsidP="00E45FB3" w14:paraId="40C0527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E45FB3" w:rsidRPr="00923BE3" w:rsidP="00E45FB3" w14:paraId="22313E6B" w14:textId="2D2818B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</w:tc>
      </w:tr>
    </w:tbl>
    <w:p w:rsidR="00E8664D" w:rsidRPr="00923BE3" w:rsidP="00CF6D34" w14:paraId="6A9C152A" w14:textId="77777777">
      <w:pPr>
        <w:pStyle w:val="NoSpacing"/>
        <w:rPr>
          <w:b/>
          <w:bCs/>
          <w:sz w:val="8"/>
          <w:szCs w:val="8"/>
        </w:rPr>
      </w:pPr>
    </w:p>
    <w:p w:rsidR="00E8664D" w:rsidRPr="00923BE3" w:rsidP="00CF6D34" w14:paraId="28082659" w14:textId="77777777">
      <w:pPr>
        <w:pStyle w:val="NoSpacing"/>
        <w:rPr>
          <w:b/>
          <w:bCs/>
          <w:sz w:val="8"/>
          <w:szCs w:val="8"/>
        </w:rPr>
      </w:pPr>
    </w:p>
    <w:p w:rsidR="00E8664D" w:rsidRPr="00923BE3" w:rsidP="00CF6D34" w14:paraId="67987053" w14:textId="77777777">
      <w:pPr>
        <w:pStyle w:val="NoSpacing"/>
        <w:rPr>
          <w:b/>
          <w:bCs/>
          <w:sz w:val="8"/>
          <w:szCs w:val="8"/>
        </w:rPr>
      </w:pPr>
    </w:p>
    <w:p w:rsidR="00CC51C6" w:rsidRPr="00923BE3" w:rsidP="0022543A" w14:paraId="4FBB68DD" w14:textId="77777777">
      <w:pPr>
        <w:rPr>
          <w:b/>
          <w:bCs/>
          <w:sz w:val="16"/>
          <w:szCs w:val="16"/>
        </w:rPr>
      </w:pPr>
    </w:p>
    <w:p w:rsidR="00E45FB3" w14:paraId="6D014DBA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97734" w:rsidRPr="00923BE3" w:rsidP="006F2899" w14:paraId="4EF31FEC" w14:textId="6FA6CC87">
      <w:pPr>
        <w:pStyle w:val="NoSpacing"/>
        <w:rPr>
          <w:b/>
          <w:bCs/>
          <w:sz w:val="28"/>
          <w:szCs w:val="28"/>
        </w:rPr>
      </w:pPr>
      <w:r w:rsidRPr="00923BE3">
        <w:rPr>
          <w:b/>
          <w:bCs/>
          <w:sz w:val="28"/>
          <w:szCs w:val="28"/>
        </w:rPr>
        <w:t>Mea</w:t>
      </w:r>
      <w:r w:rsidRPr="00923BE3" w:rsidR="00E36434">
        <w:rPr>
          <w:b/>
          <w:bCs/>
          <w:sz w:val="28"/>
          <w:szCs w:val="28"/>
        </w:rPr>
        <w:t>sures 2.3.1.a – 2.3.1.d</w:t>
      </w:r>
      <w:r w:rsidRPr="00923BE3" w:rsidR="007B194F">
        <w:rPr>
          <w:b/>
          <w:bCs/>
          <w:sz w:val="28"/>
          <w:szCs w:val="28"/>
        </w:rPr>
        <w:t>, 2.3.2.a</w:t>
      </w:r>
    </w:p>
    <w:p w:rsidR="00C84038" w:rsidRPr="00923BE3" w:rsidP="006F2899" w14:paraId="6876275B" w14:textId="70E07D0B">
      <w:pPr>
        <w:pStyle w:val="NoSpacing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</w:t>
      </w:r>
      <w:r w:rsidRPr="00923BE3" w:rsidR="003D6A5E">
        <w:rPr>
          <w:rFonts w:cstheme="minorHAnsi"/>
          <w:sz w:val="18"/>
          <w:szCs w:val="18"/>
        </w:rPr>
        <w:t>s</w:t>
      </w:r>
      <w:r w:rsidRPr="00923BE3" w:rsidR="00520513">
        <w:rPr>
          <w:rFonts w:cstheme="minorHAnsi"/>
          <w:sz w:val="18"/>
          <w:szCs w:val="18"/>
        </w:rPr>
        <w:t>yringe services programs (SSPs)</w:t>
      </w:r>
      <w:r w:rsidRPr="00923BE3">
        <w:rPr>
          <w:rFonts w:cstheme="minorHAnsi"/>
          <w:sz w:val="18"/>
          <w:szCs w:val="18"/>
        </w:rPr>
        <w:t xml:space="preserve"> in the jurisdiction</w:t>
      </w:r>
    </w:p>
    <w:p w:rsidR="00C84038" w:rsidRPr="00923BE3" w:rsidP="006F2899" w14:paraId="17D0B576" w14:textId="11412C84">
      <w:pPr>
        <w:pStyle w:val="NoSpacing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visits in the jurisdiction, by SSP </w:t>
      </w:r>
    </w:p>
    <w:p w:rsidR="00C84038" w:rsidRPr="00923BE3" w:rsidP="006F2899" w14:paraId="3CCE3CD2" w14:textId="3DAA0852">
      <w:pPr>
        <w:pStyle w:val="NoSpacing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unduplicated SSP clients in the jurisdiction, by SSP </w:t>
      </w:r>
    </w:p>
    <w:p w:rsidR="00C84038" w:rsidRPr="00923BE3" w:rsidP="006F2899" w14:paraId="4F000CAB" w14:textId="4CEC0067">
      <w:pPr>
        <w:pStyle w:val="NoSpacing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Mean (median) syringe coverage rates, by </w:t>
      </w:r>
      <w:r w:rsidRPr="00923BE3">
        <w:rPr>
          <w:rFonts w:cstheme="minorHAnsi"/>
          <w:sz w:val="18"/>
          <w:szCs w:val="18"/>
        </w:rPr>
        <w:t>SSP</w:t>
      </w:r>
    </w:p>
    <w:p w:rsidR="00E73833" w:rsidRPr="00923BE3" w:rsidP="006F2899" w14:paraId="14D84B0F" w14:textId="45E39FE1">
      <w:pPr>
        <w:pStyle w:val="NoSpacing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923BE3">
        <w:rPr>
          <w:rFonts w:cstheme="minorHAnsi"/>
          <w:sz w:val="18"/>
          <w:szCs w:val="18"/>
        </w:rPr>
        <w:t xml:space="preserve">Number of </w:t>
      </w:r>
      <w:r w:rsidRPr="00923BE3" w:rsidR="00DC5C7B">
        <w:rPr>
          <w:rFonts w:cstheme="minorHAnsi"/>
          <w:sz w:val="18"/>
          <w:szCs w:val="18"/>
        </w:rPr>
        <w:t xml:space="preserve">clients </w:t>
      </w:r>
      <w:r w:rsidRPr="00923BE3" w:rsidR="00F739EA">
        <w:rPr>
          <w:rFonts w:cstheme="minorHAnsi"/>
          <w:sz w:val="18"/>
          <w:szCs w:val="18"/>
        </w:rPr>
        <w:t>linked</w:t>
      </w:r>
      <w:r w:rsidRPr="00923BE3" w:rsidR="00B840CA">
        <w:rPr>
          <w:rFonts w:cstheme="minorHAnsi"/>
          <w:sz w:val="18"/>
          <w:szCs w:val="18"/>
        </w:rPr>
        <w:t xml:space="preserve"> to </w:t>
      </w:r>
      <w:r w:rsidRPr="00923BE3" w:rsidR="005E7EAA">
        <w:rPr>
          <w:rFonts w:cstheme="minorHAnsi"/>
          <w:sz w:val="18"/>
          <w:szCs w:val="18"/>
        </w:rPr>
        <w:t>substance use disorder</w:t>
      </w:r>
      <w:r w:rsidRPr="00923BE3" w:rsidR="00B840CA">
        <w:rPr>
          <w:rFonts w:cstheme="minorHAnsi"/>
          <w:sz w:val="18"/>
          <w:szCs w:val="18"/>
        </w:rPr>
        <w:t xml:space="preserve"> treatment by SSPs in the jurisdiction, by </w:t>
      </w:r>
      <w:r w:rsidRPr="00923BE3" w:rsidR="00B840CA">
        <w:rPr>
          <w:rFonts w:cstheme="minorHAnsi"/>
          <w:sz w:val="18"/>
          <w:szCs w:val="18"/>
        </w:rPr>
        <w:t>SSP</w:t>
      </w:r>
    </w:p>
    <w:p w:rsidR="00CE5F56" w:rsidRPr="00923BE3" w:rsidP="00CE5F56" w14:paraId="41F4097F" w14:textId="77777777">
      <w:pPr>
        <w:pStyle w:val="NoSpacing"/>
        <w:ind w:left="360"/>
        <w:rPr>
          <w:rFonts w:cstheme="minorHAnsi"/>
        </w:rPr>
      </w:pPr>
    </w:p>
    <w:tbl>
      <w:tblPr>
        <w:tblStyle w:val="TableGrid"/>
        <w:tblW w:w="10075" w:type="dxa"/>
        <w:tblLayout w:type="fixed"/>
        <w:tblLook w:val="04A0"/>
      </w:tblPr>
      <w:tblGrid>
        <w:gridCol w:w="2785"/>
        <w:gridCol w:w="1620"/>
        <w:gridCol w:w="1890"/>
        <w:gridCol w:w="1710"/>
        <w:gridCol w:w="2070"/>
      </w:tblGrid>
      <w:tr w14:paraId="2D726289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CE5F56" w:rsidRPr="00923BE3" w:rsidP="00CC3BEC" w14:paraId="0BB8FD3E" w14:textId="77777777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  <w:shd w:val="clear" w:color="auto" w:fill="D9E2F3" w:themeFill="accent1" w:themeFillTint="33"/>
          </w:tcPr>
          <w:p w:rsidR="00CE5F56" w:rsidRPr="00923BE3" w:rsidP="00CC3BEC" w14:paraId="52D7F024" w14:textId="570399B4">
            <w:pPr>
              <w:spacing w:after="3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BE3">
              <w:rPr>
                <w:b/>
                <w:bCs/>
              </w:rPr>
              <w:t>During this</w:t>
            </w:r>
            <w:r w:rsidRPr="00923BE3">
              <w:rPr>
                <w:b/>
                <w:bCs/>
              </w:rPr>
              <w:t xml:space="preserve"> reporting period, number of: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:rsidR="00CE5F56" w:rsidRPr="00923BE3" w:rsidP="00CC3BEC" w14:paraId="41246CE5" w14:textId="77777777">
            <w:pPr>
              <w:spacing w:after="3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14:paraId="1E008EC3" w14:textId="77777777" w:rsidTr="00B63EB7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  <w:vAlign w:val="bottom"/>
          </w:tcPr>
          <w:p w:rsidR="00CE5F56" w:rsidRPr="00923BE3" w:rsidP="00B63EB7" w14:paraId="183AF757" w14:textId="77777777">
            <w:pPr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Syringe services programs (SSPs) in jurisdiction</w:t>
            </w:r>
          </w:p>
        </w:tc>
        <w:tc>
          <w:tcPr>
            <w:tcW w:w="1620" w:type="dxa"/>
            <w:shd w:val="clear" w:color="auto" w:fill="D9E2F3" w:themeFill="accent1" w:themeFillTint="33"/>
            <w:vAlign w:val="bottom"/>
          </w:tcPr>
          <w:p w:rsidR="00CE5F56" w:rsidRPr="00923BE3" w:rsidP="00B63EB7" w14:paraId="292F88B8" w14:textId="2B9D038E">
            <w:pPr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Total c</w:t>
            </w:r>
            <w:r w:rsidRPr="00923BE3" w:rsidR="00ED668E">
              <w:rPr>
                <w:b/>
                <w:bCs/>
              </w:rPr>
              <w:t>lient v</w:t>
            </w:r>
            <w:r w:rsidRPr="00923BE3">
              <w:rPr>
                <w:b/>
                <w:bCs/>
              </w:rPr>
              <w:t>isits</w:t>
            </w:r>
          </w:p>
        </w:tc>
        <w:tc>
          <w:tcPr>
            <w:tcW w:w="1890" w:type="dxa"/>
            <w:shd w:val="clear" w:color="auto" w:fill="D9E2F3" w:themeFill="accent1" w:themeFillTint="33"/>
            <w:vAlign w:val="bottom"/>
          </w:tcPr>
          <w:p w:rsidR="00CE5F56" w:rsidRPr="00923BE3" w:rsidP="00B63EB7" w14:paraId="1F9CB298" w14:textId="419E32F5">
            <w:pPr>
              <w:spacing w:after="30"/>
              <w:jc w:val="center"/>
              <w:rPr>
                <w:b/>
                <w:bCs/>
              </w:rPr>
            </w:pPr>
            <w:r w:rsidRPr="00923BE3">
              <w:rPr>
                <w:b/>
                <w:bCs/>
              </w:rPr>
              <w:t>Unduplicated SSP clients</w:t>
            </w:r>
          </w:p>
        </w:tc>
        <w:tc>
          <w:tcPr>
            <w:tcW w:w="1710" w:type="dxa"/>
            <w:shd w:val="clear" w:color="auto" w:fill="D9E2F3" w:themeFill="accent1" w:themeFillTint="33"/>
            <w:vAlign w:val="bottom"/>
          </w:tcPr>
          <w:p w:rsidR="00CE5F56" w:rsidRPr="00923BE3" w:rsidP="00B63EB7" w14:paraId="597C2A17" w14:textId="6D15A8B5">
            <w:pPr>
              <w:spacing w:after="30"/>
              <w:jc w:val="center"/>
              <w:rPr>
                <w:rFonts w:cstheme="minorHAnsi"/>
                <w:b/>
                <w:bCs/>
              </w:rPr>
            </w:pPr>
            <w:r w:rsidRPr="00923BE3">
              <w:rPr>
                <w:rFonts w:cstheme="minorHAnsi"/>
                <w:b/>
                <w:bCs/>
              </w:rPr>
              <w:t>Clients</w:t>
            </w:r>
            <w:r w:rsidRPr="00923BE3">
              <w:rPr>
                <w:rFonts w:cstheme="minorHAnsi"/>
                <w:b/>
                <w:bCs/>
              </w:rPr>
              <w:t xml:space="preserve"> </w:t>
            </w:r>
            <w:r w:rsidRPr="00923BE3" w:rsidR="00F739EA">
              <w:rPr>
                <w:rFonts w:cstheme="minorHAnsi"/>
                <w:b/>
                <w:bCs/>
              </w:rPr>
              <w:t>linked</w:t>
            </w:r>
            <w:r w:rsidRPr="00923BE3">
              <w:rPr>
                <w:rFonts w:cstheme="minorHAnsi"/>
                <w:b/>
                <w:bCs/>
              </w:rPr>
              <w:t xml:space="preserve"> to substance use disorder treatment</w:t>
            </w:r>
          </w:p>
        </w:tc>
        <w:tc>
          <w:tcPr>
            <w:tcW w:w="2070" w:type="dxa"/>
            <w:shd w:val="clear" w:color="auto" w:fill="D9E2F3" w:themeFill="accent1" w:themeFillTint="33"/>
            <w:vAlign w:val="bottom"/>
          </w:tcPr>
          <w:p w:rsidR="00CE5F56" w:rsidRPr="00923BE3" w:rsidP="00B63EB7" w14:paraId="0B678907" w14:textId="1D663090">
            <w:pPr>
              <w:spacing w:after="72" w:afterLines="30"/>
              <w:jc w:val="center"/>
              <w:rPr>
                <w:rFonts w:cstheme="minorHAnsi"/>
              </w:rPr>
            </w:pPr>
            <w:r w:rsidRPr="00923BE3">
              <w:rPr>
                <w:rFonts w:cstheme="minorHAnsi"/>
                <w:b/>
                <w:bCs/>
              </w:rPr>
              <w:t xml:space="preserve">Mean syringe coverage rates </w:t>
            </w:r>
            <w:r w:rsidRPr="00923BE3" w:rsidR="003415A4">
              <w:rPr>
                <w:rFonts w:cstheme="minorHAnsi"/>
                <w:b/>
                <w:bCs/>
              </w:rPr>
              <w:t xml:space="preserve">during </w:t>
            </w:r>
            <w:r w:rsidRPr="00923BE3">
              <w:rPr>
                <w:b/>
                <w:bCs/>
              </w:rPr>
              <w:t>this reporting period</w:t>
            </w:r>
          </w:p>
        </w:tc>
      </w:tr>
      <w:tr w14:paraId="08D5A6E6" w14:textId="77777777" w:rsidTr="00A65684">
        <w:tblPrEx>
          <w:tblW w:w="10075" w:type="dxa"/>
          <w:tblLayout w:type="fixed"/>
          <w:tblLook w:val="04A0"/>
        </w:tblPrEx>
        <w:trPr>
          <w:trHeight w:val="512"/>
        </w:trPr>
        <w:tc>
          <w:tcPr>
            <w:tcW w:w="2785" w:type="dxa"/>
            <w:shd w:val="clear" w:color="auto" w:fill="D9E2F3" w:themeFill="accent1" w:themeFillTint="33"/>
          </w:tcPr>
          <w:p w:rsidR="00311964" w:rsidRPr="00923BE3" w:rsidP="00311964" w14:paraId="6B9FE2D8" w14:textId="7777777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</w:t>
            </w:r>
          </w:p>
          <w:p w:rsidR="00311964" w:rsidRPr="00923BE3" w:rsidP="00311964" w14:paraId="1EBC6AAF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311964" w:rsidRPr="00923BE3" w:rsidP="00C53C45" w14:paraId="167191AE" w14:textId="69DCB4BD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</w:tc>
        <w:tc>
          <w:tcPr>
            <w:tcW w:w="1620" w:type="dxa"/>
          </w:tcPr>
          <w:p w:rsidR="00DF25D2" w:rsidRPr="00923BE3" w:rsidP="00DF25D2" w14:paraId="0128D502" w14:textId="2B66E866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DF25D2" w:rsidRPr="00923BE3" w:rsidP="00DF25D2" w14:paraId="168060A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11964" w:rsidRPr="00923BE3" w:rsidP="00DF25D2" w14:paraId="4D1348C0" w14:textId="7B6500A5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311964" w:rsidRPr="00923BE3" w:rsidP="00311964" w14:paraId="2C44155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11964" w:rsidRPr="00923BE3" w:rsidP="00311964" w14:paraId="4AF31F5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11964" w:rsidRPr="00923BE3" w:rsidP="00311964" w14:paraId="667D71E4" w14:textId="6CD6AD55"/>
        </w:tc>
        <w:tc>
          <w:tcPr>
            <w:tcW w:w="1710" w:type="dxa"/>
          </w:tcPr>
          <w:p w:rsidR="00311964" w:rsidRPr="00923BE3" w:rsidP="00311964" w14:paraId="2D3B404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311964" w:rsidRPr="00923BE3" w:rsidP="00311964" w14:paraId="551E68F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311964" w:rsidRPr="00923BE3" w:rsidP="00311964" w14:paraId="22751BF7" w14:textId="02C47C4F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C53C45" w:rsidRPr="00923BE3" w:rsidP="00311964" w14:paraId="4C53E5A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C53C45" w:rsidRPr="00923BE3" w:rsidP="00311964" w14:paraId="01BE9E90" w14:textId="46E1A1DD">
            <w:pPr>
              <w:spacing w:after="72" w:afterLines="30"/>
              <w:rPr>
                <w:rFonts w:cstheme="minorHAnsi"/>
              </w:rPr>
            </w:pPr>
          </w:p>
        </w:tc>
      </w:tr>
      <w:tr w14:paraId="7820DB5F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C53C45" w:rsidRPr="00923BE3" w:rsidP="00C53C45" w14:paraId="618A2AB1" w14:textId="7777777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</w:t>
            </w:r>
          </w:p>
          <w:p w:rsidR="00C53C45" w:rsidRPr="00923BE3" w:rsidP="00C53C45" w14:paraId="7580460A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C53C45" w:rsidRPr="00923BE3" w:rsidP="00C53C45" w14:paraId="550BF3FA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C53C45" w:rsidRPr="00923BE3" w:rsidP="00C53C45" w14:paraId="07707BF5" w14:textId="66DE3410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C53C45" w:rsidRPr="00923BE3" w:rsidP="00C53C45" w14:paraId="3889A4C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C53C45" w:rsidRPr="00923BE3" w:rsidP="00C53C45" w14:paraId="13827BD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C53C45" w:rsidRPr="00923BE3" w:rsidP="00C53C45" w14:paraId="2CCE3FDD" w14:textId="590B79D9">
            <w:pPr>
              <w:spacing w:after="30"/>
            </w:pPr>
          </w:p>
        </w:tc>
        <w:tc>
          <w:tcPr>
            <w:tcW w:w="1890" w:type="dxa"/>
          </w:tcPr>
          <w:p w:rsidR="00C53C45" w:rsidRPr="00923BE3" w:rsidP="00C53C45" w14:paraId="74D9390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C53C45" w:rsidRPr="00923BE3" w:rsidP="00C53C45" w14:paraId="4C6D2DB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C53C45" w:rsidRPr="00923BE3" w:rsidP="00C53C45" w14:paraId="0E53C976" w14:textId="284E4D27"/>
        </w:tc>
        <w:tc>
          <w:tcPr>
            <w:tcW w:w="1710" w:type="dxa"/>
          </w:tcPr>
          <w:p w:rsidR="00C53C45" w:rsidRPr="00923BE3" w:rsidP="00C53C45" w14:paraId="3157958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C53C45" w:rsidRPr="00923BE3" w:rsidP="00C53C45" w14:paraId="081143C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C53C45" w:rsidRPr="00923BE3" w:rsidP="00C53C45" w14:paraId="45731525" w14:textId="5EF2AA68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C53C45" w:rsidRPr="00923BE3" w:rsidP="00C53C45" w14:paraId="5C66ADB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C53C45" w:rsidRPr="00923BE3" w:rsidP="00C53C45" w14:paraId="564A36B0" w14:textId="2378FE61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45038D0C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C53C45" w:rsidRPr="00923BE3" w:rsidP="00C53C45" w14:paraId="6DE6446A" w14:textId="7777777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</w:t>
            </w:r>
          </w:p>
          <w:p w:rsidR="00C53C45" w:rsidRPr="00923BE3" w:rsidP="00C53C45" w14:paraId="5E0412CD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C53C45" w:rsidRPr="00923BE3" w:rsidP="00C53C45" w14:paraId="5D522B4C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C53C45" w:rsidRPr="00923BE3" w:rsidP="00C53C45" w14:paraId="1F8CB8C2" w14:textId="469BB1E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C53C45" w:rsidRPr="00923BE3" w:rsidP="00C53C45" w14:paraId="26BE793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C53C45" w:rsidRPr="00923BE3" w:rsidP="00C53C45" w14:paraId="743C4E5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C53C45" w:rsidRPr="00923BE3" w:rsidP="00C53C45" w14:paraId="090ABECF" w14:textId="73C3A69A">
            <w:pPr>
              <w:spacing w:after="30"/>
            </w:pPr>
          </w:p>
        </w:tc>
        <w:tc>
          <w:tcPr>
            <w:tcW w:w="1890" w:type="dxa"/>
          </w:tcPr>
          <w:p w:rsidR="00C53C45" w:rsidRPr="00923BE3" w:rsidP="00C53C45" w14:paraId="76B4284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C53C45" w:rsidRPr="00923BE3" w:rsidP="00C53C45" w14:paraId="7879B82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C53C45" w:rsidRPr="00923BE3" w:rsidP="00C53C45" w14:paraId="440DDC55" w14:textId="33DB5A35"/>
        </w:tc>
        <w:tc>
          <w:tcPr>
            <w:tcW w:w="1710" w:type="dxa"/>
          </w:tcPr>
          <w:p w:rsidR="00C53C45" w:rsidRPr="00923BE3" w:rsidP="00C53C45" w14:paraId="5D893FF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C53C45" w:rsidRPr="00923BE3" w:rsidP="00C53C45" w14:paraId="7566CC7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C53C45" w:rsidRPr="00923BE3" w:rsidP="00C53C45" w14:paraId="31E5FCDC" w14:textId="01206B44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C53C45" w:rsidRPr="00923BE3" w:rsidP="00C53C45" w14:paraId="5899E54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C53C45" w:rsidRPr="00923BE3" w:rsidP="00C53C45" w14:paraId="5F226181" w14:textId="53BFB22B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4C296C89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C53C45" w:rsidRPr="00923BE3" w:rsidP="00C53C45" w14:paraId="5FB50C30" w14:textId="19549E43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</w:t>
            </w:r>
          </w:p>
          <w:p w:rsidR="00C53C45" w:rsidRPr="00923BE3" w:rsidP="00C53C45" w14:paraId="3FA1724B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C53C45" w:rsidRPr="00923BE3" w:rsidP="00C53C45" w14:paraId="2FAA6D75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C53C45" w:rsidRPr="00923BE3" w:rsidP="00C53C45" w14:paraId="3446D083" w14:textId="2D98F328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C53C45" w:rsidRPr="00923BE3" w:rsidP="00C53C45" w14:paraId="6EFF53F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C53C45" w:rsidRPr="00923BE3" w:rsidP="00C53C45" w14:paraId="5445C4C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C53C45" w:rsidRPr="00923BE3" w:rsidP="00C53C45" w14:paraId="0E8B07DB" w14:textId="7C230ABD">
            <w:pPr>
              <w:spacing w:after="30"/>
            </w:pPr>
          </w:p>
        </w:tc>
        <w:tc>
          <w:tcPr>
            <w:tcW w:w="1890" w:type="dxa"/>
          </w:tcPr>
          <w:p w:rsidR="00C53C45" w:rsidRPr="00923BE3" w:rsidP="00C53C45" w14:paraId="0F0DFA8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C53C45" w:rsidRPr="00923BE3" w:rsidP="00C53C45" w14:paraId="2651AD5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C53C45" w:rsidRPr="00923BE3" w:rsidP="00C53C45" w14:paraId="39B425F4" w14:textId="675FE846"/>
        </w:tc>
        <w:tc>
          <w:tcPr>
            <w:tcW w:w="1710" w:type="dxa"/>
          </w:tcPr>
          <w:p w:rsidR="00C53C45" w:rsidRPr="00923BE3" w:rsidP="00C53C45" w14:paraId="4F12372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C53C45" w:rsidRPr="00923BE3" w:rsidP="00C53C45" w14:paraId="08DA4BA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C53C45" w:rsidRPr="00923BE3" w:rsidP="00C53C45" w14:paraId="2D680B66" w14:textId="655EA9C2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C53C45" w:rsidRPr="00923BE3" w:rsidP="00C53C45" w14:paraId="671BD7A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C53C45" w:rsidRPr="00923BE3" w:rsidP="00C53C45" w14:paraId="0B8A1A8E" w14:textId="7BA359A1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7B68695A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199B20FC" w14:textId="4B6BDCD2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5</w:t>
            </w:r>
          </w:p>
          <w:p w:rsidR="007F3E83" w:rsidRPr="00923BE3" w:rsidP="007F3E83" w14:paraId="6F4D24E2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7D8CDAEC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6C35B163" w14:textId="0662DBE9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4E07353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592870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4A7A4EA" w14:textId="44B273BE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01B9897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5DB374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9D4E3DD" w14:textId="0D0F1C6A"/>
        </w:tc>
        <w:tc>
          <w:tcPr>
            <w:tcW w:w="1710" w:type="dxa"/>
          </w:tcPr>
          <w:p w:rsidR="007F3E83" w:rsidRPr="00923BE3" w:rsidP="007F3E83" w14:paraId="39AAF3C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E58039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802D885" w14:textId="17C1C090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70E5CC2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103925B6" w14:textId="7F0514AC">
            <w:pPr>
              <w:spacing w:after="72" w:afterLines="30"/>
              <w:rPr>
                <w:rFonts w:cstheme="minorHAnsi"/>
              </w:rPr>
            </w:pPr>
          </w:p>
        </w:tc>
      </w:tr>
      <w:tr w14:paraId="09363030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42FC157" w14:textId="0C2B4163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6</w:t>
            </w:r>
          </w:p>
          <w:p w:rsidR="007F3E83" w:rsidRPr="00923BE3" w:rsidP="007F3E83" w14:paraId="67192BFA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4BB8FBF2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6F9EAD06" w14:textId="2ECC71A0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40C16C4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763390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C3EB006" w14:textId="00F70BD1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7122CFD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F8B64C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AB72777" w14:textId="208CF1D2"/>
        </w:tc>
        <w:tc>
          <w:tcPr>
            <w:tcW w:w="1710" w:type="dxa"/>
          </w:tcPr>
          <w:p w:rsidR="007F3E83" w:rsidRPr="00923BE3" w:rsidP="007F3E83" w14:paraId="579AAF8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44D31E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A542E66" w14:textId="5A25D52A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225E0A9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6A84F19E" w14:textId="027B27A3">
            <w:pPr>
              <w:spacing w:after="72" w:afterLines="30"/>
              <w:rPr>
                <w:rFonts w:cstheme="minorHAnsi"/>
              </w:rPr>
            </w:pPr>
          </w:p>
        </w:tc>
      </w:tr>
      <w:tr w14:paraId="496C1067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3B66EF30" w14:textId="070E473A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7</w:t>
            </w:r>
          </w:p>
          <w:p w:rsidR="007F3E83" w:rsidRPr="00923BE3" w:rsidP="007F3E83" w14:paraId="76F2CD1D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5BB3D914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7EE36997" w14:textId="5D34532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5C31F84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40EF7F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E1EEBF3" w14:textId="49AC4B3E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22FDC1C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7C006A1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D895C69" w14:textId="71CF57C0"/>
        </w:tc>
        <w:tc>
          <w:tcPr>
            <w:tcW w:w="1710" w:type="dxa"/>
          </w:tcPr>
          <w:p w:rsidR="007F3E83" w:rsidRPr="00923BE3" w:rsidP="007F3E83" w14:paraId="22AB6C8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57019D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112CAAB" w14:textId="3A664382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4496BFD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38F5D152" w14:textId="0038954B">
            <w:pPr>
              <w:spacing w:after="72" w:afterLines="30"/>
              <w:rPr>
                <w:rFonts w:cstheme="minorHAnsi"/>
              </w:rPr>
            </w:pPr>
          </w:p>
        </w:tc>
      </w:tr>
      <w:tr w14:paraId="454DB67F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1A1B410D" w14:textId="2AFB6F92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8</w:t>
            </w:r>
          </w:p>
          <w:p w:rsidR="007F3E83" w:rsidRPr="00923BE3" w:rsidP="007F3E83" w14:paraId="229B4FA3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3B4AF7BB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69156622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58509FD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810990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34A3795" w14:textId="15C4012A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51D9D21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C5E7F1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225F624" w14:textId="1B6D7477"/>
        </w:tc>
        <w:tc>
          <w:tcPr>
            <w:tcW w:w="1710" w:type="dxa"/>
          </w:tcPr>
          <w:p w:rsidR="007F3E83" w:rsidRPr="00923BE3" w:rsidP="007F3E83" w14:paraId="7F0BF0C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820C25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FD7B396" w14:textId="5119B0A8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5D7EBC4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711171F5" w14:textId="619B0E9F">
            <w:pPr>
              <w:spacing w:after="72" w:afterLines="30"/>
              <w:rPr>
                <w:rFonts w:cstheme="minorHAnsi"/>
              </w:rPr>
            </w:pPr>
          </w:p>
        </w:tc>
      </w:tr>
      <w:tr w14:paraId="770A415A" w14:textId="77777777" w:rsidTr="00A65684">
        <w:tblPrEx>
          <w:tblW w:w="10075" w:type="dxa"/>
          <w:tblLayout w:type="fixed"/>
          <w:tblLook w:val="04A0"/>
        </w:tblPrEx>
        <w:trPr>
          <w:trHeight w:val="512"/>
        </w:trPr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E6C01AF" w14:textId="4BCBB031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9</w:t>
            </w:r>
          </w:p>
          <w:p w:rsidR="007F3E83" w:rsidRPr="00923BE3" w:rsidP="007F3E83" w14:paraId="1089A1DE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0B138EE7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17210376" w14:textId="6D4B5796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328CBC8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C2A5D7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DBFC19A" w14:textId="148CD1B1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56D6CB8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94B4E1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8DB8DC5" w14:textId="7955244D"/>
        </w:tc>
        <w:tc>
          <w:tcPr>
            <w:tcW w:w="1710" w:type="dxa"/>
          </w:tcPr>
          <w:p w:rsidR="007F3E83" w:rsidRPr="00923BE3" w:rsidP="007F3E83" w14:paraId="38A4E9B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9A75B1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1CF95DD" w14:textId="525E963B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0A4E938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3B522F1" w14:textId="11B643CE">
            <w:pPr>
              <w:spacing w:after="72" w:afterLines="30"/>
              <w:rPr>
                <w:rFonts w:cstheme="minorHAnsi"/>
              </w:rPr>
            </w:pPr>
          </w:p>
        </w:tc>
      </w:tr>
      <w:tr w14:paraId="1F3680FC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1B7834C3" w14:textId="5D5F59C3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10</w:t>
            </w:r>
          </w:p>
          <w:p w:rsidR="007F3E83" w:rsidRPr="00923BE3" w:rsidP="007F3E83" w14:paraId="6D8CCB71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4D65AD81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5F7A16AD" w14:textId="38FB4AFA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1EB884D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7CD6D0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A8BF460" w14:textId="1853FEAB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4278805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3E0230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3CC2911" w14:textId="695DAEE0"/>
        </w:tc>
        <w:tc>
          <w:tcPr>
            <w:tcW w:w="1710" w:type="dxa"/>
          </w:tcPr>
          <w:p w:rsidR="007F3E83" w:rsidRPr="00923BE3" w:rsidP="007F3E83" w14:paraId="11D8CE7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574DB6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594318B" w14:textId="4A0AAF86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5C658A0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4722DAF3" w14:textId="363FBD2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30DD3D31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B179F46" w14:textId="3E10A116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11</w:t>
            </w:r>
          </w:p>
          <w:p w:rsidR="007F3E83" w:rsidRPr="00923BE3" w:rsidP="007F3E83" w14:paraId="54463D7C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25B19E08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08FEFBD2" w14:textId="422AB2BC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5C5F99E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A9F84F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92ACBB1" w14:textId="464863ED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69035BF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0EC5E7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8BC11B8" w14:textId="622E4979"/>
        </w:tc>
        <w:tc>
          <w:tcPr>
            <w:tcW w:w="1710" w:type="dxa"/>
          </w:tcPr>
          <w:p w:rsidR="007F3E83" w:rsidRPr="00923BE3" w:rsidP="007F3E83" w14:paraId="550D1EA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735DF0C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2440AEE" w14:textId="24C580A6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4D6C6B7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5763F5E5" w14:textId="47E5240A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1366502B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2FD2A048" w14:textId="63807AF2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12</w:t>
            </w:r>
          </w:p>
          <w:p w:rsidR="007F3E83" w:rsidRPr="00923BE3" w:rsidP="007F3E83" w14:paraId="3E5BB47C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5F27DA14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328142F7" w14:textId="33D93BA9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53641E5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2EBDC9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47D20BB" w14:textId="3CA47544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49D9E9E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7EE555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DB0F175" w14:textId="0C337F2F"/>
        </w:tc>
        <w:tc>
          <w:tcPr>
            <w:tcW w:w="1710" w:type="dxa"/>
          </w:tcPr>
          <w:p w:rsidR="007F3E83" w:rsidRPr="00923BE3" w:rsidP="007F3E83" w14:paraId="0FF8AFD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27E2E2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41AFA6A" w14:textId="2EA2DA82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0D0B16C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0A05965E" w14:textId="38A57C0D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6238AB23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67E19272" w14:textId="117E907C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13</w:t>
            </w:r>
          </w:p>
          <w:p w:rsidR="007F3E83" w:rsidRPr="00923BE3" w:rsidP="007F3E83" w14:paraId="53BBFC2D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6DC62AB4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571E480D" w14:textId="006CC581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66ED1D2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184D3D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5461063" w14:textId="3F94DBDC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53707B4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D36A90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E696ED7" w14:textId="4CC3584B"/>
        </w:tc>
        <w:tc>
          <w:tcPr>
            <w:tcW w:w="1710" w:type="dxa"/>
          </w:tcPr>
          <w:p w:rsidR="007F3E83" w:rsidRPr="00923BE3" w:rsidP="007F3E83" w14:paraId="7F78BB5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5B8757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6BD7E5D" w14:textId="7D1F191F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7805E5E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6EA59B03" w14:textId="2D13BF56">
            <w:pPr>
              <w:spacing w:after="72" w:afterLines="30"/>
              <w:rPr>
                <w:rFonts w:cstheme="minorHAnsi"/>
              </w:rPr>
            </w:pPr>
          </w:p>
        </w:tc>
      </w:tr>
      <w:tr w14:paraId="099C84D3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4496C4E1" w14:textId="672C775C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14</w:t>
            </w:r>
          </w:p>
          <w:p w:rsidR="007F3E83" w:rsidRPr="00923BE3" w:rsidP="007F3E83" w14:paraId="670BC294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4934959C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330A5108" w14:textId="79D3920C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62138AE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2C5EEF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42BC651" w14:textId="69A0107E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1A9487C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F2A1AA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14B09A0" w14:textId="3CA5B233"/>
        </w:tc>
        <w:tc>
          <w:tcPr>
            <w:tcW w:w="1710" w:type="dxa"/>
          </w:tcPr>
          <w:p w:rsidR="007F3E83" w:rsidRPr="00923BE3" w:rsidP="007F3E83" w14:paraId="1DF66C8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1AEB97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69D56A6" w14:textId="3BB2351B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7460864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0D12142C" w14:textId="7C941A51">
            <w:pPr>
              <w:spacing w:after="72" w:afterLines="30"/>
              <w:rPr>
                <w:rFonts w:cstheme="minorHAnsi"/>
              </w:rPr>
            </w:pPr>
          </w:p>
        </w:tc>
      </w:tr>
      <w:tr w14:paraId="711CF55E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6F82639" w14:textId="164401C6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15</w:t>
            </w:r>
          </w:p>
          <w:p w:rsidR="007F3E83" w:rsidRPr="00923BE3" w:rsidP="007F3E83" w14:paraId="28DF59BC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1B82530C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54A045E7" w14:textId="50CD81C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1C30BB2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488943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36671A4" w14:textId="58C289DD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134E5DF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077B33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25B7101" w14:textId="3A2FC79D"/>
        </w:tc>
        <w:tc>
          <w:tcPr>
            <w:tcW w:w="1710" w:type="dxa"/>
          </w:tcPr>
          <w:p w:rsidR="007F3E83" w:rsidRPr="00923BE3" w:rsidP="007F3E83" w14:paraId="625C7EB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176374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39EA53C" w14:textId="5609B431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6EA36F9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6835C03E" w14:textId="4D5293B1">
            <w:pPr>
              <w:spacing w:after="72" w:afterLines="30"/>
              <w:rPr>
                <w:rFonts w:cstheme="minorHAnsi"/>
              </w:rPr>
            </w:pPr>
          </w:p>
        </w:tc>
      </w:tr>
      <w:tr w14:paraId="2C3E22E5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63C3F0FB" w14:textId="58A3702E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16</w:t>
            </w:r>
          </w:p>
          <w:p w:rsidR="007F3E83" w:rsidRPr="00923BE3" w:rsidP="007F3E83" w14:paraId="6F00BCF9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0A5E9CF6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1F7B5764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26AB49C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439A28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D1BD9DB" w14:textId="73F8C99C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44708F6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D3A394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6010DFE" w14:textId="2A5B5D7C"/>
        </w:tc>
        <w:tc>
          <w:tcPr>
            <w:tcW w:w="1710" w:type="dxa"/>
          </w:tcPr>
          <w:p w:rsidR="007F3E83" w:rsidRPr="00923BE3" w:rsidP="007F3E83" w14:paraId="75DD70C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B3C67D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77DACF9" w14:textId="0E1E229C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5A0EC92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3B61A685" w14:textId="352275DE">
            <w:pPr>
              <w:spacing w:after="72" w:afterLines="30"/>
              <w:rPr>
                <w:rFonts w:cstheme="minorHAnsi"/>
              </w:rPr>
            </w:pPr>
          </w:p>
        </w:tc>
      </w:tr>
      <w:tr w14:paraId="37862ABF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E16FC74" w14:textId="12131DA9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17</w:t>
            </w:r>
          </w:p>
          <w:p w:rsidR="007F3E83" w:rsidRPr="00923BE3" w:rsidP="007F3E83" w14:paraId="52DFE846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6B120320" w14:textId="06C587CE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0CB1BB0A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6F22E1C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83CC23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9612602" w14:textId="06108C29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61F45A5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763B1B3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EFBD71F" w14:textId="43DDB173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6E2750A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754D4A5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E78832C" w14:textId="2AED573B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0581C16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504D10B1" w14:textId="6E382CBA">
            <w:pPr>
              <w:spacing w:after="72" w:afterLines="30"/>
              <w:rPr>
                <w:rFonts w:cstheme="minorHAnsi"/>
              </w:rPr>
            </w:pPr>
          </w:p>
        </w:tc>
      </w:tr>
      <w:tr w14:paraId="4B2755B6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FDBB0D9" w14:textId="6937284E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18</w:t>
            </w:r>
          </w:p>
          <w:p w:rsidR="007F3E83" w:rsidRPr="00923BE3" w:rsidP="007F3E83" w14:paraId="2A1C6A52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51EEA5E4" w14:textId="3E6E2C48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33E8F0A4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32D8E62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602B87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A6499E6" w14:textId="7C18C18B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0737D1C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37707A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070C99F" w14:textId="5CC5F9F0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21435F7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0B33AD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1F3B407" w14:textId="3212638D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098C31A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4D4E2D29" w14:textId="7B57C2CB">
            <w:pPr>
              <w:spacing w:after="72" w:afterLines="30"/>
              <w:rPr>
                <w:rFonts w:cstheme="minorHAnsi"/>
              </w:rPr>
            </w:pPr>
          </w:p>
        </w:tc>
      </w:tr>
      <w:tr w14:paraId="6F8B61F4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407E7E7" w14:textId="5D17DD20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19</w:t>
            </w:r>
          </w:p>
          <w:p w:rsidR="007F3E83" w:rsidRPr="00923BE3" w:rsidP="007F3E83" w14:paraId="6E5870FE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741AD381" w14:textId="0853CE83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636F156F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5B615D8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14E109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79626E8" w14:textId="70D8E69F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24213A7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9CBAEC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65F551F" w14:textId="4C144BC9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6D821A9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3443A8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2513AA3" w14:textId="41AC38C2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585E305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614357C7" w14:textId="070A430C">
            <w:pPr>
              <w:spacing w:after="72" w:afterLines="30"/>
              <w:rPr>
                <w:rFonts w:cstheme="minorHAnsi"/>
              </w:rPr>
            </w:pPr>
          </w:p>
        </w:tc>
      </w:tr>
      <w:tr w14:paraId="16A48E1D" w14:textId="77777777" w:rsidTr="00A65684">
        <w:tblPrEx>
          <w:tblW w:w="10075" w:type="dxa"/>
          <w:tblLayout w:type="fixed"/>
          <w:tblLook w:val="04A0"/>
        </w:tblPrEx>
        <w:trPr>
          <w:trHeight w:val="512"/>
        </w:trPr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3CEB9141" w14:textId="28E27AA0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20</w:t>
            </w:r>
          </w:p>
          <w:p w:rsidR="007F3E83" w:rsidRPr="00923BE3" w:rsidP="007F3E83" w14:paraId="34304F51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4DD67D58" w14:textId="10E0D9E9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</w:tc>
        <w:tc>
          <w:tcPr>
            <w:tcW w:w="1620" w:type="dxa"/>
          </w:tcPr>
          <w:p w:rsidR="007F3E83" w:rsidRPr="00923BE3" w:rsidP="007F3E83" w14:paraId="4FB1762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60FB74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DB4F418" w14:textId="2FBACB4C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446C4AB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97C2F8C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C3B1F9C" w14:textId="2C15F555"/>
        </w:tc>
        <w:tc>
          <w:tcPr>
            <w:tcW w:w="1710" w:type="dxa"/>
          </w:tcPr>
          <w:p w:rsidR="007F3E83" w:rsidRPr="00923BE3" w:rsidP="007F3E83" w14:paraId="12E3ADA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38A66A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57C2973" w14:textId="617185BC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6BE4DAC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74ED741" w14:textId="5B245E8D">
            <w:pPr>
              <w:spacing w:after="72" w:afterLines="30"/>
              <w:rPr>
                <w:rFonts w:cstheme="minorHAnsi"/>
              </w:rPr>
            </w:pPr>
          </w:p>
        </w:tc>
      </w:tr>
      <w:tr w14:paraId="09544A2E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1F19DA11" w14:textId="0D35B5C0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21</w:t>
            </w:r>
          </w:p>
          <w:p w:rsidR="007F3E83" w:rsidRPr="00923BE3" w:rsidP="007F3E83" w14:paraId="3DCF7240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41ECBC89" w14:textId="72D103FD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</w:tc>
        <w:tc>
          <w:tcPr>
            <w:tcW w:w="1620" w:type="dxa"/>
          </w:tcPr>
          <w:p w:rsidR="007F3E83" w:rsidRPr="00923BE3" w:rsidP="007F3E83" w14:paraId="04D96FB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4A045A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A5EA570" w14:textId="1D4C3E96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1549DC9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D9F6D5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1D20138" w14:textId="1109C188"/>
        </w:tc>
        <w:tc>
          <w:tcPr>
            <w:tcW w:w="1710" w:type="dxa"/>
          </w:tcPr>
          <w:p w:rsidR="007F3E83" w:rsidRPr="00923BE3" w:rsidP="007F3E83" w14:paraId="472DAA5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DECD7D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82CF870" w14:textId="3E524B5C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558A3E8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0F0D391A" w14:textId="7621D0CD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4F3DA90E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30E9289E" w14:textId="7A10141F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22</w:t>
            </w:r>
          </w:p>
          <w:p w:rsidR="007F3E83" w:rsidRPr="00923BE3" w:rsidP="007F3E83" w14:paraId="7BC7FF6D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01AE6EE0" w14:textId="629F3188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</w:tc>
        <w:tc>
          <w:tcPr>
            <w:tcW w:w="1620" w:type="dxa"/>
          </w:tcPr>
          <w:p w:rsidR="007F3E83" w:rsidRPr="00923BE3" w:rsidP="007F3E83" w14:paraId="36FB1A6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A2FEFA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197E6ED" w14:textId="0A543426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19E33CF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DA6F80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F5ACDDC" w14:textId="5B614A07"/>
        </w:tc>
        <w:tc>
          <w:tcPr>
            <w:tcW w:w="1710" w:type="dxa"/>
          </w:tcPr>
          <w:p w:rsidR="007F3E83" w:rsidRPr="00923BE3" w:rsidP="007F3E83" w14:paraId="575A9FB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AAF503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02951BF" w14:textId="3E61DF89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18E5473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6C31D823" w14:textId="532C49B9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48E693CE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29702A9A" w14:textId="3CD1DD99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23</w:t>
            </w:r>
          </w:p>
          <w:p w:rsidR="007F3E83" w:rsidRPr="00923BE3" w:rsidP="007F3E83" w14:paraId="4F1F2212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0B8B5F1F" w14:textId="3DAFFC03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</w:tc>
        <w:tc>
          <w:tcPr>
            <w:tcW w:w="1620" w:type="dxa"/>
          </w:tcPr>
          <w:p w:rsidR="007F3E83" w:rsidRPr="00923BE3" w:rsidP="007F3E83" w14:paraId="7F0C5ED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8A06FA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D8C2EC5" w14:textId="651531D2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2FD218B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A0B687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9148D6C" w14:textId="7925298A"/>
        </w:tc>
        <w:tc>
          <w:tcPr>
            <w:tcW w:w="1710" w:type="dxa"/>
          </w:tcPr>
          <w:p w:rsidR="007F3E83" w:rsidRPr="00923BE3" w:rsidP="007F3E83" w14:paraId="7612328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329078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8CD6930" w14:textId="21B794B0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03B7E60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7B495FA1" w14:textId="1ACFD9AA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1850B2E4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1B3EAAA6" w14:textId="2CBC9664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24</w:t>
            </w:r>
          </w:p>
          <w:p w:rsidR="007F3E83" w:rsidRPr="00923BE3" w:rsidP="007F3E83" w14:paraId="4E255747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50C12A77" w14:textId="53E3A25C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</w:tc>
        <w:tc>
          <w:tcPr>
            <w:tcW w:w="1620" w:type="dxa"/>
          </w:tcPr>
          <w:p w:rsidR="007F3E83" w:rsidRPr="00923BE3" w:rsidP="007F3E83" w14:paraId="7616802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83FDD9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D361F2D" w14:textId="32DE0B4D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2D0C9FD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85DCB8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4F8C663" w14:textId="0B6459D3"/>
        </w:tc>
        <w:tc>
          <w:tcPr>
            <w:tcW w:w="1710" w:type="dxa"/>
          </w:tcPr>
          <w:p w:rsidR="007F3E83" w:rsidRPr="00923BE3" w:rsidP="007F3E83" w14:paraId="57DB7FA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ABC31B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ADAF39D" w14:textId="23D6A6C1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5F140BC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4CC0B79C" w14:textId="7CC80F4E">
            <w:pPr>
              <w:spacing w:after="72" w:afterLines="30"/>
              <w:rPr>
                <w:rFonts w:cstheme="minorHAnsi"/>
              </w:rPr>
            </w:pPr>
          </w:p>
        </w:tc>
      </w:tr>
      <w:tr w14:paraId="3ED7D12C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05B06B2A" w14:textId="7C61502E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25</w:t>
            </w:r>
          </w:p>
          <w:p w:rsidR="007F3E83" w:rsidRPr="00923BE3" w:rsidP="007F3E83" w14:paraId="5C0BF0D7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6AEB98C9" w14:textId="5BF18046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</w:tc>
        <w:tc>
          <w:tcPr>
            <w:tcW w:w="1620" w:type="dxa"/>
          </w:tcPr>
          <w:p w:rsidR="007F3E83" w:rsidRPr="00923BE3" w:rsidP="007F3E83" w14:paraId="43F7346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7DA2FE1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528818C" w14:textId="22001155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4AE9B2F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282C2B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A7BD8C9" w14:textId="77A5B63A"/>
        </w:tc>
        <w:tc>
          <w:tcPr>
            <w:tcW w:w="1710" w:type="dxa"/>
          </w:tcPr>
          <w:p w:rsidR="007F3E83" w:rsidRPr="00923BE3" w:rsidP="007F3E83" w14:paraId="61E403D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37504B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200055B" w14:textId="2B4CD2CC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5B37100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5DA32B3" w14:textId="3D3F9C2C">
            <w:pPr>
              <w:spacing w:after="72" w:afterLines="30"/>
              <w:rPr>
                <w:rFonts w:cstheme="minorHAnsi"/>
              </w:rPr>
            </w:pPr>
          </w:p>
        </w:tc>
      </w:tr>
      <w:tr w14:paraId="644C7735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37CBE1A" w14:textId="7FF10626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26</w:t>
            </w:r>
          </w:p>
          <w:p w:rsidR="007F3E83" w:rsidRPr="00923BE3" w:rsidP="007F3E83" w14:paraId="1395E6B5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78805E25" w14:textId="151E4513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</w:tc>
        <w:tc>
          <w:tcPr>
            <w:tcW w:w="1620" w:type="dxa"/>
          </w:tcPr>
          <w:p w:rsidR="007F3E83" w:rsidRPr="00923BE3" w:rsidP="007F3E83" w14:paraId="0837FB0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6A6978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900FBD7" w14:textId="4C572970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4FEC54D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880CDB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B392108" w14:textId="46DD8547"/>
        </w:tc>
        <w:tc>
          <w:tcPr>
            <w:tcW w:w="1710" w:type="dxa"/>
          </w:tcPr>
          <w:p w:rsidR="007F3E83" w:rsidRPr="00923BE3" w:rsidP="007F3E83" w14:paraId="27A9D50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95EADA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CD52680" w14:textId="3B4EDB98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24D25DD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4832EA1F" w14:textId="506911F8">
            <w:pPr>
              <w:spacing w:after="72" w:afterLines="30"/>
              <w:rPr>
                <w:rFonts w:cstheme="minorHAnsi"/>
              </w:rPr>
            </w:pPr>
          </w:p>
        </w:tc>
      </w:tr>
      <w:tr w14:paraId="7FD9716E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BD2D1E3" w14:textId="12C137D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27</w:t>
            </w:r>
          </w:p>
          <w:p w:rsidR="007F3E83" w:rsidRPr="00923BE3" w:rsidP="007F3E83" w14:paraId="61CAE3CE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094D82B9" w14:textId="6D7C6571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7D9CB657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2076D54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9E16CC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4028F44" w14:textId="69E33B32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3D84756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D9929F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9A932BE" w14:textId="4D62EEA4"/>
        </w:tc>
        <w:tc>
          <w:tcPr>
            <w:tcW w:w="1710" w:type="dxa"/>
          </w:tcPr>
          <w:p w:rsidR="007F3E83" w:rsidRPr="00923BE3" w:rsidP="007F3E83" w14:paraId="083ED1D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D044EC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BFB2A90" w14:textId="6769DE9F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6E7D2DD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7D9CB505" w14:textId="638E59D1">
            <w:pPr>
              <w:spacing w:after="72" w:afterLines="30"/>
              <w:rPr>
                <w:rFonts w:cstheme="minorHAnsi"/>
              </w:rPr>
            </w:pPr>
          </w:p>
        </w:tc>
      </w:tr>
      <w:tr w14:paraId="73BAC7AE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2D9A9E22" w14:textId="73BA454E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28</w:t>
            </w:r>
          </w:p>
          <w:p w:rsidR="007F3E83" w:rsidRPr="00923BE3" w:rsidP="007F3E83" w14:paraId="1FB14589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6EC561AC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159FC849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0D30AF8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FC9CF3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2A8ABE2" w14:textId="6718A1E2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7D77089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A924D1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CBABBF3" w14:textId="370737B7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1B8F9D3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F8F5A7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98FA290" w14:textId="2AF12E70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4FECBA2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165C732A" w14:textId="018F590E">
            <w:pPr>
              <w:spacing w:after="72" w:afterLines="30"/>
              <w:rPr>
                <w:rFonts w:cstheme="minorHAnsi"/>
              </w:rPr>
            </w:pPr>
          </w:p>
        </w:tc>
      </w:tr>
      <w:tr w14:paraId="4F9D702C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5AFD490F" w14:textId="772062D8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29</w:t>
            </w:r>
          </w:p>
          <w:p w:rsidR="007F3E83" w:rsidRPr="00923BE3" w:rsidP="007F3E83" w14:paraId="41E8A269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14AB6772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23021D8C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22F2BB8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50FF4F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10D6F68" w14:textId="735823CF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7FE401C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92651E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2EBCBA5" w14:textId="17629F1C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68641D0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3BB108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5EDE780" w14:textId="3D7EAB32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0FC8E9F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42D71069" w14:textId="3F7A7594">
            <w:pPr>
              <w:spacing w:after="72" w:afterLines="30"/>
              <w:rPr>
                <w:rFonts w:cstheme="minorHAnsi"/>
              </w:rPr>
            </w:pPr>
          </w:p>
        </w:tc>
      </w:tr>
      <w:tr w14:paraId="3F63C36C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24929303" w14:textId="27AD68B2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30</w:t>
            </w:r>
          </w:p>
          <w:p w:rsidR="007F3E83" w:rsidRPr="00923BE3" w:rsidP="007F3E83" w14:paraId="261EA013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7FEFC567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7B2BB518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0BD1DCA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D0B466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403B2BC" w14:textId="57FD957E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2450840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FE6583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D4D0C87" w14:textId="365CDDBD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608F13F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BFDA24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8CDDD37" w14:textId="23B362C5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34A2DD3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3CAC7726" w14:textId="710B69F2">
            <w:pPr>
              <w:spacing w:after="72" w:afterLines="30"/>
              <w:rPr>
                <w:rFonts w:cstheme="minorHAnsi"/>
              </w:rPr>
            </w:pPr>
          </w:p>
        </w:tc>
      </w:tr>
      <w:tr w14:paraId="2F855553" w14:textId="77777777" w:rsidTr="00A65684">
        <w:tblPrEx>
          <w:tblW w:w="10075" w:type="dxa"/>
          <w:tblLayout w:type="fixed"/>
          <w:tblLook w:val="04A0"/>
        </w:tblPrEx>
        <w:trPr>
          <w:trHeight w:val="512"/>
        </w:trPr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5543FF3C" w14:textId="24A409AC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31</w:t>
            </w:r>
          </w:p>
          <w:p w:rsidR="007F3E83" w:rsidRPr="00923BE3" w:rsidP="007F3E83" w14:paraId="2CA3789D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1656F462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1DE5AC03" w14:textId="32432736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4267E64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6F991C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B8A6535" w14:textId="5DEC65E5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2DF69C1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8CE0E1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1023BFE" w14:textId="510DDB21"/>
        </w:tc>
        <w:tc>
          <w:tcPr>
            <w:tcW w:w="1710" w:type="dxa"/>
          </w:tcPr>
          <w:p w:rsidR="007F3E83" w:rsidRPr="00923BE3" w:rsidP="007F3E83" w14:paraId="3E126B2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3A4E0C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5BF0A0A" w14:textId="1B9C7222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7B3E774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CF0DE1A" w14:textId="5BD34077">
            <w:pPr>
              <w:spacing w:after="72" w:afterLines="30"/>
              <w:rPr>
                <w:rFonts w:cstheme="minorHAnsi"/>
              </w:rPr>
            </w:pPr>
          </w:p>
        </w:tc>
      </w:tr>
      <w:tr w14:paraId="1C5E0799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2F8CE4CB" w14:textId="70B84530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32</w:t>
            </w:r>
          </w:p>
          <w:p w:rsidR="007F3E83" w:rsidRPr="00923BE3" w:rsidP="007F3E83" w14:paraId="4B320834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59717F2B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29272EBD" w14:textId="7F4C5CB1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7137C3B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35CCB7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9C92CB3" w14:textId="525D0553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3F865F5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103B26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B9822C6" w14:textId="55A210CD"/>
        </w:tc>
        <w:tc>
          <w:tcPr>
            <w:tcW w:w="1710" w:type="dxa"/>
          </w:tcPr>
          <w:p w:rsidR="007F3E83" w:rsidRPr="00923BE3" w:rsidP="007F3E83" w14:paraId="3DED749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99E341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E1D1279" w14:textId="456B6589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7744D93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38765ED" w14:textId="4423032C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36D5452B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5D72A2AC" w14:textId="414C1BA8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33</w:t>
            </w:r>
          </w:p>
          <w:p w:rsidR="007F3E83" w:rsidRPr="00923BE3" w:rsidP="007F3E83" w14:paraId="11D786C4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1459BE5C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5E562B88" w14:textId="420BE590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51C5948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3E055F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D8E9E79" w14:textId="0E3D96FD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45C9EA9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E3927E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04344A1" w14:textId="6BD61FE1"/>
        </w:tc>
        <w:tc>
          <w:tcPr>
            <w:tcW w:w="1710" w:type="dxa"/>
          </w:tcPr>
          <w:p w:rsidR="007F3E83" w:rsidRPr="00923BE3" w:rsidP="007F3E83" w14:paraId="7000D54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B03381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43D28AC" w14:textId="1091EEE1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602499F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94E2B06" w14:textId="4985F632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70A9C413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43145966" w14:textId="7E0069CD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34</w:t>
            </w:r>
          </w:p>
          <w:p w:rsidR="007F3E83" w:rsidRPr="00923BE3" w:rsidP="007F3E83" w14:paraId="7EB67A4A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397E59BA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2ECB611B" w14:textId="20143A7C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20BEAD6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E10402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A1FA67A" w14:textId="3342A871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2D2DFCA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8422CA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9237958" w14:textId="1F44CD72"/>
        </w:tc>
        <w:tc>
          <w:tcPr>
            <w:tcW w:w="1710" w:type="dxa"/>
          </w:tcPr>
          <w:p w:rsidR="007F3E83" w:rsidRPr="00923BE3" w:rsidP="007F3E83" w14:paraId="0169FD7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A2D4C5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D1E0FC6" w14:textId="2D8A5273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6158D6C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554FC79D" w14:textId="3610C276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4EA5940F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69051631" w14:textId="4EF41860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35</w:t>
            </w:r>
          </w:p>
          <w:p w:rsidR="007F3E83" w:rsidRPr="00923BE3" w:rsidP="007F3E83" w14:paraId="03314A2B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14F70A79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3BD3F846" w14:textId="3CA03459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620C532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DDF729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636E6A7" w14:textId="3C010747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12D1485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1CFE9C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112D7DA" w14:textId="0E81038A"/>
        </w:tc>
        <w:tc>
          <w:tcPr>
            <w:tcW w:w="1710" w:type="dxa"/>
          </w:tcPr>
          <w:p w:rsidR="007F3E83" w:rsidRPr="00923BE3" w:rsidP="007F3E83" w14:paraId="28B66BF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7957948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B869C7E" w14:textId="06718952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37C7BF3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562E70AE" w14:textId="4CADCD81">
            <w:pPr>
              <w:spacing w:after="72" w:afterLines="30"/>
              <w:rPr>
                <w:rFonts w:cstheme="minorHAnsi"/>
              </w:rPr>
            </w:pPr>
          </w:p>
        </w:tc>
      </w:tr>
      <w:tr w14:paraId="7DD3D675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52E4148A" w14:textId="28DAF659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36</w:t>
            </w:r>
          </w:p>
          <w:p w:rsidR="007F3E83" w:rsidRPr="00923BE3" w:rsidP="007F3E83" w14:paraId="12F4E35A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57C2B8C7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412DDCEA" w14:textId="6CA00B7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65CA093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2CF7EE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C74CD08" w14:textId="42B1A8FA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2CE1231C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40CB12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52403B3" w14:textId="34AC53DD"/>
        </w:tc>
        <w:tc>
          <w:tcPr>
            <w:tcW w:w="1710" w:type="dxa"/>
          </w:tcPr>
          <w:p w:rsidR="007F3E83" w:rsidRPr="00923BE3" w:rsidP="007F3E83" w14:paraId="414DD26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18D7F53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D4A536E" w14:textId="521A2558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5282C02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76F8F29" w14:textId="50177590">
            <w:pPr>
              <w:spacing w:after="72" w:afterLines="30"/>
              <w:rPr>
                <w:rFonts w:cstheme="minorHAnsi"/>
              </w:rPr>
            </w:pPr>
          </w:p>
        </w:tc>
      </w:tr>
      <w:tr w14:paraId="7667EDE7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11974482" w14:textId="63603D1D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37</w:t>
            </w:r>
          </w:p>
          <w:p w:rsidR="007F3E83" w:rsidRPr="00923BE3" w:rsidP="007F3E83" w14:paraId="732BF6C8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78A74266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42D73A0B" w14:textId="7390B5B1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306F0C2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F32342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5F9E6A6" w14:textId="2F05F1ED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0F7A88D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AE0C32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46EABA1" w14:textId="121ED80F"/>
        </w:tc>
        <w:tc>
          <w:tcPr>
            <w:tcW w:w="1710" w:type="dxa"/>
          </w:tcPr>
          <w:p w:rsidR="007F3E83" w:rsidRPr="00923BE3" w:rsidP="007F3E83" w14:paraId="3C8BA34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40494A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65E224F" w14:textId="44536B73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5ADFE20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6456F0FC" w14:textId="4F4DF6DD">
            <w:pPr>
              <w:spacing w:after="72" w:afterLines="30"/>
              <w:rPr>
                <w:rFonts w:cstheme="minorHAnsi"/>
              </w:rPr>
            </w:pPr>
          </w:p>
        </w:tc>
      </w:tr>
      <w:tr w14:paraId="2F81132C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4F431D4E" w14:textId="7A476750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38</w:t>
            </w:r>
          </w:p>
          <w:p w:rsidR="007F3E83" w:rsidRPr="00923BE3" w:rsidP="007F3E83" w14:paraId="5CC8245F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05282961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42A28E89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5E35110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4DB666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47349F2" w14:textId="7D045F30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5DAA4D2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95FB48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3E20C58" w14:textId="2BC4ABA6"/>
        </w:tc>
        <w:tc>
          <w:tcPr>
            <w:tcW w:w="1710" w:type="dxa"/>
          </w:tcPr>
          <w:p w:rsidR="007F3E83" w:rsidRPr="00923BE3" w:rsidP="007F3E83" w14:paraId="0DBC713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1513D0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CD8F6F8" w14:textId="32F9D8D8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707E4BD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7A873173" w14:textId="59491B6D">
            <w:pPr>
              <w:spacing w:after="72" w:afterLines="30"/>
              <w:rPr>
                <w:rFonts w:cstheme="minorHAnsi"/>
              </w:rPr>
            </w:pPr>
          </w:p>
        </w:tc>
      </w:tr>
      <w:tr w14:paraId="10B0DEEB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4AA96B6C" w14:textId="62052B18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39</w:t>
            </w:r>
          </w:p>
          <w:p w:rsidR="007F3E83" w:rsidRPr="00923BE3" w:rsidP="007F3E83" w14:paraId="608AEA9F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4C57AE2D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6C6885F8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297BBA2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AA0241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08C30AD" w14:textId="64AE1CA2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2B83246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118934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AFB0459" w14:textId="068D4C3F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03D6801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6FC90A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28061C8" w14:textId="75B2B4BF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4BA0517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32340502" w14:textId="63CCF580">
            <w:pPr>
              <w:spacing w:after="72" w:afterLines="30"/>
              <w:rPr>
                <w:rFonts w:cstheme="minorHAnsi"/>
              </w:rPr>
            </w:pPr>
          </w:p>
        </w:tc>
      </w:tr>
      <w:tr w14:paraId="5ED8F920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38446278" w14:textId="3D3B1D62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40</w:t>
            </w:r>
          </w:p>
          <w:p w:rsidR="007F3E83" w:rsidRPr="00923BE3" w:rsidP="007F3E83" w14:paraId="3282664B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4F9B16C6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067B46BA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7ECAF82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B9EDC1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2EB1298" w14:textId="48F321EA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10963E8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EE8C84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B068610" w14:textId="3268F5DC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4985E44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093B6F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8B6403C" w14:textId="7FACC951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432BBFD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2CAF300" w14:textId="22B424CF">
            <w:pPr>
              <w:spacing w:after="72" w:afterLines="30"/>
              <w:rPr>
                <w:rFonts w:cstheme="minorHAnsi"/>
              </w:rPr>
            </w:pPr>
          </w:p>
        </w:tc>
      </w:tr>
      <w:tr w14:paraId="22FB6B6F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0F47D2E2" w14:textId="7F11EEFA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41</w:t>
            </w:r>
          </w:p>
          <w:p w:rsidR="007F3E83" w:rsidRPr="00923BE3" w:rsidP="007F3E83" w14:paraId="5171ECBC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1A93D0D3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2349CC56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2C61F5E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5238CD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E2C577D" w14:textId="73F4E0C1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7A001DC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718449D7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DE08C99" w14:textId="145F37DD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0629B20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89F84F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E661F9C" w14:textId="23EED48E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274C95A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ED7AC58" w14:textId="1C5D1910">
            <w:pPr>
              <w:spacing w:after="72" w:afterLines="30"/>
              <w:rPr>
                <w:rFonts w:cstheme="minorHAnsi"/>
              </w:rPr>
            </w:pPr>
          </w:p>
        </w:tc>
      </w:tr>
      <w:tr w14:paraId="61A3275D" w14:textId="77777777" w:rsidTr="00A65684">
        <w:tblPrEx>
          <w:tblW w:w="10075" w:type="dxa"/>
          <w:tblLayout w:type="fixed"/>
          <w:tblLook w:val="04A0"/>
        </w:tblPrEx>
        <w:trPr>
          <w:trHeight w:val="512"/>
        </w:trPr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05D55326" w14:textId="48FE92B0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42</w:t>
            </w:r>
          </w:p>
          <w:p w:rsidR="007F3E83" w:rsidRPr="00923BE3" w:rsidP="007F3E83" w14:paraId="63E39B90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2DD3DD72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5C65A5D5" w14:textId="286A01D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4D8DFEB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B70BC9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8742EB7" w14:textId="3A974D9C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1E46972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520D0C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2EDF596" w14:textId="5989287F"/>
        </w:tc>
        <w:tc>
          <w:tcPr>
            <w:tcW w:w="1710" w:type="dxa"/>
          </w:tcPr>
          <w:p w:rsidR="007F3E83" w:rsidRPr="00923BE3" w:rsidP="007F3E83" w14:paraId="69D18F4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772EC6A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88AFC34" w14:textId="7DE36D45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13F04E9D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6FA0BCB" w14:textId="131341F8">
            <w:pPr>
              <w:spacing w:after="72" w:afterLines="30"/>
              <w:rPr>
                <w:rFonts w:cstheme="minorHAnsi"/>
              </w:rPr>
            </w:pPr>
          </w:p>
        </w:tc>
      </w:tr>
      <w:tr w14:paraId="4A37B942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1F01ED97" w14:textId="2E90FCE8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43</w:t>
            </w:r>
          </w:p>
          <w:p w:rsidR="007F3E83" w:rsidRPr="00923BE3" w:rsidP="007F3E83" w14:paraId="28046F6E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4D33A3EE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4B29F29A" w14:textId="74E8B8AE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77F8F5B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4F6536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BEF8D40" w14:textId="64D6897A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6FFFEC3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815249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59DA7B4" w14:textId="15650AFA"/>
        </w:tc>
        <w:tc>
          <w:tcPr>
            <w:tcW w:w="1710" w:type="dxa"/>
          </w:tcPr>
          <w:p w:rsidR="007F3E83" w:rsidRPr="00923BE3" w:rsidP="007F3E83" w14:paraId="17EBA49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615B6CE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1D8B35F8" w14:textId="6062E3BF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3A9FFCE8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664D9AC7" w14:textId="4CC808CD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431692B2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4842476D" w14:textId="01D0047F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44</w:t>
            </w:r>
          </w:p>
          <w:p w:rsidR="007F3E83" w:rsidRPr="00923BE3" w:rsidP="007F3E83" w14:paraId="31BAF4D2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6C4EED0F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56CAECAC" w14:textId="02245E4C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4821173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885183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5A8910D" w14:textId="31068853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5474F93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6894198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50E0E1DC" w14:textId="62A8A88C"/>
        </w:tc>
        <w:tc>
          <w:tcPr>
            <w:tcW w:w="1710" w:type="dxa"/>
          </w:tcPr>
          <w:p w:rsidR="007F3E83" w:rsidRPr="00923BE3" w:rsidP="007F3E83" w14:paraId="06AC803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2BEFD8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E57551D" w14:textId="7B56FF3D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26A13EBE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676905F6" w14:textId="538AB514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5F2F8B7D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3C832139" w14:textId="60B7733C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45</w:t>
            </w:r>
          </w:p>
          <w:p w:rsidR="007F3E83" w:rsidRPr="00923BE3" w:rsidP="007F3E83" w14:paraId="0D9E6D3D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11D1755C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540698D2" w14:textId="0B5E522C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25D4313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8708A62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F9C9CA1" w14:textId="0B51AC17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46A78D4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4E3399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2E445FC" w14:textId="5743B071"/>
        </w:tc>
        <w:tc>
          <w:tcPr>
            <w:tcW w:w="1710" w:type="dxa"/>
          </w:tcPr>
          <w:p w:rsidR="007F3E83" w:rsidRPr="00923BE3" w:rsidP="007F3E83" w14:paraId="144D7A5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7B5B7C1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76BB044D" w14:textId="5AD4C0D5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2070" w:type="dxa"/>
          </w:tcPr>
          <w:p w:rsidR="007F3E83" w:rsidRPr="00923BE3" w:rsidP="007F3E83" w14:paraId="7BBD79A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7FA10451" w14:textId="2EF686CB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</w:tr>
      <w:tr w14:paraId="1FD1B605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5CE8B417" w14:textId="2F187FFE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46</w:t>
            </w:r>
          </w:p>
          <w:p w:rsidR="007F3E83" w:rsidRPr="00923BE3" w:rsidP="007F3E83" w14:paraId="6651CA31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6AC6B2F5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3E072230" w14:textId="07C648EF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1E35939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086C1F1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A54E691" w14:textId="429DE44D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33764A25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C07323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D4B9F39" w14:textId="3E4C2D8C"/>
        </w:tc>
        <w:tc>
          <w:tcPr>
            <w:tcW w:w="1710" w:type="dxa"/>
          </w:tcPr>
          <w:p w:rsidR="007F3E83" w:rsidRPr="00923BE3" w:rsidP="007F3E83" w14:paraId="5395D707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366711C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8118819" w14:textId="0B7C29F5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1EBAC84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239ED803" w14:textId="038E9264">
            <w:pPr>
              <w:spacing w:after="72" w:afterLines="30"/>
              <w:rPr>
                <w:rFonts w:cstheme="minorHAnsi"/>
              </w:rPr>
            </w:pPr>
          </w:p>
        </w:tc>
      </w:tr>
      <w:tr w14:paraId="7D5C62B4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27EBCEE0" w14:textId="0ADADC36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47</w:t>
            </w:r>
          </w:p>
          <w:p w:rsidR="007F3E83" w:rsidRPr="00923BE3" w:rsidP="007F3E83" w14:paraId="1C6C3FA5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7FD24F5D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4B40A9DE" w14:textId="293D18C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2BC46B5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95749C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E8A6C93" w14:textId="0F92A67A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4D1BE606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254482D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DBB5B3B" w14:textId="080946E1"/>
        </w:tc>
        <w:tc>
          <w:tcPr>
            <w:tcW w:w="1710" w:type="dxa"/>
          </w:tcPr>
          <w:p w:rsidR="007F3E83" w:rsidRPr="00923BE3" w:rsidP="007F3E83" w14:paraId="07A539E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8AA64FF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21762267" w14:textId="66F0CDD3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482DFDD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4C1283F0" w14:textId="3F14F84F">
            <w:pPr>
              <w:spacing w:after="72" w:afterLines="30"/>
              <w:rPr>
                <w:rFonts w:cstheme="minorHAnsi"/>
              </w:rPr>
            </w:pPr>
          </w:p>
        </w:tc>
      </w:tr>
      <w:tr w14:paraId="093017B4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76932B0A" w14:textId="350DC152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48</w:t>
            </w:r>
          </w:p>
          <w:p w:rsidR="007F3E83" w:rsidRPr="00923BE3" w:rsidP="007F3E83" w14:paraId="06E70A02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6877AD70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5C438F65" w14:textId="6C7F9C11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3FA76EE4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555E936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AAABC1A" w14:textId="2286D4AE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0B2CB9B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DDCBC5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02C2C59" w14:textId="2999D2DB"/>
        </w:tc>
        <w:tc>
          <w:tcPr>
            <w:tcW w:w="1710" w:type="dxa"/>
          </w:tcPr>
          <w:p w:rsidR="007F3E83" w:rsidRPr="00923BE3" w:rsidP="007F3E83" w14:paraId="09941F5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2838B1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00024972" w14:textId="0D3AE584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1DCF457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72C84C9D" w14:textId="2783B725">
            <w:pPr>
              <w:spacing w:after="72" w:afterLines="30"/>
              <w:rPr>
                <w:rFonts w:cstheme="minorHAnsi"/>
              </w:rPr>
            </w:pPr>
          </w:p>
        </w:tc>
      </w:tr>
      <w:tr w14:paraId="4D3BDA43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380208D6" w14:textId="3E18658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49</w:t>
            </w:r>
          </w:p>
          <w:p w:rsidR="007F3E83" w:rsidRPr="00923BE3" w:rsidP="007F3E83" w14:paraId="4119C8DE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153BBF4C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3BE6DA57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69C2AD1A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6C779B94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043CB1B" w14:textId="0315D725">
            <w:pPr>
              <w:spacing w:after="30"/>
            </w:pPr>
          </w:p>
        </w:tc>
        <w:tc>
          <w:tcPr>
            <w:tcW w:w="1890" w:type="dxa"/>
          </w:tcPr>
          <w:p w:rsidR="007F3E83" w:rsidRPr="00923BE3" w:rsidP="007F3E83" w14:paraId="64CAC5B0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520ED950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ED3D0D8" w14:textId="77EB4B9A"/>
        </w:tc>
        <w:tc>
          <w:tcPr>
            <w:tcW w:w="1710" w:type="dxa"/>
          </w:tcPr>
          <w:p w:rsidR="007F3E83" w:rsidRPr="00923BE3" w:rsidP="007F3E83" w14:paraId="74BC70D2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7C4121E5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3A46A6FE" w14:textId="18C056C0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42269A71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43812A2D" w14:textId="25CCBB46">
            <w:pPr>
              <w:spacing w:after="72" w:afterLines="30"/>
              <w:rPr>
                <w:rFonts w:cstheme="minorHAnsi"/>
              </w:rPr>
            </w:pPr>
          </w:p>
        </w:tc>
      </w:tr>
      <w:tr w14:paraId="19EF6032" w14:textId="77777777" w:rsidTr="00A65684">
        <w:tblPrEx>
          <w:tblW w:w="10075" w:type="dxa"/>
          <w:tblLayout w:type="fixed"/>
          <w:tblLook w:val="04A0"/>
        </w:tblPrEx>
        <w:tc>
          <w:tcPr>
            <w:tcW w:w="2785" w:type="dxa"/>
            <w:shd w:val="clear" w:color="auto" w:fill="D9E2F3" w:themeFill="accent1" w:themeFillTint="33"/>
          </w:tcPr>
          <w:p w:rsidR="007F3E83" w:rsidRPr="00923BE3" w:rsidP="007F3E83" w14:paraId="6D7FAA13" w14:textId="1CE67FBF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SSP 50</w:t>
            </w:r>
          </w:p>
          <w:p w:rsidR="007F3E83" w:rsidRPr="00923BE3" w:rsidP="007F3E83" w14:paraId="55AC84B3" w14:textId="77777777">
            <w:pPr>
              <w:rPr>
                <w:b/>
                <w:bCs/>
                <w:sz w:val="18"/>
                <w:szCs w:val="18"/>
              </w:rPr>
            </w:pPr>
            <w:r w:rsidRPr="00923BE3">
              <w:rPr>
                <w:b/>
                <w:bCs/>
                <w:sz w:val="18"/>
                <w:szCs w:val="18"/>
              </w:rPr>
              <w:t>Name:</w:t>
            </w:r>
          </w:p>
          <w:p w:rsidR="007F3E83" w:rsidRPr="00923BE3" w:rsidP="007F3E83" w14:paraId="566BB326" w14:textId="77777777">
            <w:pPr>
              <w:spacing w:after="72" w:afterLines="30"/>
              <w:rPr>
                <w:b/>
                <w:bCs/>
                <w:sz w:val="18"/>
                <w:szCs w:val="18"/>
              </w:rPr>
            </w:pPr>
            <w:r w:rsidRPr="00923BE3">
              <w:rPr>
                <w:rFonts w:cstheme="minorHAnsi"/>
                <w:sz w:val="18"/>
                <w:szCs w:val="18"/>
              </w:rPr>
              <w:t>&gt;</w:t>
            </w:r>
          </w:p>
          <w:p w:rsidR="007F3E83" w:rsidRPr="00923BE3" w:rsidP="007F3E83" w14:paraId="33AA4EBE" w14:textId="7777777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7F3E83" w:rsidRPr="00923BE3" w:rsidP="007F3E83" w14:paraId="3EFD2DFB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11D9C131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6DF71716" w14:textId="3A3936C2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1890" w:type="dxa"/>
          </w:tcPr>
          <w:p w:rsidR="007F3E83" w:rsidRPr="00923BE3" w:rsidP="007F3E83" w14:paraId="09DEF393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4932FA89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5D30A76" w14:textId="3FF69182">
            <w:pPr>
              <w:spacing w:after="72" w:afterLines="30"/>
              <w:rPr>
                <w:rFonts w:cstheme="minorHAnsi"/>
                <w:i/>
                <w:iCs/>
              </w:rPr>
            </w:pPr>
          </w:p>
        </w:tc>
        <w:tc>
          <w:tcPr>
            <w:tcW w:w="1710" w:type="dxa"/>
          </w:tcPr>
          <w:p w:rsidR="007F3E83" w:rsidRPr="00923BE3" w:rsidP="007F3E83" w14:paraId="72E0591F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&gt;</w:t>
            </w:r>
          </w:p>
          <w:p w:rsidR="007F3E83" w:rsidRPr="00923BE3" w:rsidP="007F3E83" w14:paraId="23C7EC3B" w14:textId="77777777">
            <w:pPr>
              <w:spacing w:after="72" w:afterLines="30"/>
              <w:rPr>
                <w:rFonts w:cstheme="minorHAnsi"/>
                <w:i/>
                <w:iCs/>
              </w:rPr>
            </w:pPr>
            <w:r w:rsidRPr="00923BE3">
              <w:rPr>
                <w:rFonts w:cstheme="minorHAnsi"/>
              </w:rPr>
              <w:t>□  Unknown</w:t>
            </w:r>
            <w:r w:rsidRPr="00923BE3">
              <w:rPr>
                <w:rFonts w:cstheme="minorHAnsi"/>
              </w:rPr>
              <w:t xml:space="preserve"> </w:t>
            </w:r>
          </w:p>
          <w:p w:rsidR="007F3E83" w:rsidRPr="00923BE3" w:rsidP="007F3E83" w14:paraId="4E99544B" w14:textId="71390AAE">
            <w:pPr>
              <w:spacing w:after="72" w:afterLines="30"/>
              <w:rPr>
                <w:rFonts w:cstheme="minorHAnsi"/>
              </w:rPr>
            </w:pPr>
          </w:p>
        </w:tc>
        <w:tc>
          <w:tcPr>
            <w:tcW w:w="2070" w:type="dxa"/>
          </w:tcPr>
          <w:p w:rsidR="007F3E83" w:rsidRPr="00923BE3" w:rsidP="007F3E83" w14:paraId="5D0ADCC9" w14:textId="77777777">
            <w:pPr>
              <w:spacing w:after="72" w:afterLines="30"/>
              <w:rPr>
                <w:rFonts w:cstheme="minorHAnsi"/>
              </w:rPr>
            </w:pPr>
            <w:r w:rsidRPr="00923BE3">
              <w:rPr>
                <w:rFonts w:cstheme="minorHAnsi"/>
              </w:rPr>
              <w:t>Mean=</w:t>
            </w:r>
          </w:p>
          <w:p w:rsidR="007F3E83" w:rsidRPr="00923BE3" w:rsidP="007F3E83" w14:paraId="6B438FC5" w14:textId="345BA8FA">
            <w:pPr>
              <w:spacing w:after="72" w:afterLines="30"/>
              <w:rPr>
                <w:rFonts w:cstheme="minorHAnsi"/>
              </w:rPr>
            </w:pPr>
          </w:p>
        </w:tc>
      </w:tr>
    </w:tbl>
    <w:p w:rsidR="00CE5F56" w:rsidRPr="00923BE3" w:rsidP="00FF54DD" w14:paraId="58CB5642" w14:textId="667F4FA3">
      <w:pPr>
        <w:rPr>
          <w:rFonts w:cstheme="minorHAnsi"/>
          <w:sz w:val="18"/>
          <w:szCs w:val="18"/>
        </w:rPr>
      </w:pPr>
    </w:p>
    <w:p w:rsidR="00B607FC" w:rsidRPr="00923BE3" w:rsidP="00CC42FE" w14:paraId="2EF74345" w14:textId="1E85143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615"/>
        <w:gridCol w:w="8455"/>
      </w:tblGrid>
      <w:tr w14:paraId="4DBBF206" w14:textId="77777777" w:rsidTr="00CC3BEC">
        <w:tblPrEx>
          <w:tblW w:w="0" w:type="auto"/>
          <w:tblLook w:val="04A0"/>
        </w:tblPrEx>
        <w:tc>
          <w:tcPr>
            <w:tcW w:w="1615" w:type="dxa"/>
            <w:shd w:val="clear" w:color="auto" w:fill="D9E2F3" w:themeFill="accent1" w:themeFillTint="33"/>
          </w:tcPr>
          <w:p w:rsidR="00D57B21" w:rsidRPr="00923BE3" w:rsidP="00D57B21" w14:paraId="53267E10" w14:textId="77777777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 xml:space="preserve">Please use this space </w:t>
            </w:r>
          </w:p>
          <w:p w:rsidR="00FA4D63" w:rsidRPr="00923BE3" w:rsidP="00CC3BEC" w14:paraId="462160C3" w14:textId="231CBE4A">
            <w:pPr>
              <w:rPr>
                <w:b/>
                <w:bCs/>
              </w:rPr>
            </w:pPr>
            <w:r w:rsidRPr="00923BE3">
              <w:rPr>
                <w:b/>
                <w:bCs/>
              </w:rPr>
              <w:t>to provide information about challenges and successes experienced when implementing Strategy 2.3 activities. Include additional contextual information that would help us interpret your annual performance data.</w:t>
            </w:r>
          </w:p>
          <w:p w:rsidR="00FA4D63" w:rsidRPr="00923BE3" w:rsidP="00CC3BEC" w14:paraId="0989F72E" w14:textId="77777777">
            <w:pPr>
              <w:rPr>
                <w:sz w:val="18"/>
                <w:szCs w:val="18"/>
              </w:rPr>
            </w:pPr>
          </w:p>
        </w:tc>
        <w:tc>
          <w:tcPr>
            <w:tcW w:w="8455" w:type="dxa"/>
          </w:tcPr>
          <w:p w:rsidR="00FA4D63" w:rsidRPr="00923BE3" w:rsidP="00CC3BEC" w14:paraId="0CDC4720" w14:textId="77777777">
            <w:pPr>
              <w:ind w:left="252" w:hanging="252"/>
            </w:pPr>
          </w:p>
          <w:p w:rsidR="00FA4D63" w:rsidRPr="00923BE3" w:rsidP="00CC3BEC" w14:paraId="79A15EED" w14:textId="77777777">
            <w:pPr>
              <w:ind w:left="252" w:hanging="252"/>
            </w:pPr>
          </w:p>
          <w:p w:rsidR="001B2F13" w:rsidRPr="00923BE3" w:rsidP="00CC3BEC" w14:paraId="03E5756D" w14:textId="77777777">
            <w:pPr>
              <w:ind w:left="252" w:hanging="252"/>
            </w:pPr>
          </w:p>
          <w:p w:rsidR="001B2F13" w:rsidRPr="00923BE3" w:rsidP="00CC3BEC" w14:paraId="05E907AA" w14:textId="77777777">
            <w:pPr>
              <w:ind w:left="252" w:hanging="252"/>
            </w:pPr>
          </w:p>
          <w:p w:rsidR="001B2F13" w:rsidRPr="00923BE3" w:rsidP="00CC3BEC" w14:paraId="42839A1C" w14:textId="14D68CEC">
            <w:pPr>
              <w:ind w:left="252" w:hanging="252"/>
            </w:pPr>
          </w:p>
        </w:tc>
      </w:tr>
    </w:tbl>
    <w:p w:rsidR="00CC42FE" w:rsidRPr="00923BE3" w:rsidP="00497734" w14:paraId="6E997C2C" w14:textId="77777777">
      <w:pPr>
        <w:pStyle w:val="NoSpacing"/>
        <w:rPr>
          <w:b/>
          <w:bCs/>
        </w:rPr>
      </w:pPr>
    </w:p>
    <w:sectPr w:rsidSect="00ED7E66">
      <w:headerReference w:type="default" r:id="rId8"/>
      <w:footerReference w:type="default" r:id="rId9"/>
      <w:pgSz w:w="15840" w:h="12240" w:orient="landscape"/>
      <w:pgMar w:top="1080" w:right="180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419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932" w14:paraId="0EFABD4D" w14:textId="6F44D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932" w14:paraId="7494B54C" w14:textId="637641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3932" w:rsidRPr="007E58DC" w:rsidP="00861FB0" w14:paraId="583979AD" w14:textId="6710170E">
    <w:pPr>
      <w:pStyle w:val="Header"/>
      <w:tabs>
        <w:tab w:val="left" w:pos="2980"/>
        <w:tab w:val="clear" w:pos="4680"/>
        <w:tab w:val="clear" w:pos="9360"/>
      </w:tabs>
      <w:jc w:val="center"/>
      <w:rPr>
        <w:b/>
        <w:bCs/>
      </w:rPr>
    </w:pPr>
    <w:r>
      <w:rPr>
        <w:b/>
        <w:bCs/>
      </w:rPr>
      <w:t>Annual Performance Report—</w:t>
    </w:r>
    <w:r w:rsidR="00E459B9">
      <w:rPr>
        <w:b/>
        <w:bCs/>
      </w:rPr>
      <w:t xml:space="preserve">PS21-2103 </w:t>
    </w:r>
    <w:r>
      <w:rPr>
        <w:b/>
        <w:bCs/>
      </w:rPr>
      <w:t>Component 2</w:t>
    </w:r>
  </w:p>
  <w:p w:rsidR="0008037A" w:rsidP="00861FB0" w14:paraId="3A86F7B8" w14:textId="37B40A69">
    <w:pPr>
      <w:pStyle w:val="Header"/>
      <w:tabs>
        <w:tab w:val="left" w:pos="2980"/>
        <w:tab w:val="clear" w:pos="4680"/>
        <w:tab w:val="clear" w:pos="9360"/>
      </w:tabs>
      <w:jc w:val="center"/>
      <w:rPr>
        <w:i/>
        <w:iCs/>
      </w:rPr>
    </w:pPr>
    <w:r w:rsidRPr="007E58DC">
      <w:rPr>
        <w:i/>
        <w:iCs/>
      </w:rPr>
      <w:t xml:space="preserve">Integrated Viral Hepatitis Surveillance and Prevention Funding for Health </w:t>
    </w:r>
    <w:r w:rsidRPr="00AB4897">
      <w:rPr>
        <w:i/>
        <w:iCs/>
      </w:rPr>
      <w:t>Departments</w:t>
    </w:r>
  </w:p>
  <w:p w:rsidR="00093817" w:rsidRPr="007E58DC" w:rsidP="00861FB0" w14:paraId="31EEDCC3" w14:textId="77777777">
    <w:pPr>
      <w:pStyle w:val="Header"/>
      <w:tabs>
        <w:tab w:val="left" w:pos="2980"/>
        <w:tab w:val="clear" w:pos="4680"/>
        <w:tab w:val="clear" w:pos="9360"/>
      </w:tabs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B28F3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76C4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684E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3AE63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D3C064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8615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061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E5C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D46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509D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C7E60"/>
    <w:multiLevelType w:val="hybridMultilevel"/>
    <w:tmpl w:val="92D8D4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7D04"/>
    <w:multiLevelType w:val="hybridMultilevel"/>
    <w:tmpl w:val="A21C82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A720CA"/>
    <w:multiLevelType w:val="hybridMultilevel"/>
    <w:tmpl w:val="2D8A8C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BB6B8B"/>
    <w:multiLevelType w:val="hybridMultilevel"/>
    <w:tmpl w:val="2188B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0A4306"/>
    <w:multiLevelType w:val="hybridMultilevel"/>
    <w:tmpl w:val="F2CE5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73A85"/>
    <w:multiLevelType w:val="hybridMultilevel"/>
    <w:tmpl w:val="93466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001689"/>
    <w:multiLevelType w:val="hybridMultilevel"/>
    <w:tmpl w:val="6E7CF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D175D"/>
    <w:multiLevelType w:val="hybridMultilevel"/>
    <w:tmpl w:val="4E625E5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5443E"/>
    <w:multiLevelType w:val="hybridMultilevel"/>
    <w:tmpl w:val="F4865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0F05"/>
    <w:multiLevelType w:val="hybridMultilevel"/>
    <w:tmpl w:val="B58A0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01146F"/>
    <w:multiLevelType w:val="hybridMultilevel"/>
    <w:tmpl w:val="415494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3C041E"/>
    <w:multiLevelType w:val="hybridMultilevel"/>
    <w:tmpl w:val="2C842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DF4319"/>
    <w:multiLevelType w:val="hybridMultilevel"/>
    <w:tmpl w:val="CE004E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DF5B1D"/>
    <w:multiLevelType w:val="hybridMultilevel"/>
    <w:tmpl w:val="78CEF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9444044">
    <w:abstractNumId w:val="9"/>
  </w:num>
  <w:num w:numId="2" w16cid:durableId="689185900">
    <w:abstractNumId w:val="7"/>
  </w:num>
  <w:num w:numId="3" w16cid:durableId="1338774774">
    <w:abstractNumId w:val="6"/>
  </w:num>
  <w:num w:numId="4" w16cid:durableId="2128767001">
    <w:abstractNumId w:val="5"/>
  </w:num>
  <w:num w:numId="5" w16cid:durableId="586229844">
    <w:abstractNumId w:val="4"/>
  </w:num>
  <w:num w:numId="6" w16cid:durableId="1881016431">
    <w:abstractNumId w:val="8"/>
  </w:num>
  <w:num w:numId="7" w16cid:durableId="199241991">
    <w:abstractNumId w:val="3"/>
  </w:num>
  <w:num w:numId="8" w16cid:durableId="568155567">
    <w:abstractNumId w:val="2"/>
  </w:num>
  <w:num w:numId="9" w16cid:durableId="1146897776">
    <w:abstractNumId w:val="1"/>
  </w:num>
  <w:num w:numId="10" w16cid:durableId="1261403662">
    <w:abstractNumId w:val="0"/>
  </w:num>
  <w:num w:numId="11" w16cid:durableId="1036347944">
    <w:abstractNumId w:val="20"/>
  </w:num>
  <w:num w:numId="12" w16cid:durableId="1227180427">
    <w:abstractNumId w:val="21"/>
  </w:num>
  <w:num w:numId="13" w16cid:durableId="481239596">
    <w:abstractNumId w:val="12"/>
  </w:num>
  <w:num w:numId="14" w16cid:durableId="391848115">
    <w:abstractNumId w:val="14"/>
  </w:num>
  <w:num w:numId="15" w16cid:durableId="183985804">
    <w:abstractNumId w:val="15"/>
  </w:num>
  <w:num w:numId="16" w16cid:durableId="1452699520">
    <w:abstractNumId w:val="13"/>
  </w:num>
  <w:num w:numId="17" w16cid:durableId="1557736733">
    <w:abstractNumId w:val="23"/>
  </w:num>
  <w:num w:numId="18" w16cid:durableId="2059350915">
    <w:abstractNumId w:val="22"/>
  </w:num>
  <w:num w:numId="19" w16cid:durableId="2125533300">
    <w:abstractNumId w:val="11"/>
  </w:num>
  <w:num w:numId="20" w16cid:durableId="2037920292">
    <w:abstractNumId w:val="19"/>
  </w:num>
  <w:num w:numId="21" w16cid:durableId="1365474524">
    <w:abstractNumId w:val="18"/>
  </w:num>
  <w:num w:numId="22" w16cid:durableId="1031566770">
    <w:abstractNumId w:val="17"/>
  </w:num>
  <w:num w:numId="23" w16cid:durableId="647131091">
    <w:abstractNumId w:val="16"/>
  </w:num>
  <w:num w:numId="24" w16cid:durableId="31183758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9B"/>
    <w:rsid w:val="000053C0"/>
    <w:rsid w:val="000062E4"/>
    <w:rsid w:val="00006DC2"/>
    <w:rsid w:val="000071F1"/>
    <w:rsid w:val="00013D53"/>
    <w:rsid w:val="0001764E"/>
    <w:rsid w:val="0002106F"/>
    <w:rsid w:val="00021CAF"/>
    <w:rsid w:val="000241EA"/>
    <w:rsid w:val="000246E9"/>
    <w:rsid w:val="00027185"/>
    <w:rsid w:val="0003076D"/>
    <w:rsid w:val="00030EFA"/>
    <w:rsid w:val="0003111D"/>
    <w:rsid w:val="00032657"/>
    <w:rsid w:val="0003388E"/>
    <w:rsid w:val="00036C4F"/>
    <w:rsid w:val="00037349"/>
    <w:rsid w:val="0003774C"/>
    <w:rsid w:val="00037CA6"/>
    <w:rsid w:val="00037EE3"/>
    <w:rsid w:val="00040E6D"/>
    <w:rsid w:val="00040E88"/>
    <w:rsid w:val="00041E3A"/>
    <w:rsid w:val="00043098"/>
    <w:rsid w:val="000432A0"/>
    <w:rsid w:val="00043A7D"/>
    <w:rsid w:val="0004499E"/>
    <w:rsid w:val="00044CF2"/>
    <w:rsid w:val="00044EE3"/>
    <w:rsid w:val="00045179"/>
    <w:rsid w:val="00046F85"/>
    <w:rsid w:val="0005084C"/>
    <w:rsid w:val="00051648"/>
    <w:rsid w:val="00053018"/>
    <w:rsid w:val="00053479"/>
    <w:rsid w:val="000534CC"/>
    <w:rsid w:val="00054767"/>
    <w:rsid w:val="000559B7"/>
    <w:rsid w:val="00055EC5"/>
    <w:rsid w:val="0005674C"/>
    <w:rsid w:val="00057D06"/>
    <w:rsid w:val="0006039F"/>
    <w:rsid w:val="00062F3B"/>
    <w:rsid w:val="0006352A"/>
    <w:rsid w:val="000635F0"/>
    <w:rsid w:val="00063DB4"/>
    <w:rsid w:val="00063DEC"/>
    <w:rsid w:val="00064933"/>
    <w:rsid w:val="0006717F"/>
    <w:rsid w:val="000679E9"/>
    <w:rsid w:val="0007136C"/>
    <w:rsid w:val="00071AC3"/>
    <w:rsid w:val="00071BCE"/>
    <w:rsid w:val="000729DF"/>
    <w:rsid w:val="00074855"/>
    <w:rsid w:val="000749AC"/>
    <w:rsid w:val="00075026"/>
    <w:rsid w:val="000751E1"/>
    <w:rsid w:val="000770F6"/>
    <w:rsid w:val="000778C3"/>
    <w:rsid w:val="0008037A"/>
    <w:rsid w:val="00081D95"/>
    <w:rsid w:val="00082019"/>
    <w:rsid w:val="00082797"/>
    <w:rsid w:val="000837E1"/>
    <w:rsid w:val="000838D6"/>
    <w:rsid w:val="00083D68"/>
    <w:rsid w:val="000863C0"/>
    <w:rsid w:val="0009269A"/>
    <w:rsid w:val="00092AB3"/>
    <w:rsid w:val="00093817"/>
    <w:rsid w:val="00093E9D"/>
    <w:rsid w:val="000948CE"/>
    <w:rsid w:val="0009507A"/>
    <w:rsid w:val="00097402"/>
    <w:rsid w:val="00097FBC"/>
    <w:rsid w:val="000A184D"/>
    <w:rsid w:val="000A1960"/>
    <w:rsid w:val="000A3370"/>
    <w:rsid w:val="000A56C9"/>
    <w:rsid w:val="000A6106"/>
    <w:rsid w:val="000A6B91"/>
    <w:rsid w:val="000B028A"/>
    <w:rsid w:val="000B03AD"/>
    <w:rsid w:val="000B1261"/>
    <w:rsid w:val="000B1EEF"/>
    <w:rsid w:val="000B381F"/>
    <w:rsid w:val="000B60F2"/>
    <w:rsid w:val="000B7969"/>
    <w:rsid w:val="000C062D"/>
    <w:rsid w:val="000C07E8"/>
    <w:rsid w:val="000C3A7C"/>
    <w:rsid w:val="000C4959"/>
    <w:rsid w:val="000C71E9"/>
    <w:rsid w:val="000D7C15"/>
    <w:rsid w:val="000E0D9B"/>
    <w:rsid w:val="000E2D04"/>
    <w:rsid w:val="000E3F8D"/>
    <w:rsid w:val="000E5B23"/>
    <w:rsid w:val="000E5B25"/>
    <w:rsid w:val="000E6B90"/>
    <w:rsid w:val="000F0C58"/>
    <w:rsid w:val="000F2BBE"/>
    <w:rsid w:val="000F411F"/>
    <w:rsid w:val="000F5106"/>
    <w:rsid w:val="000F5D7E"/>
    <w:rsid w:val="000F6F18"/>
    <w:rsid w:val="000F771A"/>
    <w:rsid w:val="0010116E"/>
    <w:rsid w:val="00101737"/>
    <w:rsid w:val="0010325A"/>
    <w:rsid w:val="00103AB8"/>
    <w:rsid w:val="00103C5C"/>
    <w:rsid w:val="0010481F"/>
    <w:rsid w:val="00105004"/>
    <w:rsid w:val="001068AF"/>
    <w:rsid w:val="001078B4"/>
    <w:rsid w:val="00107BA9"/>
    <w:rsid w:val="00110F2D"/>
    <w:rsid w:val="001128A2"/>
    <w:rsid w:val="00112C2C"/>
    <w:rsid w:val="00114939"/>
    <w:rsid w:val="00114D70"/>
    <w:rsid w:val="00115368"/>
    <w:rsid w:val="00116DE4"/>
    <w:rsid w:val="00117147"/>
    <w:rsid w:val="001173CD"/>
    <w:rsid w:val="00117F0C"/>
    <w:rsid w:val="00123BC8"/>
    <w:rsid w:val="00123CBB"/>
    <w:rsid w:val="0012413E"/>
    <w:rsid w:val="001241CF"/>
    <w:rsid w:val="001249D5"/>
    <w:rsid w:val="00124FAE"/>
    <w:rsid w:val="0012507A"/>
    <w:rsid w:val="00126A2C"/>
    <w:rsid w:val="00131BC3"/>
    <w:rsid w:val="00132330"/>
    <w:rsid w:val="00132F38"/>
    <w:rsid w:val="001354E5"/>
    <w:rsid w:val="00135BB3"/>
    <w:rsid w:val="001365E9"/>
    <w:rsid w:val="00142111"/>
    <w:rsid w:val="0014227B"/>
    <w:rsid w:val="00142AA0"/>
    <w:rsid w:val="00142B59"/>
    <w:rsid w:val="00143F45"/>
    <w:rsid w:val="001459E0"/>
    <w:rsid w:val="001477F3"/>
    <w:rsid w:val="00150596"/>
    <w:rsid w:val="00150AE6"/>
    <w:rsid w:val="00150EB8"/>
    <w:rsid w:val="00151FB4"/>
    <w:rsid w:val="001524DE"/>
    <w:rsid w:val="001529A6"/>
    <w:rsid w:val="00154CB3"/>
    <w:rsid w:val="00155B30"/>
    <w:rsid w:val="001560D1"/>
    <w:rsid w:val="001562EA"/>
    <w:rsid w:val="00160BE2"/>
    <w:rsid w:val="00161A72"/>
    <w:rsid w:val="00161A86"/>
    <w:rsid w:val="00164D9D"/>
    <w:rsid w:val="00166609"/>
    <w:rsid w:val="001668D4"/>
    <w:rsid w:val="0017056A"/>
    <w:rsid w:val="00172289"/>
    <w:rsid w:val="001728B4"/>
    <w:rsid w:val="00172CBE"/>
    <w:rsid w:val="00173427"/>
    <w:rsid w:val="0017434F"/>
    <w:rsid w:val="00174AD5"/>
    <w:rsid w:val="0017745D"/>
    <w:rsid w:val="0018051C"/>
    <w:rsid w:val="00181130"/>
    <w:rsid w:val="001816D7"/>
    <w:rsid w:val="00181759"/>
    <w:rsid w:val="00181EE7"/>
    <w:rsid w:val="00183793"/>
    <w:rsid w:val="00183C75"/>
    <w:rsid w:val="00185B8F"/>
    <w:rsid w:val="0018744A"/>
    <w:rsid w:val="0019231C"/>
    <w:rsid w:val="001931DF"/>
    <w:rsid w:val="00197799"/>
    <w:rsid w:val="001978DE"/>
    <w:rsid w:val="00197EAC"/>
    <w:rsid w:val="001A0C15"/>
    <w:rsid w:val="001A0CE6"/>
    <w:rsid w:val="001A0D50"/>
    <w:rsid w:val="001A4D7E"/>
    <w:rsid w:val="001A67EE"/>
    <w:rsid w:val="001B05C9"/>
    <w:rsid w:val="001B064F"/>
    <w:rsid w:val="001B078B"/>
    <w:rsid w:val="001B0983"/>
    <w:rsid w:val="001B0AC6"/>
    <w:rsid w:val="001B2378"/>
    <w:rsid w:val="001B2C61"/>
    <w:rsid w:val="001B2F13"/>
    <w:rsid w:val="001B55A1"/>
    <w:rsid w:val="001B5AA6"/>
    <w:rsid w:val="001B63CD"/>
    <w:rsid w:val="001B73F1"/>
    <w:rsid w:val="001C0DEC"/>
    <w:rsid w:val="001C2A70"/>
    <w:rsid w:val="001C4B05"/>
    <w:rsid w:val="001C4F15"/>
    <w:rsid w:val="001C5832"/>
    <w:rsid w:val="001C58DE"/>
    <w:rsid w:val="001C5EAD"/>
    <w:rsid w:val="001C66AF"/>
    <w:rsid w:val="001C7A90"/>
    <w:rsid w:val="001C7BFF"/>
    <w:rsid w:val="001D0623"/>
    <w:rsid w:val="001D49E6"/>
    <w:rsid w:val="001D4C3E"/>
    <w:rsid w:val="001D5841"/>
    <w:rsid w:val="001D6E08"/>
    <w:rsid w:val="001D726D"/>
    <w:rsid w:val="001E362C"/>
    <w:rsid w:val="001E3921"/>
    <w:rsid w:val="001E3AFB"/>
    <w:rsid w:val="001E4648"/>
    <w:rsid w:val="001E7E0F"/>
    <w:rsid w:val="001F0058"/>
    <w:rsid w:val="001F03F2"/>
    <w:rsid w:val="001F0B2A"/>
    <w:rsid w:val="001F1DC1"/>
    <w:rsid w:val="001F2661"/>
    <w:rsid w:val="001F334B"/>
    <w:rsid w:val="001F3F50"/>
    <w:rsid w:val="001F44FE"/>
    <w:rsid w:val="001F54B7"/>
    <w:rsid w:val="001F7D5B"/>
    <w:rsid w:val="00201040"/>
    <w:rsid w:val="00201713"/>
    <w:rsid w:val="00202D47"/>
    <w:rsid w:val="00203274"/>
    <w:rsid w:val="002033E0"/>
    <w:rsid w:val="00203463"/>
    <w:rsid w:val="00203F72"/>
    <w:rsid w:val="00204248"/>
    <w:rsid w:val="002044C5"/>
    <w:rsid w:val="00206387"/>
    <w:rsid w:val="00206B4F"/>
    <w:rsid w:val="00211C81"/>
    <w:rsid w:val="002134F9"/>
    <w:rsid w:val="0021453C"/>
    <w:rsid w:val="0021612A"/>
    <w:rsid w:val="00216AF7"/>
    <w:rsid w:val="002216A2"/>
    <w:rsid w:val="002221B8"/>
    <w:rsid w:val="00222408"/>
    <w:rsid w:val="00223922"/>
    <w:rsid w:val="00224CBA"/>
    <w:rsid w:val="00224DA1"/>
    <w:rsid w:val="0022543A"/>
    <w:rsid w:val="00225B91"/>
    <w:rsid w:val="00225E31"/>
    <w:rsid w:val="00226C63"/>
    <w:rsid w:val="002277A3"/>
    <w:rsid w:val="00230211"/>
    <w:rsid w:val="00232DBB"/>
    <w:rsid w:val="002365FB"/>
    <w:rsid w:val="002370EF"/>
    <w:rsid w:val="00237677"/>
    <w:rsid w:val="00237CA3"/>
    <w:rsid w:val="002403C8"/>
    <w:rsid w:val="00240795"/>
    <w:rsid w:val="00240C29"/>
    <w:rsid w:val="0024178C"/>
    <w:rsid w:val="002421B9"/>
    <w:rsid w:val="002453BA"/>
    <w:rsid w:val="0024565A"/>
    <w:rsid w:val="002459B0"/>
    <w:rsid w:val="00245DBF"/>
    <w:rsid w:val="00250107"/>
    <w:rsid w:val="002529DF"/>
    <w:rsid w:val="002547A1"/>
    <w:rsid w:val="00254A83"/>
    <w:rsid w:val="00255BB3"/>
    <w:rsid w:val="00256316"/>
    <w:rsid w:val="00260510"/>
    <w:rsid w:val="002605C9"/>
    <w:rsid w:val="00262C23"/>
    <w:rsid w:val="002653DC"/>
    <w:rsid w:val="00265D5F"/>
    <w:rsid w:val="0026745C"/>
    <w:rsid w:val="00267CEF"/>
    <w:rsid w:val="002719B9"/>
    <w:rsid w:val="002724FF"/>
    <w:rsid w:val="00273D9B"/>
    <w:rsid w:val="00274F17"/>
    <w:rsid w:val="00276AAD"/>
    <w:rsid w:val="00276F15"/>
    <w:rsid w:val="00277FC0"/>
    <w:rsid w:val="00280937"/>
    <w:rsid w:val="00280DBC"/>
    <w:rsid w:val="00281368"/>
    <w:rsid w:val="00283482"/>
    <w:rsid w:val="002834B7"/>
    <w:rsid w:val="002840E7"/>
    <w:rsid w:val="00287EDB"/>
    <w:rsid w:val="00291C3A"/>
    <w:rsid w:val="00292BD6"/>
    <w:rsid w:val="002933DE"/>
    <w:rsid w:val="0029439D"/>
    <w:rsid w:val="002943A3"/>
    <w:rsid w:val="002946EB"/>
    <w:rsid w:val="00296234"/>
    <w:rsid w:val="00296782"/>
    <w:rsid w:val="002973C3"/>
    <w:rsid w:val="00297CB6"/>
    <w:rsid w:val="002A0138"/>
    <w:rsid w:val="002A05A4"/>
    <w:rsid w:val="002A21A3"/>
    <w:rsid w:val="002A22AD"/>
    <w:rsid w:val="002A2F74"/>
    <w:rsid w:val="002A3576"/>
    <w:rsid w:val="002A4565"/>
    <w:rsid w:val="002A518D"/>
    <w:rsid w:val="002A53BA"/>
    <w:rsid w:val="002A5705"/>
    <w:rsid w:val="002A773E"/>
    <w:rsid w:val="002A7938"/>
    <w:rsid w:val="002B0C61"/>
    <w:rsid w:val="002B19CB"/>
    <w:rsid w:val="002B3566"/>
    <w:rsid w:val="002B3BD3"/>
    <w:rsid w:val="002B4843"/>
    <w:rsid w:val="002B5DCA"/>
    <w:rsid w:val="002C0885"/>
    <w:rsid w:val="002C093A"/>
    <w:rsid w:val="002C2FC3"/>
    <w:rsid w:val="002C3B14"/>
    <w:rsid w:val="002C46C9"/>
    <w:rsid w:val="002C5A74"/>
    <w:rsid w:val="002C6CDE"/>
    <w:rsid w:val="002C79EB"/>
    <w:rsid w:val="002D0085"/>
    <w:rsid w:val="002D095D"/>
    <w:rsid w:val="002D30E7"/>
    <w:rsid w:val="002D3447"/>
    <w:rsid w:val="002D437F"/>
    <w:rsid w:val="002D4386"/>
    <w:rsid w:val="002D4605"/>
    <w:rsid w:val="002D4E9E"/>
    <w:rsid w:val="002D758E"/>
    <w:rsid w:val="002E0032"/>
    <w:rsid w:val="002E02E7"/>
    <w:rsid w:val="002E1DF4"/>
    <w:rsid w:val="002E2E7E"/>
    <w:rsid w:val="002E3C1D"/>
    <w:rsid w:val="002E486A"/>
    <w:rsid w:val="002E4A98"/>
    <w:rsid w:val="002E5C30"/>
    <w:rsid w:val="002E73FC"/>
    <w:rsid w:val="002F0154"/>
    <w:rsid w:val="002F364F"/>
    <w:rsid w:val="002F3D2D"/>
    <w:rsid w:val="002F4882"/>
    <w:rsid w:val="002F488B"/>
    <w:rsid w:val="002F48C7"/>
    <w:rsid w:val="002F4DD6"/>
    <w:rsid w:val="002F7210"/>
    <w:rsid w:val="002F7231"/>
    <w:rsid w:val="00301083"/>
    <w:rsid w:val="0030112F"/>
    <w:rsid w:val="00301751"/>
    <w:rsid w:val="0030263B"/>
    <w:rsid w:val="003026D6"/>
    <w:rsid w:val="003029DC"/>
    <w:rsid w:val="0030318C"/>
    <w:rsid w:val="003038F9"/>
    <w:rsid w:val="00303ED1"/>
    <w:rsid w:val="00304808"/>
    <w:rsid w:val="003051E8"/>
    <w:rsid w:val="003055AB"/>
    <w:rsid w:val="0030733B"/>
    <w:rsid w:val="003078CC"/>
    <w:rsid w:val="003100EF"/>
    <w:rsid w:val="00310B38"/>
    <w:rsid w:val="00311764"/>
    <w:rsid w:val="00311964"/>
    <w:rsid w:val="00312216"/>
    <w:rsid w:val="00313595"/>
    <w:rsid w:val="00313826"/>
    <w:rsid w:val="003138B6"/>
    <w:rsid w:val="00314820"/>
    <w:rsid w:val="00315E15"/>
    <w:rsid w:val="00317664"/>
    <w:rsid w:val="00317D9E"/>
    <w:rsid w:val="00321DE6"/>
    <w:rsid w:val="003223D4"/>
    <w:rsid w:val="00322FDE"/>
    <w:rsid w:val="00324543"/>
    <w:rsid w:val="003246A2"/>
    <w:rsid w:val="00325559"/>
    <w:rsid w:val="003262D5"/>
    <w:rsid w:val="003277D3"/>
    <w:rsid w:val="00330DFF"/>
    <w:rsid w:val="00331666"/>
    <w:rsid w:val="00331E7F"/>
    <w:rsid w:val="00332476"/>
    <w:rsid w:val="003338BA"/>
    <w:rsid w:val="00334846"/>
    <w:rsid w:val="003356F1"/>
    <w:rsid w:val="00335CDE"/>
    <w:rsid w:val="00336731"/>
    <w:rsid w:val="0033725A"/>
    <w:rsid w:val="00337803"/>
    <w:rsid w:val="003409C9"/>
    <w:rsid w:val="00341107"/>
    <w:rsid w:val="003415A4"/>
    <w:rsid w:val="00346659"/>
    <w:rsid w:val="0034702B"/>
    <w:rsid w:val="003478B6"/>
    <w:rsid w:val="00352C1D"/>
    <w:rsid w:val="003545F5"/>
    <w:rsid w:val="00355171"/>
    <w:rsid w:val="003558EE"/>
    <w:rsid w:val="003567BB"/>
    <w:rsid w:val="003609E3"/>
    <w:rsid w:val="003620E2"/>
    <w:rsid w:val="00362D08"/>
    <w:rsid w:val="00363D06"/>
    <w:rsid w:val="00364820"/>
    <w:rsid w:val="003650E6"/>
    <w:rsid w:val="00373D5C"/>
    <w:rsid w:val="00375B76"/>
    <w:rsid w:val="00376857"/>
    <w:rsid w:val="00381A6A"/>
    <w:rsid w:val="00381A70"/>
    <w:rsid w:val="00381B24"/>
    <w:rsid w:val="00381C34"/>
    <w:rsid w:val="0038263C"/>
    <w:rsid w:val="00385A06"/>
    <w:rsid w:val="00385B95"/>
    <w:rsid w:val="00386DDB"/>
    <w:rsid w:val="0039046E"/>
    <w:rsid w:val="00390A07"/>
    <w:rsid w:val="00391A97"/>
    <w:rsid w:val="0039249D"/>
    <w:rsid w:val="00392C0C"/>
    <w:rsid w:val="00393859"/>
    <w:rsid w:val="003962B2"/>
    <w:rsid w:val="00396D9D"/>
    <w:rsid w:val="003A00B8"/>
    <w:rsid w:val="003A096F"/>
    <w:rsid w:val="003A1039"/>
    <w:rsid w:val="003A457E"/>
    <w:rsid w:val="003A4F56"/>
    <w:rsid w:val="003A5A6D"/>
    <w:rsid w:val="003A5C1D"/>
    <w:rsid w:val="003A5DA5"/>
    <w:rsid w:val="003A5F24"/>
    <w:rsid w:val="003A665F"/>
    <w:rsid w:val="003A6F24"/>
    <w:rsid w:val="003A7E2A"/>
    <w:rsid w:val="003B03D3"/>
    <w:rsid w:val="003B0743"/>
    <w:rsid w:val="003B0FA5"/>
    <w:rsid w:val="003B1459"/>
    <w:rsid w:val="003B1B5F"/>
    <w:rsid w:val="003B3AB7"/>
    <w:rsid w:val="003B5307"/>
    <w:rsid w:val="003B5B3C"/>
    <w:rsid w:val="003B5C57"/>
    <w:rsid w:val="003C0A34"/>
    <w:rsid w:val="003C11DB"/>
    <w:rsid w:val="003C13CD"/>
    <w:rsid w:val="003C19BA"/>
    <w:rsid w:val="003C23E4"/>
    <w:rsid w:val="003C41FE"/>
    <w:rsid w:val="003C57C2"/>
    <w:rsid w:val="003C5C35"/>
    <w:rsid w:val="003C6703"/>
    <w:rsid w:val="003C6725"/>
    <w:rsid w:val="003C682F"/>
    <w:rsid w:val="003C773C"/>
    <w:rsid w:val="003C7AE6"/>
    <w:rsid w:val="003C7C0F"/>
    <w:rsid w:val="003D06E4"/>
    <w:rsid w:val="003D0A21"/>
    <w:rsid w:val="003D1246"/>
    <w:rsid w:val="003D1A3D"/>
    <w:rsid w:val="003D3A54"/>
    <w:rsid w:val="003D52FF"/>
    <w:rsid w:val="003D574B"/>
    <w:rsid w:val="003D5C6C"/>
    <w:rsid w:val="003D5C83"/>
    <w:rsid w:val="003D63B9"/>
    <w:rsid w:val="003D63D0"/>
    <w:rsid w:val="003D6A5E"/>
    <w:rsid w:val="003D6E95"/>
    <w:rsid w:val="003D7B6C"/>
    <w:rsid w:val="003D7E4D"/>
    <w:rsid w:val="003E0C44"/>
    <w:rsid w:val="003E21D9"/>
    <w:rsid w:val="003E2DB4"/>
    <w:rsid w:val="003E406C"/>
    <w:rsid w:val="003E409B"/>
    <w:rsid w:val="003E434F"/>
    <w:rsid w:val="003E6D8E"/>
    <w:rsid w:val="003E75B0"/>
    <w:rsid w:val="003E7AE3"/>
    <w:rsid w:val="003F0D13"/>
    <w:rsid w:val="003F1525"/>
    <w:rsid w:val="003F1E78"/>
    <w:rsid w:val="003F3547"/>
    <w:rsid w:val="003F38E4"/>
    <w:rsid w:val="003F773B"/>
    <w:rsid w:val="00400420"/>
    <w:rsid w:val="004005C2"/>
    <w:rsid w:val="0040169A"/>
    <w:rsid w:val="004017F3"/>
    <w:rsid w:val="00402122"/>
    <w:rsid w:val="0040248C"/>
    <w:rsid w:val="00402716"/>
    <w:rsid w:val="00402DA0"/>
    <w:rsid w:val="004037E2"/>
    <w:rsid w:val="004046A0"/>
    <w:rsid w:val="004058E1"/>
    <w:rsid w:val="00406151"/>
    <w:rsid w:val="00406E07"/>
    <w:rsid w:val="00411976"/>
    <w:rsid w:val="00413AF1"/>
    <w:rsid w:val="00416790"/>
    <w:rsid w:val="00416BED"/>
    <w:rsid w:val="004202B0"/>
    <w:rsid w:val="00420A34"/>
    <w:rsid w:val="00424B24"/>
    <w:rsid w:val="0042503F"/>
    <w:rsid w:val="004257B1"/>
    <w:rsid w:val="004310A3"/>
    <w:rsid w:val="00432C9C"/>
    <w:rsid w:val="00433B57"/>
    <w:rsid w:val="0043419B"/>
    <w:rsid w:val="00434398"/>
    <w:rsid w:val="00434638"/>
    <w:rsid w:val="0043697A"/>
    <w:rsid w:val="00440BDC"/>
    <w:rsid w:val="004420DA"/>
    <w:rsid w:val="0044308F"/>
    <w:rsid w:val="004440C2"/>
    <w:rsid w:val="004452D9"/>
    <w:rsid w:val="00445E32"/>
    <w:rsid w:val="00446219"/>
    <w:rsid w:val="00451207"/>
    <w:rsid w:val="00452880"/>
    <w:rsid w:val="004529A4"/>
    <w:rsid w:val="0045384F"/>
    <w:rsid w:val="00453873"/>
    <w:rsid w:val="00453FD6"/>
    <w:rsid w:val="00455374"/>
    <w:rsid w:val="0045541F"/>
    <w:rsid w:val="0045738C"/>
    <w:rsid w:val="00457ED5"/>
    <w:rsid w:val="00461939"/>
    <w:rsid w:val="00462DE7"/>
    <w:rsid w:val="00465F61"/>
    <w:rsid w:val="00466953"/>
    <w:rsid w:val="00467EA7"/>
    <w:rsid w:val="004706BC"/>
    <w:rsid w:val="00470F3F"/>
    <w:rsid w:val="00471488"/>
    <w:rsid w:val="00471A93"/>
    <w:rsid w:val="00471CF9"/>
    <w:rsid w:val="004723CA"/>
    <w:rsid w:val="004748BD"/>
    <w:rsid w:val="00474943"/>
    <w:rsid w:val="00475BD5"/>
    <w:rsid w:val="00476099"/>
    <w:rsid w:val="004763EF"/>
    <w:rsid w:val="00477750"/>
    <w:rsid w:val="00477AF6"/>
    <w:rsid w:val="00477E4D"/>
    <w:rsid w:val="004802A3"/>
    <w:rsid w:val="00482DDC"/>
    <w:rsid w:val="0048301A"/>
    <w:rsid w:val="00485359"/>
    <w:rsid w:val="00485A01"/>
    <w:rsid w:val="00486047"/>
    <w:rsid w:val="00486775"/>
    <w:rsid w:val="00487040"/>
    <w:rsid w:val="00487F73"/>
    <w:rsid w:val="00493545"/>
    <w:rsid w:val="00495D6F"/>
    <w:rsid w:val="00496C25"/>
    <w:rsid w:val="00497160"/>
    <w:rsid w:val="0049723C"/>
    <w:rsid w:val="00497734"/>
    <w:rsid w:val="0049784E"/>
    <w:rsid w:val="004A0439"/>
    <w:rsid w:val="004A157A"/>
    <w:rsid w:val="004A3A94"/>
    <w:rsid w:val="004A42FB"/>
    <w:rsid w:val="004A45F9"/>
    <w:rsid w:val="004A4A02"/>
    <w:rsid w:val="004A4B04"/>
    <w:rsid w:val="004A4C21"/>
    <w:rsid w:val="004A5E75"/>
    <w:rsid w:val="004A6035"/>
    <w:rsid w:val="004A6675"/>
    <w:rsid w:val="004A6732"/>
    <w:rsid w:val="004A68F0"/>
    <w:rsid w:val="004B14B2"/>
    <w:rsid w:val="004B169A"/>
    <w:rsid w:val="004B4E45"/>
    <w:rsid w:val="004B712C"/>
    <w:rsid w:val="004B75E7"/>
    <w:rsid w:val="004C14A2"/>
    <w:rsid w:val="004C2E92"/>
    <w:rsid w:val="004C34A2"/>
    <w:rsid w:val="004C4CA6"/>
    <w:rsid w:val="004C6D2E"/>
    <w:rsid w:val="004D1231"/>
    <w:rsid w:val="004D289A"/>
    <w:rsid w:val="004D3528"/>
    <w:rsid w:val="004D39AD"/>
    <w:rsid w:val="004D69C2"/>
    <w:rsid w:val="004D75DF"/>
    <w:rsid w:val="004D7BE3"/>
    <w:rsid w:val="004E186F"/>
    <w:rsid w:val="004E3AB1"/>
    <w:rsid w:val="004E4F4D"/>
    <w:rsid w:val="004E6A91"/>
    <w:rsid w:val="004F1D7B"/>
    <w:rsid w:val="004F214A"/>
    <w:rsid w:val="004F507E"/>
    <w:rsid w:val="004F5943"/>
    <w:rsid w:val="004F5DA0"/>
    <w:rsid w:val="004F64BB"/>
    <w:rsid w:val="004F706D"/>
    <w:rsid w:val="0050101E"/>
    <w:rsid w:val="005024E5"/>
    <w:rsid w:val="005030C3"/>
    <w:rsid w:val="0050603C"/>
    <w:rsid w:val="00506DE2"/>
    <w:rsid w:val="00511CF8"/>
    <w:rsid w:val="00512281"/>
    <w:rsid w:val="00512EF3"/>
    <w:rsid w:val="0051316D"/>
    <w:rsid w:val="00515186"/>
    <w:rsid w:val="00515D15"/>
    <w:rsid w:val="00516871"/>
    <w:rsid w:val="00516D18"/>
    <w:rsid w:val="00517D07"/>
    <w:rsid w:val="00520513"/>
    <w:rsid w:val="00521101"/>
    <w:rsid w:val="00521273"/>
    <w:rsid w:val="005223EC"/>
    <w:rsid w:val="00523932"/>
    <w:rsid w:val="0052503A"/>
    <w:rsid w:val="00525DD3"/>
    <w:rsid w:val="00526675"/>
    <w:rsid w:val="00526CD5"/>
    <w:rsid w:val="005337E5"/>
    <w:rsid w:val="00534ABC"/>
    <w:rsid w:val="00534CF6"/>
    <w:rsid w:val="00534D3D"/>
    <w:rsid w:val="00534DD8"/>
    <w:rsid w:val="00536CCC"/>
    <w:rsid w:val="005403CC"/>
    <w:rsid w:val="0054067F"/>
    <w:rsid w:val="00541D54"/>
    <w:rsid w:val="00542AB7"/>
    <w:rsid w:val="005453AA"/>
    <w:rsid w:val="00547EF4"/>
    <w:rsid w:val="00550D68"/>
    <w:rsid w:val="00550F2B"/>
    <w:rsid w:val="0055476E"/>
    <w:rsid w:val="005620F9"/>
    <w:rsid w:val="005628D3"/>
    <w:rsid w:val="00563E3D"/>
    <w:rsid w:val="00564B38"/>
    <w:rsid w:val="005665B6"/>
    <w:rsid w:val="00567017"/>
    <w:rsid w:val="00570144"/>
    <w:rsid w:val="00570596"/>
    <w:rsid w:val="00571EDA"/>
    <w:rsid w:val="005721C8"/>
    <w:rsid w:val="00572DEE"/>
    <w:rsid w:val="00573366"/>
    <w:rsid w:val="00573546"/>
    <w:rsid w:val="00574254"/>
    <w:rsid w:val="00574A16"/>
    <w:rsid w:val="00575178"/>
    <w:rsid w:val="005753A7"/>
    <w:rsid w:val="005771BE"/>
    <w:rsid w:val="00577F57"/>
    <w:rsid w:val="0058010D"/>
    <w:rsid w:val="00581405"/>
    <w:rsid w:val="00582200"/>
    <w:rsid w:val="00582CE7"/>
    <w:rsid w:val="005832C4"/>
    <w:rsid w:val="00583B13"/>
    <w:rsid w:val="005845EF"/>
    <w:rsid w:val="00584BF9"/>
    <w:rsid w:val="00584CEA"/>
    <w:rsid w:val="00586464"/>
    <w:rsid w:val="005910CD"/>
    <w:rsid w:val="00591CB4"/>
    <w:rsid w:val="00592658"/>
    <w:rsid w:val="0059297C"/>
    <w:rsid w:val="00593AB8"/>
    <w:rsid w:val="0059447B"/>
    <w:rsid w:val="005947F1"/>
    <w:rsid w:val="0059503B"/>
    <w:rsid w:val="00595B90"/>
    <w:rsid w:val="00596B73"/>
    <w:rsid w:val="005973CD"/>
    <w:rsid w:val="005A01D7"/>
    <w:rsid w:val="005A426F"/>
    <w:rsid w:val="005A5E23"/>
    <w:rsid w:val="005A7E09"/>
    <w:rsid w:val="005B4226"/>
    <w:rsid w:val="005B49F5"/>
    <w:rsid w:val="005B5312"/>
    <w:rsid w:val="005B59DF"/>
    <w:rsid w:val="005B5C47"/>
    <w:rsid w:val="005C048B"/>
    <w:rsid w:val="005C09C6"/>
    <w:rsid w:val="005C0A45"/>
    <w:rsid w:val="005C2540"/>
    <w:rsid w:val="005C3142"/>
    <w:rsid w:val="005C40B4"/>
    <w:rsid w:val="005C6205"/>
    <w:rsid w:val="005C66D0"/>
    <w:rsid w:val="005C6FF2"/>
    <w:rsid w:val="005C7080"/>
    <w:rsid w:val="005C73D4"/>
    <w:rsid w:val="005D4ABC"/>
    <w:rsid w:val="005D649B"/>
    <w:rsid w:val="005D656D"/>
    <w:rsid w:val="005D65EB"/>
    <w:rsid w:val="005D6B4E"/>
    <w:rsid w:val="005D6F6B"/>
    <w:rsid w:val="005D7623"/>
    <w:rsid w:val="005E1052"/>
    <w:rsid w:val="005E1A4A"/>
    <w:rsid w:val="005E26B8"/>
    <w:rsid w:val="005E3008"/>
    <w:rsid w:val="005E3223"/>
    <w:rsid w:val="005E4011"/>
    <w:rsid w:val="005E5132"/>
    <w:rsid w:val="005E52EA"/>
    <w:rsid w:val="005E643E"/>
    <w:rsid w:val="005E74EF"/>
    <w:rsid w:val="005E78A1"/>
    <w:rsid w:val="005E7EAA"/>
    <w:rsid w:val="005F726E"/>
    <w:rsid w:val="005F7313"/>
    <w:rsid w:val="006011B0"/>
    <w:rsid w:val="00601E07"/>
    <w:rsid w:val="006054E0"/>
    <w:rsid w:val="006061A9"/>
    <w:rsid w:val="006066E3"/>
    <w:rsid w:val="0061141B"/>
    <w:rsid w:val="00611E10"/>
    <w:rsid w:val="00612DFF"/>
    <w:rsid w:val="00612F8E"/>
    <w:rsid w:val="00613248"/>
    <w:rsid w:val="0061436F"/>
    <w:rsid w:val="0061477D"/>
    <w:rsid w:val="006152D3"/>
    <w:rsid w:val="00615D19"/>
    <w:rsid w:val="00616BDB"/>
    <w:rsid w:val="00616E52"/>
    <w:rsid w:val="00617141"/>
    <w:rsid w:val="006176AA"/>
    <w:rsid w:val="006178B5"/>
    <w:rsid w:val="006216F6"/>
    <w:rsid w:val="0062644E"/>
    <w:rsid w:val="00626B2A"/>
    <w:rsid w:val="00626B79"/>
    <w:rsid w:val="00626C94"/>
    <w:rsid w:val="00631A68"/>
    <w:rsid w:val="00631FE3"/>
    <w:rsid w:val="00635A30"/>
    <w:rsid w:val="0063629F"/>
    <w:rsid w:val="006362EA"/>
    <w:rsid w:val="00636AAF"/>
    <w:rsid w:val="00636CFE"/>
    <w:rsid w:val="00636D38"/>
    <w:rsid w:val="00636DDB"/>
    <w:rsid w:val="006375D5"/>
    <w:rsid w:val="006403AD"/>
    <w:rsid w:val="006411C8"/>
    <w:rsid w:val="006412CE"/>
    <w:rsid w:val="006425F9"/>
    <w:rsid w:val="006431A6"/>
    <w:rsid w:val="0064405F"/>
    <w:rsid w:val="00644F60"/>
    <w:rsid w:val="00646356"/>
    <w:rsid w:val="00646619"/>
    <w:rsid w:val="00650921"/>
    <w:rsid w:val="0065319C"/>
    <w:rsid w:val="0065340F"/>
    <w:rsid w:val="00657577"/>
    <w:rsid w:val="006604F1"/>
    <w:rsid w:val="00661CF0"/>
    <w:rsid w:val="006638DD"/>
    <w:rsid w:val="00663C57"/>
    <w:rsid w:val="00663E3C"/>
    <w:rsid w:val="006646EF"/>
    <w:rsid w:val="00666B9D"/>
    <w:rsid w:val="00666C8A"/>
    <w:rsid w:val="00666C98"/>
    <w:rsid w:val="0067156A"/>
    <w:rsid w:val="0067177E"/>
    <w:rsid w:val="006717B1"/>
    <w:rsid w:val="00671B63"/>
    <w:rsid w:val="00671E0C"/>
    <w:rsid w:val="00673ABA"/>
    <w:rsid w:val="006747AE"/>
    <w:rsid w:val="006753D5"/>
    <w:rsid w:val="006761D3"/>
    <w:rsid w:val="00676C4B"/>
    <w:rsid w:val="0067727B"/>
    <w:rsid w:val="00680821"/>
    <w:rsid w:val="006813AF"/>
    <w:rsid w:val="006816F1"/>
    <w:rsid w:val="006819AE"/>
    <w:rsid w:val="006833B1"/>
    <w:rsid w:val="00683603"/>
    <w:rsid w:val="00685521"/>
    <w:rsid w:val="00685874"/>
    <w:rsid w:val="006869E7"/>
    <w:rsid w:val="00687091"/>
    <w:rsid w:val="006874EE"/>
    <w:rsid w:val="0069060F"/>
    <w:rsid w:val="00690ADA"/>
    <w:rsid w:val="00691624"/>
    <w:rsid w:val="0069173B"/>
    <w:rsid w:val="00691FC9"/>
    <w:rsid w:val="0069258A"/>
    <w:rsid w:val="00692670"/>
    <w:rsid w:val="00693AF1"/>
    <w:rsid w:val="00694078"/>
    <w:rsid w:val="00694371"/>
    <w:rsid w:val="00695058"/>
    <w:rsid w:val="00695AE1"/>
    <w:rsid w:val="006967B3"/>
    <w:rsid w:val="00697781"/>
    <w:rsid w:val="00697A5D"/>
    <w:rsid w:val="006A113F"/>
    <w:rsid w:val="006A180E"/>
    <w:rsid w:val="006A1A67"/>
    <w:rsid w:val="006A1AD6"/>
    <w:rsid w:val="006A600C"/>
    <w:rsid w:val="006A78CB"/>
    <w:rsid w:val="006A7DBF"/>
    <w:rsid w:val="006B1462"/>
    <w:rsid w:val="006B2326"/>
    <w:rsid w:val="006B2D07"/>
    <w:rsid w:val="006B52AA"/>
    <w:rsid w:val="006B6C2F"/>
    <w:rsid w:val="006B7B3E"/>
    <w:rsid w:val="006C0E97"/>
    <w:rsid w:val="006C348E"/>
    <w:rsid w:val="006C4125"/>
    <w:rsid w:val="006C43E1"/>
    <w:rsid w:val="006C4673"/>
    <w:rsid w:val="006C47F2"/>
    <w:rsid w:val="006D043E"/>
    <w:rsid w:val="006D0E9E"/>
    <w:rsid w:val="006D1045"/>
    <w:rsid w:val="006D2AB3"/>
    <w:rsid w:val="006D33B3"/>
    <w:rsid w:val="006D5090"/>
    <w:rsid w:val="006D6067"/>
    <w:rsid w:val="006D6259"/>
    <w:rsid w:val="006E0D1A"/>
    <w:rsid w:val="006E1155"/>
    <w:rsid w:val="006E1988"/>
    <w:rsid w:val="006E2587"/>
    <w:rsid w:val="006E28A4"/>
    <w:rsid w:val="006E4526"/>
    <w:rsid w:val="006E48EC"/>
    <w:rsid w:val="006E69C6"/>
    <w:rsid w:val="006E774A"/>
    <w:rsid w:val="006E7B5D"/>
    <w:rsid w:val="006F0ED3"/>
    <w:rsid w:val="006F15A9"/>
    <w:rsid w:val="006F16B6"/>
    <w:rsid w:val="006F194D"/>
    <w:rsid w:val="006F2899"/>
    <w:rsid w:val="006F32FA"/>
    <w:rsid w:val="006F4092"/>
    <w:rsid w:val="006F6684"/>
    <w:rsid w:val="007028A9"/>
    <w:rsid w:val="00702B73"/>
    <w:rsid w:val="007032B3"/>
    <w:rsid w:val="0070331A"/>
    <w:rsid w:val="00705E83"/>
    <w:rsid w:val="00705F3A"/>
    <w:rsid w:val="00706687"/>
    <w:rsid w:val="00707EEB"/>
    <w:rsid w:val="00710494"/>
    <w:rsid w:val="007106F7"/>
    <w:rsid w:val="00710C40"/>
    <w:rsid w:val="00711FE3"/>
    <w:rsid w:val="00715412"/>
    <w:rsid w:val="00715CA8"/>
    <w:rsid w:val="007160B6"/>
    <w:rsid w:val="0071697C"/>
    <w:rsid w:val="00716CE0"/>
    <w:rsid w:val="00717513"/>
    <w:rsid w:val="00720D88"/>
    <w:rsid w:val="00720F0D"/>
    <w:rsid w:val="007216C5"/>
    <w:rsid w:val="00722189"/>
    <w:rsid w:val="00722FF2"/>
    <w:rsid w:val="00723C85"/>
    <w:rsid w:val="00724A98"/>
    <w:rsid w:val="007275DA"/>
    <w:rsid w:val="00727725"/>
    <w:rsid w:val="00730031"/>
    <w:rsid w:val="00730517"/>
    <w:rsid w:val="007306F0"/>
    <w:rsid w:val="00730FD3"/>
    <w:rsid w:val="0073199E"/>
    <w:rsid w:val="0073394C"/>
    <w:rsid w:val="007344F6"/>
    <w:rsid w:val="00734C51"/>
    <w:rsid w:val="00735A3C"/>
    <w:rsid w:val="00735EE0"/>
    <w:rsid w:val="00740014"/>
    <w:rsid w:val="007402C1"/>
    <w:rsid w:val="00743035"/>
    <w:rsid w:val="00745B35"/>
    <w:rsid w:val="00746011"/>
    <w:rsid w:val="00747123"/>
    <w:rsid w:val="007515F0"/>
    <w:rsid w:val="0075247C"/>
    <w:rsid w:val="007526C9"/>
    <w:rsid w:val="007543EE"/>
    <w:rsid w:val="00754C8F"/>
    <w:rsid w:val="00754F8B"/>
    <w:rsid w:val="00757D89"/>
    <w:rsid w:val="00760381"/>
    <w:rsid w:val="0076155E"/>
    <w:rsid w:val="00764755"/>
    <w:rsid w:val="00766696"/>
    <w:rsid w:val="00766D86"/>
    <w:rsid w:val="0076799F"/>
    <w:rsid w:val="00767F33"/>
    <w:rsid w:val="00770109"/>
    <w:rsid w:val="00770C9F"/>
    <w:rsid w:val="00771A5F"/>
    <w:rsid w:val="00774EE6"/>
    <w:rsid w:val="00776677"/>
    <w:rsid w:val="00777A24"/>
    <w:rsid w:val="00780281"/>
    <w:rsid w:val="00781DCB"/>
    <w:rsid w:val="00781F2B"/>
    <w:rsid w:val="00782CC2"/>
    <w:rsid w:val="00783BAA"/>
    <w:rsid w:val="0078495F"/>
    <w:rsid w:val="007851FD"/>
    <w:rsid w:val="00786B5F"/>
    <w:rsid w:val="0079193B"/>
    <w:rsid w:val="00793AF9"/>
    <w:rsid w:val="00794246"/>
    <w:rsid w:val="0079545D"/>
    <w:rsid w:val="00795F9D"/>
    <w:rsid w:val="0079729E"/>
    <w:rsid w:val="00797332"/>
    <w:rsid w:val="007A2086"/>
    <w:rsid w:val="007A4079"/>
    <w:rsid w:val="007B194F"/>
    <w:rsid w:val="007B2816"/>
    <w:rsid w:val="007B3B23"/>
    <w:rsid w:val="007B5257"/>
    <w:rsid w:val="007B558A"/>
    <w:rsid w:val="007B6CD3"/>
    <w:rsid w:val="007B727C"/>
    <w:rsid w:val="007C0191"/>
    <w:rsid w:val="007C0741"/>
    <w:rsid w:val="007C0AF8"/>
    <w:rsid w:val="007C192C"/>
    <w:rsid w:val="007C1FC8"/>
    <w:rsid w:val="007C5CD3"/>
    <w:rsid w:val="007C6307"/>
    <w:rsid w:val="007C6AC6"/>
    <w:rsid w:val="007D04BA"/>
    <w:rsid w:val="007D0AED"/>
    <w:rsid w:val="007D2F97"/>
    <w:rsid w:val="007D4269"/>
    <w:rsid w:val="007D456E"/>
    <w:rsid w:val="007D4C83"/>
    <w:rsid w:val="007D6F6E"/>
    <w:rsid w:val="007E0A55"/>
    <w:rsid w:val="007E0DEB"/>
    <w:rsid w:val="007E1A11"/>
    <w:rsid w:val="007E24A2"/>
    <w:rsid w:val="007E58DC"/>
    <w:rsid w:val="007E5E48"/>
    <w:rsid w:val="007E605A"/>
    <w:rsid w:val="007E6AF1"/>
    <w:rsid w:val="007F2BAA"/>
    <w:rsid w:val="007F3E83"/>
    <w:rsid w:val="007F4739"/>
    <w:rsid w:val="007F4ADC"/>
    <w:rsid w:val="007F5213"/>
    <w:rsid w:val="007F651C"/>
    <w:rsid w:val="007F6ABC"/>
    <w:rsid w:val="008006EB"/>
    <w:rsid w:val="00801E72"/>
    <w:rsid w:val="00803144"/>
    <w:rsid w:val="00804149"/>
    <w:rsid w:val="00805101"/>
    <w:rsid w:val="00812632"/>
    <w:rsid w:val="008127CD"/>
    <w:rsid w:val="00812A31"/>
    <w:rsid w:val="00813CBA"/>
    <w:rsid w:val="0081435C"/>
    <w:rsid w:val="00814609"/>
    <w:rsid w:val="008160BD"/>
    <w:rsid w:val="008171CE"/>
    <w:rsid w:val="00820CD6"/>
    <w:rsid w:val="008223A9"/>
    <w:rsid w:val="00822EE9"/>
    <w:rsid w:val="0082312E"/>
    <w:rsid w:val="008242EE"/>
    <w:rsid w:val="008259F2"/>
    <w:rsid w:val="00826126"/>
    <w:rsid w:val="0082664C"/>
    <w:rsid w:val="008273CE"/>
    <w:rsid w:val="00827791"/>
    <w:rsid w:val="00827A0D"/>
    <w:rsid w:val="00827A53"/>
    <w:rsid w:val="00832FAD"/>
    <w:rsid w:val="00833A09"/>
    <w:rsid w:val="00833B39"/>
    <w:rsid w:val="00834934"/>
    <w:rsid w:val="008367E2"/>
    <w:rsid w:val="00837321"/>
    <w:rsid w:val="0083742C"/>
    <w:rsid w:val="00837430"/>
    <w:rsid w:val="0084075F"/>
    <w:rsid w:val="00842C32"/>
    <w:rsid w:val="00843338"/>
    <w:rsid w:val="008453CD"/>
    <w:rsid w:val="00846C61"/>
    <w:rsid w:val="008507C9"/>
    <w:rsid w:val="00850D75"/>
    <w:rsid w:val="00850F08"/>
    <w:rsid w:val="0085149A"/>
    <w:rsid w:val="008527D3"/>
    <w:rsid w:val="00852908"/>
    <w:rsid w:val="008544DB"/>
    <w:rsid w:val="0085592E"/>
    <w:rsid w:val="0085603F"/>
    <w:rsid w:val="00856623"/>
    <w:rsid w:val="0086056F"/>
    <w:rsid w:val="008607ED"/>
    <w:rsid w:val="0086116F"/>
    <w:rsid w:val="00861233"/>
    <w:rsid w:val="008613F8"/>
    <w:rsid w:val="008615A8"/>
    <w:rsid w:val="00861FB0"/>
    <w:rsid w:val="008621E8"/>
    <w:rsid w:val="00862C84"/>
    <w:rsid w:val="00864451"/>
    <w:rsid w:val="00864B16"/>
    <w:rsid w:val="00864DDC"/>
    <w:rsid w:val="00864EB2"/>
    <w:rsid w:val="00864EB8"/>
    <w:rsid w:val="00865105"/>
    <w:rsid w:val="00865DCB"/>
    <w:rsid w:val="00867416"/>
    <w:rsid w:val="008675E3"/>
    <w:rsid w:val="0086794D"/>
    <w:rsid w:val="00872822"/>
    <w:rsid w:val="00876FD0"/>
    <w:rsid w:val="0087719E"/>
    <w:rsid w:val="0087763F"/>
    <w:rsid w:val="008779DF"/>
    <w:rsid w:val="008801A9"/>
    <w:rsid w:val="008809BD"/>
    <w:rsid w:val="0088101B"/>
    <w:rsid w:val="00882CA4"/>
    <w:rsid w:val="00883A79"/>
    <w:rsid w:val="008868DC"/>
    <w:rsid w:val="00886D7D"/>
    <w:rsid w:val="00887471"/>
    <w:rsid w:val="00890198"/>
    <w:rsid w:val="00890769"/>
    <w:rsid w:val="00890821"/>
    <w:rsid w:val="00893620"/>
    <w:rsid w:val="00893C9C"/>
    <w:rsid w:val="00895389"/>
    <w:rsid w:val="00895A93"/>
    <w:rsid w:val="0089609D"/>
    <w:rsid w:val="00896284"/>
    <w:rsid w:val="008964BC"/>
    <w:rsid w:val="00896DD1"/>
    <w:rsid w:val="008A006E"/>
    <w:rsid w:val="008A0BFA"/>
    <w:rsid w:val="008A19A0"/>
    <w:rsid w:val="008A36C9"/>
    <w:rsid w:val="008A477E"/>
    <w:rsid w:val="008A6638"/>
    <w:rsid w:val="008B150E"/>
    <w:rsid w:val="008B17B9"/>
    <w:rsid w:val="008B2561"/>
    <w:rsid w:val="008B2A20"/>
    <w:rsid w:val="008B36D1"/>
    <w:rsid w:val="008B6722"/>
    <w:rsid w:val="008B7507"/>
    <w:rsid w:val="008B7871"/>
    <w:rsid w:val="008B7F83"/>
    <w:rsid w:val="008C2009"/>
    <w:rsid w:val="008C255A"/>
    <w:rsid w:val="008C41C7"/>
    <w:rsid w:val="008C5E2F"/>
    <w:rsid w:val="008C648E"/>
    <w:rsid w:val="008C67E4"/>
    <w:rsid w:val="008C70C3"/>
    <w:rsid w:val="008D0963"/>
    <w:rsid w:val="008D2104"/>
    <w:rsid w:val="008D357C"/>
    <w:rsid w:val="008D44DA"/>
    <w:rsid w:val="008D4759"/>
    <w:rsid w:val="008D4DD8"/>
    <w:rsid w:val="008D4EEC"/>
    <w:rsid w:val="008D5050"/>
    <w:rsid w:val="008E423D"/>
    <w:rsid w:val="008E5578"/>
    <w:rsid w:val="008E613B"/>
    <w:rsid w:val="008E67DE"/>
    <w:rsid w:val="008E6BE4"/>
    <w:rsid w:val="008E6F59"/>
    <w:rsid w:val="008F1AA9"/>
    <w:rsid w:val="008F340D"/>
    <w:rsid w:val="008F4C32"/>
    <w:rsid w:val="008F566F"/>
    <w:rsid w:val="008F6012"/>
    <w:rsid w:val="008F66C9"/>
    <w:rsid w:val="008F67DB"/>
    <w:rsid w:val="008F7977"/>
    <w:rsid w:val="00900382"/>
    <w:rsid w:val="00900534"/>
    <w:rsid w:val="00900690"/>
    <w:rsid w:val="009011A0"/>
    <w:rsid w:val="00901E20"/>
    <w:rsid w:val="0090351E"/>
    <w:rsid w:val="00904341"/>
    <w:rsid w:val="00905006"/>
    <w:rsid w:val="009069B1"/>
    <w:rsid w:val="009072F8"/>
    <w:rsid w:val="00907C78"/>
    <w:rsid w:val="00910721"/>
    <w:rsid w:val="00911ABA"/>
    <w:rsid w:val="00912AAA"/>
    <w:rsid w:val="0091341C"/>
    <w:rsid w:val="0091578A"/>
    <w:rsid w:val="00916534"/>
    <w:rsid w:val="00916544"/>
    <w:rsid w:val="009206D8"/>
    <w:rsid w:val="00921A30"/>
    <w:rsid w:val="00922312"/>
    <w:rsid w:val="00922618"/>
    <w:rsid w:val="0092384E"/>
    <w:rsid w:val="00923BE3"/>
    <w:rsid w:val="009253C4"/>
    <w:rsid w:val="00925458"/>
    <w:rsid w:val="009257F3"/>
    <w:rsid w:val="00926D0A"/>
    <w:rsid w:val="009273F7"/>
    <w:rsid w:val="00930AC9"/>
    <w:rsid w:val="00930B34"/>
    <w:rsid w:val="009310B6"/>
    <w:rsid w:val="0093226C"/>
    <w:rsid w:val="00932B0C"/>
    <w:rsid w:val="009339BC"/>
    <w:rsid w:val="00933C20"/>
    <w:rsid w:val="009357BC"/>
    <w:rsid w:val="00935E40"/>
    <w:rsid w:val="00936B1B"/>
    <w:rsid w:val="00937A72"/>
    <w:rsid w:val="00944464"/>
    <w:rsid w:val="00944AB5"/>
    <w:rsid w:val="00946A80"/>
    <w:rsid w:val="00947029"/>
    <w:rsid w:val="009477FE"/>
    <w:rsid w:val="00947E62"/>
    <w:rsid w:val="00951490"/>
    <w:rsid w:val="0095197E"/>
    <w:rsid w:val="00952355"/>
    <w:rsid w:val="0095267D"/>
    <w:rsid w:val="009534E2"/>
    <w:rsid w:val="00953FA9"/>
    <w:rsid w:val="0095486D"/>
    <w:rsid w:val="00955DCD"/>
    <w:rsid w:val="00955E88"/>
    <w:rsid w:val="00957B05"/>
    <w:rsid w:val="00961282"/>
    <w:rsid w:val="00963366"/>
    <w:rsid w:val="00963F68"/>
    <w:rsid w:val="009642CA"/>
    <w:rsid w:val="00964943"/>
    <w:rsid w:val="009649E3"/>
    <w:rsid w:val="009651D8"/>
    <w:rsid w:val="00965745"/>
    <w:rsid w:val="00967D1F"/>
    <w:rsid w:val="00967D57"/>
    <w:rsid w:val="00970AF3"/>
    <w:rsid w:val="00972203"/>
    <w:rsid w:val="00972809"/>
    <w:rsid w:val="00972DDE"/>
    <w:rsid w:val="009755C4"/>
    <w:rsid w:val="00975A60"/>
    <w:rsid w:val="0097643E"/>
    <w:rsid w:val="00976C7A"/>
    <w:rsid w:val="00980A00"/>
    <w:rsid w:val="00980A0F"/>
    <w:rsid w:val="009835D6"/>
    <w:rsid w:val="009861B1"/>
    <w:rsid w:val="0099176A"/>
    <w:rsid w:val="009919ED"/>
    <w:rsid w:val="0099204A"/>
    <w:rsid w:val="00992323"/>
    <w:rsid w:val="00993AB4"/>
    <w:rsid w:val="00993AB5"/>
    <w:rsid w:val="00993F14"/>
    <w:rsid w:val="00994E6E"/>
    <w:rsid w:val="0099531E"/>
    <w:rsid w:val="00995DD0"/>
    <w:rsid w:val="00996A62"/>
    <w:rsid w:val="009972E1"/>
    <w:rsid w:val="009A0B2F"/>
    <w:rsid w:val="009A33C4"/>
    <w:rsid w:val="009A3483"/>
    <w:rsid w:val="009A4996"/>
    <w:rsid w:val="009A4E0D"/>
    <w:rsid w:val="009A60B1"/>
    <w:rsid w:val="009A7801"/>
    <w:rsid w:val="009B2E1F"/>
    <w:rsid w:val="009B58DA"/>
    <w:rsid w:val="009B5E9E"/>
    <w:rsid w:val="009B605C"/>
    <w:rsid w:val="009B6674"/>
    <w:rsid w:val="009B69AE"/>
    <w:rsid w:val="009B7427"/>
    <w:rsid w:val="009C3CB1"/>
    <w:rsid w:val="009C5EBF"/>
    <w:rsid w:val="009C7F0A"/>
    <w:rsid w:val="009D5D08"/>
    <w:rsid w:val="009D6E03"/>
    <w:rsid w:val="009E04C9"/>
    <w:rsid w:val="009E4AEC"/>
    <w:rsid w:val="009E52FC"/>
    <w:rsid w:val="009E76E6"/>
    <w:rsid w:val="009E79AF"/>
    <w:rsid w:val="009F0385"/>
    <w:rsid w:val="009F0561"/>
    <w:rsid w:val="009F1B35"/>
    <w:rsid w:val="009F2634"/>
    <w:rsid w:val="009F2A37"/>
    <w:rsid w:val="009F70F9"/>
    <w:rsid w:val="00A0221E"/>
    <w:rsid w:val="00A050E2"/>
    <w:rsid w:val="00A05329"/>
    <w:rsid w:val="00A0541F"/>
    <w:rsid w:val="00A075F3"/>
    <w:rsid w:val="00A078B6"/>
    <w:rsid w:val="00A07FAC"/>
    <w:rsid w:val="00A142D2"/>
    <w:rsid w:val="00A16660"/>
    <w:rsid w:val="00A16B93"/>
    <w:rsid w:val="00A16D40"/>
    <w:rsid w:val="00A211B0"/>
    <w:rsid w:val="00A21292"/>
    <w:rsid w:val="00A213F3"/>
    <w:rsid w:val="00A21A7B"/>
    <w:rsid w:val="00A22B8E"/>
    <w:rsid w:val="00A2304C"/>
    <w:rsid w:val="00A249DA"/>
    <w:rsid w:val="00A26A8D"/>
    <w:rsid w:val="00A26B21"/>
    <w:rsid w:val="00A26DF7"/>
    <w:rsid w:val="00A26FEE"/>
    <w:rsid w:val="00A30099"/>
    <w:rsid w:val="00A30406"/>
    <w:rsid w:val="00A30C93"/>
    <w:rsid w:val="00A31B56"/>
    <w:rsid w:val="00A31E27"/>
    <w:rsid w:val="00A32AAC"/>
    <w:rsid w:val="00A32EC2"/>
    <w:rsid w:val="00A33209"/>
    <w:rsid w:val="00A3350B"/>
    <w:rsid w:val="00A33E43"/>
    <w:rsid w:val="00A34450"/>
    <w:rsid w:val="00A359C0"/>
    <w:rsid w:val="00A36478"/>
    <w:rsid w:val="00A365FF"/>
    <w:rsid w:val="00A37E67"/>
    <w:rsid w:val="00A40249"/>
    <w:rsid w:val="00A408B5"/>
    <w:rsid w:val="00A40E28"/>
    <w:rsid w:val="00A40F17"/>
    <w:rsid w:val="00A41369"/>
    <w:rsid w:val="00A422CC"/>
    <w:rsid w:val="00A426B8"/>
    <w:rsid w:val="00A42A49"/>
    <w:rsid w:val="00A42D25"/>
    <w:rsid w:val="00A448D3"/>
    <w:rsid w:val="00A44C14"/>
    <w:rsid w:val="00A452D1"/>
    <w:rsid w:val="00A5148F"/>
    <w:rsid w:val="00A526A0"/>
    <w:rsid w:val="00A5368E"/>
    <w:rsid w:val="00A542B8"/>
    <w:rsid w:val="00A55627"/>
    <w:rsid w:val="00A56139"/>
    <w:rsid w:val="00A56A68"/>
    <w:rsid w:val="00A571C7"/>
    <w:rsid w:val="00A5727F"/>
    <w:rsid w:val="00A60452"/>
    <w:rsid w:val="00A60A13"/>
    <w:rsid w:val="00A61980"/>
    <w:rsid w:val="00A63938"/>
    <w:rsid w:val="00A63B9C"/>
    <w:rsid w:val="00A64ED0"/>
    <w:rsid w:val="00A654EC"/>
    <w:rsid w:val="00A65684"/>
    <w:rsid w:val="00A65D84"/>
    <w:rsid w:val="00A70372"/>
    <w:rsid w:val="00A71B01"/>
    <w:rsid w:val="00A73BF7"/>
    <w:rsid w:val="00A7409B"/>
    <w:rsid w:val="00A75193"/>
    <w:rsid w:val="00A75817"/>
    <w:rsid w:val="00A803D5"/>
    <w:rsid w:val="00A806F8"/>
    <w:rsid w:val="00A80B95"/>
    <w:rsid w:val="00A82FC9"/>
    <w:rsid w:val="00A831F1"/>
    <w:rsid w:val="00A859AC"/>
    <w:rsid w:val="00A86391"/>
    <w:rsid w:val="00A86A5D"/>
    <w:rsid w:val="00A909E3"/>
    <w:rsid w:val="00A92BB7"/>
    <w:rsid w:val="00A9530B"/>
    <w:rsid w:val="00A9627E"/>
    <w:rsid w:val="00A973B2"/>
    <w:rsid w:val="00AA0CD1"/>
    <w:rsid w:val="00AA0D69"/>
    <w:rsid w:val="00AA0EF8"/>
    <w:rsid w:val="00AA184D"/>
    <w:rsid w:val="00AA1B45"/>
    <w:rsid w:val="00AA2611"/>
    <w:rsid w:val="00AA3C5C"/>
    <w:rsid w:val="00AA3EA4"/>
    <w:rsid w:val="00AA3F19"/>
    <w:rsid w:val="00AA3FED"/>
    <w:rsid w:val="00AA43CB"/>
    <w:rsid w:val="00AA4DB9"/>
    <w:rsid w:val="00AA513F"/>
    <w:rsid w:val="00AA7453"/>
    <w:rsid w:val="00AA75AF"/>
    <w:rsid w:val="00AB0CAF"/>
    <w:rsid w:val="00AB1C82"/>
    <w:rsid w:val="00AB21F0"/>
    <w:rsid w:val="00AB2E21"/>
    <w:rsid w:val="00AB3291"/>
    <w:rsid w:val="00AB3D6A"/>
    <w:rsid w:val="00AB4897"/>
    <w:rsid w:val="00AB4E00"/>
    <w:rsid w:val="00AB4EE9"/>
    <w:rsid w:val="00AB55D6"/>
    <w:rsid w:val="00AB5FAE"/>
    <w:rsid w:val="00AB6106"/>
    <w:rsid w:val="00AB6C18"/>
    <w:rsid w:val="00AB6D94"/>
    <w:rsid w:val="00AC02D9"/>
    <w:rsid w:val="00AC157C"/>
    <w:rsid w:val="00AC29F7"/>
    <w:rsid w:val="00AC446C"/>
    <w:rsid w:val="00AC58C7"/>
    <w:rsid w:val="00AC5C13"/>
    <w:rsid w:val="00AC6202"/>
    <w:rsid w:val="00AC66D4"/>
    <w:rsid w:val="00AC6BFB"/>
    <w:rsid w:val="00AC7728"/>
    <w:rsid w:val="00AD1ABD"/>
    <w:rsid w:val="00AD46B6"/>
    <w:rsid w:val="00AD6DCC"/>
    <w:rsid w:val="00AD77D2"/>
    <w:rsid w:val="00AD7A19"/>
    <w:rsid w:val="00AE176D"/>
    <w:rsid w:val="00AE1C2E"/>
    <w:rsid w:val="00AE2367"/>
    <w:rsid w:val="00AE3423"/>
    <w:rsid w:val="00AE5C78"/>
    <w:rsid w:val="00AE688E"/>
    <w:rsid w:val="00AE7358"/>
    <w:rsid w:val="00AE776B"/>
    <w:rsid w:val="00AE7C49"/>
    <w:rsid w:val="00AE7E58"/>
    <w:rsid w:val="00AF0696"/>
    <w:rsid w:val="00AF0B83"/>
    <w:rsid w:val="00AF3A35"/>
    <w:rsid w:val="00AF3E19"/>
    <w:rsid w:val="00AF5911"/>
    <w:rsid w:val="00AF6E42"/>
    <w:rsid w:val="00B00E5F"/>
    <w:rsid w:val="00B01E5D"/>
    <w:rsid w:val="00B11593"/>
    <w:rsid w:val="00B122B4"/>
    <w:rsid w:val="00B12EA9"/>
    <w:rsid w:val="00B1345C"/>
    <w:rsid w:val="00B16105"/>
    <w:rsid w:val="00B1719D"/>
    <w:rsid w:val="00B1720C"/>
    <w:rsid w:val="00B17F5F"/>
    <w:rsid w:val="00B20B82"/>
    <w:rsid w:val="00B20BA3"/>
    <w:rsid w:val="00B20BDB"/>
    <w:rsid w:val="00B20CCF"/>
    <w:rsid w:val="00B2566F"/>
    <w:rsid w:val="00B3248E"/>
    <w:rsid w:val="00B368A8"/>
    <w:rsid w:val="00B410BB"/>
    <w:rsid w:val="00B42E4E"/>
    <w:rsid w:val="00B42EBC"/>
    <w:rsid w:val="00B4571C"/>
    <w:rsid w:val="00B45C66"/>
    <w:rsid w:val="00B46F40"/>
    <w:rsid w:val="00B50C55"/>
    <w:rsid w:val="00B51BB1"/>
    <w:rsid w:val="00B51BFA"/>
    <w:rsid w:val="00B536A0"/>
    <w:rsid w:val="00B539CE"/>
    <w:rsid w:val="00B54DD4"/>
    <w:rsid w:val="00B556C2"/>
    <w:rsid w:val="00B567D3"/>
    <w:rsid w:val="00B57756"/>
    <w:rsid w:val="00B607FC"/>
    <w:rsid w:val="00B625A6"/>
    <w:rsid w:val="00B638CD"/>
    <w:rsid w:val="00B63EB7"/>
    <w:rsid w:val="00B64703"/>
    <w:rsid w:val="00B652DF"/>
    <w:rsid w:val="00B66907"/>
    <w:rsid w:val="00B70F01"/>
    <w:rsid w:val="00B71F67"/>
    <w:rsid w:val="00B73270"/>
    <w:rsid w:val="00B732B3"/>
    <w:rsid w:val="00B7493D"/>
    <w:rsid w:val="00B75918"/>
    <w:rsid w:val="00B75F3B"/>
    <w:rsid w:val="00B7610D"/>
    <w:rsid w:val="00B76752"/>
    <w:rsid w:val="00B779CE"/>
    <w:rsid w:val="00B80909"/>
    <w:rsid w:val="00B818DE"/>
    <w:rsid w:val="00B81941"/>
    <w:rsid w:val="00B8215C"/>
    <w:rsid w:val="00B840CA"/>
    <w:rsid w:val="00B8423D"/>
    <w:rsid w:val="00B86AB4"/>
    <w:rsid w:val="00B86B82"/>
    <w:rsid w:val="00B87E8F"/>
    <w:rsid w:val="00B87FC4"/>
    <w:rsid w:val="00B914F2"/>
    <w:rsid w:val="00B91B79"/>
    <w:rsid w:val="00B91EB8"/>
    <w:rsid w:val="00B920F1"/>
    <w:rsid w:val="00B9216D"/>
    <w:rsid w:val="00B92D8A"/>
    <w:rsid w:val="00B943BB"/>
    <w:rsid w:val="00B97B1C"/>
    <w:rsid w:val="00BA09EC"/>
    <w:rsid w:val="00BA1078"/>
    <w:rsid w:val="00BA1321"/>
    <w:rsid w:val="00BA1F79"/>
    <w:rsid w:val="00BA1FFA"/>
    <w:rsid w:val="00BA3137"/>
    <w:rsid w:val="00BA3DD4"/>
    <w:rsid w:val="00BA45EE"/>
    <w:rsid w:val="00BA47AF"/>
    <w:rsid w:val="00BA5685"/>
    <w:rsid w:val="00BA6475"/>
    <w:rsid w:val="00BB0A72"/>
    <w:rsid w:val="00BB2643"/>
    <w:rsid w:val="00BB4DF3"/>
    <w:rsid w:val="00BB5F7C"/>
    <w:rsid w:val="00BB6900"/>
    <w:rsid w:val="00BB6CA7"/>
    <w:rsid w:val="00BB75DC"/>
    <w:rsid w:val="00BC08D8"/>
    <w:rsid w:val="00BC19DD"/>
    <w:rsid w:val="00BC337A"/>
    <w:rsid w:val="00BC34C5"/>
    <w:rsid w:val="00BC3A57"/>
    <w:rsid w:val="00BC499A"/>
    <w:rsid w:val="00BC4DC3"/>
    <w:rsid w:val="00BC7585"/>
    <w:rsid w:val="00BC7D96"/>
    <w:rsid w:val="00BD2206"/>
    <w:rsid w:val="00BD4339"/>
    <w:rsid w:val="00BD4359"/>
    <w:rsid w:val="00BD4CE9"/>
    <w:rsid w:val="00BD568F"/>
    <w:rsid w:val="00BD6676"/>
    <w:rsid w:val="00BD678C"/>
    <w:rsid w:val="00BD738F"/>
    <w:rsid w:val="00BD7890"/>
    <w:rsid w:val="00BD7940"/>
    <w:rsid w:val="00BD7F67"/>
    <w:rsid w:val="00BE143B"/>
    <w:rsid w:val="00BE1F3C"/>
    <w:rsid w:val="00BE2D42"/>
    <w:rsid w:val="00BE329F"/>
    <w:rsid w:val="00BE3ECC"/>
    <w:rsid w:val="00BE456B"/>
    <w:rsid w:val="00BE540F"/>
    <w:rsid w:val="00BE629D"/>
    <w:rsid w:val="00BE675E"/>
    <w:rsid w:val="00BE74FC"/>
    <w:rsid w:val="00BF0F18"/>
    <w:rsid w:val="00BF46DC"/>
    <w:rsid w:val="00BF4D82"/>
    <w:rsid w:val="00BF506D"/>
    <w:rsid w:val="00BF5D0B"/>
    <w:rsid w:val="00BF7ABD"/>
    <w:rsid w:val="00C00809"/>
    <w:rsid w:val="00C02F0B"/>
    <w:rsid w:val="00C039DC"/>
    <w:rsid w:val="00C03DC4"/>
    <w:rsid w:val="00C04102"/>
    <w:rsid w:val="00C042AC"/>
    <w:rsid w:val="00C04A5F"/>
    <w:rsid w:val="00C056CE"/>
    <w:rsid w:val="00C05BD1"/>
    <w:rsid w:val="00C07473"/>
    <w:rsid w:val="00C10862"/>
    <w:rsid w:val="00C114A9"/>
    <w:rsid w:val="00C11D19"/>
    <w:rsid w:val="00C14898"/>
    <w:rsid w:val="00C16242"/>
    <w:rsid w:val="00C17EDE"/>
    <w:rsid w:val="00C21180"/>
    <w:rsid w:val="00C21AE8"/>
    <w:rsid w:val="00C23D5D"/>
    <w:rsid w:val="00C24867"/>
    <w:rsid w:val="00C2744B"/>
    <w:rsid w:val="00C27BBF"/>
    <w:rsid w:val="00C30731"/>
    <w:rsid w:val="00C3118D"/>
    <w:rsid w:val="00C31BEC"/>
    <w:rsid w:val="00C335AB"/>
    <w:rsid w:val="00C33D1D"/>
    <w:rsid w:val="00C34953"/>
    <w:rsid w:val="00C35B23"/>
    <w:rsid w:val="00C35F09"/>
    <w:rsid w:val="00C36899"/>
    <w:rsid w:val="00C369A0"/>
    <w:rsid w:val="00C40721"/>
    <w:rsid w:val="00C44394"/>
    <w:rsid w:val="00C44EC2"/>
    <w:rsid w:val="00C454EB"/>
    <w:rsid w:val="00C45CB5"/>
    <w:rsid w:val="00C4626C"/>
    <w:rsid w:val="00C47260"/>
    <w:rsid w:val="00C472F1"/>
    <w:rsid w:val="00C47D9E"/>
    <w:rsid w:val="00C50CFB"/>
    <w:rsid w:val="00C51E10"/>
    <w:rsid w:val="00C52D14"/>
    <w:rsid w:val="00C53C45"/>
    <w:rsid w:val="00C54984"/>
    <w:rsid w:val="00C55B75"/>
    <w:rsid w:val="00C5602D"/>
    <w:rsid w:val="00C567E5"/>
    <w:rsid w:val="00C57813"/>
    <w:rsid w:val="00C603A6"/>
    <w:rsid w:val="00C60CB8"/>
    <w:rsid w:val="00C61A36"/>
    <w:rsid w:val="00C61C05"/>
    <w:rsid w:val="00C61FBC"/>
    <w:rsid w:val="00C62215"/>
    <w:rsid w:val="00C63453"/>
    <w:rsid w:val="00C63C29"/>
    <w:rsid w:val="00C63C2E"/>
    <w:rsid w:val="00C64A6D"/>
    <w:rsid w:val="00C653B4"/>
    <w:rsid w:val="00C657CF"/>
    <w:rsid w:val="00C674B9"/>
    <w:rsid w:val="00C674EE"/>
    <w:rsid w:val="00C67860"/>
    <w:rsid w:val="00C700ED"/>
    <w:rsid w:val="00C70790"/>
    <w:rsid w:val="00C71BC3"/>
    <w:rsid w:val="00C73533"/>
    <w:rsid w:val="00C74384"/>
    <w:rsid w:val="00C75E4D"/>
    <w:rsid w:val="00C75FD3"/>
    <w:rsid w:val="00C76A8A"/>
    <w:rsid w:val="00C771F9"/>
    <w:rsid w:val="00C775FC"/>
    <w:rsid w:val="00C779CA"/>
    <w:rsid w:val="00C8013E"/>
    <w:rsid w:val="00C821FB"/>
    <w:rsid w:val="00C82320"/>
    <w:rsid w:val="00C8255A"/>
    <w:rsid w:val="00C83273"/>
    <w:rsid w:val="00C84038"/>
    <w:rsid w:val="00C84791"/>
    <w:rsid w:val="00C84CD6"/>
    <w:rsid w:val="00C85C87"/>
    <w:rsid w:val="00C867EE"/>
    <w:rsid w:val="00C8749F"/>
    <w:rsid w:val="00C87BDE"/>
    <w:rsid w:val="00C9058E"/>
    <w:rsid w:val="00C92293"/>
    <w:rsid w:val="00C933E8"/>
    <w:rsid w:val="00C970CD"/>
    <w:rsid w:val="00CA2484"/>
    <w:rsid w:val="00CA24D7"/>
    <w:rsid w:val="00CA513B"/>
    <w:rsid w:val="00CA54AA"/>
    <w:rsid w:val="00CA5692"/>
    <w:rsid w:val="00CA58A6"/>
    <w:rsid w:val="00CA59D1"/>
    <w:rsid w:val="00CB2FFA"/>
    <w:rsid w:val="00CB3BD9"/>
    <w:rsid w:val="00CB66AA"/>
    <w:rsid w:val="00CB68F7"/>
    <w:rsid w:val="00CB7572"/>
    <w:rsid w:val="00CC006A"/>
    <w:rsid w:val="00CC130C"/>
    <w:rsid w:val="00CC135D"/>
    <w:rsid w:val="00CC145F"/>
    <w:rsid w:val="00CC1C7C"/>
    <w:rsid w:val="00CC2977"/>
    <w:rsid w:val="00CC2FEB"/>
    <w:rsid w:val="00CC32E8"/>
    <w:rsid w:val="00CC3742"/>
    <w:rsid w:val="00CC3BEC"/>
    <w:rsid w:val="00CC42FE"/>
    <w:rsid w:val="00CC4313"/>
    <w:rsid w:val="00CC51C6"/>
    <w:rsid w:val="00CC6DCF"/>
    <w:rsid w:val="00CC6E18"/>
    <w:rsid w:val="00CC7251"/>
    <w:rsid w:val="00CD0F39"/>
    <w:rsid w:val="00CD1950"/>
    <w:rsid w:val="00CD1CA7"/>
    <w:rsid w:val="00CD3B87"/>
    <w:rsid w:val="00CD41B6"/>
    <w:rsid w:val="00CD6F79"/>
    <w:rsid w:val="00CD7500"/>
    <w:rsid w:val="00CE0007"/>
    <w:rsid w:val="00CE2AE8"/>
    <w:rsid w:val="00CE3B1B"/>
    <w:rsid w:val="00CE4475"/>
    <w:rsid w:val="00CE466E"/>
    <w:rsid w:val="00CE5D01"/>
    <w:rsid w:val="00CE5F56"/>
    <w:rsid w:val="00CF018D"/>
    <w:rsid w:val="00CF0665"/>
    <w:rsid w:val="00CF2DFA"/>
    <w:rsid w:val="00CF32E6"/>
    <w:rsid w:val="00CF3C5F"/>
    <w:rsid w:val="00CF46C2"/>
    <w:rsid w:val="00CF61F7"/>
    <w:rsid w:val="00CF6D34"/>
    <w:rsid w:val="00CF70E1"/>
    <w:rsid w:val="00CF7281"/>
    <w:rsid w:val="00CF74DA"/>
    <w:rsid w:val="00CF7B05"/>
    <w:rsid w:val="00CF7BF4"/>
    <w:rsid w:val="00CF7E82"/>
    <w:rsid w:val="00D01702"/>
    <w:rsid w:val="00D020AC"/>
    <w:rsid w:val="00D02186"/>
    <w:rsid w:val="00D022CB"/>
    <w:rsid w:val="00D02614"/>
    <w:rsid w:val="00D02873"/>
    <w:rsid w:val="00D03031"/>
    <w:rsid w:val="00D03429"/>
    <w:rsid w:val="00D0423D"/>
    <w:rsid w:val="00D04EB4"/>
    <w:rsid w:val="00D0697B"/>
    <w:rsid w:val="00D07199"/>
    <w:rsid w:val="00D0748F"/>
    <w:rsid w:val="00D100EA"/>
    <w:rsid w:val="00D1010E"/>
    <w:rsid w:val="00D10B75"/>
    <w:rsid w:val="00D1401E"/>
    <w:rsid w:val="00D16BBD"/>
    <w:rsid w:val="00D179FD"/>
    <w:rsid w:val="00D2054A"/>
    <w:rsid w:val="00D212CA"/>
    <w:rsid w:val="00D2290A"/>
    <w:rsid w:val="00D23AA8"/>
    <w:rsid w:val="00D23F21"/>
    <w:rsid w:val="00D2464F"/>
    <w:rsid w:val="00D248E1"/>
    <w:rsid w:val="00D250BD"/>
    <w:rsid w:val="00D25748"/>
    <w:rsid w:val="00D27668"/>
    <w:rsid w:val="00D31026"/>
    <w:rsid w:val="00D3170E"/>
    <w:rsid w:val="00D323F3"/>
    <w:rsid w:val="00D33295"/>
    <w:rsid w:val="00D33E0F"/>
    <w:rsid w:val="00D364A0"/>
    <w:rsid w:val="00D366D6"/>
    <w:rsid w:val="00D37E91"/>
    <w:rsid w:val="00D412AB"/>
    <w:rsid w:val="00D42C38"/>
    <w:rsid w:val="00D42DAC"/>
    <w:rsid w:val="00D4451B"/>
    <w:rsid w:val="00D446F2"/>
    <w:rsid w:val="00D4473D"/>
    <w:rsid w:val="00D44F54"/>
    <w:rsid w:val="00D45049"/>
    <w:rsid w:val="00D4673D"/>
    <w:rsid w:val="00D46CED"/>
    <w:rsid w:val="00D4762D"/>
    <w:rsid w:val="00D476DD"/>
    <w:rsid w:val="00D50F10"/>
    <w:rsid w:val="00D51292"/>
    <w:rsid w:val="00D52C45"/>
    <w:rsid w:val="00D52CA3"/>
    <w:rsid w:val="00D539D4"/>
    <w:rsid w:val="00D53F18"/>
    <w:rsid w:val="00D54D5E"/>
    <w:rsid w:val="00D55220"/>
    <w:rsid w:val="00D560BA"/>
    <w:rsid w:val="00D5767F"/>
    <w:rsid w:val="00D57B21"/>
    <w:rsid w:val="00D603BD"/>
    <w:rsid w:val="00D6081F"/>
    <w:rsid w:val="00D62B23"/>
    <w:rsid w:val="00D637B2"/>
    <w:rsid w:val="00D64746"/>
    <w:rsid w:val="00D6527A"/>
    <w:rsid w:val="00D652D5"/>
    <w:rsid w:val="00D6556B"/>
    <w:rsid w:val="00D65B81"/>
    <w:rsid w:val="00D706F8"/>
    <w:rsid w:val="00D70C71"/>
    <w:rsid w:val="00D720D2"/>
    <w:rsid w:val="00D76599"/>
    <w:rsid w:val="00D7739A"/>
    <w:rsid w:val="00D80F75"/>
    <w:rsid w:val="00D825D0"/>
    <w:rsid w:val="00D82637"/>
    <w:rsid w:val="00D829DC"/>
    <w:rsid w:val="00D83932"/>
    <w:rsid w:val="00D8404C"/>
    <w:rsid w:val="00D84668"/>
    <w:rsid w:val="00D84EF3"/>
    <w:rsid w:val="00D84F4E"/>
    <w:rsid w:val="00D87AEE"/>
    <w:rsid w:val="00D9027C"/>
    <w:rsid w:val="00D9047C"/>
    <w:rsid w:val="00D90D6E"/>
    <w:rsid w:val="00D923A6"/>
    <w:rsid w:val="00D92E45"/>
    <w:rsid w:val="00D9494D"/>
    <w:rsid w:val="00D96444"/>
    <w:rsid w:val="00D976B1"/>
    <w:rsid w:val="00D97945"/>
    <w:rsid w:val="00D979F1"/>
    <w:rsid w:val="00DA0530"/>
    <w:rsid w:val="00DA363B"/>
    <w:rsid w:val="00DA5A5A"/>
    <w:rsid w:val="00DA5A5F"/>
    <w:rsid w:val="00DA5C30"/>
    <w:rsid w:val="00DA665C"/>
    <w:rsid w:val="00DA6AAB"/>
    <w:rsid w:val="00DA7568"/>
    <w:rsid w:val="00DB02CB"/>
    <w:rsid w:val="00DB06E2"/>
    <w:rsid w:val="00DB1E03"/>
    <w:rsid w:val="00DB3231"/>
    <w:rsid w:val="00DB491A"/>
    <w:rsid w:val="00DB58BD"/>
    <w:rsid w:val="00DB58EF"/>
    <w:rsid w:val="00DB5D58"/>
    <w:rsid w:val="00DB60CA"/>
    <w:rsid w:val="00DC2BC0"/>
    <w:rsid w:val="00DC3AA8"/>
    <w:rsid w:val="00DC46E2"/>
    <w:rsid w:val="00DC5A07"/>
    <w:rsid w:val="00DC5C7B"/>
    <w:rsid w:val="00DC5E31"/>
    <w:rsid w:val="00DC704C"/>
    <w:rsid w:val="00DC76C7"/>
    <w:rsid w:val="00DD0205"/>
    <w:rsid w:val="00DD08C5"/>
    <w:rsid w:val="00DD0A72"/>
    <w:rsid w:val="00DD1A91"/>
    <w:rsid w:val="00DD1BE8"/>
    <w:rsid w:val="00DD2653"/>
    <w:rsid w:val="00DD2B92"/>
    <w:rsid w:val="00DD4A0A"/>
    <w:rsid w:val="00DD4E60"/>
    <w:rsid w:val="00DD608C"/>
    <w:rsid w:val="00DE1BED"/>
    <w:rsid w:val="00DE334B"/>
    <w:rsid w:val="00DE35D1"/>
    <w:rsid w:val="00DE36E9"/>
    <w:rsid w:val="00DE5804"/>
    <w:rsid w:val="00DE71DE"/>
    <w:rsid w:val="00DE7501"/>
    <w:rsid w:val="00DE7CDD"/>
    <w:rsid w:val="00DF03A9"/>
    <w:rsid w:val="00DF03B4"/>
    <w:rsid w:val="00DF0498"/>
    <w:rsid w:val="00DF0529"/>
    <w:rsid w:val="00DF07BD"/>
    <w:rsid w:val="00DF21C2"/>
    <w:rsid w:val="00DF25D2"/>
    <w:rsid w:val="00DF2C2D"/>
    <w:rsid w:val="00DF3684"/>
    <w:rsid w:val="00DF4D5F"/>
    <w:rsid w:val="00DF5C24"/>
    <w:rsid w:val="00DF751F"/>
    <w:rsid w:val="00E00913"/>
    <w:rsid w:val="00E0110B"/>
    <w:rsid w:val="00E03E17"/>
    <w:rsid w:val="00E03E1C"/>
    <w:rsid w:val="00E043E8"/>
    <w:rsid w:val="00E060C1"/>
    <w:rsid w:val="00E06D58"/>
    <w:rsid w:val="00E10AA5"/>
    <w:rsid w:val="00E14415"/>
    <w:rsid w:val="00E14BAE"/>
    <w:rsid w:val="00E14D76"/>
    <w:rsid w:val="00E15022"/>
    <w:rsid w:val="00E15B61"/>
    <w:rsid w:val="00E174E5"/>
    <w:rsid w:val="00E17BCB"/>
    <w:rsid w:val="00E20594"/>
    <w:rsid w:val="00E20A65"/>
    <w:rsid w:val="00E21313"/>
    <w:rsid w:val="00E2264F"/>
    <w:rsid w:val="00E22C9D"/>
    <w:rsid w:val="00E237B6"/>
    <w:rsid w:val="00E2410C"/>
    <w:rsid w:val="00E24E7F"/>
    <w:rsid w:val="00E254B2"/>
    <w:rsid w:val="00E2617F"/>
    <w:rsid w:val="00E266D5"/>
    <w:rsid w:val="00E27A93"/>
    <w:rsid w:val="00E31128"/>
    <w:rsid w:val="00E31FBD"/>
    <w:rsid w:val="00E33AD8"/>
    <w:rsid w:val="00E34485"/>
    <w:rsid w:val="00E345D4"/>
    <w:rsid w:val="00E36434"/>
    <w:rsid w:val="00E40FB9"/>
    <w:rsid w:val="00E41505"/>
    <w:rsid w:val="00E41FB7"/>
    <w:rsid w:val="00E42D05"/>
    <w:rsid w:val="00E43FD4"/>
    <w:rsid w:val="00E44144"/>
    <w:rsid w:val="00E45581"/>
    <w:rsid w:val="00E459B9"/>
    <w:rsid w:val="00E45FB3"/>
    <w:rsid w:val="00E46030"/>
    <w:rsid w:val="00E461DA"/>
    <w:rsid w:val="00E466A2"/>
    <w:rsid w:val="00E47E7A"/>
    <w:rsid w:val="00E5268A"/>
    <w:rsid w:val="00E53CC5"/>
    <w:rsid w:val="00E547D8"/>
    <w:rsid w:val="00E54B80"/>
    <w:rsid w:val="00E55FF4"/>
    <w:rsid w:val="00E573B7"/>
    <w:rsid w:val="00E5783A"/>
    <w:rsid w:val="00E601D7"/>
    <w:rsid w:val="00E609DA"/>
    <w:rsid w:val="00E614DD"/>
    <w:rsid w:val="00E61849"/>
    <w:rsid w:val="00E61FAA"/>
    <w:rsid w:val="00E62699"/>
    <w:rsid w:val="00E634B9"/>
    <w:rsid w:val="00E63AA4"/>
    <w:rsid w:val="00E70F09"/>
    <w:rsid w:val="00E71270"/>
    <w:rsid w:val="00E71E00"/>
    <w:rsid w:val="00E723E4"/>
    <w:rsid w:val="00E73833"/>
    <w:rsid w:val="00E7438E"/>
    <w:rsid w:val="00E748EB"/>
    <w:rsid w:val="00E758AB"/>
    <w:rsid w:val="00E76723"/>
    <w:rsid w:val="00E80838"/>
    <w:rsid w:val="00E809BD"/>
    <w:rsid w:val="00E80C94"/>
    <w:rsid w:val="00E81115"/>
    <w:rsid w:val="00E82864"/>
    <w:rsid w:val="00E8350C"/>
    <w:rsid w:val="00E8664D"/>
    <w:rsid w:val="00E92316"/>
    <w:rsid w:val="00E935E1"/>
    <w:rsid w:val="00E97CF8"/>
    <w:rsid w:val="00E97DCB"/>
    <w:rsid w:val="00EA48E1"/>
    <w:rsid w:val="00EA4DD3"/>
    <w:rsid w:val="00EA5EEE"/>
    <w:rsid w:val="00EB1AE5"/>
    <w:rsid w:val="00EB2816"/>
    <w:rsid w:val="00EB32C3"/>
    <w:rsid w:val="00EB52A6"/>
    <w:rsid w:val="00EB5E00"/>
    <w:rsid w:val="00EB6333"/>
    <w:rsid w:val="00EB6F8C"/>
    <w:rsid w:val="00EB7703"/>
    <w:rsid w:val="00EC0B91"/>
    <w:rsid w:val="00EC1193"/>
    <w:rsid w:val="00EC3211"/>
    <w:rsid w:val="00EC3947"/>
    <w:rsid w:val="00EC6B45"/>
    <w:rsid w:val="00ED0686"/>
    <w:rsid w:val="00ED13A6"/>
    <w:rsid w:val="00ED190F"/>
    <w:rsid w:val="00ED1D52"/>
    <w:rsid w:val="00ED1EAD"/>
    <w:rsid w:val="00ED4448"/>
    <w:rsid w:val="00ED5BDF"/>
    <w:rsid w:val="00ED6245"/>
    <w:rsid w:val="00ED668E"/>
    <w:rsid w:val="00ED75A8"/>
    <w:rsid w:val="00ED7E66"/>
    <w:rsid w:val="00EE19F4"/>
    <w:rsid w:val="00EE275F"/>
    <w:rsid w:val="00EE36CB"/>
    <w:rsid w:val="00EE439A"/>
    <w:rsid w:val="00EE6D27"/>
    <w:rsid w:val="00EE7259"/>
    <w:rsid w:val="00EE76BC"/>
    <w:rsid w:val="00EF0ACE"/>
    <w:rsid w:val="00EF3072"/>
    <w:rsid w:val="00EF4326"/>
    <w:rsid w:val="00EF4F7B"/>
    <w:rsid w:val="00EF50C7"/>
    <w:rsid w:val="00EF5301"/>
    <w:rsid w:val="00EF6A75"/>
    <w:rsid w:val="00EF7591"/>
    <w:rsid w:val="00EF7C2E"/>
    <w:rsid w:val="00F005EF"/>
    <w:rsid w:val="00F01225"/>
    <w:rsid w:val="00F025F9"/>
    <w:rsid w:val="00F04761"/>
    <w:rsid w:val="00F04D49"/>
    <w:rsid w:val="00F05340"/>
    <w:rsid w:val="00F0727B"/>
    <w:rsid w:val="00F07DF1"/>
    <w:rsid w:val="00F12184"/>
    <w:rsid w:val="00F12796"/>
    <w:rsid w:val="00F139E3"/>
    <w:rsid w:val="00F13F74"/>
    <w:rsid w:val="00F157FF"/>
    <w:rsid w:val="00F16889"/>
    <w:rsid w:val="00F168FA"/>
    <w:rsid w:val="00F201AC"/>
    <w:rsid w:val="00F208BA"/>
    <w:rsid w:val="00F22C9E"/>
    <w:rsid w:val="00F233FA"/>
    <w:rsid w:val="00F24AB3"/>
    <w:rsid w:val="00F25AE0"/>
    <w:rsid w:val="00F25C33"/>
    <w:rsid w:val="00F272E7"/>
    <w:rsid w:val="00F30710"/>
    <w:rsid w:val="00F318D0"/>
    <w:rsid w:val="00F34A64"/>
    <w:rsid w:val="00F3577F"/>
    <w:rsid w:val="00F36FA3"/>
    <w:rsid w:val="00F37A35"/>
    <w:rsid w:val="00F37FCE"/>
    <w:rsid w:val="00F40953"/>
    <w:rsid w:val="00F41A10"/>
    <w:rsid w:val="00F421D8"/>
    <w:rsid w:val="00F42474"/>
    <w:rsid w:val="00F438B8"/>
    <w:rsid w:val="00F45A92"/>
    <w:rsid w:val="00F45C85"/>
    <w:rsid w:val="00F467DB"/>
    <w:rsid w:val="00F4757C"/>
    <w:rsid w:val="00F507C1"/>
    <w:rsid w:val="00F50997"/>
    <w:rsid w:val="00F50FD7"/>
    <w:rsid w:val="00F521F8"/>
    <w:rsid w:val="00F5266A"/>
    <w:rsid w:val="00F527C4"/>
    <w:rsid w:val="00F52F2C"/>
    <w:rsid w:val="00F5386A"/>
    <w:rsid w:val="00F54263"/>
    <w:rsid w:val="00F54414"/>
    <w:rsid w:val="00F60D99"/>
    <w:rsid w:val="00F61680"/>
    <w:rsid w:val="00F61AA4"/>
    <w:rsid w:val="00F61B95"/>
    <w:rsid w:val="00F61C3D"/>
    <w:rsid w:val="00F62923"/>
    <w:rsid w:val="00F640B7"/>
    <w:rsid w:val="00F64F1E"/>
    <w:rsid w:val="00F66D58"/>
    <w:rsid w:val="00F67281"/>
    <w:rsid w:val="00F672DD"/>
    <w:rsid w:val="00F70E19"/>
    <w:rsid w:val="00F711B3"/>
    <w:rsid w:val="00F727FE"/>
    <w:rsid w:val="00F73998"/>
    <w:rsid w:val="00F739EA"/>
    <w:rsid w:val="00F73BB7"/>
    <w:rsid w:val="00F749B6"/>
    <w:rsid w:val="00F74EDF"/>
    <w:rsid w:val="00F75D69"/>
    <w:rsid w:val="00F800DF"/>
    <w:rsid w:val="00F808EB"/>
    <w:rsid w:val="00F80AFA"/>
    <w:rsid w:val="00F83E51"/>
    <w:rsid w:val="00F83E65"/>
    <w:rsid w:val="00F842F9"/>
    <w:rsid w:val="00F846AA"/>
    <w:rsid w:val="00F85660"/>
    <w:rsid w:val="00F857AA"/>
    <w:rsid w:val="00F85A96"/>
    <w:rsid w:val="00F85DE7"/>
    <w:rsid w:val="00F865AC"/>
    <w:rsid w:val="00F868C2"/>
    <w:rsid w:val="00F87136"/>
    <w:rsid w:val="00F87CF4"/>
    <w:rsid w:val="00F90110"/>
    <w:rsid w:val="00F9215D"/>
    <w:rsid w:val="00F94A43"/>
    <w:rsid w:val="00F95966"/>
    <w:rsid w:val="00F96A5A"/>
    <w:rsid w:val="00FA0453"/>
    <w:rsid w:val="00FA0860"/>
    <w:rsid w:val="00FA0AA0"/>
    <w:rsid w:val="00FA0E49"/>
    <w:rsid w:val="00FA1305"/>
    <w:rsid w:val="00FA1EBF"/>
    <w:rsid w:val="00FA3C0D"/>
    <w:rsid w:val="00FA4D63"/>
    <w:rsid w:val="00FA58EB"/>
    <w:rsid w:val="00FA7667"/>
    <w:rsid w:val="00FB263A"/>
    <w:rsid w:val="00FB3DEB"/>
    <w:rsid w:val="00FB4592"/>
    <w:rsid w:val="00FB4959"/>
    <w:rsid w:val="00FB75E5"/>
    <w:rsid w:val="00FB7884"/>
    <w:rsid w:val="00FB7FBF"/>
    <w:rsid w:val="00FC3A97"/>
    <w:rsid w:val="00FC3F91"/>
    <w:rsid w:val="00FC5217"/>
    <w:rsid w:val="00FC5759"/>
    <w:rsid w:val="00FC5A3E"/>
    <w:rsid w:val="00FC695A"/>
    <w:rsid w:val="00FD0B6B"/>
    <w:rsid w:val="00FD0D26"/>
    <w:rsid w:val="00FD18F9"/>
    <w:rsid w:val="00FD2B85"/>
    <w:rsid w:val="00FD2ED1"/>
    <w:rsid w:val="00FD44E5"/>
    <w:rsid w:val="00FD4CE9"/>
    <w:rsid w:val="00FD6148"/>
    <w:rsid w:val="00FD73FB"/>
    <w:rsid w:val="00FE0878"/>
    <w:rsid w:val="00FE186E"/>
    <w:rsid w:val="00FE1879"/>
    <w:rsid w:val="00FE527A"/>
    <w:rsid w:val="00FE5F2E"/>
    <w:rsid w:val="00FE7C43"/>
    <w:rsid w:val="00FF008F"/>
    <w:rsid w:val="00FF150B"/>
    <w:rsid w:val="00FF207E"/>
    <w:rsid w:val="00FF3987"/>
    <w:rsid w:val="00FF48BF"/>
    <w:rsid w:val="00FF54DD"/>
    <w:rsid w:val="00FF586A"/>
    <w:rsid w:val="00FF780F"/>
    <w:rsid w:val="00FF7C74"/>
    <w:rsid w:val="0328E46E"/>
    <w:rsid w:val="06A22D90"/>
    <w:rsid w:val="09CEDF45"/>
    <w:rsid w:val="0A72DD29"/>
    <w:rsid w:val="0AFB2409"/>
    <w:rsid w:val="0C96F46A"/>
    <w:rsid w:val="0CB27950"/>
    <w:rsid w:val="0CED4420"/>
    <w:rsid w:val="0EE99AB3"/>
    <w:rsid w:val="107E9020"/>
    <w:rsid w:val="12FC4536"/>
    <w:rsid w:val="17CE69E1"/>
    <w:rsid w:val="17F4CAE4"/>
    <w:rsid w:val="197F9244"/>
    <w:rsid w:val="1B423575"/>
    <w:rsid w:val="22B91132"/>
    <w:rsid w:val="2308CC1F"/>
    <w:rsid w:val="26E46EC9"/>
    <w:rsid w:val="2922FFAF"/>
    <w:rsid w:val="2AC01B5E"/>
    <w:rsid w:val="2D47D79F"/>
    <w:rsid w:val="2F7C4A59"/>
    <w:rsid w:val="3231207A"/>
    <w:rsid w:val="330A961E"/>
    <w:rsid w:val="332ABB6D"/>
    <w:rsid w:val="3861430F"/>
    <w:rsid w:val="3934ED39"/>
    <w:rsid w:val="398546FF"/>
    <w:rsid w:val="3C95708B"/>
    <w:rsid w:val="3D8573DD"/>
    <w:rsid w:val="3DD00FB8"/>
    <w:rsid w:val="3F0FFECF"/>
    <w:rsid w:val="453C0FCC"/>
    <w:rsid w:val="4CD633F7"/>
    <w:rsid w:val="4D881FC9"/>
    <w:rsid w:val="4DFB92A3"/>
    <w:rsid w:val="50EA71E2"/>
    <w:rsid w:val="5349A31D"/>
    <w:rsid w:val="54AC6529"/>
    <w:rsid w:val="57215515"/>
    <w:rsid w:val="5905280F"/>
    <w:rsid w:val="590F968E"/>
    <w:rsid w:val="59AE9A36"/>
    <w:rsid w:val="5AC52AA1"/>
    <w:rsid w:val="5B22578A"/>
    <w:rsid w:val="5FC0EB5E"/>
    <w:rsid w:val="6161188C"/>
    <w:rsid w:val="62EEBCE0"/>
    <w:rsid w:val="648A8D41"/>
    <w:rsid w:val="6BE835B1"/>
    <w:rsid w:val="6E17B80D"/>
    <w:rsid w:val="73F18764"/>
    <w:rsid w:val="75017D54"/>
    <w:rsid w:val="7529ADF3"/>
    <w:rsid w:val="773272C3"/>
    <w:rsid w:val="77481DEE"/>
    <w:rsid w:val="777416F6"/>
    <w:rsid w:val="7A87FDEA"/>
    <w:rsid w:val="7B3D54B8"/>
    <w:rsid w:val="7D088BD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7B48BC"/>
  <w15:chartTrackingRefBased/>
  <w15:docId w15:val="{307BF89A-A203-4B85-857F-024A5B4D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4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4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4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4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4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09B"/>
    <w:pPr>
      <w:spacing w:after="0" w:line="240" w:lineRule="auto"/>
    </w:pPr>
  </w:style>
  <w:style w:type="paragraph" w:customStyle="1" w:styleId="paragraph">
    <w:name w:val="paragraph"/>
    <w:basedOn w:val="Normal"/>
    <w:rsid w:val="003E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409B"/>
  </w:style>
  <w:style w:type="character" w:customStyle="1" w:styleId="eop">
    <w:name w:val="eop"/>
    <w:basedOn w:val="DefaultParagraphFont"/>
    <w:rsid w:val="003E409B"/>
  </w:style>
  <w:style w:type="paragraph" w:styleId="BalloonText">
    <w:name w:val="Balloon Text"/>
    <w:basedOn w:val="Normal"/>
    <w:link w:val="BalloonTextChar"/>
    <w:uiPriority w:val="99"/>
    <w:semiHidden/>
    <w:unhideWhenUsed/>
    <w:rsid w:val="002F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7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F72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0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D13"/>
    <w:rPr>
      <w:b/>
      <w:bCs/>
      <w:sz w:val="20"/>
      <w:szCs w:val="20"/>
    </w:rPr>
  </w:style>
  <w:style w:type="paragraph" w:customStyle="1" w:styleId="Default">
    <w:name w:val="Default"/>
    <w:rsid w:val="00B54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7E5"/>
    <w:pPr>
      <w:ind w:left="720"/>
      <w:contextualSpacing/>
    </w:pPr>
  </w:style>
  <w:style w:type="table" w:styleId="TableGrid">
    <w:name w:val="Table Grid"/>
    <w:basedOn w:val="TableNormal"/>
    <w:uiPriority w:val="39"/>
    <w:rsid w:val="0036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1C"/>
  </w:style>
  <w:style w:type="paragraph" w:styleId="Footer">
    <w:name w:val="footer"/>
    <w:basedOn w:val="Normal"/>
    <w:link w:val="FooterChar"/>
    <w:uiPriority w:val="99"/>
    <w:unhideWhenUsed/>
    <w:rsid w:val="00913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41C"/>
  </w:style>
  <w:style w:type="character" w:styleId="FollowedHyperlink">
    <w:name w:val="FollowedHyperlink"/>
    <w:basedOn w:val="DefaultParagraphFont"/>
    <w:uiPriority w:val="99"/>
    <w:semiHidden/>
    <w:unhideWhenUsed/>
    <w:rsid w:val="004A5E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A0453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E614DD"/>
  </w:style>
  <w:style w:type="paragraph" w:styleId="BlockText">
    <w:name w:val="Block Text"/>
    <w:basedOn w:val="Normal"/>
    <w:uiPriority w:val="99"/>
    <w:semiHidden/>
    <w:unhideWhenUsed/>
    <w:rsid w:val="00E614D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614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14DD"/>
  </w:style>
  <w:style w:type="paragraph" w:styleId="BodyText2">
    <w:name w:val="Body Text 2"/>
    <w:basedOn w:val="Normal"/>
    <w:link w:val="BodyText2Char"/>
    <w:uiPriority w:val="99"/>
    <w:semiHidden/>
    <w:unhideWhenUsed/>
    <w:rsid w:val="00E614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14DD"/>
  </w:style>
  <w:style w:type="paragraph" w:styleId="BodyText3">
    <w:name w:val="Body Text 3"/>
    <w:basedOn w:val="Normal"/>
    <w:link w:val="BodyText3Char"/>
    <w:uiPriority w:val="99"/>
    <w:semiHidden/>
    <w:unhideWhenUsed/>
    <w:rsid w:val="00E614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14D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614D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14D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14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14D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614DD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14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14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14D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14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14D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14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614D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14D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14DD"/>
  </w:style>
  <w:style w:type="character" w:customStyle="1" w:styleId="DateChar">
    <w:name w:val="Date Char"/>
    <w:basedOn w:val="DefaultParagraphFont"/>
    <w:link w:val="Date"/>
    <w:uiPriority w:val="99"/>
    <w:semiHidden/>
    <w:rsid w:val="00E614DD"/>
  </w:style>
  <w:style w:type="paragraph" w:styleId="DocumentMap">
    <w:name w:val="Document Map"/>
    <w:basedOn w:val="Normal"/>
    <w:link w:val="DocumentMapChar"/>
    <w:uiPriority w:val="99"/>
    <w:semiHidden/>
    <w:unhideWhenUsed/>
    <w:rsid w:val="00E614D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14D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614D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14DD"/>
  </w:style>
  <w:style w:type="paragraph" w:styleId="EndnoteText">
    <w:name w:val="endnote text"/>
    <w:basedOn w:val="Normal"/>
    <w:link w:val="EndnoteTextChar"/>
    <w:uiPriority w:val="99"/>
    <w:semiHidden/>
    <w:unhideWhenUsed/>
    <w:rsid w:val="00E614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4D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614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14D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4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4D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4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4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4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4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4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4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4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614D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14D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4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4D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614D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614D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614D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614D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614D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614D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614D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614D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614D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614D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4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4DD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E614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614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614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614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614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614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614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614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614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614D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614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614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614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614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614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614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614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614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614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614DD"/>
    <w:pPr>
      <w:numPr>
        <w:numId w:val="10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E614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E614D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614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14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614D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614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614D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614DD"/>
  </w:style>
  <w:style w:type="paragraph" w:styleId="PlainText">
    <w:name w:val="Plain Text"/>
    <w:basedOn w:val="Normal"/>
    <w:link w:val="PlainTextChar"/>
    <w:uiPriority w:val="99"/>
    <w:semiHidden/>
    <w:unhideWhenUsed/>
    <w:rsid w:val="00E614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4D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614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4D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614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14DD"/>
  </w:style>
  <w:style w:type="paragraph" w:styleId="Signature">
    <w:name w:val="Signature"/>
    <w:basedOn w:val="Normal"/>
    <w:link w:val="SignatureChar"/>
    <w:uiPriority w:val="99"/>
    <w:semiHidden/>
    <w:unhideWhenUsed/>
    <w:rsid w:val="00E614D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614DD"/>
  </w:style>
  <w:style w:type="paragraph" w:styleId="Subtitle">
    <w:name w:val="Subtitle"/>
    <w:basedOn w:val="Normal"/>
    <w:next w:val="Normal"/>
    <w:link w:val="SubtitleChar"/>
    <w:uiPriority w:val="11"/>
    <w:qFormat/>
    <w:rsid w:val="00E614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14D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614D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614D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614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614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614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614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614D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614D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614D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614D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614D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614D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614D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14DD"/>
    <w:pPr>
      <w:outlineLvl w:val="9"/>
    </w:pPr>
  </w:style>
  <w:style w:type="character" w:styleId="Mention">
    <w:name w:val="Mention"/>
    <w:basedOn w:val="DefaultParagraphFont"/>
    <w:uiPriority w:val="99"/>
    <w:unhideWhenUsed/>
    <w:rsid w:val="00276F1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9808D3A1D419B2E7553643C77E0" ma:contentTypeVersion="16" ma:contentTypeDescription="Create a new document." ma:contentTypeScope="" ma:versionID="0d21e8b0e5d7b8febb9613b9c14fc864">
  <xsd:schema xmlns:xsd="http://www.w3.org/2001/XMLSchema" xmlns:xs="http://www.w3.org/2001/XMLSchema" xmlns:p="http://schemas.microsoft.com/office/2006/metadata/properties" xmlns:ns2="7ff49e90-4711-4aff-add9-c1fefe82bf81" xmlns:ns3="ee872094-d745-4d40-bdda-b5f0c6106cf3" targetNamespace="http://schemas.microsoft.com/office/2006/metadata/properties" ma:root="true" ma:fieldsID="30a72611880a2da27fb445832a3824bc" ns2:_="" ns3:_="">
    <xsd:import namespace="7ff49e90-4711-4aff-add9-c1fefe82bf81"/>
    <xsd:import namespace="ee872094-d745-4d40-bdda-b5f0c6106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9e90-4711-4aff-add9-c1fefe82b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2094-d745-4d40-bdda-b5f0c6106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24029d-bfda-494f-8943-7e2832a83305}" ma:internalName="TaxCatchAll" ma:showField="CatchAllData" ma:web="ee872094-d745-4d40-bdda-b5f0c6106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f49e90-4711-4aff-add9-c1fefe82bf81">
      <Terms xmlns="http://schemas.microsoft.com/office/infopath/2007/PartnerControls"/>
    </lcf76f155ced4ddcb4097134ff3c332f>
    <TaxCatchAll xmlns="ee872094-d745-4d40-bdda-b5f0c6106cf3" xsi:nil="true"/>
  </documentManagement>
</p:properties>
</file>

<file path=customXml/itemProps1.xml><?xml version="1.0" encoding="utf-8"?>
<ds:datastoreItem xmlns:ds="http://schemas.openxmlformats.org/officeDocument/2006/customXml" ds:itemID="{C9318AE5-48CF-4534-85EC-F6DDE8A75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08961-A6D0-46EE-86B2-C1FD90B8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49e90-4711-4aff-add9-c1fefe82bf81"/>
    <ds:schemaRef ds:uri="ee872094-d745-4d40-bdda-b5f0c6106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55257-0BBF-48A6-BB57-2D9F08B09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DBF49-74D7-4C03-8EB1-84A3F04CD2FF}">
  <ds:schemaRefs>
    <ds:schemaRef ds:uri="http://schemas.microsoft.com/office/2006/metadata/properties"/>
    <ds:schemaRef ds:uri="http://schemas.microsoft.com/office/infopath/2007/PartnerControls"/>
    <ds:schemaRef ds:uri="7ff49e90-4711-4aff-add9-c1fefe82bf81"/>
    <ds:schemaRef ds:uri="ee872094-d745-4d40-bdda-b5f0c6106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4442</Words>
  <Characters>23986</Characters>
  <Application>Microsoft Office Word</Application>
  <DocSecurity>0</DocSecurity>
  <Lines>2665</Lines>
  <Paragraphs>1776</Paragraphs>
  <ScaleCrop>false</ScaleCrop>
  <Company>Centers for Disease Control and Prevention</Company>
  <LinksUpToDate>false</LinksUpToDate>
  <CharactersWithSpaces>26652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Cooley, Laura A. (CDC/DDID/NCHHSTP/DVH)</dc:creator>
  <cp:lastModifiedBy>Bonds, Constance (CDC/NCHHSTP/OD)</cp:lastModifiedBy>
  <cp:revision>2</cp:revision>
  <cp:lastPrinted>2020-12-28T21:36:00Z</cp:lastPrinted>
  <dcterms:created xsi:type="dcterms:W3CDTF">2024-03-15T20:43:00Z</dcterms:created>
  <dcterms:modified xsi:type="dcterms:W3CDTF">2024-03-15T20:43:00Z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0x01010046DBC9808D3A1D419B2E7553643C77E0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a1f52f63-85d8-4db8-ba10-eaf03a7e3178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2020-11-19T02:00:19Z</vt:lpwstr>
  </property>
  <property fmtid="{D5CDD505-2E9C-101B-9397-08002B2CF9AE}" pid="10" name="MSIP_Label_7b94a7b8-f06c-4dfe-bdcc-9b548fd58c31_SiteId">
    <vt:lpwstr>9ce70869-60db-44fd-abe8-d2767077fc8f</vt:lpwstr>
  </property>
</Properties>
</file>