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7A0456" w:rsidRPr="00741895" w:rsidP="007A0456" w14:paraId="305E5096" w14:textId="45703083">
      <w:pPr>
        <w:spacing w:line="435" w:lineRule="exact"/>
        <w:ind w:right="-14"/>
        <w:jc w:val="right"/>
        <w:rPr>
          <w:rFonts w:eastAsia="Century Gothic"/>
          <w:b/>
          <w:bCs/>
          <w:i/>
          <w:iCs/>
          <w:spacing w:val="2"/>
          <w:position w:val="-1"/>
          <w:sz w:val="28"/>
          <w:szCs w:val="28"/>
        </w:rPr>
      </w:pPr>
      <w:r w:rsidRPr="00741895">
        <w:rPr>
          <w:i/>
          <w:iCs/>
          <w:sz w:val="20"/>
          <w:szCs w:val="20"/>
        </w:rPr>
        <w:t>OMB Control Number:</w:t>
      </w:r>
      <w:r w:rsidRPr="007A0456">
        <w:rPr>
          <w:rFonts w:ascii="Lato" w:hAnsi="Lato" w:cstheme="minorHAnsi"/>
          <w:sz w:val="20"/>
          <w:szCs w:val="20"/>
        </w:rPr>
        <w:t xml:space="preserve"> 0970-0401</w:t>
      </w:r>
      <w:r>
        <w:rPr>
          <w:rFonts w:ascii="Lato" w:hAnsi="Lato" w:cstheme="minorHAnsi"/>
          <w:sz w:val="20"/>
          <w:szCs w:val="20"/>
        </w:rPr>
        <w:t xml:space="preserve">; </w:t>
      </w:r>
      <w:r w:rsidRPr="00741895">
        <w:rPr>
          <w:i/>
          <w:iCs/>
          <w:sz w:val="20"/>
          <w:szCs w:val="20"/>
        </w:rPr>
        <w:t>Expiration Date: 6/30/2024</w:t>
      </w:r>
    </w:p>
    <w:p w:rsidR="007A0456" w:rsidP="007A0456" w14:paraId="2D465772" w14:textId="794C4071">
      <w:pPr>
        <w:pStyle w:val="H2"/>
        <w:spacing w:before="100" w:after="0"/>
        <w:jc w:val="center"/>
        <w:rPr>
          <w:sz w:val="40"/>
          <w:szCs w:val="40"/>
        </w:rPr>
      </w:pPr>
      <w:bookmarkStart w:id="0" w:name="_Hlk128657414"/>
      <w:r w:rsidRPr="17AA1BA9">
        <w:rPr>
          <w:sz w:val="40"/>
          <w:szCs w:val="40"/>
        </w:rPr>
        <w:t>Center to Support Research and Evaluation Capacity of CCDF Lead Agencies (CSRE)</w:t>
      </w:r>
      <w:r w:rsidR="00174184">
        <w:rPr>
          <w:sz w:val="40"/>
          <w:szCs w:val="40"/>
        </w:rPr>
        <w:t xml:space="preserve">: </w:t>
      </w:r>
      <w:r w:rsidRPr="17AA1BA9">
        <w:rPr>
          <w:sz w:val="40"/>
          <w:szCs w:val="40"/>
        </w:rPr>
        <w:t xml:space="preserve"> Feedback </w:t>
      </w:r>
      <w:r w:rsidR="00174184">
        <w:rPr>
          <w:sz w:val="40"/>
          <w:szCs w:val="40"/>
        </w:rPr>
        <w:t xml:space="preserve">from </w:t>
      </w:r>
      <w:r w:rsidR="00CF1CE9">
        <w:rPr>
          <w:sz w:val="40"/>
          <w:szCs w:val="40"/>
        </w:rPr>
        <w:t xml:space="preserve">CPRP-2019 </w:t>
      </w:r>
      <w:r w:rsidR="00174184">
        <w:rPr>
          <w:sz w:val="40"/>
          <w:szCs w:val="40"/>
        </w:rPr>
        <w:t>Grant Participants</w:t>
      </w:r>
      <w:r w:rsidR="00CF1CE9">
        <w:rPr>
          <w:sz w:val="40"/>
          <w:szCs w:val="40"/>
        </w:rPr>
        <w:t xml:space="preserve"> on future options for Community of Practice</w:t>
      </w:r>
    </w:p>
    <w:p w:rsidR="00D01504" w:rsidP="00D01504" w14:paraId="7D512F66" w14:textId="2E94621A"/>
    <w:p w:rsidR="00D01504" w:rsidRPr="00684283" w:rsidP="00D01504" w14:paraId="7D1B102D" w14:textId="55EB35EE">
      <w:pPr>
        <w:pStyle w:val="H2"/>
        <w:rPr>
          <w:rFonts w:ascii="Lato" w:hAnsi="Lato"/>
          <w:b w:val="0"/>
          <w:sz w:val="22"/>
          <w:szCs w:val="22"/>
        </w:rPr>
      </w:pPr>
      <w:r w:rsidRPr="1F746D4C">
        <w:rPr>
          <w:rFonts w:ascii="Lato" w:hAnsi="Lato"/>
          <w:b w:val="0"/>
          <w:sz w:val="22"/>
          <w:szCs w:val="22"/>
        </w:rPr>
        <w:t>The purpose of this voluntary information collection is to solicit feedback from participants of the community of practice meetings run by the Center to Support Research and Evaluation Capacity of CCDF Lead Agencies (CSRE).  The participants are ACF grant team members participating in the Communit</w:t>
      </w:r>
      <w:r w:rsidR="00200213">
        <w:rPr>
          <w:rFonts w:ascii="Lato" w:hAnsi="Lato"/>
          <w:b w:val="0"/>
          <w:sz w:val="22"/>
          <w:szCs w:val="22"/>
        </w:rPr>
        <w:t>y</w:t>
      </w:r>
      <w:r w:rsidRPr="1F746D4C">
        <w:rPr>
          <w:rFonts w:ascii="Lato" w:hAnsi="Lato"/>
          <w:b w:val="0"/>
          <w:sz w:val="22"/>
          <w:szCs w:val="22"/>
        </w:rPr>
        <w:t xml:space="preserve"> of Practice (CoP)</w:t>
      </w:r>
      <w:r w:rsidR="00200213">
        <w:rPr>
          <w:rFonts w:ascii="Lato" w:hAnsi="Lato"/>
          <w:b w:val="0"/>
          <w:sz w:val="22"/>
          <w:szCs w:val="22"/>
        </w:rPr>
        <w:t xml:space="preserve"> for the CCPRP-2019 grants</w:t>
      </w:r>
      <w:r w:rsidRPr="1F746D4C">
        <w:rPr>
          <w:rFonts w:ascii="Lato" w:hAnsi="Lato"/>
          <w:b w:val="0"/>
          <w:sz w:val="22"/>
          <w:szCs w:val="22"/>
        </w:rPr>
        <w:t xml:space="preserve"> which are aiming to support cross-project support and collaboration.  Participant feedback will be collected during or after the</w:t>
      </w:r>
      <w:r w:rsidR="000A29AB">
        <w:rPr>
          <w:rFonts w:ascii="Lato" w:hAnsi="Lato"/>
          <w:b w:val="0"/>
          <w:sz w:val="22"/>
          <w:szCs w:val="22"/>
        </w:rPr>
        <w:t xml:space="preserve"> 2023 annual meeting of the </w:t>
      </w:r>
      <w:r w:rsidRPr="1F746D4C">
        <w:rPr>
          <w:rFonts w:ascii="Lato" w:hAnsi="Lato"/>
          <w:b w:val="0"/>
          <w:sz w:val="22"/>
          <w:szCs w:val="22"/>
        </w:rPr>
        <w:t xml:space="preserve">community of practice </w:t>
      </w:r>
      <w:r>
        <w:rPr>
          <w:rFonts w:ascii="Lato" w:hAnsi="Lato"/>
          <w:b w:val="0"/>
          <w:sz w:val="22"/>
          <w:szCs w:val="22"/>
        </w:rPr>
        <w:t xml:space="preserve">through </w:t>
      </w:r>
      <w:r w:rsidRPr="1F746D4C">
        <w:rPr>
          <w:rFonts w:ascii="Lato" w:hAnsi="Lato"/>
          <w:b w:val="0"/>
          <w:sz w:val="22"/>
          <w:szCs w:val="22"/>
        </w:rPr>
        <w:t>a link to an online survey</w:t>
      </w:r>
      <w:r>
        <w:rPr>
          <w:rFonts w:ascii="Lato" w:hAnsi="Lato"/>
          <w:b w:val="0"/>
          <w:sz w:val="22"/>
          <w:szCs w:val="22"/>
        </w:rPr>
        <w:t>,</w:t>
      </w:r>
      <w:r w:rsidRPr="1F746D4C">
        <w:rPr>
          <w:rFonts w:ascii="Lato" w:hAnsi="Lato"/>
          <w:b w:val="0"/>
          <w:sz w:val="22"/>
          <w:szCs w:val="22"/>
        </w:rPr>
        <w:t xml:space="preserve"> a paper form</w:t>
      </w:r>
      <w:r>
        <w:rPr>
          <w:rFonts w:ascii="Lato" w:hAnsi="Lato"/>
          <w:b w:val="0"/>
          <w:sz w:val="22"/>
          <w:szCs w:val="22"/>
        </w:rPr>
        <w:t>, or a small group discussion</w:t>
      </w:r>
      <w:r w:rsidRPr="1F746D4C">
        <w:rPr>
          <w:rFonts w:ascii="Lato" w:hAnsi="Lato"/>
          <w:b w:val="0"/>
          <w:sz w:val="22"/>
          <w:szCs w:val="22"/>
        </w:rPr>
        <w:t xml:space="preserve">. This feedback will help the government understand the grant recipients’ experiences and preferences and will be used to improve future meetings and other supports for these grant recipients. </w:t>
      </w:r>
    </w:p>
    <w:p w:rsidR="00D01504" w:rsidP="00D01504" w14:paraId="016F8CFB" w14:textId="2459A57C">
      <w:pPr>
        <w:pStyle w:val="H2"/>
        <w:spacing w:line="276" w:lineRule="auto"/>
        <w:rPr>
          <w:rFonts w:ascii="Lato" w:hAnsi="Lato"/>
          <w:b w:val="0"/>
          <w:color w:val="FF0000"/>
          <w:sz w:val="22"/>
          <w:szCs w:val="22"/>
        </w:rPr>
      </w:pPr>
      <w:r w:rsidRPr="029B71EB">
        <w:rPr>
          <w:rFonts w:ascii="Lato" w:hAnsi="Lato"/>
          <w:color w:val="FF0000"/>
          <w:sz w:val="22"/>
          <w:szCs w:val="22"/>
        </w:rPr>
        <w:t xml:space="preserve">NOTE:  </w:t>
      </w:r>
      <w:r w:rsidRPr="156AA65D">
        <w:rPr>
          <w:rFonts w:ascii="Lato" w:eastAsia="Lato" w:hAnsi="Lato" w:cs="Lato"/>
          <w:b w:val="0"/>
          <w:color w:val="FF0000"/>
          <w:sz w:val="20"/>
          <w:szCs w:val="20"/>
        </w:rPr>
        <w:t>M</w:t>
      </w:r>
      <w:r w:rsidR="00906A43">
        <w:rPr>
          <w:rFonts w:ascii="Lato" w:eastAsia="Lato" w:hAnsi="Lato" w:cs="Lato"/>
          <w:b w:val="0"/>
          <w:color w:val="FF0000"/>
          <w:sz w:val="20"/>
          <w:szCs w:val="20"/>
        </w:rPr>
        <w:t>ost</w:t>
      </w:r>
      <w:r w:rsidRPr="156AA65D">
        <w:rPr>
          <w:rFonts w:ascii="Lato" w:eastAsia="Lato" w:hAnsi="Lato" w:cs="Lato"/>
          <w:b w:val="0"/>
          <w:color w:val="FF0000"/>
          <w:sz w:val="20"/>
          <w:szCs w:val="20"/>
        </w:rPr>
        <w:t xml:space="preserve"> of the questions are drawn from previously approved polls for the individual Communities of Practice over the past 3-4 years (i.e., the CCDBG, CCPRP-2019, PROSPR, or CCPRP-2022 Community of Practice)</w:t>
      </w:r>
      <w:r w:rsidR="00906A43">
        <w:rPr>
          <w:rFonts w:ascii="Lato" w:eastAsia="Lato" w:hAnsi="Lato" w:cs="Lato"/>
          <w:b w:val="0"/>
          <w:color w:val="FF0000"/>
          <w:sz w:val="20"/>
          <w:szCs w:val="20"/>
        </w:rPr>
        <w:t>.</w:t>
      </w:r>
      <w:r w:rsidRPr="156AA65D">
        <w:rPr>
          <w:rFonts w:ascii="Lato" w:eastAsia="Lato" w:hAnsi="Lato" w:cs="Lato"/>
          <w:b w:val="0"/>
          <w:color w:val="FF0000"/>
          <w:sz w:val="20"/>
          <w:szCs w:val="20"/>
        </w:rPr>
        <w:t xml:space="preserve">  </w:t>
      </w:r>
      <w:r w:rsidRPr="156AA65D">
        <w:rPr>
          <w:rFonts w:ascii="Lato" w:eastAsia="Lato" w:hAnsi="Lato" w:cs="Lato"/>
          <w:sz w:val="22"/>
          <w:szCs w:val="22"/>
        </w:rPr>
        <w:t xml:space="preserve"> </w:t>
      </w:r>
    </w:p>
    <w:p w:rsidR="00D01504" w:rsidRPr="00684283" w:rsidP="00D01504" w14:paraId="2F802B16" w14:textId="77777777">
      <w:pPr>
        <w:rPr>
          <w:rFonts w:ascii="Lato" w:hAnsi="Lato" w:cstheme="minorHAnsi"/>
          <w:bCs/>
        </w:rPr>
      </w:pPr>
    </w:p>
    <w:p w:rsidR="000E617B" w:rsidRPr="00556020" w:rsidP="00E54478" w14:paraId="6C441D54" w14:textId="1AC5C903">
      <w:pPr>
        <w:rPr>
          <w:rFonts w:ascii="Lato" w:hAnsi="Lato"/>
          <w:b/>
          <w:bCs/>
        </w:rPr>
      </w:pPr>
      <w:r w:rsidRPr="1F746D4C">
        <w:rPr>
          <w:rFonts w:ascii="Lato" w:hAnsi="Lato"/>
          <w:b/>
          <w:bCs/>
        </w:rPr>
        <w:t>Question Bank</w:t>
      </w:r>
      <w:bookmarkEnd w:id="0"/>
    </w:p>
    <w:p w:rsidR="001F331D" w:rsidRPr="004D69A8" w:rsidP="001F331D" w14:paraId="54F14566" w14:textId="18C182DB">
      <w:pPr>
        <w:rPr>
          <w:bCs/>
        </w:rPr>
      </w:pPr>
    </w:p>
    <w:p w:rsidR="00E5168C" w:rsidP="00E5168C" w14:paraId="00CA7DF6" w14:textId="77777777">
      <w:pPr>
        <w:pStyle w:val="ListParagraph"/>
        <w:numPr>
          <w:ilvl w:val="0"/>
          <w:numId w:val="3"/>
        </w:numPr>
        <w:rPr>
          <w:rFonts w:ascii="Lato" w:hAnsi="Lato"/>
          <w:b/>
          <w:bCs/>
          <w:color w:val="000000" w:themeColor="text1"/>
          <w:sz w:val="20"/>
          <w:szCs w:val="20"/>
        </w:rPr>
      </w:pPr>
      <w:r>
        <w:rPr>
          <w:rFonts w:ascii="Lato" w:hAnsi="Lato"/>
          <w:b/>
          <w:bCs/>
          <w:color w:val="000000" w:themeColor="text1"/>
          <w:sz w:val="20"/>
          <w:szCs w:val="20"/>
        </w:rPr>
        <w:t>What is your role on your project?</w:t>
      </w:r>
    </w:p>
    <w:p w:rsidR="00F06F29" w:rsidP="00E5168C" w14:paraId="5401A38D" w14:textId="77777777">
      <w:pPr>
        <w:pStyle w:val="ListParagraph"/>
        <w:numPr>
          <w:ilvl w:val="1"/>
          <w:numId w:val="3"/>
        </w:numPr>
        <w:rPr>
          <w:rFonts w:ascii="Lato" w:hAnsi="Lato"/>
          <w:color w:val="000000" w:themeColor="text1"/>
          <w:sz w:val="20"/>
          <w:szCs w:val="20"/>
        </w:rPr>
      </w:pPr>
      <w:r w:rsidRPr="00F06F29">
        <w:rPr>
          <w:rFonts w:ascii="Lato" w:hAnsi="Lato"/>
          <w:color w:val="000000" w:themeColor="text1"/>
          <w:sz w:val="20"/>
          <w:szCs w:val="20"/>
        </w:rPr>
        <w:t>CCDF Lead Agency staff</w:t>
      </w:r>
    </w:p>
    <w:p w:rsidR="00265D08" w:rsidRPr="00265D08" w:rsidP="00F06F29" w14:paraId="09995CCE" w14:textId="77777777">
      <w:pPr>
        <w:pStyle w:val="ListParagraph"/>
        <w:numPr>
          <w:ilvl w:val="1"/>
          <w:numId w:val="3"/>
        </w:numPr>
        <w:rPr>
          <w:rFonts w:ascii="Lato" w:hAnsi="Lato"/>
          <w:b/>
          <w:bCs/>
          <w:color w:val="000000" w:themeColor="text1"/>
          <w:sz w:val="20"/>
          <w:szCs w:val="20"/>
        </w:rPr>
      </w:pPr>
      <w:r w:rsidRPr="00F06F29">
        <w:rPr>
          <w:rFonts w:ascii="Lato" w:hAnsi="Lato"/>
          <w:color w:val="000000" w:themeColor="text1"/>
          <w:sz w:val="20"/>
          <w:szCs w:val="20"/>
        </w:rPr>
        <w:t>Principal Investigator or co-PI on research team</w:t>
      </w:r>
    </w:p>
    <w:p w:rsidR="00E5168C" w:rsidRPr="00265D08" w:rsidP="00F06F29" w14:paraId="74231430" w14:textId="75D0B914">
      <w:pPr>
        <w:pStyle w:val="ListParagraph"/>
        <w:numPr>
          <w:ilvl w:val="1"/>
          <w:numId w:val="3"/>
        </w:numPr>
        <w:rPr>
          <w:rFonts w:ascii="Lato" w:hAnsi="Lato"/>
          <w:b/>
          <w:bCs/>
          <w:color w:val="000000" w:themeColor="text1"/>
          <w:sz w:val="20"/>
          <w:szCs w:val="20"/>
        </w:rPr>
      </w:pPr>
      <w:r>
        <w:rPr>
          <w:rFonts w:ascii="Lato" w:hAnsi="Lato"/>
          <w:color w:val="000000" w:themeColor="text1"/>
          <w:sz w:val="20"/>
          <w:szCs w:val="20"/>
        </w:rPr>
        <w:t xml:space="preserve">Other research team staff </w:t>
      </w:r>
      <w:r w:rsidRPr="00F06F29" w:rsidR="00F06F29">
        <w:rPr>
          <w:rFonts w:ascii="Lato" w:hAnsi="Lato"/>
          <w:color w:val="000000" w:themeColor="text1"/>
          <w:sz w:val="20"/>
          <w:szCs w:val="20"/>
        </w:rPr>
        <w:cr/>
        <w:t xml:space="preserve"> </w:t>
      </w:r>
    </w:p>
    <w:p w:rsidR="00551BCE" w:rsidRPr="00B57728" w:rsidP="00D54844" w14:paraId="455313DC" w14:textId="21CA9782">
      <w:pPr>
        <w:pStyle w:val="ListParagraph"/>
        <w:numPr>
          <w:ilvl w:val="0"/>
          <w:numId w:val="3"/>
        </w:numPr>
        <w:rPr>
          <w:rFonts w:ascii="Lato" w:hAnsi="Lato"/>
          <w:b/>
          <w:bCs/>
          <w:color w:val="000000" w:themeColor="text1"/>
          <w:sz w:val="20"/>
          <w:szCs w:val="20"/>
        </w:rPr>
      </w:pPr>
      <w:r w:rsidRPr="00B57728">
        <w:rPr>
          <w:rFonts w:ascii="Lato" w:hAnsi="Lato"/>
          <w:b/>
          <w:bCs/>
          <w:color w:val="000000" w:themeColor="text1"/>
          <w:sz w:val="20"/>
          <w:szCs w:val="20"/>
        </w:rPr>
        <w:t xml:space="preserve">Please provide input on how often </w:t>
      </w:r>
      <w:r w:rsidR="00833EFF">
        <w:rPr>
          <w:rFonts w:ascii="Lato" w:hAnsi="Lato"/>
          <w:b/>
          <w:bCs/>
          <w:color w:val="000000" w:themeColor="text1"/>
          <w:sz w:val="20"/>
          <w:szCs w:val="20"/>
        </w:rPr>
        <w:t xml:space="preserve">you’d like to see the </w:t>
      </w:r>
      <w:r w:rsidRPr="00B57728">
        <w:rPr>
          <w:rFonts w:ascii="Lato" w:hAnsi="Lato"/>
          <w:b/>
          <w:bCs/>
          <w:color w:val="000000" w:themeColor="text1"/>
          <w:sz w:val="20"/>
          <w:szCs w:val="20"/>
        </w:rPr>
        <w:t>Community of Practice</w:t>
      </w:r>
      <w:r w:rsidR="00E645B1">
        <w:rPr>
          <w:rFonts w:ascii="Lato" w:hAnsi="Lato"/>
          <w:b/>
          <w:bCs/>
          <w:color w:val="000000" w:themeColor="text1"/>
          <w:sz w:val="20"/>
          <w:szCs w:val="20"/>
        </w:rPr>
        <w:t xml:space="preserve"> </w:t>
      </w:r>
      <w:r w:rsidR="00833EFF">
        <w:rPr>
          <w:rFonts w:ascii="Lato" w:hAnsi="Lato"/>
          <w:b/>
          <w:bCs/>
          <w:color w:val="000000" w:themeColor="text1"/>
          <w:sz w:val="20"/>
          <w:szCs w:val="20"/>
        </w:rPr>
        <w:t xml:space="preserve">meet </w:t>
      </w:r>
      <w:r w:rsidR="00E645B1">
        <w:rPr>
          <w:rFonts w:ascii="Lato" w:hAnsi="Lato"/>
          <w:b/>
          <w:bCs/>
          <w:color w:val="000000" w:themeColor="text1"/>
          <w:sz w:val="20"/>
          <w:szCs w:val="20"/>
        </w:rPr>
        <w:t xml:space="preserve">from October 2023 to September 2024, </w:t>
      </w:r>
      <w:r w:rsidRPr="00B57728">
        <w:rPr>
          <w:rFonts w:ascii="Lato" w:hAnsi="Lato"/>
          <w:b/>
          <w:bCs/>
          <w:color w:val="000000" w:themeColor="text1"/>
          <w:sz w:val="20"/>
          <w:szCs w:val="20"/>
        </w:rPr>
        <w:t>after the initial period of the grant has ended</w:t>
      </w:r>
      <w:r w:rsidRPr="00B57728" w:rsidR="00B60FBF">
        <w:rPr>
          <w:rFonts w:ascii="Lato" w:hAnsi="Lato"/>
          <w:b/>
          <w:bCs/>
          <w:color w:val="000000" w:themeColor="text1"/>
          <w:sz w:val="20"/>
          <w:szCs w:val="20"/>
        </w:rPr>
        <w:t>.</w:t>
      </w:r>
    </w:p>
    <w:p w:rsidR="00551BCE" w:rsidP="00D54844" w14:paraId="39A290AA" w14:textId="6FB07FD6">
      <w:pPr>
        <w:pStyle w:val="ListParagraph"/>
        <w:numPr>
          <w:ilvl w:val="1"/>
          <w:numId w:val="3"/>
        </w:numPr>
        <w:rPr>
          <w:rFonts w:ascii="Lato" w:hAnsi="Lato"/>
          <w:color w:val="000000" w:themeColor="text1"/>
          <w:sz w:val="20"/>
          <w:szCs w:val="20"/>
        </w:rPr>
      </w:pPr>
      <w:r w:rsidRPr="42CB5D89">
        <w:rPr>
          <w:rFonts w:ascii="Lato" w:hAnsi="Lato"/>
          <w:color w:val="000000" w:themeColor="text1"/>
          <w:sz w:val="20"/>
          <w:szCs w:val="20"/>
        </w:rPr>
        <w:t>Meet monthly</w:t>
      </w:r>
      <w:r w:rsidR="00E645B1">
        <w:rPr>
          <w:rFonts w:ascii="Lato" w:hAnsi="Lato"/>
          <w:color w:val="000000" w:themeColor="text1"/>
          <w:sz w:val="20"/>
          <w:szCs w:val="20"/>
        </w:rPr>
        <w:t>, as currently</w:t>
      </w:r>
    </w:p>
    <w:p w:rsidR="00E645B1" w:rsidRPr="001C1801" w:rsidP="00D54844" w14:paraId="61253505" w14:textId="28D0222E">
      <w:pPr>
        <w:pStyle w:val="ListParagraph"/>
        <w:numPr>
          <w:ilvl w:val="1"/>
          <w:numId w:val="3"/>
        </w:numPr>
        <w:rPr>
          <w:rFonts w:ascii="Lato" w:hAnsi="Lato"/>
          <w:color w:val="000000" w:themeColor="text1"/>
          <w:sz w:val="20"/>
          <w:szCs w:val="20"/>
        </w:rPr>
      </w:pPr>
      <w:r>
        <w:rPr>
          <w:rFonts w:ascii="Lato" w:hAnsi="Lato"/>
          <w:color w:val="000000" w:themeColor="text1"/>
          <w:sz w:val="20"/>
          <w:szCs w:val="20"/>
        </w:rPr>
        <w:t>Meet monthly, but with attendance optional</w:t>
      </w:r>
    </w:p>
    <w:p w:rsidR="00551BCE" w:rsidRPr="001C1801" w:rsidP="00D54844" w14:paraId="2C94A9E4" w14:textId="0DACED30">
      <w:pPr>
        <w:pStyle w:val="ListParagraph"/>
        <w:numPr>
          <w:ilvl w:val="1"/>
          <w:numId w:val="3"/>
        </w:numPr>
        <w:rPr>
          <w:rFonts w:ascii="Lato" w:hAnsi="Lato"/>
          <w:color w:val="000000" w:themeColor="text1"/>
          <w:sz w:val="20"/>
          <w:szCs w:val="20"/>
        </w:rPr>
      </w:pPr>
      <w:r w:rsidRPr="001C1801">
        <w:rPr>
          <w:rFonts w:ascii="Lato" w:hAnsi="Lato"/>
          <w:color w:val="000000" w:themeColor="text1"/>
          <w:sz w:val="20"/>
          <w:szCs w:val="20"/>
        </w:rPr>
        <w:t xml:space="preserve">Meet every other month </w:t>
      </w:r>
    </w:p>
    <w:p w:rsidR="00B60FBF" w:rsidRPr="001C1801" w:rsidP="00D54844" w14:paraId="745D4784" w14:textId="21B897E5">
      <w:pPr>
        <w:pStyle w:val="ListParagraph"/>
        <w:numPr>
          <w:ilvl w:val="1"/>
          <w:numId w:val="3"/>
        </w:numPr>
        <w:rPr>
          <w:rFonts w:ascii="Lato" w:hAnsi="Lato"/>
          <w:color w:val="000000" w:themeColor="text1"/>
          <w:sz w:val="20"/>
          <w:szCs w:val="20"/>
        </w:rPr>
      </w:pPr>
      <w:r w:rsidRPr="001C1801">
        <w:rPr>
          <w:rFonts w:ascii="Lato" w:hAnsi="Lato"/>
          <w:color w:val="000000" w:themeColor="text1"/>
          <w:sz w:val="20"/>
          <w:szCs w:val="20"/>
        </w:rPr>
        <w:t>Meet quarterly</w:t>
      </w:r>
    </w:p>
    <w:p w:rsidR="00B57728" w:rsidP="00D54844" w14:paraId="03E630B3" w14:textId="7B26D55F">
      <w:pPr>
        <w:pStyle w:val="ListParagraph"/>
        <w:numPr>
          <w:ilvl w:val="1"/>
          <w:numId w:val="3"/>
        </w:numPr>
        <w:rPr>
          <w:rFonts w:ascii="Lato" w:hAnsi="Lato"/>
          <w:color w:val="000000" w:themeColor="text1"/>
          <w:sz w:val="20"/>
          <w:szCs w:val="20"/>
        </w:rPr>
      </w:pPr>
      <w:r>
        <w:rPr>
          <w:rFonts w:ascii="Lato" w:hAnsi="Lato"/>
          <w:color w:val="000000" w:themeColor="text1"/>
          <w:sz w:val="20"/>
          <w:szCs w:val="20"/>
        </w:rPr>
        <w:t>Other</w:t>
      </w:r>
      <w:r w:rsidR="006664E9">
        <w:rPr>
          <w:rFonts w:ascii="Lato" w:hAnsi="Lato"/>
          <w:color w:val="000000" w:themeColor="text1"/>
          <w:sz w:val="20"/>
          <w:szCs w:val="20"/>
        </w:rPr>
        <w:t>.  Please specify [________________________________]</w:t>
      </w:r>
    </w:p>
    <w:p w:rsidR="00551BCE" w:rsidRPr="001C1801" w:rsidP="00D54844" w14:paraId="5E466B64" w14:textId="70EFD770">
      <w:pPr>
        <w:pStyle w:val="ListParagraph"/>
        <w:numPr>
          <w:ilvl w:val="1"/>
          <w:numId w:val="3"/>
        </w:numPr>
        <w:rPr>
          <w:rFonts w:ascii="Lato" w:hAnsi="Lato"/>
          <w:color w:val="000000" w:themeColor="text1"/>
          <w:sz w:val="20"/>
          <w:szCs w:val="20"/>
        </w:rPr>
      </w:pPr>
      <w:r w:rsidRPr="001C1801">
        <w:rPr>
          <w:rFonts w:ascii="Lato" w:hAnsi="Lato"/>
          <w:color w:val="000000" w:themeColor="text1"/>
          <w:sz w:val="20"/>
          <w:szCs w:val="20"/>
        </w:rPr>
        <w:t>Do not meet at all</w:t>
      </w:r>
    </w:p>
    <w:p w:rsidR="00540FDE" w:rsidRPr="000F32A7" w:rsidP="00540FDE" w14:paraId="7895D51C" w14:textId="3AF510B5">
      <w:pPr>
        <w:keepNext/>
        <w:rPr>
          <w:rFonts w:ascii="Lato" w:hAnsi="Lato"/>
          <w:i/>
          <w:iCs/>
          <w:color w:val="FF0000"/>
          <w:sz w:val="20"/>
          <w:szCs w:val="20"/>
        </w:rPr>
      </w:pPr>
    </w:p>
    <w:p w:rsidR="00AA7410" w:rsidP="00AA7410" w14:paraId="1BA7A919" w14:textId="77777777">
      <w:pPr>
        <w:pStyle w:val="ListParagraph"/>
        <w:rPr>
          <w:rFonts w:ascii="Lato" w:hAnsi="Lato"/>
          <w:b/>
          <w:bCs/>
          <w:color w:val="000000" w:themeColor="text1"/>
          <w:sz w:val="20"/>
          <w:szCs w:val="20"/>
        </w:rPr>
      </w:pPr>
      <w:bookmarkStart w:id="1" w:name="_Hlk136524943"/>
    </w:p>
    <w:p w:rsidR="00AA7410" w:rsidP="00D54844" w14:paraId="78179990" w14:textId="0924D176">
      <w:pPr>
        <w:pStyle w:val="ListParagraph"/>
        <w:numPr>
          <w:ilvl w:val="0"/>
          <w:numId w:val="3"/>
        </w:numPr>
        <w:rPr>
          <w:rFonts w:ascii="Lato" w:hAnsi="Lato"/>
          <w:b/>
          <w:bCs/>
          <w:color w:val="000000" w:themeColor="text1"/>
          <w:sz w:val="20"/>
          <w:szCs w:val="20"/>
        </w:rPr>
      </w:pPr>
      <w:r>
        <w:rPr>
          <w:rFonts w:ascii="Lato" w:hAnsi="Lato"/>
          <w:b/>
          <w:bCs/>
          <w:color w:val="000000" w:themeColor="text1"/>
          <w:sz w:val="20"/>
          <w:szCs w:val="20"/>
        </w:rPr>
        <w:t>What best describes the status of your project?</w:t>
      </w:r>
    </w:p>
    <w:p w:rsidR="00AA7410" w:rsidRPr="00AA7410" w:rsidP="00D54844" w14:paraId="1D359CAE" w14:textId="287A57C0">
      <w:pPr>
        <w:pStyle w:val="ListParagraph"/>
        <w:numPr>
          <w:ilvl w:val="1"/>
          <w:numId w:val="3"/>
        </w:numPr>
        <w:rPr>
          <w:rFonts w:ascii="Lato" w:hAnsi="Lato"/>
          <w:b/>
          <w:bCs/>
          <w:color w:val="000000" w:themeColor="text1"/>
          <w:sz w:val="20"/>
          <w:szCs w:val="20"/>
        </w:rPr>
      </w:pPr>
      <w:r>
        <w:rPr>
          <w:rFonts w:ascii="Lato" w:hAnsi="Lato"/>
          <w:color w:val="000000"/>
        </w:rPr>
        <w:t>I expect my team will request a no-cost extension to continue the project past September 2023.</w:t>
      </w:r>
    </w:p>
    <w:p w:rsidR="00AA7410" w:rsidRPr="00AA7410" w:rsidP="00D54844" w14:paraId="65F133D3" w14:textId="7AC45AD4">
      <w:pPr>
        <w:pStyle w:val="ListParagraph"/>
        <w:numPr>
          <w:ilvl w:val="1"/>
          <w:numId w:val="3"/>
        </w:numPr>
        <w:rPr>
          <w:rFonts w:ascii="Lato" w:hAnsi="Lato"/>
          <w:b/>
          <w:bCs/>
          <w:color w:val="000000" w:themeColor="text1"/>
          <w:sz w:val="20"/>
          <w:szCs w:val="20"/>
        </w:rPr>
      </w:pPr>
      <w:r>
        <w:rPr>
          <w:rFonts w:ascii="Lato" w:hAnsi="Lato"/>
          <w:color w:val="000000"/>
        </w:rPr>
        <w:t xml:space="preserve">I expect the project funded under the </w:t>
      </w:r>
      <w:r w:rsidR="00E81013">
        <w:rPr>
          <w:rFonts w:ascii="Lato" w:hAnsi="Lato"/>
          <w:color w:val="000000"/>
        </w:rPr>
        <w:t xml:space="preserve">2019 round of the </w:t>
      </w:r>
      <w:r>
        <w:rPr>
          <w:rFonts w:ascii="Lato" w:hAnsi="Lato"/>
          <w:color w:val="000000"/>
        </w:rPr>
        <w:t>C</w:t>
      </w:r>
      <w:r w:rsidR="00E81013">
        <w:rPr>
          <w:rFonts w:ascii="Lato" w:hAnsi="Lato"/>
          <w:color w:val="000000"/>
        </w:rPr>
        <w:t xml:space="preserve">hild Care Research Partnership grants will </w:t>
      </w:r>
      <w:r>
        <w:rPr>
          <w:rFonts w:ascii="Lato" w:hAnsi="Lato"/>
          <w:color w:val="000000"/>
        </w:rPr>
        <w:t xml:space="preserve">end in September 2023. </w:t>
      </w:r>
    </w:p>
    <w:p w:rsidR="00AA7410" w:rsidRPr="00AA7410" w:rsidP="00D54844" w14:paraId="36509EBA" w14:textId="77777777">
      <w:pPr>
        <w:pStyle w:val="ListParagraph"/>
        <w:numPr>
          <w:ilvl w:val="1"/>
          <w:numId w:val="3"/>
        </w:numPr>
        <w:rPr>
          <w:rFonts w:ascii="Lato" w:hAnsi="Lato"/>
          <w:b/>
          <w:bCs/>
          <w:color w:val="000000" w:themeColor="text1"/>
          <w:sz w:val="20"/>
          <w:szCs w:val="20"/>
        </w:rPr>
      </w:pPr>
      <w:r>
        <w:rPr>
          <w:rFonts w:ascii="Lato" w:hAnsi="Lato"/>
          <w:color w:val="000000"/>
        </w:rPr>
        <w:t xml:space="preserve">I do not know. </w:t>
      </w:r>
    </w:p>
    <w:p w:rsidR="00AA7410" w:rsidP="00AA7410" w14:paraId="122EA8CF" w14:textId="77777777">
      <w:pPr>
        <w:pStyle w:val="ListParagraph"/>
        <w:ind w:left="360"/>
        <w:rPr>
          <w:rFonts w:ascii="Lato" w:hAnsi="Lato"/>
          <w:b/>
          <w:bCs/>
          <w:color w:val="000000" w:themeColor="text1"/>
          <w:sz w:val="20"/>
          <w:szCs w:val="20"/>
        </w:rPr>
      </w:pPr>
    </w:p>
    <w:p w:rsidR="00833EFF" w:rsidP="00D54844" w14:paraId="0E6AF6C4" w14:textId="7117E527">
      <w:pPr>
        <w:pStyle w:val="ListParagraph"/>
        <w:numPr>
          <w:ilvl w:val="0"/>
          <w:numId w:val="3"/>
        </w:numPr>
        <w:rPr>
          <w:rFonts w:ascii="Lato" w:hAnsi="Lato"/>
          <w:b/>
          <w:bCs/>
          <w:color w:val="000000" w:themeColor="text1"/>
          <w:sz w:val="20"/>
          <w:szCs w:val="20"/>
        </w:rPr>
      </w:pPr>
      <w:r>
        <w:rPr>
          <w:rFonts w:ascii="Lato" w:hAnsi="Lato"/>
          <w:b/>
          <w:bCs/>
          <w:color w:val="000000" w:themeColor="text1"/>
          <w:sz w:val="20"/>
          <w:szCs w:val="20"/>
        </w:rPr>
        <w:t xml:space="preserve">If the Community of Practice were to continue to meet monthly, between October 2023 and September 2024, how often </w:t>
      </w:r>
      <w:r w:rsidR="00E81013">
        <w:rPr>
          <w:rFonts w:ascii="Lato" w:hAnsi="Lato"/>
          <w:b/>
          <w:bCs/>
          <w:color w:val="000000" w:themeColor="text1"/>
          <w:sz w:val="20"/>
          <w:szCs w:val="20"/>
        </w:rPr>
        <w:t xml:space="preserve">do you anticipate joining us, </w:t>
      </w:r>
      <w:r w:rsidR="00AA7410">
        <w:rPr>
          <w:rFonts w:ascii="Lato" w:hAnsi="Lato"/>
          <w:b/>
          <w:bCs/>
          <w:color w:val="000000" w:themeColor="text1"/>
          <w:sz w:val="20"/>
          <w:szCs w:val="20"/>
        </w:rPr>
        <w:t xml:space="preserve">given </w:t>
      </w:r>
      <w:r w:rsidR="00E81013">
        <w:rPr>
          <w:rFonts w:ascii="Lato" w:hAnsi="Lato"/>
          <w:b/>
          <w:bCs/>
          <w:color w:val="000000" w:themeColor="text1"/>
          <w:sz w:val="20"/>
          <w:szCs w:val="20"/>
        </w:rPr>
        <w:t xml:space="preserve">the status of your project? </w:t>
      </w:r>
      <w:r w:rsidRPr="03E591BC" w:rsidR="03E591BC">
        <w:rPr>
          <w:rFonts w:ascii="Lato" w:hAnsi="Lato"/>
          <w:b/>
          <w:bCs/>
          <w:color w:val="000000" w:themeColor="text1"/>
          <w:sz w:val="20"/>
          <w:szCs w:val="20"/>
        </w:rPr>
        <w:t>Please sele</w:t>
      </w:r>
      <w:r w:rsidR="00A641E9">
        <w:rPr>
          <w:rFonts w:ascii="Lato" w:hAnsi="Lato"/>
          <w:b/>
          <w:bCs/>
          <w:color w:val="000000" w:themeColor="text1"/>
          <w:sz w:val="20"/>
          <w:szCs w:val="20"/>
        </w:rPr>
        <w:t xml:space="preserve">ct </w:t>
      </w:r>
      <w:r w:rsidR="00556A07">
        <w:rPr>
          <w:rFonts w:ascii="Lato" w:hAnsi="Lato"/>
          <w:b/>
          <w:bCs/>
          <w:color w:val="000000" w:themeColor="text1"/>
          <w:sz w:val="20"/>
          <w:szCs w:val="20"/>
        </w:rPr>
        <w:t>one response</w:t>
      </w:r>
      <w:r w:rsidR="00E81013">
        <w:rPr>
          <w:rFonts w:ascii="Lato" w:hAnsi="Lato"/>
          <w:b/>
          <w:bCs/>
          <w:color w:val="000000" w:themeColor="text1"/>
          <w:sz w:val="20"/>
          <w:szCs w:val="20"/>
        </w:rPr>
        <w:t xml:space="preserve">. </w:t>
      </w:r>
    </w:p>
    <w:p w:rsidR="00833EFF" w:rsidRPr="00833EFF" w:rsidP="00D54844" w14:paraId="732B3F5B" w14:textId="2C28A693">
      <w:pPr>
        <w:pStyle w:val="ListParagraph"/>
        <w:numPr>
          <w:ilvl w:val="1"/>
          <w:numId w:val="3"/>
        </w:numPr>
        <w:rPr>
          <w:rFonts w:ascii="Lato" w:hAnsi="Lato"/>
          <w:b/>
          <w:bCs/>
          <w:color w:val="000000" w:themeColor="text1"/>
          <w:sz w:val="20"/>
          <w:szCs w:val="20"/>
        </w:rPr>
      </w:pPr>
      <w:r>
        <w:rPr>
          <w:rFonts w:ascii="Lato" w:hAnsi="Lato"/>
          <w:color w:val="000000"/>
        </w:rPr>
        <w:t xml:space="preserve">I would </w:t>
      </w:r>
      <w:r w:rsidR="00E81013">
        <w:rPr>
          <w:rFonts w:ascii="Lato" w:hAnsi="Lato"/>
          <w:color w:val="000000"/>
        </w:rPr>
        <w:t xml:space="preserve">like to </w:t>
      </w:r>
      <w:r w:rsidR="00556A07">
        <w:rPr>
          <w:rFonts w:ascii="Lato" w:hAnsi="Lato"/>
          <w:color w:val="000000"/>
        </w:rPr>
        <w:t xml:space="preserve">attend </w:t>
      </w:r>
      <w:r>
        <w:rPr>
          <w:rFonts w:ascii="Lato" w:hAnsi="Lato"/>
          <w:color w:val="000000"/>
        </w:rPr>
        <w:t xml:space="preserve">frequently (most every month).  </w:t>
      </w:r>
    </w:p>
    <w:p w:rsidR="00833EFF" w:rsidP="00D54844" w14:paraId="151889D2" w14:textId="4419487D">
      <w:pPr>
        <w:pStyle w:val="ListParagraph"/>
        <w:numPr>
          <w:ilvl w:val="1"/>
          <w:numId w:val="3"/>
        </w:numPr>
        <w:spacing w:line="360" w:lineRule="auto"/>
        <w:rPr>
          <w:rFonts w:ascii="Lato" w:hAnsi="Lato"/>
          <w:color w:val="000000"/>
        </w:rPr>
      </w:pPr>
      <w:r>
        <w:rPr>
          <w:rFonts w:ascii="Lato" w:hAnsi="Lato"/>
          <w:color w:val="000000"/>
        </w:rPr>
        <w:t xml:space="preserve">I would like to </w:t>
      </w:r>
      <w:r w:rsidR="00556A07">
        <w:rPr>
          <w:rFonts w:ascii="Lato" w:hAnsi="Lato"/>
          <w:color w:val="000000"/>
        </w:rPr>
        <w:t xml:space="preserve">attend </w:t>
      </w:r>
      <w:r>
        <w:rPr>
          <w:rFonts w:ascii="Lato" w:hAnsi="Lato"/>
          <w:color w:val="000000"/>
        </w:rPr>
        <w:t xml:space="preserve">occasionally. </w:t>
      </w:r>
    </w:p>
    <w:p w:rsidR="00833EFF" w:rsidP="00D54844" w14:paraId="6CCF8312" w14:textId="632B6B9A">
      <w:pPr>
        <w:pStyle w:val="ListParagraph"/>
        <w:numPr>
          <w:ilvl w:val="1"/>
          <w:numId w:val="3"/>
        </w:numPr>
        <w:spacing w:line="360" w:lineRule="auto"/>
        <w:rPr>
          <w:rFonts w:ascii="Lato" w:hAnsi="Lato"/>
          <w:color w:val="000000"/>
        </w:rPr>
      </w:pPr>
      <w:r>
        <w:rPr>
          <w:rFonts w:ascii="Lato" w:hAnsi="Lato"/>
          <w:color w:val="000000"/>
        </w:rPr>
        <w:t xml:space="preserve">I </w:t>
      </w:r>
      <w:r w:rsidR="00E81013">
        <w:rPr>
          <w:rFonts w:ascii="Lato" w:hAnsi="Lato"/>
          <w:color w:val="000000"/>
        </w:rPr>
        <w:t xml:space="preserve">would </w:t>
      </w:r>
      <w:r w:rsidR="00B34194">
        <w:rPr>
          <w:rFonts w:ascii="Lato" w:hAnsi="Lato"/>
          <w:color w:val="000000"/>
        </w:rPr>
        <w:t xml:space="preserve">no longer want to attend </w:t>
      </w:r>
      <w:r>
        <w:rPr>
          <w:rFonts w:ascii="Lato" w:hAnsi="Lato"/>
          <w:color w:val="000000"/>
        </w:rPr>
        <w:t xml:space="preserve">the Community of Practice. </w:t>
      </w:r>
    </w:p>
    <w:bookmarkEnd w:id="1"/>
    <w:p w:rsidR="00E645B1" w:rsidRPr="00833EFF" w:rsidP="00D54844" w14:paraId="1CB86283" w14:textId="16D79CE5">
      <w:pPr>
        <w:pStyle w:val="ListParagraph"/>
        <w:numPr>
          <w:ilvl w:val="0"/>
          <w:numId w:val="3"/>
        </w:numPr>
        <w:spacing w:before="120" w:after="160" w:line="360" w:lineRule="auto"/>
        <w:contextualSpacing/>
        <w:rPr>
          <w:rFonts w:ascii="Lato" w:hAnsi="Lato"/>
          <w:color w:val="000000" w:themeColor="text1"/>
          <w:sz w:val="20"/>
          <w:szCs w:val="20"/>
        </w:rPr>
      </w:pPr>
      <w:r w:rsidRPr="00833EFF">
        <w:rPr>
          <w:rFonts w:ascii="Lato" w:hAnsi="Lato"/>
          <w:b/>
          <w:bCs/>
          <w:color w:val="000000" w:themeColor="text1"/>
          <w:sz w:val="20"/>
          <w:szCs w:val="20"/>
        </w:rPr>
        <w:t xml:space="preserve">Please provide input on whether the Community of Practice should hold an annual meeting in 2024, after the initial period of the grant has ended.  This could be a time for grantee teams to share their final findings.  Please select one answer. </w:t>
      </w:r>
    </w:p>
    <w:p w:rsidR="00E645B1" w:rsidRPr="001C1801" w:rsidP="00D54844" w14:paraId="68A7F9DA" w14:textId="76DA69DD">
      <w:pPr>
        <w:pStyle w:val="ListParagraph"/>
        <w:numPr>
          <w:ilvl w:val="1"/>
          <w:numId w:val="3"/>
        </w:numPr>
        <w:spacing w:before="120" w:after="160" w:line="360" w:lineRule="auto"/>
        <w:contextualSpacing/>
        <w:rPr>
          <w:rFonts w:ascii="Lato" w:hAnsi="Lato"/>
          <w:color w:val="000000" w:themeColor="text1"/>
          <w:sz w:val="20"/>
          <w:szCs w:val="20"/>
        </w:rPr>
      </w:pPr>
      <w:r w:rsidRPr="42CB5D89">
        <w:rPr>
          <w:rFonts w:ascii="Lato" w:hAnsi="Lato"/>
          <w:color w:val="000000" w:themeColor="text1"/>
          <w:sz w:val="20"/>
          <w:szCs w:val="20"/>
        </w:rPr>
        <w:t>I would favor a</w:t>
      </w:r>
      <w:r>
        <w:rPr>
          <w:rFonts w:ascii="Lato" w:hAnsi="Lato"/>
          <w:color w:val="000000" w:themeColor="text1"/>
          <w:sz w:val="20"/>
          <w:szCs w:val="20"/>
        </w:rPr>
        <w:t xml:space="preserve"> one-day </w:t>
      </w:r>
      <w:r w:rsidRPr="42CB5D89">
        <w:rPr>
          <w:rFonts w:ascii="Lato" w:hAnsi="Lato"/>
          <w:color w:val="000000" w:themeColor="text1"/>
          <w:sz w:val="20"/>
          <w:szCs w:val="20"/>
        </w:rPr>
        <w:t>annual meeting, using a hybrid (in-person and virtual) format (with the in-person component in DC</w:t>
      </w:r>
      <w:r>
        <w:rPr>
          <w:rFonts w:ascii="Lato" w:hAnsi="Lato"/>
          <w:color w:val="000000" w:themeColor="text1"/>
          <w:sz w:val="20"/>
          <w:szCs w:val="20"/>
        </w:rPr>
        <w:t xml:space="preserve">). </w:t>
      </w:r>
    </w:p>
    <w:p w:rsidR="00E645B1" w:rsidP="00D54844" w14:paraId="0F291E3A" w14:textId="155B462A">
      <w:pPr>
        <w:pStyle w:val="ListParagraph"/>
        <w:numPr>
          <w:ilvl w:val="1"/>
          <w:numId w:val="3"/>
        </w:numPr>
        <w:spacing w:before="120" w:after="160" w:line="360" w:lineRule="auto"/>
        <w:contextualSpacing/>
        <w:rPr>
          <w:rFonts w:ascii="Lato" w:hAnsi="Lato"/>
          <w:color w:val="000000" w:themeColor="text1"/>
          <w:sz w:val="20"/>
          <w:szCs w:val="20"/>
        </w:rPr>
      </w:pPr>
      <w:r w:rsidRPr="42CB5D89">
        <w:rPr>
          <w:rFonts w:ascii="Lato" w:hAnsi="Lato"/>
          <w:color w:val="000000" w:themeColor="text1"/>
          <w:sz w:val="20"/>
          <w:szCs w:val="20"/>
        </w:rPr>
        <w:t>I would favor an annual meeting, using a virtual format of 2</w:t>
      </w:r>
      <w:r>
        <w:rPr>
          <w:rFonts w:ascii="Lato" w:hAnsi="Lato"/>
          <w:color w:val="000000" w:themeColor="text1"/>
          <w:sz w:val="20"/>
          <w:szCs w:val="20"/>
        </w:rPr>
        <w:t xml:space="preserve"> </w:t>
      </w:r>
      <w:r w:rsidRPr="42CB5D89">
        <w:rPr>
          <w:rFonts w:ascii="Lato" w:hAnsi="Lato"/>
          <w:color w:val="000000" w:themeColor="text1"/>
          <w:sz w:val="20"/>
          <w:szCs w:val="20"/>
        </w:rPr>
        <w:t>hours</w:t>
      </w:r>
      <w:r w:rsidR="00E5168C">
        <w:rPr>
          <w:rFonts w:ascii="Lato" w:hAnsi="Lato"/>
          <w:color w:val="000000" w:themeColor="text1"/>
          <w:sz w:val="20"/>
          <w:szCs w:val="20"/>
        </w:rPr>
        <w:t>.</w:t>
      </w:r>
    </w:p>
    <w:p w:rsidR="00E645B1" w:rsidRPr="001C1801" w:rsidP="00D54844" w14:paraId="37795E7A" w14:textId="2893CDD3">
      <w:pPr>
        <w:pStyle w:val="ListParagraph"/>
        <w:numPr>
          <w:ilvl w:val="1"/>
          <w:numId w:val="3"/>
        </w:numPr>
        <w:spacing w:before="120" w:after="160" w:line="360" w:lineRule="auto"/>
        <w:contextualSpacing/>
        <w:rPr>
          <w:rFonts w:ascii="Lato" w:hAnsi="Lato"/>
          <w:color w:val="000000" w:themeColor="text1"/>
          <w:sz w:val="20"/>
          <w:szCs w:val="20"/>
        </w:rPr>
      </w:pPr>
      <w:r w:rsidRPr="42CB5D89">
        <w:rPr>
          <w:rFonts w:ascii="Lato" w:hAnsi="Lato"/>
          <w:color w:val="000000" w:themeColor="text1"/>
          <w:sz w:val="20"/>
          <w:szCs w:val="20"/>
        </w:rPr>
        <w:t xml:space="preserve">I would favor an annual meeting, using a virtual format of </w:t>
      </w:r>
      <w:r>
        <w:rPr>
          <w:rFonts w:ascii="Lato" w:hAnsi="Lato"/>
          <w:color w:val="000000" w:themeColor="text1"/>
          <w:sz w:val="20"/>
          <w:szCs w:val="20"/>
        </w:rPr>
        <w:t xml:space="preserve">4 hours (likely </w:t>
      </w:r>
      <w:r w:rsidRPr="42CB5D89">
        <w:rPr>
          <w:rFonts w:ascii="Lato" w:hAnsi="Lato"/>
          <w:color w:val="000000" w:themeColor="text1"/>
          <w:sz w:val="20"/>
          <w:szCs w:val="20"/>
        </w:rPr>
        <w:t>2</w:t>
      </w:r>
      <w:r>
        <w:rPr>
          <w:rFonts w:ascii="Lato" w:hAnsi="Lato"/>
          <w:color w:val="000000" w:themeColor="text1"/>
          <w:sz w:val="20"/>
          <w:szCs w:val="20"/>
        </w:rPr>
        <w:t>, 2-hour sessions</w:t>
      </w:r>
      <w:r w:rsidR="00E5168C">
        <w:rPr>
          <w:rFonts w:ascii="Lato" w:hAnsi="Lato"/>
          <w:color w:val="000000" w:themeColor="text1"/>
          <w:sz w:val="20"/>
          <w:szCs w:val="20"/>
        </w:rPr>
        <w:t>.</w:t>
      </w:r>
      <w:r>
        <w:rPr>
          <w:rFonts w:ascii="Lato" w:hAnsi="Lato"/>
          <w:color w:val="000000" w:themeColor="text1"/>
          <w:sz w:val="20"/>
          <w:szCs w:val="20"/>
        </w:rPr>
        <w:t xml:space="preserve">) </w:t>
      </w:r>
    </w:p>
    <w:p w:rsidR="008D004E" w:rsidP="00D54844" w14:paraId="4ED355F2" w14:textId="77777777">
      <w:pPr>
        <w:pStyle w:val="ListParagraph"/>
        <w:numPr>
          <w:ilvl w:val="1"/>
          <w:numId w:val="3"/>
        </w:numPr>
        <w:spacing w:before="120" w:after="160" w:line="360" w:lineRule="auto"/>
        <w:contextualSpacing/>
        <w:rPr>
          <w:rFonts w:ascii="Lato" w:hAnsi="Lato"/>
          <w:color w:val="000000" w:themeColor="text1"/>
          <w:sz w:val="20"/>
          <w:szCs w:val="20"/>
        </w:rPr>
      </w:pPr>
      <w:r w:rsidRPr="001C1801">
        <w:rPr>
          <w:rFonts w:ascii="Lato" w:hAnsi="Lato"/>
          <w:color w:val="000000" w:themeColor="text1"/>
          <w:sz w:val="20"/>
          <w:szCs w:val="20"/>
        </w:rPr>
        <w:t xml:space="preserve">I do not favor holding an annual meeting after the one in </w:t>
      </w:r>
      <w:r>
        <w:rPr>
          <w:rFonts w:ascii="Lato" w:hAnsi="Lato"/>
          <w:color w:val="000000" w:themeColor="text1"/>
          <w:sz w:val="20"/>
          <w:szCs w:val="20"/>
        </w:rPr>
        <w:t xml:space="preserve">June 2023. </w:t>
      </w:r>
    </w:p>
    <w:p w:rsidR="00E645B1" w:rsidP="00D54844" w14:paraId="5FB777B6" w14:textId="77777777">
      <w:pPr>
        <w:pStyle w:val="ListParagraph"/>
        <w:numPr>
          <w:ilvl w:val="1"/>
          <w:numId w:val="3"/>
        </w:numPr>
        <w:spacing w:before="120" w:after="160" w:line="360" w:lineRule="auto"/>
        <w:contextualSpacing/>
        <w:rPr>
          <w:rFonts w:ascii="Lato" w:hAnsi="Lato"/>
          <w:color w:val="000000" w:themeColor="text1"/>
          <w:sz w:val="20"/>
          <w:szCs w:val="20"/>
        </w:rPr>
      </w:pPr>
      <w:r w:rsidRPr="006664E9">
        <w:rPr>
          <w:rFonts w:ascii="Lato" w:hAnsi="Lato"/>
          <w:color w:val="000000" w:themeColor="text1"/>
          <w:sz w:val="20"/>
          <w:szCs w:val="20"/>
        </w:rPr>
        <w:t>Other. Please specify [________________________________</w:t>
      </w:r>
      <w:r>
        <w:rPr>
          <w:rFonts w:ascii="Lato" w:hAnsi="Lato"/>
          <w:color w:val="000000" w:themeColor="text1"/>
          <w:sz w:val="20"/>
          <w:szCs w:val="20"/>
        </w:rPr>
        <w:t>]</w:t>
      </w:r>
    </w:p>
    <w:p w:rsidR="00E645B1" w:rsidP="00E645B1" w14:paraId="128EDEC9" w14:textId="39ADFA13">
      <w:pPr>
        <w:rPr>
          <w:rFonts w:ascii="Lato" w:hAnsi="Lato"/>
          <w:color w:val="000000" w:themeColor="text1"/>
          <w:sz w:val="20"/>
          <w:szCs w:val="20"/>
        </w:rPr>
      </w:pPr>
    </w:p>
    <w:p w:rsidR="00E64F5D" w:rsidRPr="004D69A8" w:rsidP="00E645B1" w14:paraId="625F83EA" w14:textId="77777777">
      <w:pPr>
        <w:rPr>
          <w:rFonts w:ascii="Lato" w:hAnsi="Lato"/>
          <w:color w:val="000000" w:themeColor="text1"/>
          <w:sz w:val="20"/>
          <w:szCs w:val="20"/>
        </w:rPr>
      </w:pPr>
    </w:p>
    <w:p w:rsidR="000F32A7" w:rsidRPr="00741895" w:rsidP="000F32A7" w14:paraId="098D7B1C" w14:textId="3E29834E">
      <w:pPr>
        <w:shd w:val="clear" w:color="auto" w:fill="FFFFFF"/>
        <w:rPr>
          <w:rFonts w:ascii="Lato" w:hAnsi="Lato"/>
          <w:sz w:val="20"/>
          <w:szCs w:val="20"/>
        </w:rPr>
      </w:pPr>
      <w:r w:rsidRPr="00741895">
        <w:rPr>
          <w:rFonts w:ascii="Lato" w:hAnsi="Lato" w:cstheme="minorHAnsi"/>
          <w:sz w:val="20"/>
          <w:szCs w:val="20"/>
        </w:rPr>
        <w:t xml:space="preserve">PAPERWORK REDUCTION ACT OF 1995 (Pub. L. 104-13) </w:t>
      </w:r>
      <w:r w:rsidRPr="00741895">
        <w:rPr>
          <w:rFonts w:ascii="Lato" w:hAnsi="Lato" w:cstheme="minorHAnsi"/>
          <w:sz w:val="20"/>
          <w:szCs w:val="20"/>
          <w:lang w:val="en"/>
        </w:rPr>
        <w:t xml:space="preserve">STATEMENT OF PUBLIC BURDEN:  </w:t>
      </w:r>
      <w:r w:rsidRPr="00741895">
        <w:rPr>
          <w:rFonts w:ascii="Lato" w:hAnsi="Lato" w:cstheme="minorHAnsi"/>
          <w:sz w:val="20"/>
          <w:szCs w:val="20"/>
        </w:rPr>
        <w:t>The purpose of this information collection is to help ACF understand grant recipient preferences for future meetings</w:t>
      </w:r>
      <w:r w:rsidR="005E0B93">
        <w:rPr>
          <w:rFonts w:ascii="Lato" w:hAnsi="Lato" w:cstheme="minorHAnsi"/>
          <w:sz w:val="20"/>
          <w:szCs w:val="20"/>
        </w:rPr>
        <w:t xml:space="preserve"> and other supports</w:t>
      </w:r>
      <w:r w:rsidRPr="00741895">
        <w:rPr>
          <w:rFonts w:ascii="Lato" w:hAnsi="Lato" w:cstheme="minorHAnsi"/>
          <w:sz w:val="20"/>
          <w:szCs w:val="20"/>
        </w:rPr>
        <w:t>.</w:t>
      </w:r>
      <w:r w:rsidRPr="00741895">
        <w:rPr>
          <w:rFonts w:ascii="Lato" w:hAnsi="Lato" w:cstheme="minorHAnsi"/>
          <w:color w:val="FF0000"/>
          <w:sz w:val="20"/>
          <w:szCs w:val="20"/>
        </w:rPr>
        <w:t xml:space="preserve"> </w:t>
      </w:r>
      <w:r w:rsidRPr="00741895">
        <w:rPr>
          <w:rFonts w:ascii="Lato" w:hAnsi="Lato" w:cstheme="minorHAnsi"/>
          <w:sz w:val="20"/>
          <w:szCs w:val="20"/>
        </w:rPr>
        <w:t xml:space="preserve">Public reporting burden for this collection of information is estimated to average </w:t>
      </w:r>
      <w:r w:rsidRPr="00F17D2E">
        <w:rPr>
          <w:rFonts w:ascii="Lato" w:hAnsi="Lato" w:cstheme="minorHAnsi"/>
          <w:sz w:val="20"/>
          <w:szCs w:val="20"/>
        </w:rPr>
        <w:t>5</w:t>
      </w:r>
      <w:r w:rsidRPr="00741895">
        <w:rPr>
          <w:rFonts w:ascii="Lato" w:hAnsi="Lato" w:cstheme="minorHAnsi"/>
          <w:sz w:val="20"/>
          <w:szCs w:val="20"/>
        </w:rPr>
        <w:t xml:space="preserve"> minutes per respondent, including the time for reviewing instructions, gathering and maintaining the data needed, and reviewing the collection of information.  </w:t>
      </w:r>
      <w:r w:rsidRPr="00741895">
        <w:rPr>
          <w:rFonts w:ascii="Lato" w:hAnsi="Lato" w:cstheme="minorHAnsi"/>
          <w:sz w:val="20"/>
          <w:szCs w:val="20"/>
          <w:lang w:val="en"/>
        </w:rPr>
        <w:t>This is a voluntary collection of information.</w:t>
      </w:r>
      <w:r w:rsidRPr="00741895">
        <w:rPr>
          <w:rFonts w:ascii="Lato" w:hAnsi="Lato" w:cstheme="minorHAnsi"/>
          <w:sz w:val="20"/>
          <w:szCs w:val="20"/>
        </w:rPr>
        <w:t xml:space="preserve"> agency may not conduct or sponsor, and a person is not required to respond to, a collection of information subject to the requirements of the Paperwork Reduction Act of 1995, unless it displays a currently valid OMB control number.  The OMB # is 0970-0401 and the expiration date is </w:t>
      </w:r>
      <w:r w:rsidRPr="007D06DC">
        <w:rPr>
          <w:rFonts w:ascii="Lato" w:hAnsi="Lato" w:cstheme="minorHAnsi"/>
          <w:sz w:val="20"/>
          <w:szCs w:val="20"/>
        </w:rPr>
        <w:t>06/30/2024</w:t>
      </w:r>
      <w:r w:rsidRPr="00741895">
        <w:rPr>
          <w:rFonts w:ascii="Lato" w:hAnsi="Lato" w:cstheme="minorHAnsi"/>
          <w:sz w:val="20"/>
          <w:szCs w:val="20"/>
        </w:rPr>
        <w:t xml:space="preserve">.  </w:t>
      </w:r>
      <w:r w:rsidRPr="00741895">
        <w:rPr>
          <w:rFonts w:ascii="Lato" w:hAnsi="Lato" w:cstheme="minorHAnsi"/>
          <w:sz w:val="20"/>
          <w:szCs w:val="20"/>
          <w:lang w:val="en"/>
        </w:rPr>
        <w:t>If you have any comments on this collection of information, please contact Teresa Derrick-Mills at tderrick-mills@urban.org.</w:t>
      </w:r>
    </w:p>
    <w:p w:rsidR="005959E7" w:rsidRPr="00741895" w:rsidP="0032434A" w14:paraId="31582C2F" w14:textId="77777777">
      <w:pPr>
        <w:shd w:val="clear" w:color="auto" w:fill="FFFFFF"/>
        <w:rPr>
          <w:rFonts w:ascii="Lato" w:hAnsi="Lato" w:cstheme="minorHAnsi"/>
          <w:sz w:val="20"/>
          <w:szCs w:val="20"/>
        </w:rPr>
      </w:pPr>
    </w:p>
    <w:p w:rsidR="005959E7" w:rsidP="0032434A" w14:paraId="102EE03A" w14:textId="13B8A059">
      <w:pPr>
        <w:shd w:val="clear" w:color="auto" w:fill="FFFFFF"/>
        <w:rPr>
          <w:rFonts w:ascii="Lato" w:hAnsi="Lato" w:cstheme="minorHAnsi"/>
          <w:sz w:val="20"/>
          <w:szCs w:val="20"/>
        </w:rPr>
      </w:pPr>
    </w:p>
    <w:p w:rsidR="00E81013" w:rsidRPr="00741895" w:rsidP="0032434A" w14:paraId="05A73A86" w14:textId="77777777">
      <w:pPr>
        <w:shd w:val="clear" w:color="auto" w:fill="FFFFFF"/>
        <w:rPr>
          <w:rFonts w:ascii="Lato" w:hAnsi="Lato" w:cstheme="minorHAnsi"/>
          <w:sz w:val="20"/>
          <w:szCs w:val="20"/>
        </w:rPr>
      </w:pPr>
    </w:p>
    <w:sectPr>
      <w:footerReference w:type="even" r:id="rId4"/>
      <w:footerReference w:type="default" r:id="rId5"/>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Lato">
    <w:altName w:val="Lato"/>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B001B" w:rsidP="005D561C" w14:paraId="06917528" w14:textId="71E35D6E">
    <w:pPr>
      <w:pStyle w:val="Footer"/>
      <w:framePr w:wrap="none" w:vAnchor="text" w:hAnchor="margin" w:xAlign="right" w:y="1"/>
      <w:rPr>
        <w:rStyle w:val="PageNumber"/>
      </w:rPr>
    </w:pPr>
    <w:r>
      <w:t xml:space="preserve">Page </w:t>
    </w:r>
    <w:r>
      <w:rPr>
        <w:rStyle w:val="PageNumber"/>
      </w:rPr>
      <w:fldChar w:fldCharType="begin"/>
    </w:r>
    <w:r>
      <w:rPr>
        <w:rStyle w:val="PageNumber"/>
      </w:rPr>
      <w:instrText xml:space="preserve">PAGE \* MERGEFORMAT </w:instrText>
    </w:r>
    <w:r>
      <w:rPr>
        <w:rStyle w:val="PageNumber"/>
      </w:rPr>
      <w:fldChar w:fldCharType="separate"/>
    </w:r>
    <w:r>
      <w:rPr>
        <w:rStyle w:val="PageNumber"/>
      </w:rPr>
      <w:fldChar w:fldCharType="end"/>
    </w:r>
    <w:r>
      <w:t xml:space="preserve">of </w:t>
    </w:r>
    <w:r>
      <w:rPr>
        <w:rStyle w:val="PageNumber"/>
      </w:rPr>
      <w:fldChar w:fldCharType="begin"/>
    </w:r>
    <w:r>
      <w:rPr>
        <w:rStyle w:val="PageNumber"/>
      </w:rPr>
      <w:instrText xml:space="preserve">NUMPAGES \* MERGEFORMAT </w:instrText>
    </w:r>
    <w:r>
      <w:rPr>
        <w:rStyle w:val="PageNumber"/>
      </w:rPr>
      <w:fldChar w:fldCharType="separate"/>
    </w:r>
    <w:r w:rsidR="00FD6749">
      <w:rPr>
        <w:rStyle w:val="PageNumber"/>
        <w:noProof/>
      </w:rPr>
      <w:t>1</w:t>
    </w:r>
    <w:r>
      <w:rPr>
        <w:rStyle w:val="PageNumber"/>
      </w:rPr>
      <w:fldChar w:fldCharType="end"/>
    </w:r>
  </w:p>
  <w:p w:rsidR="00EB001B" w:rsidP="00EB001B" w14:paraId="15483D5A"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736129063"/>
      <w:docPartObj>
        <w:docPartGallery w:val="Page Numbers (Bottom of Page)"/>
        <w:docPartUnique/>
      </w:docPartObj>
    </w:sdtPr>
    <w:sdtEndPr>
      <w:rPr>
        <w:noProof/>
      </w:rPr>
    </w:sdtEndPr>
    <w:sdtContent>
      <w:p w:rsidR="00741895" w14:paraId="38F8868A" w14:textId="208202B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741895" w14:paraId="19FE6B5C"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A9C543C"/>
    <w:multiLevelType w:val="multilevel"/>
    <w:tmpl w:val="0409001D"/>
    <w:styleLink w:val="Multipunch"/>
    <w:lvl w:ilvl="0">
      <w:start w:val="1"/>
      <w:numFmt w:val="bullet"/>
      <w:lvlText w:val="▢"/>
      <w:lvlJc w:val="left"/>
      <w:pPr>
        <w:spacing w:before="120"/>
        <w:ind w:left="360"/>
      </w:pPr>
      <w:rPr>
        <w:rFonts w:ascii="Courier New" w:eastAsia="Courier New" w:hAnsi="Courier New" w:cs="Courier New"/>
        <w:color w:val="BFBFBF"/>
        <w:sz w:val="5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4A2778A6"/>
    <w:multiLevelType w:val="multilevel"/>
    <w:tmpl w:val="0409001D"/>
    <w:styleLink w:val="Singlepunch"/>
    <w:lvl w:ilvl="0">
      <w:start w:val="1"/>
      <w:numFmt w:val="bullet"/>
      <w:lvlText w:val="o"/>
      <w:lvlJc w:val="left"/>
      <w:pPr>
        <w:spacing w:before="120"/>
        <w:ind w:left="360"/>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7E584FAD"/>
    <w:multiLevelType w:val="multilevel"/>
    <w:tmpl w:val="B45CB242"/>
    <w:lvl w:ilvl="0">
      <w:start w:val="1"/>
      <w:numFmt w:val="decimal"/>
      <w:lvlText w:val="%1"/>
      <w:lvlJc w:val="left"/>
      <w:pPr>
        <w:ind w:left="360" w:hanging="360"/>
      </w:pPr>
      <w:rPr>
        <w:rFonts w:hint="default"/>
        <w:sz w:val="20"/>
        <w:szCs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698893169">
    <w:abstractNumId w:val="0"/>
  </w:num>
  <w:num w:numId="2" w16cid:durableId="430123069">
    <w:abstractNumId w:val="1"/>
  </w:num>
  <w:num w:numId="3" w16cid:durableId="1111558247">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defaultTabStop w:val="720"/>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2B15"/>
    <w:rsid w:val="0000323E"/>
    <w:rsid w:val="00012A2E"/>
    <w:rsid w:val="00012F7F"/>
    <w:rsid w:val="00017CF2"/>
    <w:rsid w:val="00023FC0"/>
    <w:rsid w:val="0002526E"/>
    <w:rsid w:val="00053C48"/>
    <w:rsid w:val="00065411"/>
    <w:rsid w:val="00071218"/>
    <w:rsid w:val="00073D1E"/>
    <w:rsid w:val="00076A98"/>
    <w:rsid w:val="000A29AB"/>
    <w:rsid w:val="000C6A42"/>
    <w:rsid w:val="000D24A8"/>
    <w:rsid w:val="000E0D68"/>
    <w:rsid w:val="000E4D7E"/>
    <w:rsid w:val="000E617B"/>
    <w:rsid w:val="000F32A7"/>
    <w:rsid w:val="00105882"/>
    <w:rsid w:val="0010773F"/>
    <w:rsid w:val="001418A6"/>
    <w:rsid w:val="0015696B"/>
    <w:rsid w:val="001717A8"/>
    <w:rsid w:val="00172D95"/>
    <w:rsid w:val="00174184"/>
    <w:rsid w:val="00174EB7"/>
    <w:rsid w:val="0018703D"/>
    <w:rsid w:val="00192CCD"/>
    <w:rsid w:val="001A16FC"/>
    <w:rsid w:val="001A2F3F"/>
    <w:rsid w:val="001C1801"/>
    <w:rsid w:val="001C2F96"/>
    <w:rsid w:val="001D4D70"/>
    <w:rsid w:val="001F331D"/>
    <w:rsid w:val="001F5B86"/>
    <w:rsid w:val="001F6967"/>
    <w:rsid w:val="00200213"/>
    <w:rsid w:val="00213C64"/>
    <w:rsid w:val="0023026D"/>
    <w:rsid w:val="002352B3"/>
    <w:rsid w:val="00243101"/>
    <w:rsid w:val="00250F23"/>
    <w:rsid w:val="002656E7"/>
    <w:rsid w:val="00265D08"/>
    <w:rsid w:val="00266AA2"/>
    <w:rsid w:val="00267039"/>
    <w:rsid w:val="00273AE5"/>
    <w:rsid w:val="0027415F"/>
    <w:rsid w:val="00293A3D"/>
    <w:rsid w:val="002A0B9D"/>
    <w:rsid w:val="002A6E36"/>
    <w:rsid w:val="002C19C6"/>
    <w:rsid w:val="002C1D40"/>
    <w:rsid w:val="002D5FEC"/>
    <w:rsid w:val="002F0D67"/>
    <w:rsid w:val="002F5678"/>
    <w:rsid w:val="00306CD9"/>
    <w:rsid w:val="00312F07"/>
    <w:rsid w:val="0032434A"/>
    <w:rsid w:val="00334B51"/>
    <w:rsid w:val="003554C0"/>
    <w:rsid w:val="00356A04"/>
    <w:rsid w:val="00360194"/>
    <w:rsid w:val="003611B8"/>
    <w:rsid w:val="00395EDE"/>
    <w:rsid w:val="003A0648"/>
    <w:rsid w:val="003A79AF"/>
    <w:rsid w:val="003B2848"/>
    <w:rsid w:val="003B5010"/>
    <w:rsid w:val="003C6F08"/>
    <w:rsid w:val="003E0956"/>
    <w:rsid w:val="003E0B0C"/>
    <w:rsid w:val="003E61BD"/>
    <w:rsid w:val="003F7948"/>
    <w:rsid w:val="004023FE"/>
    <w:rsid w:val="00414366"/>
    <w:rsid w:val="00421BFE"/>
    <w:rsid w:val="00437262"/>
    <w:rsid w:val="00443EB1"/>
    <w:rsid w:val="004729F9"/>
    <w:rsid w:val="00475857"/>
    <w:rsid w:val="004771F4"/>
    <w:rsid w:val="00482571"/>
    <w:rsid w:val="00482B0A"/>
    <w:rsid w:val="004A6A13"/>
    <w:rsid w:val="004B3857"/>
    <w:rsid w:val="004B3CEA"/>
    <w:rsid w:val="004C1A93"/>
    <w:rsid w:val="004C3597"/>
    <w:rsid w:val="004D67CB"/>
    <w:rsid w:val="004D69A8"/>
    <w:rsid w:val="004E0AC7"/>
    <w:rsid w:val="004F2A94"/>
    <w:rsid w:val="005025D5"/>
    <w:rsid w:val="0050383F"/>
    <w:rsid w:val="005054EE"/>
    <w:rsid w:val="005055E5"/>
    <w:rsid w:val="0051240A"/>
    <w:rsid w:val="005151A4"/>
    <w:rsid w:val="00534D41"/>
    <w:rsid w:val="00540FDE"/>
    <w:rsid w:val="00546E7A"/>
    <w:rsid w:val="00547A6A"/>
    <w:rsid w:val="005515B9"/>
    <w:rsid w:val="00551BCE"/>
    <w:rsid w:val="00554337"/>
    <w:rsid w:val="00556020"/>
    <w:rsid w:val="00556A07"/>
    <w:rsid w:val="00566FEA"/>
    <w:rsid w:val="005677D8"/>
    <w:rsid w:val="0058493D"/>
    <w:rsid w:val="005959E7"/>
    <w:rsid w:val="005C70EE"/>
    <w:rsid w:val="005D561C"/>
    <w:rsid w:val="005D70D8"/>
    <w:rsid w:val="005E0B93"/>
    <w:rsid w:val="005E348F"/>
    <w:rsid w:val="005E3B99"/>
    <w:rsid w:val="005E4590"/>
    <w:rsid w:val="005E7E2E"/>
    <w:rsid w:val="00663C29"/>
    <w:rsid w:val="006664E9"/>
    <w:rsid w:val="006711F7"/>
    <w:rsid w:val="0067720B"/>
    <w:rsid w:val="00682507"/>
    <w:rsid w:val="00684283"/>
    <w:rsid w:val="0069770A"/>
    <w:rsid w:val="0069793A"/>
    <w:rsid w:val="006A3ADF"/>
    <w:rsid w:val="006D065A"/>
    <w:rsid w:val="006E3C30"/>
    <w:rsid w:val="00707069"/>
    <w:rsid w:val="00711DDA"/>
    <w:rsid w:val="00714078"/>
    <w:rsid w:val="007144D5"/>
    <w:rsid w:val="00721D5B"/>
    <w:rsid w:val="007305C4"/>
    <w:rsid w:val="00734E5B"/>
    <w:rsid w:val="00741895"/>
    <w:rsid w:val="00744FD7"/>
    <w:rsid w:val="0074597B"/>
    <w:rsid w:val="007741CC"/>
    <w:rsid w:val="007817C4"/>
    <w:rsid w:val="00782540"/>
    <w:rsid w:val="007A0456"/>
    <w:rsid w:val="007A1FC1"/>
    <w:rsid w:val="007C06AC"/>
    <w:rsid w:val="007C19E2"/>
    <w:rsid w:val="007C4D56"/>
    <w:rsid w:val="007D06DC"/>
    <w:rsid w:val="007D2103"/>
    <w:rsid w:val="008000F6"/>
    <w:rsid w:val="00805ED5"/>
    <w:rsid w:val="00833EFF"/>
    <w:rsid w:val="00850251"/>
    <w:rsid w:val="00857AC1"/>
    <w:rsid w:val="008620D3"/>
    <w:rsid w:val="008632D5"/>
    <w:rsid w:val="0086432F"/>
    <w:rsid w:val="008810BD"/>
    <w:rsid w:val="0089372E"/>
    <w:rsid w:val="008B0748"/>
    <w:rsid w:val="008C0D3B"/>
    <w:rsid w:val="008D004E"/>
    <w:rsid w:val="008D3158"/>
    <w:rsid w:val="008E0FC9"/>
    <w:rsid w:val="00906A43"/>
    <w:rsid w:val="009079F3"/>
    <w:rsid w:val="009223C2"/>
    <w:rsid w:val="009235C6"/>
    <w:rsid w:val="00935A2F"/>
    <w:rsid w:val="00962629"/>
    <w:rsid w:val="009627E5"/>
    <w:rsid w:val="00972B22"/>
    <w:rsid w:val="00973444"/>
    <w:rsid w:val="0097524A"/>
    <w:rsid w:val="00984263"/>
    <w:rsid w:val="009B1B5C"/>
    <w:rsid w:val="009B69AB"/>
    <w:rsid w:val="009C0388"/>
    <w:rsid w:val="009D0B7C"/>
    <w:rsid w:val="009D418B"/>
    <w:rsid w:val="009D7AE1"/>
    <w:rsid w:val="00A20D06"/>
    <w:rsid w:val="00A2216B"/>
    <w:rsid w:val="00A23910"/>
    <w:rsid w:val="00A23A0B"/>
    <w:rsid w:val="00A25B4C"/>
    <w:rsid w:val="00A47C4F"/>
    <w:rsid w:val="00A503DF"/>
    <w:rsid w:val="00A60243"/>
    <w:rsid w:val="00A641E9"/>
    <w:rsid w:val="00A656C4"/>
    <w:rsid w:val="00A66A12"/>
    <w:rsid w:val="00AA7410"/>
    <w:rsid w:val="00AB5F78"/>
    <w:rsid w:val="00AC054B"/>
    <w:rsid w:val="00AC11D5"/>
    <w:rsid w:val="00AC2A40"/>
    <w:rsid w:val="00AD2146"/>
    <w:rsid w:val="00AF4459"/>
    <w:rsid w:val="00AF66FC"/>
    <w:rsid w:val="00AF6B54"/>
    <w:rsid w:val="00B024B2"/>
    <w:rsid w:val="00B17DC9"/>
    <w:rsid w:val="00B34194"/>
    <w:rsid w:val="00B509FC"/>
    <w:rsid w:val="00B5447C"/>
    <w:rsid w:val="00B57728"/>
    <w:rsid w:val="00B60FBF"/>
    <w:rsid w:val="00B70267"/>
    <w:rsid w:val="00B71EDF"/>
    <w:rsid w:val="00BC1D9D"/>
    <w:rsid w:val="00BC34BD"/>
    <w:rsid w:val="00BC4643"/>
    <w:rsid w:val="00BD7644"/>
    <w:rsid w:val="00BF31B4"/>
    <w:rsid w:val="00C0487E"/>
    <w:rsid w:val="00C1557B"/>
    <w:rsid w:val="00C15C88"/>
    <w:rsid w:val="00C27EF0"/>
    <w:rsid w:val="00C31C2D"/>
    <w:rsid w:val="00C47335"/>
    <w:rsid w:val="00C541D1"/>
    <w:rsid w:val="00C63775"/>
    <w:rsid w:val="00C70F16"/>
    <w:rsid w:val="00C76398"/>
    <w:rsid w:val="00CA6F75"/>
    <w:rsid w:val="00CA791C"/>
    <w:rsid w:val="00CB4372"/>
    <w:rsid w:val="00CB6750"/>
    <w:rsid w:val="00CF1CE9"/>
    <w:rsid w:val="00D01504"/>
    <w:rsid w:val="00D0265F"/>
    <w:rsid w:val="00D054B1"/>
    <w:rsid w:val="00D06537"/>
    <w:rsid w:val="00D33D61"/>
    <w:rsid w:val="00D37837"/>
    <w:rsid w:val="00D47105"/>
    <w:rsid w:val="00D52D3E"/>
    <w:rsid w:val="00D54844"/>
    <w:rsid w:val="00D6199A"/>
    <w:rsid w:val="00DA0ED5"/>
    <w:rsid w:val="00DA62C8"/>
    <w:rsid w:val="00DB4327"/>
    <w:rsid w:val="00DD1C48"/>
    <w:rsid w:val="00DE4D8C"/>
    <w:rsid w:val="00DE79CF"/>
    <w:rsid w:val="00DF56C3"/>
    <w:rsid w:val="00DF744B"/>
    <w:rsid w:val="00E042F4"/>
    <w:rsid w:val="00E10F44"/>
    <w:rsid w:val="00E1159A"/>
    <w:rsid w:val="00E15948"/>
    <w:rsid w:val="00E31FDB"/>
    <w:rsid w:val="00E344F5"/>
    <w:rsid w:val="00E463B7"/>
    <w:rsid w:val="00E4764E"/>
    <w:rsid w:val="00E47A80"/>
    <w:rsid w:val="00E5168C"/>
    <w:rsid w:val="00E54478"/>
    <w:rsid w:val="00E607BA"/>
    <w:rsid w:val="00E645B1"/>
    <w:rsid w:val="00E64F5D"/>
    <w:rsid w:val="00E655BF"/>
    <w:rsid w:val="00E81013"/>
    <w:rsid w:val="00E86918"/>
    <w:rsid w:val="00E93336"/>
    <w:rsid w:val="00E96F56"/>
    <w:rsid w:val="00EB001B"/>
    <w:rsid w:val="00EB158D"/>
    <w:rsid w:val="00EB183F"/>
    <w:rsid w:val="00EE7988"/>
    <w:rsid w:val="00F06F29"/>
    <w:rsid w:val="00F158B8"/>
    <w:rsid w:val="00F16690"/>
    <w:rsid w:val="00F17D2E"/>
    <w:rsid w:val="00F22B15"/>
    <w:rsid w:val="00F330AB"/>
    <w:rsid w:val="00F332F2"/>
    <w:rsid w:val="00F34F84"/>
    <w:rsid w:val="00F45472"/>
    <w:rsid w:val="00F62DCD"/>
    <w:rsid w:val="00F74185"/>
    <w:rsid w:val="00F95F8E"/>
    <w:rsid w:val="00FA5740"/>
    <w:rsid w:val="00FD6749"/>
    <w:rsid w:val="029B71EB"/>
    <w:rsid w:val="03E591BC"/>
    <w:rsid w:val="0785B165"/>
    <w:rsid w:val="0A56F658"/>
    <w:rsid w:val="13D019C5"/>
    <w:rsid w:val="156AA65D"/>
    <w:rsid w:val="16DEEAEA"/>
    <w:rsid w:val="17AA1BA9"/>
    <w:rsid w:val="1A9768A7"/>
    <w:rsid w:val="1F746D4C"/>
    <w:rsid w:val="36902292"/>
    <w:rsid w:val="38741110"/>
    <w:rsid w:val="3B22CBA6"/>
    <w:rsid w:val="3B780BE5"/>
    <w:rsid w:val="42CB5D89"/>
    <w:rsid w:val="64F20409"/>
    <w:rsid w:val="6F71AFE5"/>
    <w:rsid w:val="7B5ED87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A0D31F6"/>
  <w15:docId w15:val="{08737BC5-1AED-4006-B04A-9E4F3A2D3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F331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QTable">
    <w:name w:val="QTable"/>
    <w:uiPriority w:val="99"/>
    <w:qFormat/>
    <w:rsid w:val="003459A3"/>
    <w:pPr>
      <w:spacing w:line="240" w:lineRule="auto"/>
    </w:pPr>
    <w:tblPr>
      <w:tblStyleRowBandSize w:val="1"/>
      <w:tblInd w:w="0" w:type="dxa"/>
      <w:tblBorders>
        <w:top w:val="single" w:sz="4" w:space="0" w:color="DDDDDD"/>
        <w:left w:val="single" w:sz="4" w:space="0" w:color="DDDDDD"/>
        <w:bottom w:val="single" w:sz="4" w:space="0" w:color="DDDDDD"/>
        <w:right w:val="single" w:sz="4" w:space="0" w:color="DDDDDD"/>
        <w:insideV w:val="single" w:sz="4" w:space="0" w:color="DDDDDD"/>
      </w:tblBorders>
      <w:tblCellMar>
        <w:top w:w="0" w:type="dxa"/>
        <w:left w:w="115" w:type="dxa"/>
        <w:bottom w:w="0" w:type="dxa"/>
        <w:right w:w="115" w:type="dxa"/>
      </w:tblCellMar>
    </w:tblPr>
    <w:tcPr>
      <w:shd w:val="clear" w:color="auto" w:fill="auto"/>
      <w:vAlign w:val="center"/>
    </w:tcPr>
  </w:style>
  <w:style w:type="table" w:customStyle="1" w:styleId="QQuestionTable">
    <w:name w:val="QQuestionTable"/>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QuestionTable0">
    <w:name w:val="QQuestionTable0"/>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shd w:val="clear" w:color="auto" w:fill="auto"/>
      </w:tcPr>
    </w:tblStylePr>
  </w:style>
  <w:style w:type="table" w:customStyle="1" w:styleId="QQuestionTableBipolar">
    <w:name w:val="QQuestionTableBipolar"/>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shd w:val="clear" w:color="auto" w:fill="auto"/>
      </w:tcPr>
    </w:tblStylePr>
    <w:tblStylePr w:type="lastCol">
      <w:tblPr/>
      <w:tcPr>
        <w:tcBorders>
          <w:left w:val="single" w:sz="4" w:space="0" w:color="BFBFBF"/>
        </w:tcBorders>
        <w:shd w:val="clear" w:color="auto" w:fill="auto"/>
      </w:tcPr>
    </w:tblStylePr>
  </w:style>
  <w:style w:type="table" w:customStyle="1" w:styleId="QTextTable">
    <w:name w:val="QTextTable"/>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TextTable0">
    <w:name w:val="QTextTable0"/>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tcPr>
    </w:tblStylePr>
  </w:style>
  <w:style w:type="table" w:customStyle="1" w:styleId="QVerticalGraphicSliderTable">
    <w:name w:val="QVerticalGraphicSliderTable"/>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firstCol">
      <w:pPr>
        <w:jc w:val="right"/>
      </w:pPr>
    </w:tblStylePr>
  </w:style>
  <w:style w:type="table" w:customStyle="1" w:styleId="QVerticalGraphicSliderTable0">
    <w:name w:val="QVerticalGraphicSliderTable0"/>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lastCol">
      <w:pPr>
        <w:jc w:val="left"/>
      </w:pPr>
    </w:tblStylePr>
  </w:style>
  <w:style w:type="table" w:customStyle="1" w:styleId="QHorizontalGraphicSliderTable">
    <w:name w:val="QHorizontalGraphicSliderTable"/>
    <w:uiPriority w:val="99"/>
    <w:qFormat/>
    <w:rsid w:val="003459A4"/>
    <w:pPr>
      <w:spacing w:after="120" w:line="240" w:lineRule="auto"/>
      <w:jc w:val="center"/>
    </w:pPr>
    <w:tblPr>
      <w:tblCellMar>
        <w:top w:w="40" w:type="dxa"/>
        <w:left w:w="40" w:type="dxa"/>
        <w:bottom w:w="40" w:type="dxa"/>
        <w:right w:w="40" w:type="dxa"/>
      </w:tblCellMar>
    </w:tblPr>
  </w:style>
  <w:style w:type="table" w:customStyle="1" w:styleId="QStarSliderTable">
    <w:name w:val="QStarSliderTable"/>
    <w:uiPriority w:val="99"/>
    <w:qFormat/>
    <w:rsid w:val="003459A4"/>
    <w:pPr>
      <w:spacing w:after="120" w:line="240" w:lineRule="auto"/>
      <w:jc w:val="center"/>
    </w:pPr>
    <w:tblPr>
      <w:tblCellMar>
        <w:top w:w="0" w:type="dxa"/>
        <w:left w:w="20" w:type="dxa"/>
        <w:bottom w:w="0" w:type="dxa"/>
        <w:right w:w="20" w:type="dxa"/>
      </w:tblCellMar>
    </w:tblPr>
  </w:style>
  <w:style w:type="table" w:customStyle="1" w:styleId="QStandardSliderTable">
    <w:name w:val="QStandardSliderTable"/>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firstCol">
      <w:pPr>
        <w:jc w:val="right"/>
      </w:pPr>
      <w:tblPr/>
      <w:tcPr>
        <w:tcBorders>
          <w:right w:val="single" w:sz="4" w:space="0" w:color="CCCCCC"/>
        </w:tcBorders>
      </w:tcPr>
    </w:tblStylePr>
  </w:style>
  <w:style w:type="table" w:customStyle="1" w:styleId="QStandardSliderTable0">
    <w:name w:val="QStandardSliderTable0"/>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lastCol">
      <w:pPr>
        <w:jc w:val="left"/>
      </w:pPr>
      <w:tblPr/>
      <w:tcPr>
        <w:tcBorders>
          <w:left w:val="single" w:sz="4" w:space="0" w:color="CCCCCC"/>
        </w:tcBorders>
      </w:tcPr>
    </w:tblStylePr>
  </w:style>
  <w:style w:type="table" w:customStyle="1" w:styleId="QSliderLabelsTable">
    <w:name w:val="QSliderLabelsTable"/>
    <w:uiPriority w:val="99"/>
    <w:qFormat/>
    <w:rsid w:val="003459A4"/>
    <w:pPr>
      <w:spacing w:line="240" w:lineRule="auto"/>
      <w:jc w:val="center"/>
    </w:pPr>
    <w:tblPr>
      <w:tblCellMar>
        <w:top w:w="0" w:type="dxa"/>
        <w:left w:w="0" w:type="dxa"/>
        <w:bottom w:w="0" w:type="dxa"/>
        <w:right w:w="0" w:type="dxa"/>
      </w:tblCellMar>
    </w:tblPr>
  </w:style>
  <w:style w:type="paragraph" w:customStyle="1" w:styleId="BarSlider">
    <w:name w:val="BarSlider"/>
    <w:basedOn w:val="Normal"/>
    <w:qFormat/>
    <w:pPr>
      <w:pBdr>
        <w:top w:val="single" w:sz="160" w:space="0" w:color="499FD1"/>
      </w:pBdr>
      <w:spacing w:before="80" w:line="240" w:lineRule="auto"/>
    </w:pPr>
  </w:style>
  <w:style w:type="paragraph" w:customStyle="1" w:styleId="QSummary">
    <w:name w:val="QSummary"/>
    <w:basedOn w:val="Normal"/>
    <w:qFormat/>
    <w:rsid w:val="006A7B37"/>
    <w:rPr>
      <w:b/>
    </w:rPr>
  </w:style>
  <w:style w:type="table" w:customStyle="1" w:styleId="QQuestionIconTable">
    <w:name w:val="QQuestionIconTable"/>
    <w:uiPriority w:val="99"/>
    <w:qFormat/>
    <w:rsid w:val="003459A4"/>
    <w:pPr>
      <w:spacing w:line="240" w:lineRule="auto"/>
      <w:jc w:val="center"/>
    </w:pPr>
    <w:tblPr>
      <w:tblInd w:w="0" w:type="dxa"/>
      <w:tblCellMar>
        <w:top w:w="0" w:type="dxa"/>
        <w:left w:w="10" w:type="dxa"/>
        <w:bottom w:w="0" w:type="dxa"/>
        <w:right w:w="10" w:type="dxa"/>
      </w:tblCellMar>
    </w:tblPr>
    <w:tcPr>
      <w:shd w:val="clear" w:color="auto" w:fill="auto"/>
      <w:vAlign w:val="center"/>
    </w:tcPr>
  </w:style>
  <w:style w:type="paragraph" w:customStyle="1" w:styleId="QLabel">
    <w:name w:val="QLabel"/>
    <w:basedOn w:val="Normal"/>
    <w:qFormat/>
    <w:rsid w:val="006A7B37"/>
    <w:pPr>
      <w:pBdr>
        <w:left w:val="single" w:sz="4" w:space="4" w:color="D9D9D9" w:themeColor="background1" w:themeShade="D9"/>
        <w:right w:val="single" w:sz="4" w:space="4" w:color="D9D9D9" w:themeColor="background1" w:themeShade="D9"/>
      </w:pBdr>
      <w:shd w:val="clear" w:color="auto" w:fill="D9D9D9" w:themeFill="background1" w:themeFillShade="D9"/>
    </w:pPr>
    <w:rPr>
      <w:b/>
      <w:sz w:val="32"/>
    </w:rPr>
  </w:style>
  <w:style w:type="table" w:customStyle="1" w:styleId="QBar">
    <w:name w:val="QBar"/>
    <w:uiPriority w:val="99"/>
    <w:qFormat/>
    <w:rsid w:val="000E5A2D"/>
    <w:pPr>
      <w:spacing w:line="240" w:lineRule="auto"/>
    </w:pPr>
    <w:rPr>
      <w:sz w:val="18"/>
      <w:szCs w:val="20"/>
    </w:rPr>
    <w:tblPr>
      <w:tblInd w:w="0" w:type="dxa"/>
      <w:tblCellMar>
        <w:top w:w="0" w:type="dxa"/>
        <w:left w:w="0" w:type="dxa"/>
        <w:bottom w:w="0" w:type="dxa"/>
        <w:right w:w="0" w:type="dxa"/>
      </w:tblCellMar>
    </w:tblPr>
    <w:tblStylePr w:type="firstCol">
      <w:tblPr/>
      <w:tcPr>
        <w:shd w:val="clear" w:color="auto" w:fill="4E81E5"/>
      </w:tcPr>
    </w:tblStylePr>
  </w:style>
  <w:style w:type="table" w:customStyle="1" w:styleId="QBar0">
    <w:name w:val="QBar0"/>
    <w:uiPriority w:val="99"/>
    <w:qFormat/>
    <w:rsid w:val="000E5A2D"/>
    <w:pPr>
      <w:spacing w:line="240" w:lineRule="auto"/>
    </w:pPr>
    <w:rPr>
      <w:sz w:val="18"/>
      <w:szCs w:val="20"/>
    </w:rPr>
    <w:tblPr>
      <w:tblInd w:w="0" w:type="dxa"/>
      <w:tblCellMar>
        <w:top w:w="0" w:type="dxa"/>
        <w:left w:w="0" w:type="dxa"/>
        <w:bottom w:w="0" w:type="dxa"/>
        <w:right w:w="0" w:type="dxa"/>
      </w:tblCellMar>
    </w:tblPr>
    <w:tblStylePr w:type="lastCol">
      <w:tblPr/>
      <w:tcPr>
        <w:shd w:val="clear" w:color="auto" w:fill="4E81E5"/>
      </w:tcPr>
    </w:tblStylePr>
  </w:style>
  <w:style w:type="table" w:customStyle="1" w:styleId="QCompositeTable">
    <w:name w:val="QCompositeTable"/>
    <w:uiPriority w:val="99"/>
    <w:qFormat/>
    <w:rsid w:val="00702738"/>
    <w:pPr>
      <w:spacing w:line="240" w:lineRule="auto"/>
    </w:pPr>
    <w:rPr>
      <w:b/>
      <w:color w:val="FFFFFF" w:themeColor="background1"/>
      <w:sz w:val="20"/>
      <w:szCs w:val="20"/>
    </w:rPr>
    <w:tblPr>
      <w:tblStyleRowBandSize w:val="1"/>
      <w:tblInd w:w="0" w:type="dxa"/>
      <w:tblCellMar>
        <w:top w:w="0" w:type="dxa"/>
        <w:left w:w="0" w:type="dxa"/>
        <w:bottom w:w="0" w:type="dxa"/>
        <w:right w:w="0" w:type="dxa"/>
      </w:tblCellMar>
    </w:tblPr>
    <w:tblStylePr w:type="band1Horz">
      <w:pPr>
        <w:wordWrap/>
        <w:ind w:left="0" w:leftChars="0"/>
        <w:jc w:val="center"/>
      </w:pPr>
      <w:rPr>
        <w:rFonts w:asciiTheme="minorHAnsi" w:hAnsiTheme="minorHAnsi"/>
        <w:sz w:val="22"/>
      </w:rPr>
      <w:tblPr>
        <w:tblCellMar>
          <w:top w:w="0" w:type="dxa"/>
          <w:left w:w="0" w:type="dxa"/>
          <w:bottom w:w="0" w:type="dxa"/>
          <w:right w:w="0" w:type="dxa"/>
        </w:tblCellMar>
      </w:tblPr>
      <w:tcPr>
        <w:shd w:val="clear" w:color="auto" w:fill="939598"/>
        <w:vAlign w:val="center"/>
      </w:tcPr>
    </w:tblStylePr>
  </w:style>
  <w:style w:type="paragraph" w:customStyle="1" w:styleId="WhiteText">
    <w:name w:val="WhiteText"/>
    <w:next w:val="Normal"/>
    <w:rsid w:val="00B826E1"/>
    <w:pPr>
      <w:spacing w:line="240" w:lineRule="auto"/>
    </w:pPr>
    <w:rPr>
      <w:color w:val="FFFFFF" w:themeColor="background1"/>
    </w:rPr>
  </w:style>
  <w:style w:type="paragraph" w:customStyle="1" w:styleId="WhiteCompositeLabel">
    <w:name w:val="WhiteCompositeLabel"/>
    <w:next w:val="Normal"/>
    <w:rsid w:val="008D421C"/>
    <w:pPr>
      <w:spacing w:before="43" w:after="43" w:line="240" w:lineRule="auto"/>
      <w:jc w:val="center"/>
    </w:pPr>
    <w:rPr>
      <w:rFonts w:ascii="Calibri" w:eastAsia="Times New Roman" w:hAnsi="Calibri" w:cs="Times New Roman"/>
      <w:b/>
      <w:color w:val="FFFFFF"/>
    </w:rPr>
  </w:style>
  <w:style w:type="paragraph" w:customStyle="1" w:styleId="CompositeLabel">
    <w:name w:val="CompositeLabel"/>
    <w:next w:val="Normal"/>
    <w:rsid w:val="008D421C"/>
    <w:pPr>
      <w:spacing w:before="43" w:after="43" w:line="240" w:lineRule="auto"/>
      <w:jc w:val="center"/>
    </w:pPr>
    <w:rPr>
      <w:rFonts w:ascii="Calibri" w:eastAsia="Times New Roman" w:hAnsi="Calibri" w:cs="Times New Roman"/>
      <w:b/>
    </w:rPr>
  </w:style>
  <w:style w:type="numbering" w:customStyle="1" w:styleId="Multipunch">
    <w:name w:val="Multi punch"/>
    <w:rsid w:val="00DB3BC1"/>
    <w:pPr>
      <w:numPr>
        <w:numId w:val="1"/>
      </w:numPr>
    </w:pPr>
  </w:style>
  <w:style w:type="paragraph" w:styleId="ListParagraph">
    <w:name w:val="List Paragraph"/>
    <w:basedOn w:val="Normal"/>
    <w:link w:val="ListParagraphChar"/>
    <w:uiPriority w:val="34"/>
    <w:qFormat/>
    <w:rsid w:val="00DB3BC1"/>
    <w:pPr>
      <w:ind w:left="720"/>
    </w:pPr>
  </w:style>
  <w:style w:type="numbering" w:customStyle="1" w:styleId="Singlepunch">
    <w:name w:val="Single punch"/>
    <w:rsid w:val="00785425"/>
    <w:pPr>
      <w:numPr>
        <w:numId w:val="2"/>
      </w:numPr>
    </w:pPr>
  </w:style>
  <w:style w:type="paragraph" w:customStyle="1" w:styleId="QDisplayLogic">
    <w:name w:val="QDisplayLogic"/>
    <w:basedOn w:val="Normal"/>
    <w:qFormat/>
    <w:rsid w:val="00942B52"/>
    <w:pPr>
      <w:shd w:val="clear" w:color="auto" w:fill="6898BB"/>
      <w:spacing w:before="120" w:after="120" w:line="240" w:lineRule="auto"/>
    </w:pPr>
    <w:rPr>
      <w:i/>
      <w:color w:val="FFFFFF"/>
      <w:sz w:val="20"/>
    </w:rPr>
  </w:style>
  <w:style w:type="paragraph" w:customStyle="1" w:styleId="QSkipLogic">
    <w:name w:val="QSkipLogic"/>
    <w:basedOn w:val="Normal"/>
    <w:qFormat/>
    <w:rsid w:val="00942B52"/>
    <w:pPr>
      <w:shd w:val="clear" w:color="auto" w:fill="8D8D8D"/>
      <w:spacing w:before="120" w:after="120" w:line="240" w:lineRule="auto"/>
    </w:pPr>
    <w:rPr>
      <w:i/>
      <w:color w:val="FFFFFF"/>
      <w:sz w:val="20"/>
    </w:rPr>
  </w:style>
  <w:style w:type="paragraph" w:customStyle="1" w:styleId="SingleLineText">
    <w:name w:val="SingleLineText"/>
    <w:next w:val="Normal"/>
    <w:rsid w:val="00B826E1"/>
    <w:pPr>
      <w:spacing w:line="240" w:lineRule="auto"/>
    </w:pPr>
  </w:style>
  <w:style w:type="paragraph" w:customStyle="1" w:styleId="QDynamicChoices">
    <w:name w:val="QDynamicChoices"/>
    <w:basedOn w:val="Normal"/>
    <w:qFormat/>
    <w:rsid w:val="00942B52"/>
    <w:pPr>
      <w:shd w:val="clear" w:color="auto" w:fill="6FAC3D"/>
      <w:spacing w:before="120" w:after="120" w:line="240" w:lineRule="auto"/>
    </w:pPr>
    <w:rPr>
      <w:i/>
      <w:color w:val="FFFFFF"/>
      <w:sz w:val="20"/>
    </w:rPr>
  </w:style>
  <w:style w:type="paragraph" w:customStyle="1" w:styleId="QReusableChoices">
    <w:name w:val="QReusableChoices"/>
    <w:basedOn w:val="Normal"/>
    <w:qFormat/>
    <w:rsid w:val="00942B52"/>
    <w:pPr>
      <w:shd w:val="clear" w:color="auto" w:fill="3EA18E"/>
      <w:spacing w:before="120" w:after="120" w:line="240" w:lineRule="auto"/>
    </w:pPr>
    <w:rPr>
      <w:i/>
      <w:color w:val="FFFFFF"/>
      <w:sz w:val="20"/>
    </w:rPr>
  </w:style>
  <w:style w:type="paragraph" w:customStyle="1" w:styleId="H1">
    <w:name w:val="H1"/>
    <w:next w:val="Normal"/>
    <w:pPr>
      <w:spacing w:after="240" w:line="240" w:lineRule="auto"/>
    </w:pPr>
    <w:rPr>
      <w:b/>
      <w:color w:val="000000"/>
      <w:sz w:val="64"/>
      <w:szCs w:val="64"/>
    </w:rPr>
  </w:style>
  <w:style w:type="paragraph" w:customStyle="1" w:styleId="H2">
    <w:name w:val="H2"/>
    <w:next w:val="Normal"/>
    <w:pPr>
      <w:spacing w:after="240" w:line="240" w:lineRule="auto"/>
    </w:pPr>
    <w:rPr>
      <w:b/>
      <w:color w:val="000000"/>
      <w:sz w:val="48"/>
      <w:szCs w:val="48"/>
    </w:rPr>
  </w:style>
  <w:style w:type="paragraph" w:customStyle="1" w:styleId="H3">
    <w:name w:val="H3"/>
    <w:next w:val="Normal"/>
    <w:pPr>
      <w:spacing w:after="120" w:line="240" w:lineRule="auto"/>
    </w:pPr>
    <w:rPr>
      <w:b/>
      <w:color w:val="000000"/>
      <w:sz w:val="36"/>
      <w:szCs w:val="36"/>
    </w:rPr>
  </w:style>
  <w:style w:type="paragraph" w:customStyle="1" w:styleId="BlockStartLabel">
    <w:name w:val="BlockStartLabel"/>
    <w:basedOn w:val="Normal"/>
    <w:qFormat/>
    <w:pPr>
      <w:spacing w:before="120" w:after="120" w:line="240" w:lineRule="auto"/>
    </w:pPr>
    <w:rPr>
      <w:b/>
      <w:color w:val="CCCCCC"/>
    </w:rPr>
  </w:style>
  <w:style w:type="paragraph" w:customStyle="1" w:styleId="BlockEndLabel">
    <w:name w:val="BlockEndLabel"/>
    <w:basedOn w:val="Normal"/>
    <w:qFormat/>
    <w:pPr>
      <w:spacing w:before="120" w:line="240" w:lineRule="auto"/>
    </w:pPr>
    <w:rPr>
      <w:b/>
      <w:color w:val="CCCCCC"/>
    </w:rPr>
  </w:style>
  <w:style w:type="paragraph" w:customStyle="1" w:styleId="BlockSeparator">
    <w:name w:val="BlockSeparator"/>
    <w:basedOn w:val="Normal"/>
    <w:qFormat/>
    <w:pPr>
      <w:pBdr>
        <w:bottom w:val="single" w:sz="8" w:space="0" w:color="CCCCCC"/>
      </w:pBdr>
      <w:spacing w:line="120" w:lineRule="auto"/>
      <w:jc w:val="center"/>
    </w:pPr>
    <w:rPr>
      <w:b/>
      <w:color w:val="CCCCCC"/>
    </w:rPr>
  </w:style>
  <w:style w:type="paragraph" w:customStyle="1" w:styleId="QuestionSeparator">
    <w:name w:val="QuestionSeparator"/>
    <w:basedOn w:val="Normal"/>
    <w:qFormat/>
    <w:pPr>
      <w:pBdr>
        <w:top w:val="dashed" w:sz="8" w:space="0" w:color="CCCCCC"/>
      </w:pBdr>
      <w:spacing w:before="120" w:after="120" w:line="120" w:lineRule="auto"/>
    </w:pPr>
  </w:style>
  <w:style w:type="paragraph" w:customStyle="1" w:styleId="Dropdown">
    <w:name w:val="Dropdown"/>
    <w:basedOn w:val="Normal"/>
    <w:qFormat/>
    <w:pPr>
      <w:pBdr>
        <w:top w:val="single" w:sz="4" w:space="4" w:color="CCCCCC"/>
        <w:left w:val="single" w:sz="4" w:space="4" w:color="CCCCCC"/>
        <w:bottom w:val="single" w:sz="4" w:space="4" w:color="CCCCCC"/>
        <w:right w:val="single" w:sz="4" w:space="4" w:color="CCCCCC"/>
      </w:pBdr>
      <w:spacing w:before="120" w:after="120" w:line="240" w:lineRule="auto"/>
    </w:pPr>
  </w:style>
  <w:style w:type="paragraph" w:customStyle="1" w:styleId="TextEntryLine">
    <w:name w:val="TextEntryLine"/>
    <w:basedOn w:val="Normal"/>
    <w:qFormat/>
    <w:pPr>
      <w:spacing w:before="240" w:line="240" w:lineRule="auto"/>
    </w:pPr>
  </w:style>
  <w:style w:type="paragraph" w:styleId="Footer">
    <w:name w:val="footer"/>
    <w:basedOn w:val="Normal"/>
    <w:link w:val="FooterChar"/>
    <w:uiPriority w:val="99"/>
    <w:unhideWhenUsed/>
    <w:rsid w:val="00DD4654"/>
    <w:pPr>
      <w:tabs>
        <w:tab w:val="center" w:pos="4680"/>
        <w:tab w:val="right" w:pos="9360"/>
      </w:tabs>
      <w:spacing w:line="240" w:lineRule="auto"/>
    </w:pPr>
  </w:style>
  <w:style w:type="character" w:customStyle="1" w:styleId="FooterChar">
    <w:name w:val="Footer Char"/>
    <w:basedOn w:val="DefaultParagraphFont"/>
    <w:link w:val="Footer"/>
    <w:uiPriority w:val="99"/>
    <w:rsid w:val="00DD4654"/>
  </w:style>
  <w:style w:type="character" w:styleId="PageNumber">
    <w:name w:val="page number"/>
    <w:basedOn w:val="DefaultParagraphFont"/>
    <w:uiPriority w:val="99"/>
    <w:semiHidden/>
    <w:unhideWhenUsed/>
    <w:rsid w:val="00DD4654"/>
  </w:style>
  <w:style w:type="paragraph" w:styleId="Header">
    <w:name w:val="header"/>
    <w:basedOn w:val="Normal"/>
    <w:link w:val="HeaderChar"/>
    <w:uiPriority w:val="99"/>
    <w:unhideWhenUsed/>
    <w:rsid w:val="001E1135"/>
    <w:pPr>
      <w:tabs>
        <w:tab w:val="center" w:pos="4680"/>
        <w:tab w:val="right" w:pos="9360"/>
      </w:tabs>
    </w:pPr>
  </w:style>
  <w:style w:type="character" w:customStyle="1" w:styleId="HeaderChar">
    <w:name w:val="Header Char"/>
    <w:basedOn w:val="DefaultParagraphFont"/>
    <w:link w:val="Header"/>
    <w:uiPriority w:val="99"/>
    <w:rsid w:val="001E1135"/>
  </w:style>
  <w:style w:type="paragraph" w:customStyle="1" w:styleId="SFGreen">
    <w:name w:val="SFGreen"/>
    <w:basedOn w:val="Normal"/>
    <w:qFormat/>
    <w:rsid w:val="0013AA00"/>
    <w:pPr>
      <w:pBdr>
        <w:top w:val="single" w:sz="4" w:space="4" w:color="D1D9BD"/>
        <w:left w:val="single" w:sz="4" w:space="4" w:color="D1D9BD"/>
        <w:bottom w:val="single" w:sz="4" w:space="4" w:color="D1D9BD"/>
        <w:right w:val="single" w:sz="4" w:space="4" w:color="D1D9BD"/>
      </w:pBdr>
      <w:shd w:val="clear" w:color="auto" w:fill="EDF2E3"/>
    </w:pPr>
    <w:rPr>
      <w:b/>
      <w:color w:val="809163"/>
    </w:rPr>
  </w:style>
  <w:style w:type="paragraph" w:customStyle="1" w:styleId="SFBlue">
    <w:name w:val="SFBlue"/>
    <w:basedOn w:val="Normal"/>
    <w:qFormat/>
    <w:rsid w:val="0013AB00"/>
    <w:pPr>
      <w:pBdr>
        <w:top w:val="single" w:sz="4" w:space="4" w:color="C3CDDB"/>
        <w:left w:val="single" w:sz="4" w:space="4" w:color="C3CDDB"/>
        <w:bottom w:val="single" w:sz="4" w:space="4" w:color="C3CDDB"/>
        <w:right w:val="single" w:sz="4" w:space="4" w:color="C3CDDB"/>
      </w:pBdr>
      <w:shd w:val="clear" w:color="auto" w:fill="E6ECF5"/>
    </w:pPr>
    <w:rPr>
      <w:b/>
      <w:color w:val="426092"/>
    </w:rPr>
  </w:style>
  <w:style w:type="paragraph" w:customStyle="1" w:styleId="SFPurple">
    <w:name w:val="SFPurple"/>
    <w:basedOn w:val="Normal"/>
    <w:qFormat/>
    <w:rsid w:val="0013AC00"/>
    <w:pPr>
      <w:pBdr>
        <w:top w:val="single" w:sz="4" w:space="4" w:color="D1C0D1"/>
        <w:left w:val="single" w:sz="4" w:space="4" w:color="D1C0D1"/>
        <w:bottom w:val="single" w:sz="4" w:space="4" w:color="D1C0D1"/>
        <w:right w:val="single" w:sz="4" w:space="4" w:color="D1C0D1"/>
      </w:pBdr>
      <w:shd w:val="clear" w:color="auto" w:fill="F2E3F2"/>
    </w:pPr>
    <w:rPr>
      <w:b/>
      <w:color w:val="916391"/>
    </w:rPr>
  </w:style>
  <w:style w:type="paragraph" w:customStyle="1" w:styleId="SFGray">
    <w:name w:val="SFGray"/>
    <w:basedOn w:val="Normal"/>
    <w:qFormat/>
    <w:rsid w:val="0013AD00"/>
    <w:pPr>
      <w:pBdr>
        <w:top w:val="single" w:sz="4" w:space="4" w:color="CFCFCF"/>
        <w:left w:val="single" w:sz="4" w:space="4" w:color="CFCFCF"/>
        <w:bottom w:val="single" w:sz="4" w:space="4" w:color="CFCFCF"/>
        <w:right w:val="single" w:sz="4" w:space="4" w:color="CFCFCF"/>
      </w:pBdr>
      <w:shd w:val="clear" w:color="auto" w:fill="F2F2F2"/>
    </w:pPr>
    <w:rPr>
      <w:b/>
      <w:color w:val="555555"/>
    </w:rPr>
  </w:style>
  <w:style w:type="paragraph" w:customStyle="1" w:styleId="SFRed">
    <w:name w:val="SFRed"/>
    <w:basedOn w:val="Normal"/>
    <w:qFormat/>
    <w:rsid w:val="0013AE00"/>
    <w:pPr>
      <w:pBdr>
        <w:top w:val="single" w:sz="4" w:space="4" w:color="700606"/>
        <w:left w:val="single" w:sz="4" w:space="4" w:color="700606"/>
        <w:bottom w:val="single" w:sz="4" w:space="4" w:color="700606"/>
        <w:right w:val="single" w:sz="4" w:space="4" w:color="700606"/>
      </w:pBdr>
      <w:shd w:val="clear" w:color="auto" w:fill="8C0707"/>
    </w:pPr>
    <w:rPr>
      <w:b/>
      <w:color w:val="FFFFFF"/>
    </w:rPr>
  </w:style>
  <w:style w:type="paragraph" w:customStyle="1" w:styleId="QPlaceholderAlert">
    <w:name w:val="QPlaceholderAlert"/>
    <w:basedOn w:val="Normal"/>
    <w:qFormat/>
    <w:rPr>
      <w:color w:val="FF0000"/>
    </w:rPr>
  </w:style>
  <w:style w:type="paragraph" w:styleId="BalloonText">
    <w:name w:val="Balloon Text"/>
    <w:basedOn w:val="Normal"/>
    <w:link w:val="BalloonTextChar"/>
    <w:uiPriority w:val="99"/>
    <w:semiHidden/>
    <w:unhideWhenUsed/>
    <w:rsid w:val="00312F0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2F07"/>
    <w:rPr>
      <w:rFonts w:ascii="Segoe UI" w:hAnsi="Segoe UI" w:cs="Segoe UI"/>
      <w:sz w:val="18"/>
      <w:szCs w:val="18"/>
    </w:rPr>
  </w:style>
  <w:style w:type="character" w:styleId="CommentReference">
    <w:name w:val="annotation reference"/>
    <w:basedOn w:val="DefaultParagraphFont"/>
    <w:uiPriority w:val="99"/>
    <w:semiHidden/>
    <w:unhideWhenUsed/>
    <w:rsid w:val="005054EE"/>
    <w:rPr>
      <w:sz w:val="16"/>
      <w:szCs w:val="16"/>
    </w:rPr>
  </w:style>
  <w:style w:type="paragraph" w:styleId="CommentText">
    <w:name w:val="annotation text"/>
    <w:basedOn w:val="Normal"/>
    <w:link w:val="CommentTextChar"/>
    <w:uiPriority w:val="99"/>
    <w:unhideWhenUsed/>
    <w:rsid w:val="005054EE"/>
    <w:pPr>
      <w:spacing w:line="240" w:lineRule="auto"/>
    </w:pPr>
    <w:rPr>
      <w:sz w:val="20"/>
      <w:szCs w:val="20"/>
    </w:rPr>
  </w:style>
  <w:style w:type="character" w:customStyle="1" w:styleId="CommentTextChar">
    <w:name w:val="Comment Text Char"/>
    <w:basedOn w:val="DefaultParagraphFont"/>
    <w:link w:val="CommentText"/>
    <w:uiPriority w:val="99"/>
    <w:rsid w:val="005054EE"/>
    <w:rPr>
      <w:sz w:val="20"/>
      <w:szCs w:val="20"/>
    </w:rPr>
  </w:style>
  <w:style w:type="paragraph" w:styleId="CommentSubject">
    <w:name w:val="annotation subject"/>
    <w:basedOn w:val="CommentText"/>
    <w:next w:val="CommentText"/>
    <w:link w:val="CommentSubjectChar"/>
    <w:uiPriority w:val="99"/>
    <w:semiHidden/>
    <w:unhideWhenUsed/>
    <w:rsid w:val="005054EE"/>
    <w:rPr>
      <w:b/>
      <w:bCs/>
    </w:rPr>
  </w:style>
  <w:style w:type="character" w:customStyle="1" w:styleId="CommentSubjectChar">
    <w:name w:val="Comment Subject Char"/>
    <w:basedOn w:val="CommentTextChar"/>
    <w:link w:val="CommentSubject"/>
    <w:uiPriority w:val="99"/>
    <w:semiHidden/>
    <w:rsid w:val="005054EE"/>
    <w:rPr>
      <w:b/>
      <w:bCs/>
      <w:sz w:val="20"/>
      <w:szCs w:val="20"/>
    </w:rPr>
  </w:style>
  <w:style w:type="paragraph" w:styleId="Revision">
    <w:name w:val="Revision"/>
    <w:hidden/>
    <w:uiPriority w:val="99"/>
    <w:semiHidden/>
    <w:rsid w:val="00F16690"/>
    <w:pPr>
      <w:spacing w:line="240" w:lineRule="auto"/>
    </w:pPr>
  </w:style>
  <w:style w:type="character" w:customStyle="1" w:styleId="ListParagraphChar">
    <w:name w:val="List Paragraph Char"/>
    <w:link w:val="ListParagraph"/>
    <w:uiPriority w:val="34"/>
    <w:locked/>
    <w:rsid w:val="00E54478"/>
  </w:style>
  <w:style w:type="character" w:styleId="Hyperlink">
    <w:name w:val="Hyperlink"/>
    <w:basedOn w:val="DefaultParagraphFont"/>
    <w:uiPriority w:val="99"/>
    <w:unhideWhenUsed/>
    <w:rsid w:val="001F696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Arial"/>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40000"/>
                <a:satMod val="155000"/>
              </a:schemeClr>
            </a:gs>
            <a:gs pos="65000">
              <a:schemeClr val="phClr">
                <a:shade val="85000"/>
                <a:satMod val="155000"/>
              </a:schemeClr>
            </a:gs>
            <a:gs pos="100000">
              <a:schemeClr val="phClr">
                <a:shade val="95000"/>
                <a:satMod val="155000"/>
              </a:schemeClr>
            </a:gs>
          </a:gsLst>
          <a:lin ang="16200000" scaled="0"/>
        </a:gradFill>
      </a:fillStyleLst>
      <a:lnStyleLst>
        <a:ln w="6350" cap="rnd" cmpd="sng" algn="ctr">
          <a:solidFill>
            <a:schemeClr val="phClr">
              <a:shade val="95000"/>
              <a:satMod val="105000"/>
            </a:schemeClr>
          </a:solidFill>
          <a:prstDash val="solid"/>
        </a:ln>
        <a:ln w="25400" cap="rnd" cmpd="sng" algn="ctr">
          <a:solidFill>
            <a:schemeClr val="phClr"/>
          </a:solidFill>
          <a:prstDash val="solid"/>
        </a:ln>
        <a:ln w="34925" cap="rnd" cmpd="sng" algn="ctr">
          <a:solidFill>
            <a:schemeClr val="phClr"/>
          </a:solidFill>
          <a:prstDash val="solid"/>
        </a:ln>
      </a:lnStyleLst>
      <a:effectStyleLst>
        <a:effectStyle>
          <a:effectLst>
            <a:outerShdw blurRad="50800" algn="tl" rotWithShape="0">
              <a:srgbClr val="000000">
                <a:alpha val="64000"/>
              </a:srgbClr>
            </a:outerShdw>
          </a:effectLst>
        </a:effectStyle>
        <a:effectStyle>
          <a:effectLst>
            <a:outerShdw blurRad="39000" dist="25400" dir="5400000">
              <a:srgbClr val="000000">
                <a:alpha val="35000"/>
              </a:srgbClr>
            </a:outerShdw>
          </a:effectLst>
        </a:effectStyle>
        <a:effectStyle>
          <a:effectLst>
            <a:outerShdw blurRad="39000" dist="25400" dir="5400000">
              <a:srgbClr val="000000">
                <a:alpha val="35000"/>
              </a:srgbClr>
            </a:outerShdw>
          </a:effectLst>
          <a:scene3d>
            <a:camera prst="orthographicFront" fov="0">
              <a:rot lat="0" lon="0" rev="0"/>
            </a:camera>
            <a:lightRig rig="threePt" dir="t">
              <a:rot lat="0" lon="0" rev="0"/>
            </a:lightRig>
          </a:scene3d>
          <a:sp3d prstMaterial="matte">
            <a:bevelT h="22225"/>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595</Words>
  <Characters>3392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CCPRP CoP Year 1 Evaluation Form</vt:lpstr>
    </vt:vector>
  </TitlesOfParts>
  <Company>Qualtrics</Company>
  <LinksUpToDate>false</LinksUpToDate>
  <CharactersWithSpaces>3980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CCPRP CoP Year 1 Evaluation Form</dc:title>
  <dc:creator>Qualtrics</dc:creator>
  <cp:lastModifiedBy>Bichay-Awadalla, Krystal (ACF)</cp:lastModifiedBy>
  <cp:revision>3</cp:revision>
  <cp:lastPrinted>2021-04-01T21:44:00Z</cp:lastPrinted>
  <dcterms:created xsi:type="dcterms:W3CDTF">2023-06-16T21:18:00Z</dcterms:created>
  <dcterms:modified xsi:type="dcterms:W3CDTF">2023-06-16T21:19:00Z</dcterms:modified>
</cp:coreProperties>
</file>