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2EF001D4">
      <w:pPr>
        <w:pStyle w:val="Heading2"/>
        <w:tabs>
          <w:tab w:val="left" w:pos="900"/>
        </w:tabs>
        <w:ind w:right="-180"/>
      </w:pPr>
      <w:r w:rsidRPr="1E6B2B72">
        <w:rPr>
          <w:sz w:val="28"/>
          <w:szCs w:val="28"/>
        </w:rPr>
        <w:t xml:space="preserve">Request for Approval under the “Generic Clearance for the Collection of Routine Customer Feedback” (OMB Control Number: </w:t>
      </w:r>
      <w:r w:rsidRPr="1E6B2B72">
        <w:rPr>
          <w:color w:val="000000" w:themeColor="text1"/>
          <w:sz w:val="28"/>
          <w:szCs w:val="28"/>
        </w:rPr>
        <w:t>0970-0401</w:t>
      </w:r>
      <w:r w:rsidRPr="1E6B2B72">
        <w:rPr>
          <w:sz w:val="28"/>
          <w:szCs w:val="28"/>
        </w:rPr>
        <w:t>)</w:t>
      </w:r>
    </w:p>
    <w:p w:rsidR="00135A8B" w:rsidRPr="009B3E65" w:rsidP="2FA8ED89" w14:paraId="049EDA4E" w14:textId="3EA38B4D">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4D2965F7" w:rsidR="005E714A">
        <w:rPr>
          <w:b/>
          <w:bCs/>
        </w:rPr>
        <w:t>TITLE OF INFORMATION COLLECTION:</w:t>
      </w:r>
      <w:r w:rsidR="005E714A">
        <w:t xml:space="preserve"> </w:t>
      </w:r>
      <w:r w:rsidRPr="1E6B2B72" w:rsidR="1E6B2B72">
        <w:rPr>
          <w:color w:val="000000" w:themeColor="text1"/>
        </w:rPr>
        <w:t xml:space="preserve"> </w:t>
      </w:r>
      <w:r w:rsidRPr="00A502C9" w:rsidR="1E6B2B72">
        <w:t>Feedback from Grant Participants</w:t>
      </w:r>
      <w:r w:rsidRPr="00A502C9" w:rsidR="0074792A">
        <w:t xml:space="preserve"> at</w:t>
      </w:r>
      <w:r w:rsidRPr="00A502C9" w:rsidR="1E6B2B72">
        <w:t xml:space="preserve"> </w:t>
      </w:r>
      <w:r w:rsidRPr="00A502C9" w:rsidR="0074792A">
        <w:rPr>
          <w:shd w:val="clear" w:color="auto" w:fill="FFFFFF"/>
        </w:rPr>
        <w:t>Child Care and Development Fund</w:t>
      </w:r>
      <w:r w:rsidRPr="00A502C9" w:rsidR="0074792A">
        <w:t xml:space="preserve"> Lead Agencies Meetings</w:t>
      </w:r>
    </w:p>
    <w:p w:rsidR="00135A8B" w:rsidP="00135A8B" w14:paraId="5D299C67" w14:textId="77777777"/>
    <w:p w:rsidR="0074792A" w:rsidRPr="00E53EBE" w:rsidP="0074792A" w14:paraId="6CF7F678" w14:textId="7DE10319">
      <w:pPr>
        <w:rPr>
          <w:shd w:val="clear" w:color="auto" w:fill="FFFFFF"/>
        </w:rPr>
      </w:pPr>
      <w:r w:rsidRPr="00233382">
        <w:rPr>
          <w:b/>
          <w:bCs/>
        </w:rPr>
        <w:t>PURPOSE:</w:t>
      </w:r>
      <w:r w:rsidRPr="0F9B0AEA">
        <w:t xml:space="preserve">  </w:t>
      </w:r>
      <w:r w:rsidRPr="00E53EBE" w:rsidR="39917F53">
        <w:t xml:space="preserve">The purpose of this voluntary information collection is to solicit feedback from participants of monthly web meetings, annual hybrid meetings, and other occasional virtual meetings run by the Center to Support Research and Evaluation Capacity of </w:t>
      </w:r>
    </w:p>
    <w:p w:rsidR="00135A8B" w:rsidP="0074792A" w14:paraId="6D7A2390" w14:textId="7016A83C">
      <w:pPr>
        <w:pStyle w:val="Heading3"/>
        <w:spacing w:before="60"/>
        <w:rPr>
          <w:b w:val="0"/>
          <w:bCs w:val="0"/>
        </w:rPr>
      </w:pPr>
      <w:r w:rsidRPr="00A502C9">
        <w:rPr>
          <w:b w:val="0"/>
          <w:bCs w:val="0"/>
        </w:rPr>
        <w:t>Child Care and Development Fund (</w:t>
      </w:r>
      <w:r w:rsidRPr="00A502C9" w:rsidR="39917F53">
        <w:rPr>
          <w:b w:val="0"/>
          <w:bCs w:val="0"/>
        </w:rPr>
        <w:t>CCDF</w:t>
      </w:r>
      <w:r w:rsidRPr="00A502C9">
        <w:rPr>
          <w:b w:val="0"/>
          <w:bCs w:val="0"/>
        </w:rPr>
        <w:t>)</w:t>
      </w:r>
      <w:r w:rsidRPr="00A502C9" w:rsidR="39917F53">
        <w:rPr>
          <w:b w:val="0"/>
          <w:bCs w:val="0"/>
        </w:rPr>
        <w:t xml:space="preserve"> Lead Agencies (CSRE).  </w:t>
      </w:r>
      <w:r w:rsidRPr="00A502C9">
        <w:rPr>
          <w:b w:val="0"/>
          <w:bCs w:val="0"/>
        </w:rPr>
        <w:t xml:space="preserve">CSRE is funded by the Administration for Children and Families </w:t>
      </w:r>
      <w:r>
        <w:rPr>
          <w:b w:val="0"/>
          <w:bCs w:val="0"/>
        </w:rPr>
        <w:t xml:space="preserve">(ACF) Office of Planning, Research, and Evaluation to build research and evaluation capacity in the </w:t>
      </w:r>
      <w:r>
        <w:rPr>
          <w:b w:val="0"/>
          <w:bCs w:val="0"/>
        </w:rPr>
        <w:t>child care</w:t>
      </w:r>
      <w:r>
        <w:rPr>
          <w:b w:val="0"/>
          <w:bCs w:val="0"/>
        </w:rPr>
        <w:t xml:space="preserve"> policy field by facilitating information sharing, learning, and collaboration across ACF-sponsored research partnerships funded by OPRE. </w:t>
      </w:r>
      <w:r w:rsidRPr="0074792A" w:rsidR="39917F53">
        <w:rPr>
          <w:b w:val="0"/>
          <w:bCs w:val="0"/>
        </w:rPr>
        <w:t xml:space="preserve">The participants are ACF grant team members participating in one or more Communities of Practice (CoPs) aiming to support cross-project support and collaboration.  Participant feedback will be collected during or between grantee meetings through a Zoom poll, a link to an online survey, or a paper form (when the meeting is held in-person). This feedback will help </w:t>
      </w:r>
      <w:r>
        <w:rPr>
          <w:b w:val="0"/>
          <w:bCs w:val="0"/>
        </w:rPr>
        <w:t>ACF</w:t>
      </w:r>
      <w:r w:rsidRPr="0074792A" w:rsidR="39917F53">
        <w:rPr>
          <w:b w:val="0"/>
          <w:bCs w:val="0"/>
        </w:rPr>
        <w:t xml:space="preserve"> understand the grant recipients’ experiences and preferences and will be used to improve future meetings and other supports for these grant recipients. </w:t>
      </w:r>
    </w:p>
    <w:p w:rsidR="0074792A" w:rsidRPr="00E53EBE" w:rsidP="00E53EBE" w14:paraId="6F70FA40" w14:textId="77777777"/>
    <w:p w:rsidR="39917F53" w:rsidP="39917F53" w14:paraId="0DB36068" w14:textId="6A91293C">
      <w:pPr>
        <w:pStyle w:val="Header"/>
        <w:tabs>
          <w:tab w:val="clear" w:pos="4320"/>
          <w:tab w:val="clear" w:pos="8640"/>
        </w:tabs>
      </w:pPr>
      <w:r w:rsidRPr="39917F53">
        <w:rPr>
          <w:b/>
          <w:bCs/>
        </w:rPr>
        <w:t>DESCRIPTION OF RESPONDENTS</w:t>
      </w:r>
      <w:r>
        <w:t xml:space="preserve">: </w:t>
      </w:r>
      <w:r w:rsidRPr="39917F53">
        <w:rPr>
          <w:color w:val="000000" w:themeColor="text1"/>
        </w:rPr>
        <w:t xml:space="preserve">Respondents will be representatives from the states and research organizations with OPRE-funded grants who attend monthly virtual web meetings as part of a </w:t>
      </w:r>
      <w:r w:rsidR="005F2ADD">
        <w:rPr>
          <w:color w:val="000000" w:themeColor="text1"/>
        </w:rPr>
        <w:t xml:space="preserve">CoP </w:t>
      </w:r>
      <w:r w:rsidRPr="39917F53">
        <w:rPr>
          <w:color w:val="000000" w:themeColor="text1"/>
        </w:rPr>
        <w:t xml:space="preserve">run by the CSRE.  </w:t>
      </w:r>
      <w:r w:rsidRPr="39917F53">
        <w:t xml:space="preserve"> </w:t>
      </w:r>
    </w:p>
    <w:p w:rsidR="39917F53" w:rsidP="39917F53" w14:paraId="193A92D3" w14:textId="10B71FAB">
      <w:pPr>
        <w:pStyle w:val="Header"/>
        <w:tabs>
          <w:tab w:val="clear" w:pos="4320"/>
          <w:tab w:val="clear" w:pos="8640"/>
        </w:tabs>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8286B71">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35A8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4D2965F7" w14:paraId="7D30BF8E" w14:textId="5B910623">
      <w:pPr>
        <w:pStyle w:val="BodyTextIndent"/>
        <w:tabs>
          <w:tab w:val="left" w:pos="360"/>
        </w:tabs>
        <w:ind w:left="0"/>
        <w:rPr>
          <w:sz w:val="24"/>
          <w:szCs w:val="24"/>
        </w:rPr>
      </w:pPr>
      <w:r w:rsidRPr="56E1F11A">
        <w:rPr>
          <w:sz w:val="24"/>
          <w:szCs w:val="24"/>
        </w:rPr>
        <w:t>[ ]</w:t>
      </w:r>
      <w:r w:rsidRPr="56E1F11A">
        <w:rPr>
          <w:sz w:val="24"/>
          <w:szCs w:val="24"/>
        </w:rPr>
        <w:t xml:space="preserve"> Usability Testing (e.g., Website or Software</w:t>
      </w:r>
      <w:r w:rsidR="5C8C6775">
        <w:tab/>
      </w:r>
      <w:r w:rsidRPr="56E1F11A">
        <w:rPr>
          <w:sz w:val="24"/>
          <w:szCs w:val="24"/>
        </w:rPr>
        <w:t>[X]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233382" w14:paraId="42D693BA" w14:textId="13C0E288">
      <w:pPr>
        <w:ind w:left="2160" w:hanging="2160"/>
        <w:rPr>
          <w:color w:val="000000" w:themeColor="text1"/>
          <w:u w:val="single"/>
        </w:rPr>
      </w:pPr>
      <w:r>
        <w:t xml:space="preserve">Name and affiliation: </w:t>
      </w:r>
      <w:r w:rsidR="003670B2">
        <w:rPr>
          <w:u w:val="single"/>
        </w:rPr>
        <w:t>Sarah Blankenship</w:t>
      </w:r>
      <w:r w:rsidRPr="1E6B2B72">
        <w:rPr>
          <w:u w:val="single"/>
        </w:rPr>
        <w:t xml:space="preserve">, </w:t>
      </w:r>
      <w:r w:rsidR="003670B2">
        <w:rPr>
          <w:color w:val="000000" w:themeColor="text1"/>
          <w:u w:val="single"/>
        </w:rPr>
        <w:t>Child Care Program Specialist</w:t>
      </w:r>
      <w:r w:rsidRPr="1E6B2B72">
        <w:rPr>
          <w:color w:val="000000" w:themeColor="text1"/>
          <w:u w:val="single"/>
        </w:rPr>
        <w:t>; Office of Planning, Research, and Evaluation</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78A7DFD">
      <w:pPr>
        <w:pStyle w:val="ListParagraph"/>
        <w:numPr>
          <w:ilvl w:val="0"/>
          <w:numId w:val="18"/>
        </w:numPr>
      </w:pPr>
      <w:r>
        <w:t xml:space="preserve">Is personally identifiable information (PII) collected?  </w:t>
      </w:r>
      <w:r>
        <w:t>[  ]</w:t>
      </w:r>
      <w:r>
        <w:t xml:space="preserve"> Yes  [X]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E0A1D3B">
      <w:r>
        <w:t xml:space="preserve">Is an incentive (e.g., money or reimbursement of expenses, token of appreciation) provided to participants?  </w:t>
      </w:r>
      <w:r>
        <w:t>[  ]</w:t>
      </w:r>
      <w:r>
        <w:t xml:space="preserve"> Yes [ </w:t>
      </w:r>
      <w:r w:rsidR="00135A8B">
        <w:t>X</w:t>
      </w:r>
      <w:r>
        <w:t xml:space="preserve">] No  </w:t>
      </w:r>
    </w:p>
    <w:p w:rsidR="004D6E14" w14:paraId="1700CE24" w14:textId="77777777">
      <w:pPr>
        <w:rPr>
          <w:b/>
        </w:rPr>
      </w:pPr>
    </w:p>
    <w:p w:rsidR="00FF307F" w:rsidP="00C86E91" w14:paraId="072F883F" w14:textId="29B186BB">
      <w:r w:rsidRPr="39917F53">
        <w:rPr>
          <w:b/>
          <w:bCs/>
        </w:rPr>
        <w:t>BURDEN HOURS</w:t>
      </w:r>
      <w:r>
        <w:t xml:space="preserve"> </w:t>
      </w:r>
    </w:p>
    <w:p w:rsidR="39917F53" w:rsidP="39917F53" w14:paraId="67336F27" w14:textId="2B992CAC">
      <w:pPr>
        <w:keepNext/>
        <w:keepLines/>
      </w:pPr>
      <w:r w:rsidRPr="1B3A1675">
        <w:rPr>
          <w:i/>
          <w:iCs/>
          <w:color w:val="000000" w:themeColor="text1"/>
        </w:rPr>
        <w:t xml:space="preserve">Note:  </w:t>
      </w:r>
      <w:r w:rsidR="00A502C9">
        <w:rPr>
          <w:i/>
          <w:iCs/>
          <w:color w:val="000000" w:themeColor="text1"/>
        </w:rPr>
        <w:t>This request includes two surveys. One will be fielded with</w:t>
      </w:r>
      <w:r w:rsidR="00323218">
        <w:rPr>
          <w:i/>
          <w:iCs/>
          <w:color w:val="000000" w:themeColor="text1"/>
        </w:rPr>
        <w:t xml:space="preserve"> participants in any of the CoPs that CSRE supports</w:t>
      </w:r>
      <w:r w:rsidR="00A502C9">
        <w:rPr>
          <w:i/>
          <w:iCs/>
          <w:color w:val="000000" w:themeColor="text1"/>
        </w:rPr>
        <w:t xml:space="preserve"> (See Attachment A). </w:t>
      </w:r>
      <w:r w:rsidR="006112E5">
        <w:rPr>
          <w:i/>
          <w:iCs/>
          <w:color w:val="000000" w:themeColor="text1"/>
        </w:rPr>
        <w:t>This</w:t>
      </w:r>
      <w:r w:rsidR="00A502C9">
        <w:rPr>
          <w:i/>
          <w:iCs/>
          <w:color w:val="000000" w:themeColor="text1"/>
        </w:rPr>
        <w:t xml:space="preserve"> </w:t>
      </w:r>
      <w:r w:rsidRPr="1B3A1675">
        <w:rPr>
          <w:i/>
          <w:iCs/>
          <w:color w:val="000000" w:themeColor="text1"/>
        </w:rPr>
        <w:t xml:space="preserve">feedback form includes a universe of possible meeting </w:t>
      </w:r>
      <w:r w:rsidR="00A502C9">
        <w:rPr>
          <w:i/>
          <w:iCs/>
          <w:color w:val="000000" w:themeColor="text1"/>
        </w:rPr>
        <w:t>feedback</w:t>
      </w:r>
      <w:r w:rsidRPr="1B3A1675" w:rsidR="00A502C9">
        <w:rPr>
          <w:i/>
          <w:iCs/>
          <w:color w:val="000000" w:themeColor="text1"/>
        </w:rPr>
        <w:t xml:space="preserve"> </w:t>
      </w:r>
      <w:r w:rsidRPr="1B3A1675">
        <w:rPr>
          <w:i/>
          <w:iCs/>
          <w:color w:val="000000" w:themeColor="text1"/>
        </w:rPr>
        <w:t>questions</w:t>
      </w:r>
      <w:r w:rsidR="00A502C9">
        <w:rPr>
          <w:i/>
          <w:iCs/>
          <w:color w:val="000000" w:themeColor="text1"/>
        </w:rPr>
        <w:t xml:space="preserve"> </w:t>
      </w:r>
      <w:r w:rsidR="006112E5">
        <w:rPr>
          <w:i/>
          <w:iCs/>
          <w:color w:val="000000" w:themeColor="text1"/>
        </w:rPr>
        <w:t>that</w:t>
      </w:r>
      <w:r w:rsidRPr="1B3A1675">
        <w:rPr>
          <w:i/>
          <w:iCs/>
          <w:color w:val="000000" w:themeColor="text1"/>
        </w:rPr>
        <w:t xml:space="preserve"> will be administered up to 4 times across 24 months</w:t>
      </w:r>
      <w:r w:rsidR="00E34BD4">
        <w:rPr>
          <w:i/>
          <w:iCs/>
          <w:color w:val="000000" w:themeColor="text1"/>
        </w:rPr>
        <w:t>.</w:t>
      </w:r>
      <w:r w:rsidRPr="1B3A1675">
        <w:rPr>
          <w:i/>
          <w:iCs/>
          <w:color w:val="000000" w:themeColor="text1"/>
        </w:rPr>
        <w:t xml:space="preserve"> </w:t>
      </w:r>
      <w:r w:rsidR="006112E5">
        <w:rPr>
          <w:i/>
          <w:iCs/>
          <w:color w:val="000000" w:themeColor="text1"/>
        </w:rPr>
        <w:t xml:space="preserve">The second survey will be fielded once with FY19 grant recipients at the Annual CSRE Meeting. </w:t>
      </w:r>
    </w:p>
    <w:p w:rsidR="39917F53" w:rsidP="39917F53" w14:paraId="1B8F95CA" w14:textId="629B3006"/>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060"/>
        <w:gridCol w:w="1530"/>
        <w:gridCol w:w="1710"/>
        <w:gridCol w:w="1350"/>
        <w:gridCol w:w="1003"/>
      </w:tblGrid>
      <w:tr w14:paraId="14D0480D" w14:textId="77777777" w:rsidTr="1E6B2B72">
        <w:tblPrEx>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620" w:type="dxa"/>
          </w:tcPr>
          <w:p w:rsidR="00340E84" w:rsidRPr="00A36AC1" w:rsidP="00C8488C" w14:paraId="674C58C3" w14:textId="6D90EE58">
            <w:pPr>
              <w:rPr>
                <w:b/>
              </w:rPr>
            </w:pPr>
            <w:r w:rsidRPr="00A36AC1">
              <w:rPr>
                <w:b/>
              </w:rPr>
              <w:t>Information Collection</w:t>
            </w:r>
          </w:p>
        </w:tc>
        <w:tc>
          <w:tcPr>
            <w:tcW w:w="3060" w:type="dxa"/>
          </w:tcPr>
          <w:p w:rsidR="00340E84" w:rsidRPr="00A36AC1" w:rsidP="00C8488C" w14:paraId="432BD2DC" w14:textId="11A0F7BA">
            <w:pPr>
              <w:rPr>
                <w:b/>
              </w:rPr>
            </w:pPr>
            <w:r w:rsidRPr="00A36AC1">
              <w:rPr>
                <w:b/>
              </w:rPr>
              <w:t xml:space="preserve">Category of Respondent </w:t>
            </w:r>
          </w:p>
        </w:tc>
        <w:tc>
          <w:tcPr>
            <w:tcW w:w="1530" w:type="dxa"/>
          </w:tcPr>
          <w:p w:rsidR="00340E84" w:rsidRPr="00A36AC1" w:rsidP="00843796" w14:paraId="03451CBD" w14:textId="77777777">
            <w:pPr>
              <w:rPr>
                <w:b/>
              </w:rPr>
            </w:pPr>
            <w:r w:rsidRPr="00A36AC1">
              <w:rPr>
                <w:b/>
              </w:rPr>
              <w:t>No. of Respondents</w:t>
            </w:r>
          </w:p>
        </w:tc>
        <w:tc>
          <w:tcPr>
            <w:tcW w:w="1710" w:type="dxa"/>
          </w:tcPr>
          <w:p w:rsidR="00340E84" w:rsidRPr="00A36AC1" w:rsidP="00843796" w14:paraId="3F9470DC" w14:textId="5E8AEB1B">
            <w:pPr>
              <w:rPr>
                <w:b/>
              </w:rPr>
            </w:pPr>
            <w:r w:rsidRPr="00A36AC1">
              <w:rPr>
                <w:b/>
              </w:rPr>
              <w:t>No. of Responses per Respondent</w:t>
            </w:r>
          </w:p>
        </w:tc>
        <w:tc>
          <w:tcPr>
            <w:tcW w:w="1350" w:type="dxa"/>
          </w:tcPr>
          <w:p w:rsidR="00340E84" w:rsidRPr="00A36AC1" w:rsidP="00843796" w14:paraId="0D6C37D5" w14:textId="2CA736C1">
            <w:pPr>
              <w:rPr>
                <w:b/>
              </w:rPr>
            </w:pPr>
            <w:r w:rsidRPr="00A36AC1">
              <w:rPr>
                <w:b/>
              </w:rPr>
              <w:t>Estimated Time per Response</w:t>
            </w:r>
            <w:r w:rsidRPr="00A36AC1">
              <w:rPr>
                <w:b/>
              </w:rPr>
              <w:t xml:space="preserve"> </w:t>
            </w:r>
          </w:p>
        </w:tc>
        <w:tc>
          <w:tcPr>
            <w:tcW w:w="1003" w:type="dxa"/>
          </w:tcPr>
          <w:p w:rsidR="00340E84" w:rsidRPr="00A36AC1" w:rsidP="00843796" w14:paraId="0BA6B090" w14:textId="162A9184">
            <w:pPr>
              <w:rPr>
                <w:b/>
              </w:rPr>
            </w:pPr>
            <w:r w:rsidRPr="00A36AC1">
              <w:rPr>
                <w:b/>
              </w:rPr>
              <w:t>Burden Hours</w:t>
            </w:r>
          </w:p>
        </w:tc>
      </w:tr>
      <w:tr w14:paraId="1F158995" w14:textId="77777777" w:rsidTr="1E6B2B72">
        <w:tblPrEx>
          <w:tblW w:w="10273" w:type="dxa"/>
          <w:tblInd w:w="-5" w:type="dxa"/>
          <w:tblLayout w:type="fixed"/>
          <w:tblLook w:val="01E0"/>
        </w:tblPrEx>
        <w:trPr>
          <w:trHeight w:val="274"/>
        </w:trPr>
        <w:tc>
          <w:tcPr>
            <w:tcW w:w="1620" w:type="dxa"/>
            <w:vMerge w:val="restart"/>
          </w:tcPr>
          <w:p w:rsidR="00A502C9" w:rsidP="1B3A1675" w14:paraId="5D6237C5" w14:textId="3ADBD876">
            <w:pPr>
              <w:rPr>
                <w:color w:val="000000" w:themeColor="text1"/>
              </w:rPr>
            </w:pPr>
            <w:r>
              <w:rPr>
                <w:color w:val="000000" w:themeColor="text1"/>
              </w:rPr>
              <w:t xml:space="preserve">Attachment </w:t>
            </w:r>
            <w:r w:rsidR="006112E5">
              <w:rPr>
                <w:color w:val="000000" w:themeColor="text1"/>
              </w:rPr>
              <w:t>A</w:t>
            </w:r>
            <w:r>
              <w:rPr>
                <w:color w:val="000000" w:themeColor="text1"/>
              </w:rPr>
              <w:t xml:space="preserve">: </w:t>
            </w:r>
            <w:r w:rsidRPr="1B3A1675">
              <w:rPr>
                <w:color w:val="000000" w:themeColor="text1"/>
              </w:rPr>
              <w:t>CSRE Feedback from Grant Participants</w:t>
            </w:r>
            <w:r>
              <w:rPr>
                <w:color w:val="000000" w:themeColor="text1"/>
              </w:rPr>
              <w:t xml:space="preserve"> </w:t>
            </w:r>
          </w:p>
          <w:p w:rsidR="00A502C9" w:rsidP="1B3A1675" w14:paraId="713C01C3" w14:textId="70FC26D4">
            <w:pPr>
              <w:rPr>
                <w:color w:val="000000" w:themeColor="text1"/>
              </w:rPr>
            </w:pPr>
          </w:p>
        </w:tc>
        <w:tc>
          <w:tcPr>
            <w:tcW w:w="3060" w:type="dxa"/>
          </w:tcPr>
          <w:p w:rsidR="00A502C9" w:rsidP="1B3A1675" w14:paraId="0476900A" w14:textId="72AD4C27">
            <w:pPr>
              <w:rPr>
                <w:color w:val="000000" w:themeColor="text1"/>
              </w:rPr>
            </w:pPr>
            <w:r w:rsidRPr="1B3A1675">
              <w:rPr>
                <w:color w:val="000000" w:themeColor="text1"/>
              </w:rPr>
              <w:t>State/Territory Child Care Policy Research Partnership Team Members (State, local, or tribal government)</w:t>
            </w:r>
          </w:p>
        </w:tc>
        <w:tc>
          <w:tcPr>
            <w:tcW w:w="1530" w:type="dxa"/>
            <w:vAlign w:val="center"/>
          </w:tcPr>
          <w:p w:rsidR="00A502C9" w:rsidP="1B3A1675" w14:paraId="6F9B9255" w14:textId="066D03C5">
            <w:pPr>
              <w:jc w:val="center"/>
              <w:rPr>
                <w:color w:val="000000" w:themeColor="text1"/>
              </w:rPr>
            </w:pPr>
            <w:r w:rsidRPr="1B3A1675">
              <w:rPr>
                <w:color w:val="000000" w:themeColor="text1"/>
              </w:rPr>
              <w:t>12</w:t>
            </w:r>
          </w:p>
        </w:tc>
        <w:tc>
          <w:tcPr>
            <w:tcW w:w="1710" w:type="dxa"/>
            <w:vAlign w:val="center"/>
          </w:tcPr>
          <w:p w:rsidR="00A502C9" w:rsidP="1E6B2B72" w14:paraId="3E00A8DA" w14:textId="59755EB2">
            <w:pPr>
              <w:jc w:val="center"/>
              <w:rPr>
                <w:color w:val="000000" w:themeColor="text1"/>
              </w:rPr>
            </w:pPr>
            <w:r w:rsidRPr="1E6B2B72">
              <w:rPr>
                <w:color w:val="000000" w:themeColor="text1"/>
              </w:rPr>
              <w:t>4</w:t>
            </w:r>
          </w:p>
        </w:tc>
        <w:tc>
          <w:tcPr>
            <w:tcW w:w="1350" w:type="dxa"/>
            <w:vAlign w:val="center"/>
          </w:tcPr>
          <w:p w:rsidR="00A502C9" w:rsidP="1B3A1675" w14:paraId="0ADA5466" w14:textId="658C956E">
            <w:pPr>
              <w:jc w:val="center"/>
              <w:rPr>
                <w:color w:val="000000" w:themeColor="text1"/>
              </w:rPr>
            </w:pPr>
            <w:r w:rsidRPr="1B3A1675">
              <w:rPr>
                <w:color w:val="000000" w:themeColor="text1"/>
              </w:rPr>
              <w:t>5 minutes</w:t>
            </w:r>
          </w:p>
        </w:tc>
        <w:tc>
          <w:tcPr>
            <w:tcW w:w="1003" w:type="dxa"/>
            <w:vAlign w:val="center"/>
          </w:tcPr>
          <w:p w:rsidR="00A502C9" w:rsidP="1E6B2B72" w14:paraId="36B2DB08" w14:textId="74CB2D0F">
            <w:pPr>
              <w:jc w:val="center"/>
              <w:rPr>
                <w:color w:val="000000" w:themeColor="text1"/>
              </w:rPr>
            </w:pPr>
            <w:r w:rsidRPr="1E6B2B72">
              <w:rPr>
                <w:color w:val="000000" w:themeColor="text1"/>
              </w:rPr>
              <w:t>4 hours</w:t>
            </w:r>
          </w:p>
        </w:tc>
      </w:tr>
      <w:tr w14:paraId="78A8BCD7" w14:textId="77777777" w:rsidTr="1E6B2B72">
        <w:tblPrEx>
          <w:tblW w:w="10273" w:type="dxa"/>
          <w:tblInd w:w="-5" w:type="dxa"/>
          <w:tblLayout w:type="fixed"/>
          <w:tblLook w:val="01E0"/>
        </w:tblPrEx>
        <w:trPr>
          <w:trHeight w:val="274"/>
        </w:trPr>
        <w:tc>
          <w:tcPr>
            <w:tcW w:w="1620" w:type="dxa"/>
            <w:vMerge/>
          </w:tcPr>
          <w:p w:rsidR="00A502C9" w:rsidP="1B3A1675" w14:paraId="37A13667" w14:textId="560D7584">
            <w:pPr>
              <w:rPr>
                <w:color w:val="000000" w:themeColor="text1"/>
              </w:rPr>
            </w:pPr>
          </w:p>
        </w:tc>
        <w:tc>
          <w:tcPr>
            <w:tcW w:w="3060" w:type="dxa"/>
          </w:tcPr>
          <w:p w:rsidR="00A502C9" w:rsidP="1B3A1675" w14:paraId="1AF0CB5A" w14:textId="57DF9C1F">
            <w:pPr>
              <w:rPr>
                <w:color w:val="000000" w:themeColor="text1"/>
              </w:rPr>
            </w:pPr>
            <w:r w:rsidRPr="1B3A1675">
              <w:rPr>
                <w:color w:val="000000" w:themeColor="text1"/>
              </w:rPr>
              <w:t>State/Territory Child Care Policy Research Partnership Project Team Members (Private sector)</w:t>
            </w:r>
          </w:p>
        </w:tc>
        <w:tc>
          <w:tcPr>
            <w:tcW w:w="1530" w:type="dxa"/>
            <w:vAlign w:val="center"/>
          </w:tcPr>
          <w:p w:rsidR="00A502C9" w:rsidP="1B3A1675" w14:paraId="74D0602B" w14:textId="73979A90">
            <w:pPr>
              <w:jc w:val="center"/>
              <w:rPr>
                <w:color w:val="000000" w:themeColor="text1"/>
              </w:rPr>
            </w:pPr>
            <w:r w:rsidRPr="1B3A1675">
              <w:rPr>
                <w:color w:val="000000" w:themeColor="text1"/>
              </w:rPr>
              <w:t>60</w:t>
            </w:r>
          </w:p>
        </w:tc>
        <w:tc>
          <w:tcPr>
            <w:tcW w:w="1710" w:type="dxa"/>
            <w:vAlign w:val="center"/>
          </w:tcPr>
          <w:p w:rsidR="00A502C9" w:rsidP="1E6B2B72" w14:paraId="0117C517" w14:textId="734422D7">
            <w:pPr>
              <w:jc w:val="center"/>
              <w:rPr>
                <w:color w:val="000000" w:themeColor="text1"/>
              </w:rPr>
            </w:pPr>
            <w:r w:rsidRPr="1E6B2B72">
              <w:rPr>
                <w:color w:val="000000" w:themeColor="text1"/>
              </w:rPr>
              <w:t>4</w:t>
            </w:r>
          </w:p>
        </w:tc>
        <w:tc>
          <w:tcPr>
            <w:tcW w:w="1350" w:type="dxa"/>
            <w:vAlign w:val="center"/>
          </w:tcPr>
          <w:p w:rsidR="00A502C9" w:rsidP="1B3A1675" w14:paraId="23D18CC6" w14:textId="7A5D3831">
            <w:pPr>
              <w:jc w:val="center"/>
              <w:rPr>
                <w:color w:val="000000" w:themeColor="text1"/>
              </w:rPr>
            </w:pPr>
            <w:r w:rsidRPr="1B3A1675">
              <w:rPr>
                <w:color w:val="000000" w:themeColor="text1"/>
              </w:rPr>
              <w:t>5 minutes</w:t>
            </w:r>
          </w:p>
        </w:tc>
        <w:tc>
          <w:tcPr>
            <w:tcW w:w="1003" w:type="dxa"/>
            <w:vAlign w:val="center"/>
          </w:tcPr>
          <w:p w:rsidR="00A502C9" w:rsidP="1E6B2B72" w14:paraId="177589A9" w14:textId="78D96488">
            <w:pPr>
              <w:jc w:val="center"/>
              <w:rPr>
                <w:color w:val="000000" w:themeColor="text1"/>
              </w:rPr>
            </w:pPr>
            <w:r w:rsidRPr="1E6B2B72">
              <w:rPr>
                <w:color w:val="000000" w:themeColor="text1"/>
              </w:rPr>
              <w:t>20 hours</w:t>
            </w:r>
          </w:p>
        </w:tc>
      </w:tr>
      <w:tr w14:paraId="3D03E156" w14:textId="77777777" w:rsidTr="1E6B2B72">
        <w:tblPrEx>
          <w:tblW w:w="10273" w:type="dxa"/>
          <w:tblInd w:w="-5" w:type="dxa"/>
          <w:tblLayout w:type="fixed"/>
          <w:tblLook w:val="01E0"/>
        </w:tblPrEx>
        <w:trPr>
          <w:trHeight w:val="274"/>
        </w:trPr>
        <w:tc>
          <w:tcPr>
            <w:tcW w:w="1620" w:type="dxa"/>
            <w:vMerge w:val="restart"/>
          </w:tcPr>
          <w:p w:rsidR="00A502C9" w:rsidRPr="1B3A1675" w:rsidP="00A502C9" w14:paraId="1746D38C" w14:textId="578287EB">
            <w:pPr>
              <w:rPr>
                <w:color w:val="000000" w:themeColor="text1"/>
              </w:rPr>
            </w:pPr>
            <w:r>
              <w:rPr>
                <w:color w:val="000000" w:themeColor="text1"/>
              </w:rPr>
              <w:t xml:space="preserve">Attachment </w:t>
            </w:r>
            <w:r w:rsidR="006112E5">
              <w:rPr>
                <w:color w:val="000000" w:themeColor="text1"/>
              </w:rPr>
              <w:t>B</w:t>
            </w:r>
            <w:r>
              <w:rPr>
                <w:color w:val="000000" w:themeColor="text1"/>
              </w:rPr>
              <w:t xml:space="preserve">: </w:t>
            </w:r>
            <w:r w:rsidRPr="1B3A1675">
              <w:rPr>
                <w:color w:val="000000" w:themeColor="text1"/>
              </w:rPr>
              <w:t>CSRE Feedback from Grant Participants</w:t>
            </w:r>
            <w:r>
              <w:rPr>
                <w:color w:val="000000" w:themeColor="text1"/>
              </w:rPr>
              <w:t xml:space="preserve"> – FY 19</w:t>
            </w:r>
          </w:p>
        </w:tc>
        <w:tc>
          <w:tcPr>
            <w:tcW w:w="3060" w:type="dxa"/>
          </w:tcPr>
          <w:p w:rsidR="00A502C9" w:rsidRPr="1B3A1675" w:rsidP="00A502C9" w14:paraId="132E5BC8" w14:textId="4C8CB1AD">
            <w:pPr>
              <w:rPr>
                <w:color w:val="000000" w:themeColor="text1"/>
              </w:rPr>
            </w:pPr>
            <w:r w:rsidRPr="1B3A1675">
              <w:rPr>
                <w:color w:val="000000" w:themeColor="text1"/>
              </w:rPr>
              <w:t>State/Territory Child Care Policy Research Partnership Team Members (State, local, or tribal government)</w:t>
            </w:r>
          </w:p>
        </w:tc>
        <w:tc>
          <w:tcPr>
            <w:tcW w:w="1530" w:type="dxa"/>
            <w:vAlign w:val="center"/>
          </w:tcPr>
          <w:p w:rsidR="00A502C9" w:rsidRPr="1B3A1675" w:rsidP="00A502C9" w14:paraId="7483CACA" w14:textId="4819640C">
            <w:pPr>
              <w:jc w:val="center"/>
              <w:rPr>
                <w:color w:val="000000" w:themeColor="text1"/>
              </w:rPr>
            </w:pPr>
            <w:r>
              <w:rPr>
                <w:color w:val="000000"/>
              </w:rPr>
              <w:t>6</w:t>
            </w:r>
          </w:p>
        </w:tc>
        <w:tc>
          <w:tcPr>
            <w:tcW w:w="1710" w:type="dxa"/>
            <w:vAlign w:val="center"/>
          </w:tcPr>
          <w:p w:rsidR="00A502C9" w:rsidRPr="1E6B2B72" w:rsidP="00A502C9" w14:paraId="7F079DFE" w14:textId="2FB75FC7">
            <w:pPr>
              <w:jc w:val="center"/>
              <w:rPr>
                <w:color w:val="000000" w:themeColor="text1"/>
              </w:rPr>
            </w:pPr>
            <w:r>
              <w:rPr>
                <w:color w:val="000000"/>
              </w:rPr>
              <w:t>1</w:t>
            </w:r>
          </w:p>
        </w:tc>
        <w:tc>
          <w:tcPr>
            <w:tcW w:w="1350" w:type="dxa"/>
            <w:vAlign w:val="center"/>
          </w:tcPr>
          <w:p w:rsidR="00A502C9" w:rsidRPr="1B3A1675" w:rsidP="00A502C9" w14:paraId="624507CA" w14:textId="1124DB58">
            <w:pPr>
              <w:jc w:val="center"/>
              <w:rPr>
                <w:color w:val="000000" w:themeColor="text1"/>
              </w:rPr>
            </w:pPr>
            <w:r>
              <w:rPr>
                <w:color w:val="000000"/>
              </w:rPr>
              <w:t>5 minutes</w:t>
            </w:r>
          </w:p>
        </w:tc>
        <w:tc>
          <w:tcPr>
            <w:tcW w:w="1003" w:type="dxa"/>
            <w:vAlign w:val="center"/>
          </w:tcPr>
          <w:p w:rsidR="00A502C9" w:rsidRPr="1E6B2B72" w:rsidP="00A502C9" w14:paraId="0D48CD97" w14:textId="1F1FA150">
            <w:pPr>
              <w:jc w:val="center"/>
              <w:rPr>
                <w:color w:val="000000" w:themeColor="text1"/>
              </w:rPr>
            </w:pPr>
            <w:r>
              <w:rPr>
                <w:color w:val="000000"/>
              </w:rPr>
              <w:t>.5</w:t>
            </w:r>
            <w:r w:rsidR="00B96B0A">
              <w:rPr>
                <w:color w:val="000000"/>
              </w:rPr>
              <w:t xml:space="preserve"> hours</w:t>
            </w:r>
          </w:p>
        </w:tc>
      </w:tr>
      <w:tr w14:paraId="04E112CB" w14:textId="77777777" w:rsidTr="1E6B2B72">
        <w:tblPrEx>
          <w:tblW w:w="10273" w:type="dxa"/>
          <w:tblInd w:w="-5" w:type="dxa"/>
          <w:tblLayout w:type="fixed"/>
          <w:tblLook w:val="01E0"/>
        </w:tblPrEx>
        <w:trPr>
          <w:trHeight w:val="274"/>
        </w:trPr>
        <w:tc>
          <w:tcPr>
            <w:tcW w:w="1620" w:type="dxa"/>
            <w:vMerge/>
          </w:tcPr>
          <w:p w:rsidR="00A502C9" w:rsidRPr="1B3A1675" w:rsidP="00A502C9" w14:paraId="4B4F05EC" w14:textId="7473E0C6">
            <w:pPr>
              <w:rPr>
                <w:color w:val="000000" w:themeColor="text1"/>
              </w:rPr>
            </w:pPr>
          </w:p>
        </w:tc>
        <w:tc>
          <w:tcPr>
            <w:tcW w:w="3060" w:type="dxa"/>
          </w:tcPr>
          <w:p w:rsidR="00A502C9" w:rsidRPr="1B3A1675" w:rsidP="00A502C9" w14:paraId="31A30F05" w14:textId="4C8922F9">
            <w:pPr>
              <w:rPr>
                <w:color w:val="000000" w:themeColor="text1"/>
              </w:rPr>
            </w:pPr>
            <w:r w:rsidRPr="1B3A1675">
              <w:rPr>
                <w:color w:val="000000" w:themeColor="text1"/>
              </w:rPr>
              <w:t>State/Territory Child Care Policy Research Partnership Project Team Members (Private sector)</w:t>
            </w:r>
          </w:p>
        </w:tc>
        <w:tc>
          <w:tcPr>
            <w:tcW w:w="1530" w:type="dxa"/>
            <w:vAlign w:val="center"/>
          </w:tcPr>
          <w:p w:rsidR="00A502C9" w:rsidRPr="1B3A1675" w:rsidP="00A502C9" w14:paraId="5783F5F3" w14:textId="4871E4F0">
            <w:pPr>
              <w:jc w:val="center"/>
              <w:rPr>
                <w:color w:val="000000" w:themeColor="text1"/>
              </w:rPr>
            </w:pPr>
            <w:r>
              <w:rPr>
                <w:color w:val="000000"/>
              </w:rPr>
              <w:t>48</w:t>
            </w:r>
          </w:p>
        </w:tc>
        <w:tc>
          <w:tcPr>
            <w:tcW w:w="1710" w:type="dxa"/>
            <w:vAlign w:val="center"/>
          </w:tcPr>
          <w:p w:rsidR="00A502C9" w:rsidRPr="1E6B2B72" w:rsidP="00A502C9" w14:paraId="7C7F61E3" w14:textId="34A74A02">
            <w:pPr>
              <w:jc w:val="center"/>
              <w:rPr>
                <w:color w:val="000000" w:themeColor="text1"/>
              </w:rPr>
            </w:pPr>
            <w:r>
              <w:rPr>
                <w:color w:val="000000"/>
              </w:rPr>
              <w:t>1</w:t>
            </w:r>
          </w:p>
        </w:tc>
        <w:tc>
          <w:tcPr>
            <w:tcW w:w="1350" w:type="dxa"/>
            <w:vAlign w:val="center"/>
          </w:tcPr>
          <w:p w:rsidR="00A502C9" w:rsidRPr="1B3A1675" w:rsidP="00A502C9" w14:paraId="3DDB2FE9" w14:textId="5A3F5C11">
            <w:pPr>
              <w:jc w:val="center"/>
              <w:rPr>
                <w:color w:val="000000" w:themeColor="text1"/>
              </w:rPr>
            </w:pPr>
            <w:r>
              <w:rPr>
                <w:color w:val="000000"/>
              </w:rPr>
              <w:t>5 minutes</w:t>
            </w:r>
          </w:p>
        </w:tc>
        <w:tc>
          <w:tcPr>
            <w:tcW w:w="1003" w:type="dxa"/>
            <w:vAlign w:val="center"/>
          </w:tcPr>
          <w:p w:rsidR="00A502C9" w:rsidRPr="1E6B2B72" w:rsidP="00A502C9" w14:paraId="1CC9CD98" w14:textId="27CC41A6">
            <w:pPr>
              <w:jc w:val="center"/>
              <w:rPr>
                <w:color w:val="000000" w:themeColor="text1"/>
              </w:rPr>
            </w:pPr>
            <w:r>
              <w:rPr>
                <w:color w:val="000000"/>
              </w:rPr>
              <w:t>4</w:t>
            </w:r>
            <w:r w:rsidR="00B96B0A">
              <w:rPr>
                <w:color w:val="000000"/>
              </w:rPr>
              <w:t xml:space="preserve"> hours</w:t>
            </w:r>
          </w:p>
        </w:tc>
      </w:tr>
      <w:tr w14:paraId="79E0EE39" w14:textId="77777777" w:rsidTr="1E6B2B72">
        <w:tblPrEx>
          <w:tblW w:w="10273" w:type="dxa"/>
          <w:tblInd w:w="-5" w:type="dxa"/>
          <w:tblLayout w:type="fixed"/>
          <w:tblLook w:val="01E0"/>
        </w:tblPrEx>
        <w:trPr>
          <w:trHeight w:val="274"/>
        </w:trPr>
        <w:tc>
          <w:tcPr>
            <w:tcW w:w="1620" w:type="dxa"/>
            <w:vAlign w:val="center"/>
          </w:tcPr>
          <w:p w:rsidR="1B3A1675" w:rsidP="1B3A1675" w14:paraId="79E7CDBD" w14:textId="705DAF47">
            <w:pPr>
              <w:jc w:val="right"/>
              <w:rPr>
                <w:color w:val="000000" w:themeColor="text1"/>
              </w:rPr>
            </w:pPr>
            <w:r w:rsidRPr="1B3A1675">
              <w:rPr>
                <w:b/>
                <w:bCs/>
                <w:color w:val="000000" w:themeColor="text1"/>
              </w:rPr>
              <w:t>Totals</w:t>
            </w:r>
          </w:p>
        </w:tc>
        <w:tc>
          <w:tcPr>
            <w:tcW w:w="3060" w:type="dxa"/>
            <w:vAlign w:val="center"/>
          </w:tcPr>
          <w:p w:rsidR="00675611" w:rsidRPr="00156347" w:rsidP="00675611" w14:paraId="3CDF7158" w14:textId="28BFA1A9"/>
        </w:tc>
        <w:tc>
          <w:tcPr>
            <w:tcW w:w="1530" w:type="dxa"/>
            <w:vAlign w:val="center"/>
          </w:tcPr>
          <w:p w:rsidR="1B3A1675" w:rsidP="1B3A1675" w14:paraId="2AEB6D11" w14:textId="27CF18CF">
            <w:pPr>
              <w:jc w:val="center"/>
              <w:rPr>
                <w:b/>
                <w:bCs/>
                <w:color w:val="000000" w:themeColor="text1"/>
              </w:rPr>
            </w:pPr>
            <w:r>
              <w:rPr>
                <w:b/>
                <w:bCs/>
                <w:color w:val="000000" w:themeColor="text1"/>
              </w:rPr>
              <w:t>126</w:t>
            </w:r>
          </w:p>
        </w:tc>
        <w:tc>
          <w:tcPr>
            <w:tcW w:w="1710" w:type="dxa"/>
            <w:vAlign w:val="center"/>
          </w:tcPr>
          <w:p w:rsidR="1B3A1675" w:rsidP="1E6B2B72" w14:paraId="39E72547" w14:textId="252F55E5">
            <w:pPr>
              <w:jc w:val="center"/>
              <w:rPr>
                <w:color w:val="000000" w:themeColor="text1"/>
              </w:rPr>
            </w:pPr>
          </w:p>
        </w:tc>
        <w:tc>
          <w:tcPr>
            <w:tcW w:w="1350" w:type="dxa"/>
            <w:vAlign w:val="center"/>
          </w:tcPr>
          <w:p w:rsidR="1B3A1675" w:rsidP="1B3A1675" w14:paraId="19BA90C1" w14:textId="2285B681">
            <w:pPr>
              <w:jc w:val="center"/>
              <w:rPr>
                <w:color w:val="000000" w:themeColor="text1"/>
              </w:rPr>
            </w:pPr>
            <w:r w:rsidRPr="1B3A1675">
              <w:rPr>
                <w:color w:val="000000" w:themeColor="text1"/>
              </w:rPr>
              <w:t>5 minutes</w:t>
            </w:r>
          </w:p>
        </w:tc>
        <w:tc>
          <w:tcPr>
            <w:tcW w:w="1003" w:type="dxa"/>
          </w:tcPr>
          <w:p w:rsidR="1B3A1675" w:rsidP="1E6B2B72" w14:paraId="5AD23C00" w14:textId="1C84137B">
            <w:pPr>
              <w:jc w:val="center"/>
              <w:rPr>
                <w:color w:val="000000" w:themeColor="text1"/>
              </w:rPr>
            </w:pPr>
            <w:r w:rsidRPr="1E6B2B72">
              <w:rPr>
                <w:b/>
                <w:bCs/>
                <w:color w:val="000000" w:themeColor="text1"/>
              </w:rPr>
              <w:t>2</w:t>
            </w:r>
            <w:r w:rsidR="00530526">
              <w:rPr>
                <w:b/>
                <w:bCs/>
                <w:color w:val="000000" w:themeColor="text1"/>
              </w:rPr>
              <w:t>8.5</w:t>
            </w:r>
            <w:r w:rsidRPr="1E6B2B72">
              <w:rPr>
                <w:b/>
                <w:bCs/>
                <w:color w:val="000000" w:themeColor="text1"/>
              </w:rPr>
              <w:t xml:space="preserve"> hours</w:t>
            </w:r>
          </w:p>
        </w:tc>
      </w:tr>
    </w:tbl>
    <w:p w:rsidR="4D2965F7" w14:paraId="152AA061" w14:textId="3EDDFE99"/>
    <w:p w:rsidR="00165E29" w:rsidP="00F3170F" w14:paraId="36CA784D" w14:textId="77777777"/>
    <w:p w:rsidR="005E714A" w:rsidP="4D2965F7" w14:paraId="35567BF8" w14:textId="45ED2702">
      <w:pPr>
        <w:rPr>
          <w:b/>
          <w:bCs/>
        </w:rPr>
      </w:pPr>
      <w:r w:rsidRPr="1E6B2B72">
        <w:rPr>
          <w:b/>
          <w:bCs/>
        </w:rPr>
        <w:t xml:space="preserve">FEDERAL COST:  </w:t>
      </w:r>
      <w:r>
        <w:t xml:space="preserve">The estimated annual cost to the Federal government </w:t>
      </w:r>
      <w:r>
        <w:t>is  _</w:t>
      </w:r>
      <w:r>
        <w:t>_</w:t>
      </w:r>
      <w:r w:rsidRPr="1E6B2B72">
        <w:rPr>
          <w:u w:val="single"/>
        </w:rPr>
        <w:t>$3,750</w:t>
      </w:r>
      <w:r>
        <w:t>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FC0F87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t>[</w:t>
      </w:r>
      <w:r w:rsidR="006066C9">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5AB72DAF">
      <w:pPr>
        <w:pStyle w:val="ListParagraph"/>
      </w:pPr>
    </w:p>
    <w:p w:rsidR="1E6B2B72" w:rsidP="1E6B2B72" w14:paraId="79BFFBF7" w14:textId="22AED7AD">
      <w:pPr>
        <w:ind w:left="720"/>
        <w:rPr>
          <w:color w:val="000000" w:themeColor="text1"/>
        </w:rPr>
      </w:pPr>
      <w:r w:rsidRPr="1E6B2B72">
        <w:rPr>
          <w:color w:val="000000" w:themeColor="text1"/>
        </w:rPr>
        <w:t xml:space="preserve">The universe of potential respondents is the list of state and research organization project team members who are part of the </w:t>
      </w:r>
      <w:r w:rsidR="00E53EBE">
        <w:rPr>
          <w:color w:val="000000" w:themeColor="text1"/>
        </w:rPr>
        <w:t>CoP</w:t>
      </w:r>
      <w:r w:rsidRPr="1E6B2B72">
        <w:rPr>
          <w:color w:val="000000" w:themeColor="text1"/>
        </w:rPr>
        <w:t xml:space="preserve"> which is targeted by the feedback form.  We will survey the full universe so do not have a sampling plan.</w:t>
      </w:r>
    </w:p>
    <w:p w:rsidR="1E6B2B72" w:rsidP="1E6B2B72" w14:paraId="2E4977E7" w14:textId="473EAFCD">
      <w:pPr>
        <w:rPr>
          <w:color w:val="000000" w:themeColor="text1"/>
        </w:rPr>
      </w:pP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0E21B386">
      <w:pPr>
        <w:ind w:left="720"/>
      </w:pPr>
      <w:r>
        <w:t>[</w:t>
      </w:r>
      <w:r w:rsidR="00CC4F0B">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5E7F61DC">
      <w:pPr>
        <w:ind w:left="720"/>
      </w:pPr>
      <w:r>
        <w:t>[X] In-person</w:t>
      </w:r>
      <w:r w:rsidR="00A403BB">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5BBDB264">
      <w:pPr>
        <w:pStyle w:val="ListParagraph"/>
        <w:numPr>
          <w:ilvl w:val="0"/>
          <w:numId w:val="17"/>
        </w:numPr>
      </w:pPr>
      <w:r>
        <w:t xml:space="preserve">Will interviewers or facilitators be used?  </w:t>
      </w:r>
      <w:r>
        <w:t>[ ]</w:t>
      </w:r>
      <w:r>
        <w:t xml:space="preserve"> Yes [</w:t>
      </w:r>
      <w:r w:rsidR="00CC4F0B">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5E714A" w:rsidRPr="008D1EA5" w:rsidP="008D1EA5" w14:paraId="52A67A55" w14:textId="1BC8AF09">
      <w:pPr>
        <w:rPr>
          <w:sz w:val="28"/>
        </w:rPr>
      </w:pPr>
    </w:p>
    <w:sectPr w:rsidSect="00B23599">
      <w:headerReference w:type="default" r:id="rId9"/>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19C" w14:paraId="0D2906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E5AA1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BD74A4E"/>
    <w:multiLevelType w:val="hybridMultilevel"/>
    <w:tmpl w:val="48CE7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524C3E"/>
    <w:multiLevelType w:val="hybridMultilevel"/>
    <w:tmpl w:val="9744A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FC6BBF"/>
    <w:multiLevelType w:val="hybridMultilevel"/>
    <w:tmpl w:val="78189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9264AD"/>
    <w:multiLevelType w:val="hybridMultilevel"/>
    <w:tmpl w:val="78A83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263E34"/>
    <w:multiLevelType w:val="hybridMultilevel"/>
    <w:tmpl w:val="14AA46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C012F1"/>
    <w:multiLevelType w:val="hybridMultilevel"/>
    <w:tmpl w:val="9B4093CA"/>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DF5BEB"/>
    <w:multiLevelType w:val="hybridMultilevel"/>
    <w:tmpl w:val="48CE7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9197864">
    <w:abstractNumId w:val="14"/>
  </w:num>
  <w:num w:numId="2" w16cid:durableId="2068986721">
    <w:abstractNumId w:val="22"/>
  </w:num>
  <w:num w:numId="3" w16cid:durableId="1110393195">
    <w:abstractNumId w:val="21"/>
  </w:num>
  <w:num w:numId="4" w16cid:durableId="858544501">
    <w:abstractNumId w:val="25"/>
  </w:num>
  <w:num w:numId="5" w16cid:durableId="1143229820">
    <w:abstractNumId w:val="3"/>
  </w:num>
  <w:num w:numId="6" w16cid:durableId="957104911">
    <w:abstractNumId w:val="1"/>
  </w:num>
  <w:num w:numId="7" w16cid:durableId="1199586264">
    <w:abstractNumId w:val="12"/>
  </w:num>
  <w:num w:numId="8" w16cid:durableId="134446225">
    <w:abstractNumId w:val="19"/>
  </w:num>
  <w:num w:numId="9" w16cid:durableId="512259274">
    <w:abstractNumId w:val="13"/>
  </w:num>
  <w:num w:numId="10" w16cid:durableId="1782918074">
    <w:abstractNumId w:val="2"/>
  </w:num>
  <w:num w:numId="11" w16cid:durableId="1713963945">
    <w:abstractNumId w:val="7"/>
  </w:num>
  <w:num w:numId="12" w16cid:durableId="679938691">
    <w:abstractNumId w:val="9"/>
  </w:num>
  <w:num w:numId="13" w16cid:durableId="1576281141">
    <w:abstractNumId w:val="0"/>
  </w:num>
  <w:num w:numId="14" w16cid:durableId="1202937464">
    <w:abstractNumId w:val="20"/>
  </w:num>
  <w:num w:numId="15" w16cid:durableId="2060591311">
    <w:abstractNumId w:val="18"/>
  </w:num>
  <w:num w:numId="16" w16cid:durableId="2051539121">
    <w:abstractNumId w:val="16"/>
  </w:num>
  <w:num w:numId="17" w16cid:durableId="772480364">
    <w:abstractNumId w:val="4"/>
  </w:num>
  <w:num w:numId="18" w16cid:durableId="863787887">
    <w:abstractNumId w:val="5"/>
  </w:num>
  <w:num w:numId="19" w16cid:durableId="1784037633">
    <w:abstractNumId w:val="10"/>
  </w:num>
  <w:num w:numId="20" w16cid:durableId="1034892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8230319">
    <w:abstractNumId w:val="11"/>
  </w:num>
  <w:num w:numId="22" w16cid:durableId="1599101677">
    <w:abstractNumId w:val="24"/>
  </w:num>
  <w:num w:numId="23" w16cid:durableId="1490949892">
    <w:abstractNumId w:val="15"/>
  </w:num>
  <w:num w:numId="24" w16cid:durableId="388656355">
    <w:abstractNumId w:val="6"/>
  </w:num>
  <w:num w:numId="25" w16cid:durableId="629746728">
    <w:abstractNumId w:val="4"/>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16cid:durableId="55705738">
    <w:abstractNumId w:val="17"/>
  </w:num>
  <w:num w:numId="27" w16cid:durableId="17065900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4316"/>
    <w:rsid w:val="00023A57"/>
    <w:rsid w:val="00032DA4"/>
    <w:rsid w:val="00047973"/>
    <w:rsid w:val="00047A64"/>
    <w:rsid w:val="00066DD5"/>
    <w:rsid w:val="00067329"/>
    <w:rsid w:val="00070B21"/>
    <w:rsid w:val="000834AC"/>
    <w:rsid w:val="000B2838"/>
    <w:rsid w:val="000D44CA"/>
    <w:rsid w:val="000E200B"/>
    <w:rsid w:val="000E4D1A"/>
    <w:rsid w:val="000F07AA"/>
    <w:rsid w:val="000F68BE"/>
    <w:rsid w:val="00135A8B"/>
    <w:rsid w:val="00150323"/>
    <w:rsid w:val="00150F11"/>
    <w:rsid w:val="00156347"/>
    <w:rsid w:val="00165E29"/>
    <w:rsid w:val="00171139"/>
    <w:rsid w:val="00185745"/>
    <w:rsid w:val="001927A4"/>
    <w:rsid w:val="00194AC6"/>
    <w:rsid w:val="001A23B0"/>
    <w:rsid w:val="001A25CC"/>
    <w:rsid w:val="001A2982"/>
    <w:rsid w:val="001A2DEF"/>
    <w:rsid w:val="001B0AAA"/>
    <w:rsid w:val="001B5C32"/>
    <w:rsid w:val="001C39F7"/>
    <w:rsid w:val="001D0CA8"/>
    <w:rsid w:val="001D1329"/>
    <w:rsid w:val="00231F2A"/>
    <w:rsid w:val="00233382"/>
    <w:rsid w:val="00237B48"/>
    <w:rsid w:val="0024521E"/>
    <w:rsid w:val="00263C3D"/>
    <w:rsid w:val="00274D0B"/>
    <w:rsid w:val="002810AD"/>
    <w:rsid w:val="0029339A"/>
    <w:rsid w:val="002A0787"/>
    <w:rsid w:val="002B052D"/>
    <w:rsid w:val="002B34CD"/>
    <w:rsid w:val="002B3C95"/>
    <w:rsid w:val="002C43B6"/>
    <w:rsid w:val="002D0B92"/>
    <w:rsid w:val="002F4FD4"/>
    <w:rsid w:val="00323218"/>
    <w:rsid w:val="00340E84"/>
    <w:rsid w:val="00344016"/>
    <w:rsid w:val="003670B2"/>
    <w:rsid w:val="00372536"/>
    <w:rsid w:val="0039254B"/>
    <w:rsid w:val="003A6EBB"/>
    <w:rsid w:val="003D137A"/>
    <w:rsid w:val="003D5BBE"/>
    <w:rsid w:val="003E228E"/>
    <w:rsid w:val="003E3C61"/>
    <w:rsid w:val="003F1C5B"/>
    <w:rsid w:val="003F72CE"/>
    <w:rsid w:val="0042650D"/>
    <w:rsid w:val="00426F4A"/>
    <w:rsid w:val="00434E33"/>
    <w:rsid w:val="004403AB"/>
    <w:rsid w:val="00441434"/>
    <w:rsid w:val="0045264C"/>
    <w:rsid w:val="004876EC"/>
    <w:rsid w:val="004979CB"/>
    <w:rsid w:val="004A59E3"/>
    <w:rsid w:val="004D46E9"/>
    <w:rsid w:val="004D6E14"/>
    <w:rsid w:val="005009B0"/>
    <w:rsid w:val="0051237C"/>
    <w:rsid w:val="005214DE"/>
    <w:rsid w:val="00530526"/>
    <w:rsid w:val="005359DF"/>
    <w:rsid w:val="00536EE2"/>
    <w:rsid w:val="0054193D"/>
    <w:rsid w:val="00547A08"/>
    <w:rsid w:val="00557EF3"/>
    <w:rsid w:val="005636BD"/>
    <w:rsid w:val="005671B7"/>
    <w:rsid w:val="005A1006"/>
    <w:rsid w:val="005C14C1"/>
    <w:rsid w:val="005D61DC"/>
    <w:rsid w:val="005E55B6"/>
    <w:rsid w:val="005E714A"/>
    <w:rsid w:val="005F2ADD"/>
    <w:rsid w:val="005F5A91"/>
    <w:rsid w:val="005F693D"/>
    <w:rsid w:val="00600590"/>
    <w:rsid w:val="0060291B"/>
    <w:rsid w:val="006066C9"/>
    <w:rsid w:val="0060689D"/>
    <w:rsid w:val="00610017"/>
    <w:rsid w:val="006112E5"/>
    <w:rsid w:val="006140A0"/>
    <w:rsid w:val="00617CD8"/>
    <w:rsid w:val="0062581B"/>
    <w:rsid w:val="0062627C"/>
    <w:rsid w:val="00636621"/>
    <w:rsid w:val="00636CBF"/>
    <w:rsid w:val="00642B49"/>
    <w:rsid w:val="006475A7"/>
    <w:rsid w:val="00657F5C"/>
    <w:rsid w:val="00675611"/>
    <w:rsid w:val="006800B4"/>
    <w:rsid w:val="006832D9"/>
    <w:rsid w:val="00691AE3"/>
    <w:rsid w:val="0069403B"/>
    <w:rsid w:val="006F3DDE"/>
    <w:rsid w:val="00704678"/>
    <w:rsid w:val="0072112B"/>
    <w:rsid w:val="00735D33"/>
    <w:rsid w:val="007425E7"/>
    <w:rsid w:val="0074792A"/>
    <w:rsid w:val="00754FFE"/>
    <w:rsid w:val="007A13FC"/>
    <w:rsid w:val="007A7387"/>
    <w:rsid w:val="007C73BC"/>
    <w:rsid w:val="007D3975"/>
    <w:rsid w:val="007F7080"/>
    <w:rsid w:val="00802607"/>
    <w:rsid w:val="008101A5"/>
    <w:rsid w:val="0081528F"/>
    <w:rsid w:val="0082151E"/>
    <w:rsid w:val="00822664"/>
    <w:rsid w:val="00823325"/>
    <w:rsid w:val="00830827"/>
    <w:rsid w:val="00830831"/>
    <w:rsid w:val="00843796"/>
    <w:rsid w:val="00843E88"/>
    <w:rsid w:val="0088580B"/>
    <w:rsid w:val="00895229"/>
    <w:rsid w:val="008A2426"/>
    <w:rsid w:val="008B2238"/>
    <w:rsid w:val="008B2EB3"/>
    <w:rsid w:val="008B4D05"/>
    <w:rsid w:val="008C2769"/>
    <w:rsid w:val="008D1EA5"/>
    <w:rsid w:val="008F0203"/>
    <w:rsid w:val="008F50D4"/>
    <w:rsid w:val="00901452"/>
    <w:rsid w:val="009019D2"/>
    <w:rsid w:val="009239AA"/>
    <w:rsid w:val="00932F57"/>
    <w:rsid w:val="00935ADA"/>
    <w:rsid w:val="00935D71"/>
    <w:rsid w:val="00946B6C"/>
    <w:rsid w:val="00955A71"/>
    <w:rsid w:val="00957A44"/>
    <w:rsid w:val="0096108F"/>
    <w:rsid w:val="00974D14"/>
    <w:rsid w:val="00990800"/>
    <w:rsid w:val="009A3767"/>
    <w:rsid w:val="009B3E65"/>
    <w:rsid w:val="009C13B9"/>
    <w:rsid w:val="009D01A2"/>
    <w:rsid w:val="009D347A"/>
    <w:rsid w:val="009F5923"/>
    <w:rsid w:val="00A0461C"/>
    <w:rsid w:val="00A36AC1"/>
    <w:rsid w:val="00A403BB"/>
    <w:rsid w:val="00A4421F"/>
    <w:rsid w:val="00A502C9"/>
    <w:rsid w:val="00A674DF"/>
    <w:rsid w:val="00A70EF0"/>
    <w:rsid w:val="00A83AA6"/>
    <w:rsid w:val="00A934D6"/>
    <w:rsid w:val="00AA19F5"/>
    <w:rsid w:val="00AB2F6B"/>
    <w:rsid w:val="00AB4947"/>
    <w:rsid w:val="00AC509D"/>
    <w:rsid w:val="00AE1809"/>
    <w:rsid w:val="00B031FF"/>
    <w:rsid w:val="00B23599"/>
    <w:rsid w:val="00B61F69"/>
    <w:rsid w:val="00B70598"/>
    <w:rsid w:val="00B80D76"/>
    <w:rsid w:val="00B96B0A"/>
    <w:rsid w:val="00BA2105"/>
    <w:rsid w:val="00BA7E06"/>
    <w:rsid w:val="00BB43B5"/>
    <w:rsid w:val="00BB6219"/>
    <w:rsid w:val="00BD290F"/>
    <w:rsid w:val="00BE5B50"/>
    <w:rsid w:val="00C00CD3"/>
    <w:rsid w:val="00C01542"/>
    <w:rsid w:val="00C14CC4"/>
    <w:rsid w:val="00C33C52"/>
    <w:rsid w:val="00C40D8B"/>
    <w:rsid w:val="00C52071"/>
    <w:rsid w:val="00C8096F"/>
    <w:rsid w:val="00C8407A"/>
    <w:rsid w:val="00C8488C"/>
    <w:rsid w:val="00C86E91"/>
    <w:rsid w:val="00C974D1"/>
    <w:rsid w:val="00CA2650"/>
    <w:rsid w:val="00CB1078"/>
    <w:rsid w:val="00CC3E0E"/>
    <w:rsid w:val="00CC4BFD"/>
    <w:rsid w:val="00CC4F0B"/>
    <w:rsid w:val="00CC6FAF"/>
    <w:rsid w:val="00CE5BCE"/>
    <w:rsid w:val="00CF56B4"/>
    <w:rsid w:val="00CF6542"/>
    <w:rsid w:val="00D24698"/>
    <w:rsid w:val="00D31B7A"/>
    <w:rsid w:val="00D50A4E"/>
    <w:rsid w:val="00D6383F"/>
    <w:rsid w:val="00DB59D0"/>
    <w:rsid w:val="00DC33D3"/>
    <w:rsid w:val="00DD10A0"/>
    <w:rsid w:val="00DD3E66"/>
    <w:rsid w:val="00DE227A"/>
    <w:rsid w:val="00DF00C1"/>
    <w:rsid w:val="00E0577E"/>
    <w:rsid w:val="00E13705"/>
    <w:rsid w:val="00E26329"/>
    <w:rsid w:val="00E34BD4"/>
    <w:rsid w:val="00E405B8"/>
    <w:rsid w:val="00E407EA"/>
    <w:rsid w:val="00E40B50"/>
    <w:rsid w:val="00E43ADF"/>
    <w:rsid w:val="00E50293"/>
    <w:rsid w:val="00E53EBE"/>
    <w:rsid w:val="00E65FFC"/>
    <w:rsid w:val="00E6619C"/>
    <w:rsid w:val="00E744EA"/>
    <w:rsid w:val="00E80951"/>
    <w:rsid w:val="00E854FE"/>
    <w:rsid w:val="00E86CC6"/>
    <w:rsid w:val="00E9401E"/>
    <w:rsid w:val="00E95736"/>
    <w:rsid w:val="00EB56B3"/>
    <w:rsid w:val="00ED3D15"/>
    <w:rsid w:val="00ED6492"/>
    <w:rsid w:val="00EE2D35"/>
    <w:rsid w:val="00EF11F9"/>
    <w:rsid w:val="00EF2095"/>
    <w:rsid w:val="00EF47C5"/>
    <w:rsid w:val="00F04849"/>
    <w:rsid w:val="00F06866"/>
    <w:rsid w:val="00F06BE1"/>
    <w:rsid w:val="00F139F7"/>
    <w:rsid w:val="00F15956"/>
    <w:rsid w:val="00F16B38"/>
    <w:rsid w:val="00F24CFC"/>
    <w:rsid w:val="00F2736A"/>
    <w:rsid w:val="00F3170F"/>
    <w:rsid w:val="00F3468A"/>
    <w:rsid w:val="00F4320D"/>
    <w:rsid w:val="00F705B2"/>
    <w:rsid w:val="00F70825"/>
    <w:rsid w:val="00F75E90"/>
    <w:rsid w:val="00F83A28"/>
    <w:rsid w:val="00F91EBB"/>
    <w:rsid w:val="00F976B0"/>
    <w:rsid w:val="00FA6DE7"/>
    <w:rsid w:val="00FA79EB"/>
    <w:rsid w:val="00FC0A8E"/>
    <w:rsid w:val="00FD0F51"/>
    <w:rsid w:val="00FE2FA6"/>
    <w:rsid w:val="00FE3DF2"/>
    <w:rsid w:val="00FF267F"/>
    <w:rsid w:val="00FF307F"/>
    <w:rsid w:val="0ADC9D82"/>
    <w:rsid w:val="0F9B0AEA"/>
    <w:rsid w:val="1B3A1675"/>
    <w:rsid w:val="1E6B2B72"/>
    <w:rsid w:val="266D5DF0"/>
    <w:rsid w:val="2FA8ED89"/>
    <w:rsid w:val="3556B072"/>
    <w:rsid w:val="39917F53"/>
    <w:rsid w:val="3F3A4ED0"/>
    <w:rsid w:val="4A8831EC"/>
    <w:rsid w:val="4D2965F7"/>
    <w:rsid w:val="56E1F11A"/>
    <w:rsid w:val="5C8C6775"/>
    <w:rsid w:val="5E08B530"/>
    <w:rsid w:val="6A46E57F"/>
    <w:rsid w:val="7A8C0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H2">
    <w:name w:val="H2"/>
    <w:next w:val="Normal"/>
    <w:rsid w:val="006066C9"/>
    <w:pPr>
      <w:spacing w:after="240"/>
    </w:pPr>
    <w:rPr>
      <w:rFonts w:asciiTheme="minorHAnsi" w:eastAsiaTheme="minorEastAsia" w:hAnsiTheme="minorHAnsi" w:cstheme="minorBidi"/>
      <w:b/>
      <w:color w:val="000000"/>
      <w:sz w:val="48"/>
      <w:szCs w:val="48"/>
    </w:rPr>
  </w:style>
  <w:style w:type="character" w:customStyle="1" w:styleId="ListParagraphChar">
    <w:name w:val="List Paragraph Char"/>
    <w:link w:val="ListParagraph"/>
    <w:uiPriority w:val="34"/>
    <w:locked/>
    <w:rsid w:val="006066C9"/>
    <w:rPr>
      <w:sz w:val="24"/>
      <w:szCs w:val="24"/>
    </w:rPr>
  </w:style>
  <w:style w:type="character" w:customStyle="1" w:styleId="HeaderChar">
    <w:name w:val="Header Char"/>
    <w:basedOn w:val="DefaultParagraphFont"/>
    <w:link w:val="Header"/>
    <w:uiPriority w:val="99"/>
    <w:rsid w:val="00557EF3"/>
    <w:rPr>
      <w:snapToGrid w:val="0"/>
      <w:sz w:val="24"/>
      <w:szCs w:val="24"/>
    </w:rPr>
  </w:style>
  <w:style w:type="paragraph" w:styleId="Revision">
    <w:name w:val="Revision"/>
    <w:hidden/>
    <w:uiPriority w:val="99"/>
    <w:semiHidden/>
    <w:rsid w:val="003670B2"/>
    <w:rPr>
      <w:sz w:val="24"/>
      <w:szCs w:val="24"/>
    </w:rPr>
  </w:style>
  <w:style w:type="character" w:styleId="Hyperlink">
    <w:name w:val="Hyperlink"/>
    <w:basedOn w:val="DefaultParagraphFont"/>
    <w:uiPriority w:val="99"/>
    <w:unhideWhenUsed/>
    <w:rsid w:val="00747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6785FEF1-6A99-42BB-87A3-B63D9589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6C268C2-3047-4571-B839-C84E62A47D32}">
  <ds:schemaRefs>
    <ds:schemaRef ds:uri="http://schemas.openxmlformats.org/officeDocument/2006/bibliography"/>
  </ds:schemaRefs>
</ds:datastoreItem>
</file>

<file path=customXml/itemProps5.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873</Words>
  <Characters>4753</Characters>
  <Application>Microsoft Office Word</Application>
  <DocSecurity>0</DocSecurity>
  <Lines>39</Lines>
  <Paragraphs>11</Paragraphs>
  <ScaleCrop>false</ScaleCrop>
  <Company>ssa</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4</cp:revision>
  <cp:lastPrinted>2010-10-04T15:59:00Z</cp:lastPrinted>
  <dcterms:created xsi:type="dcterms:W3CDTF">2023-06-16T21:08:00Z</dcterms:created>
  <dcterms:modified xsi:type="dcterms:W3CDTF">2023-06-20T12:53:00Z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