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DA2850" w:rsidP="009C13B9" w14:paraId="75459353" w14:textId="77777777"/>
    <w:p w:rsidR="00A04499" w:rsidP="00A04499" w14:paraId="63CB2DFC" w14:textId="42D20D82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>
        <w:rPr>
          <w:b/>
        </w:rPr>
        <w:t>TITLE OF INFORMATION COLLECTION:</w:t>
      </w:r>
      <w:r>
        <w:t xml:space="preserve">  National Center on Early Childhood Quality </w:t>
      </w:r>
    </w:p>
    <w:p w:rsidR="00A04499" w:rsidP="00A04499" w14:paraId="04B0187B" w14:textId="623EF2E8">
      <w:pPr>
        <w:rPr>
          <w:b/>
        </w:rPr>
      </w:pPr>
      <w:r>
        <w:t xml:space="preserve">Assurance </w:t>
      </w:r>
      <w:r w:rsidR="004D57DD">
        <w:t>Licensing Expert Panel</w:t>
      </w:r>
      <w:r>
        <w:t xml:space="preserve"> </w:t>
      </w:r>
      <w:r w:rsidR="004D57DD">
        <w:t xml:space="preserve">(LEP) </w:t>
      </w:r>
      <w:r>
        <w:t xml:space="preserve">Survey </w:t>
      </w:r>
    </w:p>
    <w:p w:rsidR="00A04499" w:rsidP="00A04499" w14:paraId="72A7EACA" w14:textId="77777777"/>
    <w:p w:rsidR="00A04499" w:rsidP="000C0A9B" w14:paraId="4088CDEF" w14:textId="2B521C26">
      <w:r w:rsidRPr="54C6D17C">
        <w:rPr>
          <w:b/>
          <w:bCs/>
        </w:rPr>
        <w:t xml:space="preserve">PURPOSE: </w:t>
      </w:r>
      <w:r>
        <w:t xml:space="preserve">The Administration for Children and Families (ACF) Office of Child Care (OCC) is seeking approval to collect feedback from recipients participating in </w:t>
      </w:r>
      <w:r w:rsidR="000C0A9B">
        <w:t>a Licensing Expert Panel (LEP). The LEP is hosted by the National Center on Early Childhood Quality Assurance (NCECQA). NCECQA is a National Center funded by OCC through a contract with ICF. NCECQA provides</w:t>
      </w:r>
      <w:r w:rsidRPr="54C6D17C" w:rsidR="000C0A9B">
        <w:rPr>
          <w:b/>
          <w:bCs/>
        </w:rPr>
        <w:t xml:space="preserve"> </w:t>
      </w:r>
      <w:r w:rsidR="000C0A9B">
        <w:t xml:space="preserve">research-informed/evidence-based T/TA via a range of services, including universal, targeted, and tailored service delivery using formats approved by the COR and in alignment with other OCC Early Childhood T/TA System Centers. </w:t>
      </w:r>
    </w:p>
    <w:p w:rsidR="54C6D17C" w:rsidP="54C6D17C" w14:paraId="5F9EB2A3" w14:textId="1CFD24F7"/>
    <w:p w:rsidR="009012E0" w:rsidP="009012E0" w14:paraId="67549F39" w14:textId="1EADACDE">
      <w:pPr>
        <w:rPr>
          <w:bCs/>
        </w:rPr>
      </w:pPr>
      <w:r>
        <w:rPr>
          <w:bCs/>
        </w:rPr>
        <w:t xml:space="preserve">Survey information will be used to determine opportunities to improve the quality of </w:t>
      </w:r>
      <w:r w:rsidR="00262E15">
        <w:rPr>
          <w:bCs/>
        </w:rPr>
        <w:t>the NCECQA Licensing Expert Panel</w:t>
      </w:r>
      <w:r w:rsidR="00D14EF8">
        <w:rPr>
          <w:bCs/>
        </w:rPr>
        <w:t xml:space="preserve"> experience for participants</w:t>
      </w:r>
      <w:r w:rsidR="00262E15">
        <w:rPr>
          <w:bCs/>
        </w:rPr>
        <w:t>.</w:t>
      </w:r>
    </w:p>
    <w:p w:rsidR="00A04499" w:rsidP="00A04499" w14:paraId="5B511C52" w14:textId="77777777"/>
    <w:p w:rsidR="00A04499" w:rsidP="00A04499" w14:paraId="51B84F1A" w14:textId="77777777">
      <w:pPr>
        <w:pStyle w:val="Header"/>
        <w:tabs>
          <w:tab w:val="left" w:pos="720"/>
        </w:tabs>
      </w:pPr>
      <w:r>
        <w:rPr>
          <w:b/>
        </w:rPr>
        <w:t>DESCRIPTION OF RESPONDENTS</w:t>
      </w:r>
      <w:r>
        <w:t>: Respondents include government (state, tribal, organizations, U.S. territories) employees, non-government statewide organizations, and non-government local or regional organizations.</w:t>
      </w:r>
    </w:p>
    <w:p w:rsidR="00A04499" w:rsidP="00A04499" w14:paraId="26BF8611" w14:textId="77777777"/>
    <w:p w:rsidR="00A04499" w:rsidP="00A04499" w14:paraId="1C870A0D" w14:textId="77777777"/>
    <w:p w:rsidR="00A04499" w:rsidP="00A04499" w14:paraId="03996054" w14:textId="77777777">
      <w:pPr>
        <w:rPr>
          <w:b/>
        </w:rPr>
      </w:pPr>
      <w:r>
        <w:rPr>
          <w:b/>
        </w:rPr>
        <w:t>TYPE OF COLLECTION:</w:t>
      </w:r>
      <w:r>
        <w:t xml:space="preserve"> </w:t>
      </w:r>
    </w:p>
    <w:p w:rsidR="00A04499" w:rsidP="00A04499" w14:paraId="2E11348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04499" w:rsidP="00A04499" w14:paraId="651A14B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Customer Comment Card/Complaint Form </w:t>
      </w:r>
      <w:r>
        <w:rPr>
          <w:bCs/>
          <w:sz w:val="24"/>
        </w:rPr>
        <w:tab/>
        <w:t xml:space="preserve">[x] Customer Satisfaction Survey    </w:t>
      </w:r>
    </w:p>
    <w:p w:rsidR="00A04499" w:rsidP="00A04499" w14:paraId="34995DE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Usability Testing (e.g., Website or Software</w:t>
      </w:r>
      <w:r>
        <w:rPr>
          <w:bCs/>
          <w:sz w:val="24"/>
        </w:rPr>
        <w:tab/>
        <w:t>[ ] Small Discussion Group</w:t>
      </w:r>
    </w:p>
    <w:p w:rsidR="00A04499" w:rsidP="00A04499" w14:paraId="7AB3AA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[ ] Other:</w:t>
      </w:r>
      <w:r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04499" w:rsidP="00A04499" w14:paraId="59936818" w14:textId="77777777">
      <w:pPr>
        <w:rPr>
          <w:b/>
        </w:rPr>
      </w:pPr>
    </w:p>
    <w:p w:rsidR="00A04499" w:rsidP="00A04499" w14:paraId="070D36F7" w14:textId="77777777">
      <w:pPr>
        <w:rPr>
          <w:b/>
        </w:rPr>
      </w:pPr>
      <w:r>
        <w:rPr>
          <w:b/>
        </w:rPr>
        <w:t>CERTIFICATION:</w:t>
      </w:r>
    </w:p>
    <w:p w:rsidR="00A04499" w:rsidP="00A04499" w14:paraId="210257D5" w14:textId="77777777">
      <w:pPr>
        <w:rPr>
          <w:sz w:val="16"/>
          <w:szCs w:val="16"/>
        </w:rPr>
      </w:pPr>
    </w:p>
    <w:p w:rsidR="00A04499" w:rsidP="00A04499" w14:paraId="71F03F66" w14:textId="77777777">
      <w:r>
        <w:t xml:space="preserve">I certify the following to be true: </w:t>
      </w:r>
    </w:p>
    <w:p w:rsidR="00A04499" w:rsidP="00A04499" w14:paraId="28BD0EA9" w14:textId="77777777">
      <w:pPr>
        <w:pStyle w:val="ListParagraph"/>
        <w:numPr>
          <w:ilvl w:val="0"/>
          <w:numId w:val="22"/>
        </w:numPr>
      </w:pPr>
      <w:r>
        <w:t xml:space="preserve">The collection is voluntary. </w:t>
      </w:r>
    </w:p>
    <w:p w:rsidR="00A04499" w:rsidP="00A04499" w14:paraId="77E844BB" w14:textId="77777777">
      <w:pPr>
        <w:pStyle w:val="ListParagraph"/>
        <w:numPr>
          <w:ilvl w:val="0"/>
          <w:numId w:val="22"/>
        </w:numPr>
      </w:pPr>
      <w:r>
        <w:t xml:space="preserve">The collection is </w:t>
      </w:r>
      <w:r>
        <w:t>low-burden</w:t>
      </w:r>
      <w:r>
        <w:t xml:space="preserve"> for respondents and low-cost for the Federal Government.</w:t>
      </w:r>
    </w:p>
    <w:p w:rsidR="00A04499" w:rsidP="00A04499" w14:paraId="24A1A3E2" w14:textId="77777777">
      <w:pPr>
        <w:pStyle w:val="ListParagraph"/>
        <w:numPr>
          <w:ilvl w:val="0"/>
          <w:numId w:val="22"/>
        </w:numPr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499" w:rsidP="00A04499" w14:paraId="6818E8F2" w14:textId="77777777">
      <w:pPr>
        <w:pStyle w:val="ListParagraph"/>
        <w:numPr>
          <w:ilvl w:val="0"/>
          <w:numId w:val="22"/>
        </w:numPr>
      </w:pPr>
      <w:r>
        <w:t xml:space="preserve">The primary purpose of the results is </w:t>
      </w:r>
      <w:r>
        <w:rPr>
          <w:u w:val="single"/>
        </w:rPr>
        <w:t>not</w:t>
      </w:r>
      <w:r>
        <w:t xml:space="preserve"> for public dissemination.</w:t>
      </w:r>
      <w:r>
        <w:tab/>
      </w:r>
      <w:r>
        <w:tab/>
      </w:r>
    </w:p>
    <w:p w:rsidR="00A04499" w:rsidP="00A04499" w14:paraId="1EAD6F92" w14:textId="77777777">
      <w:pPr>
        <w:pStyle w:val="ListParagraph"/>
        <w:numPr>
          <w:ilvl w:val="0"/>
          <w:numId w:val="22"/>
        </w:numPr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A04499" w:rsidP="00A04499" w14:paraId="7E9DFDD7" w14:textId="77777777">
      <w:pPr>
        <w:pStyle w:val="ListParagraph"/>
        <w:numPr>
          <w:ilvl w:val="0"/>
          <w:numId w:val="22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04499" w:rsidP="00A04499" w14:paraId="0E201E17" w14:textId="77777777"/>
    <w:p w:rsidR="00A04499" w:rsidP="00A04499" w14:paraId="012F0AF0" w14:textId="19D77792">
      <w:r>
        <w:t xml:space="preserve">Name and affiliation: </w:t>
      </w:r>
      <w:r w:rsidRPr="00D34FBD" w:rsidR="006B7F85">
        <w:rPr>
          <w:u w:val="single"/>
        </w:rPr>
        <w:t xml:space="preserve">Leatha Chun, </w:t>
      </w:r>
      <w:r w:rsidRPr="00D34FBD" w:rsidR="0016440B">
        <w:rPr>
          <w:u w:val="single"/>
        </w:rPr>
        <w:t>Contracting</w:t>
      </w:r>
      <w:r w:rsidR="0016440B">
        <w:rPr>
          <w:u w:val="single"/>
        </w:rPr>
        <w:t xml:space="preserve"> </w:t>
      </w:r>
      <w:r w:rsidRPr="00CE5A51" w:rsidR="0016440B">
        <w:rPr>
          <w:u w:val="single"/>
        </w:rPr>
        <w:t>O</w:t>
      </w:r>
      <w:r w:rsidR="0016440B">
        <w:rPr>
          <w:u w:val="single"/>
        </w:rPr>
        <w:t xml:space="preserve">fficer’s </w:t>
      </w:r>
      <w:r w:rsidRPr="00CE5A51" w:rsidR="0016440B">
        <w:rPr>
          <w:u w:val="single"/>
        </w:rPr>
        <w:t>R</w:t>
      </w:r>
      <w:r w:rsidR="0016440B">
        <w:rPr>
          <w:u w:val="single"/>
        </w:rPr>
        <w:t>epresentative for</w:t>
      </w:r>
      <w:r w:rsidRPr="00CE5A51" w:rsidR="0016440B">
        <w:rPr>
          <w:u w:val="single"/>
        </w:rPr>
        <w:t xml:space="preserve"> </w:t>
      </w:r>
      <w:r w:rsidRPr="00690948" w:rsidR="006B7F85">
        <w:rPr>
          <w:u w:val="single"/>
        </w:rPr>
        <w:t>NCECQA</w:t>
      </w:r>
    </w:p>
    <w:p w:rsidR="00EB2265" w:rsidP="009C13B9" w14:paraId="2105A635" w14:textId="77777777"/>
    <w:p w:rsidR="00EB2265" w:rsidP="009C13B9" w14:paraId="789E37D4" w14:textId="77777777"/>
    <w:p w:rsidR="009C13B9" w:rsidP="009C13B9" w14:paraId="181E99A5" w14:textId="25CEADA0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934B12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27C0D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D27C0D" w:rsidP="00C86E91" w14:paraId="4F3CD6AC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457C5E5C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05E13E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D27C0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D27C0D" w:rsidRPr="009239AA" w:rsidP="00D27C0D" w14:paraId="080B328B" w14:textId="4B28F140">
            <w:pPr>
              <w:rPr>
                <w:b/>
              </w:rPr>
            </w:pPr>
            <w:r>
              <w:t>Licensing Expert Panel</w:t>
            </w:r>
            <w:r w:rsidR="0016440B">
              <w:t xml:space="preserve"> Feedback Survey</w:t>
            </w:r>
          </w:p>
          <w:p w:rsidR="00340E84" w:rsidP="00843796" w14:paraId="585F12D8" w14:textId="77777777"/>
        </w:tc>
        <w:tc>
          <w:tcPr>
            <w:tcW w:w="2070" w:type="dxa"/>
          </w:tcPr>
          <w:p w:rsidR="00340E84" w:rsidP="00843796" w14:paraId="1568D5FE" w14:textId="6E3FAD49">
            <w:r>
              <w:t>S</w:t>
            </w:r>
            <w:r w:rsidRPr="00784D5C">
              <w:t xml:space="preserve">tate, local, or tribal government </w:t>
            </w:r>
            <w:r>
              <w:t xml:space="preserve">and </w:t>
            </w:r>
            <w:r w:rsidRPr="00784D5C">
              <w:t>Private Secto</w:t>
            </w:r>
            <w:r>
              <w:t xml:space="preserve">r </w:t>
            </w:r>
          </w:p>
        </w:tc>
        <w:tc>
          <w:tcPr>
            <w:tcW w:w="1890" w:type="dxa"/>
          </w:tcPr>
          <w:p w:rsidR="00340E84" w:rsidP="00843796" w14:paraId="71E63EBF" w14:textId="0FDD277D">
            <w:r>
              <w:t>15</w:t>
            </w:r>
          </w:p>
        </w:tc>
        <w:tc>
          <w:tcPr>
            <w:tcW w:w="1710" w:type="dxa"/>
          </w:tcPr>
          <w:p w:rsidR="00340E84" w:rsidP="00843796" w14:paraId="593F10F4" w14:textId="4A188EE2">
            <w:r>
              <w:t>2 (mid-year and end of year)</w:t>
            </w:r>
          </w:p>
        </w:tc>
        <w:tc>
          <w:tcPr>
            <w:tcW w:w="1710" w:type="dxa"/>
          </w:tcPr>
          <w:p w:rsidR="00340E84" w:rsidP="00843796" w14:paraId="29021E8C" w14:textId="6E5EBE36">
            <w:r>
              <w:t>3</w:t>
            </w:r>
            <w:r w:rsidR="00DA2850">
              <w:t xml:space="preserve"> minutes</w:t>
            </w:r>
          </w:p>
        </w:tc>
        <w:tc>
          <w:tcPr>
            <w:tcW w:w="1003" w:type="dxa"/>
          </w:tcPr>
          <w:p w:rsidR="00340E84" w:rsidP="00843796" w14:paraId="515AAFC2" w14:textId="2FC0BD0D">
            <w:r>
              <w:t>1.</w:t>
            </w:r>
            <w:r w:rsidR="00931C8C">
              <w:t>5</w:t>
            </w:r>
          </w:p>
        </w:tc>
      </w:tr>
    </w:tbl>
    <w:p w:rsidR="00F3170F" w:rsidP="00F3170F" w14:paraId="3CF8F186" w14:textId="77777777"/>
    <w:p w:rsidR="002061A9" w:rsidP="002061A9" w14:paraId="226C15A9" w14:textId="3CDE5886">
      <w:r w:rsidRPr="798D6E1C">
        <w:rPr>
          <w:b/>
          <w:bCs/>
        </w:rPr>
        <w:t xml:space="preserve">FEDERAL COST:  </w:t>
      </w:r>
      <w:r>
        <w:t xml:space="preserve">The estimated annual cost to the federal government as included in the firm fixed price budget in the labor allocation by task and awarded under contract # and task order </w:t>
      </w:r>
      <w:r w:rsidRPr="798D6E1C">
        <w:rPr>
          <w:rStyle w:val="ui-provider"/>
        </w:rPr>
        <w:t xml:space="preserve">GS-00F-010CA/75ACF122F80020 </w:t>
      </w:r>
      <w:r>
        <w:t xml:space="preserve">is </w:t>
      </w:r>
      <w:r w:rsidR="004D57DD">
        <w:t xml:space="preserve">$307.40 mid-year survey and $307.40 </w:t>
      </w:r>
      <w:r w:rsidR="7F10DA33">
        <w:t>y</w:t>
      </w:r>
      <w:r w:rsidR="004D57DD">
        <w:t xml:space="preserve">ear end survey= </w:t>
      </w:r>
      <w:r w:rsidRPr="798D6E1C" w:rsidR="004D57DD">
        <w:rPr>
          <w:b/>
          <w:bCs/>
        </w:rPr>
        <w:t>614.80</w:t>
      </w:r>
      <w:r w:rsidRPr="798D6E1C" w:rsidR="009012E0">
        <w:rPr>
          <w:b/>
          <w:bCs/>
        </w:rPr>
        <w:t>*</w:t>
      </w:r>
    </w:p>
    <w:p w:rsidR="00ED6492" w14:paraId="51DEAE36" w14:textId="77777777">
      <w:pPr>
        <w:rPr>
          <w:b/>
          <w:bCs/>
          <w:u w:val="single"/>
        </w:rPr>
      </w:pPr>
    </w:p>
    <w:p w:rsidR="000A59E0" w:rsidP="00F06866" w14:paraId="57413ED8" w14:textId="0AAAFAA7">
      <w:pPr>
        <w:rPr>
          <w:b/>
          <w:bCs/>
          <w:u w:val="single"/>
        </w:rPr>
      </w:pPr>
      <w:r w:rsidRPr="00110FC4">
        <w:rPr>
          <w:noProof/>
        </w:rPr>
        <w:drawing>
          <wp:inline distT="0" distB="0" distL="0" distR="0">
            <wp:extent cx="3975100" cy="1479550"/>
            <wp:effectExtent l="0" t="0" r="6350" b="6350"/>
            <wp:docPr id="161374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472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E0" w:rsidRPr="009012E0" w:rsidP="009012E0" w14:paraId="302A5690" w14:textId="0F9F348E">
      <w:pPr>
        <w:pStyle w:val="ListParagraph"/>
        <w:ind w:left="1080"/>
      </w:pPr>
      <w:r w:rsidRPr="009012E0">
        <w:t>*</w:t>
      </w:r>
      <w:r w:rsidRPr="009012E0">
        <w:t>twice</w:t>
      </w:r>
      <w:r w:rsidRPr="009012E0">
        <w:t xml:space="preserve"> yearly = 614.80</w:t>
      </w:r>
    </w:p>
    <w:p w:rsidR="009012E0" w:rsidP="00F06866" w14:paraId="6098C351" w14:textId="77777777">
      <w:pPr>
        <w:rPr>
          <w:b/>
          <w:bCs/>
          <w:u w:val="single"/>
        </w:rPr>
      </w:pPr>
    </w:p>
    <w:p w:rsidR="0069403B" w:rsidP="798D6E1C" w14:paraId="66CE34A4" w14:textId="11B325D9">
      <w:pPr>
        <w:rPr>
          <w:b/>
          <w:bCs/>
        </w:rPr>
      </w:pPr>
      <w:r w:rsidRPr="798D6E1C">
        <w:rPr>
          <w:b/>
          <w:bCs/>
          <w:u w:val="single"/>
        </w:rPr>
        <w:t>If you are conducting a focus group, survey, or plan to employ statistical methods, please</w:t>
      </w:r>
      <w:r w:rsidRPr="798D6E1C"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3450AF4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27C0D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10609BCF">
      <w:r>
        <w:t xml:space="preserve">The universe of potential respondents consists of individuals who </w:t>
      </w:r>
      <w:r w:rsidR="004D57DD">
        <w:t>are part of the current year’s LEP</w:t>
      </w:r>
      <w:r w:rsidRPr="0038102C">
        <w:t xml:space="preserve">. </w:t>
      </w:r>
      <w:r w:rsidRPr="0038102C" w:rsidR="00DA2850">
        <w:t xml:space="preserve">Survey questions </w:t>
      </w:r>
      <w:r w:rsidR="000C0A9B">
        <w:t>will be</w:t>
      </w:r>
      <w:r w:rsidRPr="0038102C" w:rsidR="000C0A9B">
        <w:t xml:space="preserve"> </w:t>
      </w:r>
      <w:r w:rsidRPr="0038102C" w:rsidR="00DA2850">
        <w:t>provided through an electronic link.  This is a voluntary survey.</w:t>
      </w:r>
      <w:r w:rsidR="00DA2850">
        <w:t xml:space="preserve">  </w:t>
      </w:r>
      <w:r w:rsidR="004008D3">
        <w:t xml:space="preserve">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BD7DC5">
      <w:pPr>
        <w:ind w:left="720"/>
      </w:pPr>
      <w:r>
        <w:t>[</w:t>
      </w:r>
      <w:r w:rsidR="00D27C0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2A4CD2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D27C0D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012E0" w:rsidRPr="004D57DD" w:rsidP="00021E1A" w14:paraId="61CFE87F" w14:textId="320E99C4">
      <w:pPr>
        <w:pStyle w:val="Heading2"/>
        <w:rPr>
          <w:rFonts w:ascii="Arial" w:hAnsi="Arial" w:cs="Arial"/>
          <w:sz w:val="20"/>
          <w:szCs w:val="20"/>
        </w:rPr>
      </w:pPr>
    </w:p>
    <w:p w:rsidR="005E714A" w:rsidP="00BF4D24" w14:paraId="52A67A55" w14:textId="001744F4"/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0E7137C"/>
    <w:multiLevelType w:val="hybridMultilevel"/>
    <w:tmpl w:val="DEDE8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3"/>
  </w:num>
  <w:num w:numId="2" w16cid:durableId="1810516073">
    <w:abstractNumId w:val="21"/>
  </w:num>
  <w:num w:numId="3" w16cid:durableId="576985346">
    <w:abstractNumId w:val="20"/>
  </w:num>
  <w:num w:numId="4" w16cid:durableId="616761970">
    <w:abstractNumId w:val="22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1"/>
  </w:num>
  <w:num w:numId="8" w16cid:durableId="1338725855">
    <w:abstractNumId w:val="17"/>
  </w:num>
  <w:num w:numId="9" w16cid:durableId="703333196">
    <w:abstractNumId w:val="12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9"/>
  </w:num>
  <w:num w:numId="13" w16cid:durableId="1091051391">
    <w:abstractNumId w:val="0"/>
  </w:num>
  <w:num w:numId="14" w16cid:durableId="422260242">
    <w:abstractNumId w:val="19"/>
  </w:num>
  <w:num w:numId="15" w16cid:durableId="1553031594">
    <w:abstractNumId w:val="16"/>
  </w:num>
  <w:num w:numId="16" w16cid:durableId="2146239748">
    <w:abstractNumId w:val="14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0"/>
  </w:num>
  <w:num w:numId="20" w16cid:durableId="1615483419">
    <w:abstractNumId w:val="18"/>
  </w:num>
  <w:num w:numId="21" w16cid:durableId="738526193">
    <w:abstractNumId w:val="15"/>
  </w:num>
  <w:num w:numId="22" w16cid:durableId="6040720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8"/>
  </w:num>
  <w:num w:numId="24" w16cid:durableId="193050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1E1A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C4D"/>
    <w:rsid w:val="000F68BE"/>
    <w:rsid w:val="0016440B"/>
    <w:rsid w:val="001927A4"/>
    <w:rsid w:val="00194AC6"/>
    <w:rsid w:val="00195F47"/>
    <w:rsid w:val="001A23B0"/>
    <w:rsid w:val="001A25CC"/>
    <w:rsid w:val="001B0AAA"/>
    <w:rsid w:val="001C39F7"/>
    <w:rsid w:val="001D25AF"/>
    <w:rsid w:val="00201E17"/>
    <w:rsid w:val="002061A9"/>
    <w:rsid w:val="0023627A"/>
    <w:rsid w:val="00237B48"/>
    <w:rsid w:val="0024521E"/>
    <w:rsid w:val="00262E15"/>
    <w:rsid w:val="00263C3D"/>
    <w:rsid w:val="00274D0B"/>
    <w:rsid w:val="002B052D"/>
    <w:rsid w:val="002B34CD"/>
    <w:rsid w:val="002B3C95"/>
    <w:rsid w:val="002B736A"/>
    <w:rsid w:val="002D06DE"/>
    <w:rsid w:val="002D0B92"/>
    <w:rsid w:val="002D20CF"/>
    <w:rsid w:val="003207CF"/>
    <w:rsid w:val="00321EF6"/>
    <w:rsid w:val="00340E84"/>
    <w:rsid w:val="0038102C"/>
    <w:rsid w:val="003923B6"/>
    <w:rsid w:val="003C2770"/>
    <w:rsid w:val="003D137A"/>
    <w:rsid w:val="003D5BBE"/>
    <w:rsid w:val="003E3C61"/>
    <w:rsid w:val="003F1C5B"/>
    <w:rsid w:val="003F6FF7"/>
    <w:rsid w:val="004008D3"/>
    <w:rsid w:val="00434E33"/>
    <w:rsid w:val="00441434"/>
    <w:rsid w:val="0045264C"/>
    <w:rsid w:val="00474270"/>
    <w:rsid w:val="004876EC"/>
    <w:rsid w:val="004D46E9"/>
    <w:rsid w:val="004D57DD"/>
    <w:rsid w:val="004D6960"/>
    <w:rsid w:val="004D6E14"/>
    <w:rsid w:val="004E3309"/>
    <w:rsid w:val="004F32C9"/>
    <w:rsid w:val="005009B0"/>
    <w:rsid w:val="00584289"/>
    <w:rsid w:val="005A1006"/>
    <w:rsid w:val="005E02E6"/>
    <w:rsid w:val="005E65D3"/>
    <w:rsid w:val="005E714A"/>
    <w:rsid w:val="005F693D"/>
    <w:rsid w:val="00612ED0"/>
    <w:rsid w:val="006140A0"/>
    <w:rsid w:val="00617085"/>
    <w:rsid w:val="00636621"/>
    <w:rsid w:val="00642B49"/>
    <w:rsid w:val="006832D9"/>
    <w:rsid w:val="00690948"/>
    <w:rsid w:val="00691AE3"/>
    <w:rsid w:val="0069403B"/>
    <w:rsid w:val="006B1597"/>
    <w:rsid w:val="006B7F85"/>
    <w:rsid w:val="006F3DDE"/>
    <w:rsid w:val="00704678"/>
    <w:rsid w:val="007425E7"/>
    <w:rsid w:val="00784D5C"/>
    <w:rsid w:val="007F7080"/>
    <w:rsid w:val="00802607"/>
    <w:rsid w:val="008101A5"/>
    <w:rsid w:val="00822664"/>
    <w:rsid w:val="00830827"/>
    <w:rsid w:val="00843796"/>
    <w:rsid w:val="00843D22"/>
    <w:rsid w:val="008566F6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C13B9"/>
    <w:rsid w:val="009D01A2"/>
    <w:rsid w:val="009F5923"/>
    <w:rsid w:val="00A04499"/>
    <w:rsid w:val="00A403BB"/>
    <w:rsid w:val="00A4421F"/>
    <w:rsid w:val="00A61314"/>
    <w:rsid w:val="00A674DF"/>
    <w:rsid w:val="00A7389B"/>
    <w:rsid w:val="00A77907"/>
    <w:rsid w:val="00A83AA6"/>
    <w:rsid w:val="00A934D6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453C1"/>
    <w:rsid w:val="00C8407A"/>
    <w:rsid w:val="00C8488C"/>
    <w:rsid w:val="00C86E91"/>
    <w:rsid w:val="00CA2650"/>
    <w:rsid w:val="00CB0A45"/>
    <w:rsid w:val="00CB1078"/>
    <w:rsid w:val="00CC6FAF"/>
    <w:rsid w:val="00CD19A2"/>
    <w:rsid w:val="00CE5A51"/>
    <w:rsid w:val="00CE5BCE"/>
    <w:rsid w:val="00CF0822"/>
    <w:rsid w:val="00CF6542"/>
    <w:rsid w:val="00D14EF8"/>
    <w:rsid w:val="00D24698"/>
    <w:rsid w:val="00D27C0D"/>
    <w:rsid w:val="00D34FBD"/>
    <w:rsid w:val="00D53908"/>
    <w:rsid w:val="00D6383F"/>
    <w:rsid w:val="00DA2850"/>
    <w:rsid w:val="00DB27CB"/>
    <w:rsid w:val="00DB59D0"/>
    <w:rsid w:val="00DC105B"/>
    <w:rsid w:val="00DC33D3"/>
    <w:rsid w:val="00DE227A"/>
    <w:rsid w:val="00E01ADD"/>
    <w:rsid w:val="00E13B79"/>
    <w:rsid w:val="00E26329"/>
    <w:rsid w:val="00E300CF"/>
    <w:rsid w:val="00E40B50"/>
    <w:rsid w:val="00E43ADF"/>
    <w:rsid w:val="00E50293"/>
    <w:rsid w:val="00E65FFC"/>
    <w:rsid w:val="00E7313D"/>
    <w:rsid w:val="00E744EA"/>
    <w:rsid w:val="00E80951"/>
    <w:rsid w:val="00E86CC6"/>
    <w:rsid w:val="00E9078C"/>
    <w:rsid w:val="00EA17B7"/>
    <w:rsid w:val="00EB2265"/>
    <w:rsid w:val="00EB56B3"/>
    <w:rsid w:val="00ED6492"/>
    <w:rsid w:val="00EE5353"/>
    <w:rsid w:val="00EE7C0E"/>
    <w:rsid w:val="00EF2095"/>
    <w:rsid w:val="00F06866"/>
    <w:rsid w:val="00F15956"/>
    <w:rsid w:val="00F16B38"/>
    <w:rsid w:val="00F24CFC"/>
    <w:rsid w:val="00F2736A"/>
    <w:rsid w:val="00F3170F"/>
    <w:rsid w:val="00F66F10"/>
    <w:rsid w:val="00F83A28"/>
    <w:rsid w:val="00F94002"/>
    <w:rsid w:val="00F976B0"/>
    <w:rsid w:val="00FA6DE7"/>
    <w:rsid w:val="00FA79EB"/>
    <w:rsid w:val="00FC0A8E"/>
    <w:rsid w:val="00FE2FA6"/>
    <w:rsid w:val="00FE3DF2"/>
    <w:rsid w:val="00FF5CF5"/>
    <w:rsid w:val="53997C19"/>
    <w:rsid w:val="54C6D17C"/>
    <w:rsid w:val="6C698B80"/>
    <w:rsid w:val="798D6E1C"/>
    <w:rsid w:val="7F10DA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2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3822</Characters>
  <Application>Microsoft Office Word</Application>
  <DocSecurity>0</DocSecurity>
  <Lines>31</Lines>
  <Paragraphs>9</Paragraphs>
  <ScaleCrop>false</ScaleCrop>
  <Company>ssa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3</cp:revision>
  <cp:lastPrinted>2010-10-04T15:59:00Z</cp:lastPrinted>
  <dcterms:created xsi:type="dcterms:W3CDTF">2023-07-24T14:00:00Z</dcterms:created>
  <dcterms:modified xsi:type="dcterms:W3CDTF">2023-07-24T14:04:00Z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