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2D9B531D">
      <w:pPr>
        <w:tabs>
          <w:tab w:val="left" w:pos="1080"/>
        </w:tabs>
        <w:ind w:left="1080" w:hanging="1080"/>
      </w:pPr>
      <w:r w:rsidRPr="333368B3">
        <w:rPr>
          <w:b/>
          <w:bCs/>
        </w:rPr>
        <w:t>To:</w:t>
      </w:r>
      <w:r>
        <w:tab/>
      </w:r>
      <w:r w:rsidR="005A1A71">
        <w:t>Kelsi Feltz</w:t>
      </w:r>
    </w:p>
    <w:p w:rsidR="0005680D" w:rsidP="2C66BEFB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2C66BEFB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AD77F45">
      <w:pPr>
        <w:tabs>
          <w:tab w:val="left" w:pos="1080"/>
        </w:tabs>
        <w:ind w:left="1080" w:hanging="1080"/>
      </w:pPr>
      <w:r w:rsidRPr="2C66BEFB">
        <w:rPr>
          <w:b/>
          <w:bCs/>
        </w:rPr>
        <w:t>From:</w:t>
      </w:r>
      <w:r>
        <w:tab/>
      </w:r>
      <w:r w:rsidR="5140D03E">
        <w:t>Paula Daneri, PhD</w:t>
      </w:r>
    </w:p>
    <w:p w:rsidR="0005680D" w:rsidP="2C66BEFB" w14:paraId="48DB0716" w14:textId="77777777">
      <w:pPr>
        <w:tabs>
          <w:tab w:val="left" w:pos="1080"/>
        </w:tabs>
        <w:ind w:left="1080"/>
      </w:pPr>
      <w:r w:rsidRPr="004E0796">
        <w:t>Office of Planning, Research and Evaluation (OPRE)</w:t>
      </w:r>
    </w:p>
    <w:p w:rsidR="0005680D" w:rsidP="2C66BEFB" w14:paraId="15ABAFDA" w14:textId="7777777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RPr="00F81CDD" w:rsidP="22CBC0B1" w14:paraId="0BBD6359" w14:textId="51B4355B">
      <w:pPr>
        <w:tabs>
          <w:tab w:val="left" w:pos="1080"/>
        </w:tabs>
      </w:pPr>
      <w:r w:rsidRPr="00F81CDD">
        <w:rPr>
          <w:b/>
          <w:bCs/>
        </w:rPr>
        <w:t>Date:</w:t>
      </w:r>
      <w:r w:rsidRPr="00F81CDD">
        <w:tab/>
      </w:r>
      <w:r w:rsidRPr="00F81CDD" w:rsidR="00F81CDD">
        <w:t>March 4,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2C66BEFB" w14:paraId="3A89B6CD" w14:textId="096FB7C2">
      <w:pPr>
        <w:pBdr>
          <w:bottom w:val="single" w:sz="12" w:space="1" w:color="000000"/>
        </w:pBdr>
        <w:tabs>
          <w:tab w:val="left" w:pos="1080"/>
        </w:tabs>
        <w:ind w:left="1080" w:hanging="1080"/>
      </w:pPr>
      <w:r w:rsidRPr="2C66BEFB">
        <w:rPr>
          <w:b/>
          <w:bCs/>
        </w:rPr>
        <w:t>Subject:</w:t>
      </w:r>
      <w:r>
        <w:tab/>
      </w:r>
      <w:r>
        <w:t>NonSubstantive</w:t>
      </w:r>
      <w:r>
        <w:t xml:space="preserve"> Change Request </w:t>
      </w:r>
      <w:r w:rsidR="00E21467">
        <w:t>#</w:t>
      </w:r>
      <w:r w:rsidR="007F1990">
        <w:t>2</w:t>
      </w:r>
      <w:r w:rsidR="00E21467">
        <w:t xml:space="preserve"> </w:t>
      </w:r>
      <w:r>
        <w:t xml:space="preserve">– </w:t>
      </w:r>
      <w:r w:rsidRPr="2C66BEFB" w:rsidR="1DD41B0A">
        <w:rPr>
          <w:i/>
          <w:iCs/>
        </w:rPr>
        <w:t xml:space="preserve">Financing for </w:t>
      </w:r>
      <w:r w:rsidRPr="00B65216" w:rsidR="00B65216">
        <w:rPr>
          <w:i/>
          <w:iCs/>
        </w:rPr>
        <w:t>Early Care and Education</w:t>
      </w:r>
      <w:r w:rsidR="00B65216">
        <w:rPr>
          <w:i/>
          <w:iCs/>
        </w:rPr>
        <w:t xml:space="preserve"> </w:t>
      </w:r>
      <w:r w:rsidRPr="2C66BEFB" w:rsidR="1DD41B0A">
        <w:rPr>
          <w:i/>
          <w:iCs/>
        </w:rPr>
        <w:t>Quality and Access for All (F4EQ)</w:t>
      </w:r>
      <w:r>
        <w:t xml:space="preserve"> (OMB #0970-0</w:t>
      </w:r>
      <w:r w:rsidR="7596BE78">
        <w:t>623</w:t>
      </w:r>
      <w:r>
        <w:t xml:space="preserve">) </w:t>
      </w: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39FA633C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2C66BEFB" w:rsidR="4C40936F">
        <w:rPr>
          <w:i/>
          <w:iCs/>
        </w:rPr>
        <w:t xml:space="preserve">Financing for </w:t>
      </w:r>
      <w:r w:rsidRPr="00B65216" w:rsidR="00B65216">
        <w:rPr>
          <w:i/>
          <w:iCs/>
        </w:rPr>
        <w:t>Early Care and Education</w:t>
      </w:r>
      <w:r w:rsidRPr="2C66BEFB" w:rsidR="4C40936F">
        <w:rPr>
          <w:i/>
          <w:iCs/>
        </w:rPr>
        <w:t xml:space="preserve"> Quality and Access for All</w:t>
      </w:r>
      <w:r w:rsidRPr="2C66BEFB">
        <w:rPr>
          <w:i/>
          <w:iCs/>
        </w:rPr>
        <w:t xml:space="preserve"> </w:t>
      </w:r>
      <w:r>
        <w:t>(OMB #0970-0</w:t>
      </w:r>
      <w:r w:rsidR="5DD9209C">
        <w:t>623</w:t>
      </w:r>
      <w:r>
        <w:t xml:space="preserve">).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6352318E" w:rsidP="23D6B6FC" w14:paraId="26CD340E" w14:textId="6082E819">
      <w:r>
        <w:t>On</w:t>
      </w:r>
      <w:r w:rsidR="043DCD94">
        <w:t xml:space="preserve"> January 3</w:t>
      </w:r>
      <w:r w:rsidRPr="23D6B6FC" w:rsidR="043DCD94">
        <w:rPr>
          <w:vertAlign w:val="superscript"/>
        </w:rPr>
        <w:t>rd</w:t>
      </w:r>
      <w:r w:rsidR="043DCD94">
        <w:t>, 2024</w:t>
      </w:r>
      <w:r w:rsidR="0212F416">
        <w:t xml:space="preserve">, we received approval to </w:t>
      </w:r>
      <w:r w:rsidR="72075949">
        <w:t xml:space="preserve">conduct a nationally descriptive </w:t>
      </w:r>
      <w:r w:rsidR="3E5B4A83">
        <w:t xml:space="preserve">survey data collection </w:t>
      </w:r>
      <w:r w:rsidR="72075949">
        <w:t xml:space="preserve">for </w:t>
      </w:r>
      <w:r w:rsidRPr="23D6B6FC" w:rsidR="2D266D65">
        <w:rPr>
          <w:i/>
          <w:iCs/>
        </w:rPr>
        <w:t xml:space="preserve">Financing for </w:t>
      </w:r>
      <w:r w:rsidRPr="00B65216" w:rsidR="00B65216">
        <w:rPr>
          <w:i/>
          <w:iCs/>
        </w:rPr>
        <w:t>Early Care and Education</w:t>
      </w:r>
      <w:r w:rsidR="00247D15">
        <w:rPr>
          <w:i/>
          <w:iCs/>
        </w:rPr>
        <w:t xml:space="preserve"> </w:t>
      </w:r>
      <w:r w:rsidRPr="23D6B6FC" w:rsidR="2D266D65">
        <w:rPr>
          <w:i/>
          <w:iCs/>
        </w:rPr>
        <w:t xml:space="preserve">Quality and Access for All </w:t>
      </w:r>
      <w:r w:rsidRPr="23D6B6FC" w:rsidR="1988C367">
        <w:rPr>
          <w:i/>
          <w:iCs/>
        </w:rPr>
        <w:t xml:space="preserve">(F4EQ) </w:t>
      </w:r>
      <w:r w:rsidR="2D266D65">
        <w:t xml:space="preserve">(OMB #0970-0623). </w:t>
      </w:r>
      <w:r w:rsidR="72075949">
        <w:t>T</w:t>
      </w:r>
      <w:r w:rsidR="24216F67">
        <w:t>h</w:t>
      </w:r>
      <w:r w:rsidR="31002540">
        <w:t xml:space="preserve">is </w:t>
      </w:r>
      <w:r w:rsidR="31002540">
        <w:t xml:space="preserve">project </w:t>
      </w:r>
      <w:r w:rsidR="52A690D5">
        <w:t>seeks</w:t>
      </w:r>
      <w:r w:rsidR="24216F67">
        <w:t xml:space="preserve"> </w:t>
      </w:r>
      <w:r w:rsidR="06B60EC7">
        <w:t xml:space="preserve">to better understand the landscape of Head Start’s participation in coordinated funding models and the state policy contexts in which Head Start programs make funding decisions. </w:t>
      </w:r>
      <w:r w:rsidR="00D96C97">
        <w:t xml:space="preserve">For this portion of the project, we aim to answer research questions through </w:t>
      </w:r>
      <w:r w:rsidR="009C1B21">
        <w:t xml:space="preserve">national surveys to two respondent groups: (1) Head Start program directors </w:t>
      </w:r>
      <w:r w:rsidR="004E2D8A">
        <w:t xml:space="preserve">(“program survey”) </w:t>
      </w:r>
      <w:r w:rsidR="009C1B21">
        <w:t>and (2) state early care and education (ECE) administrators</w:t>
      </w:r>
      <w:r w:rsidR="004E2D8A">
        <w:t xml:space="preserve"> (“state survey”)</w:t>
      </w:r>
      <w:r w:rsidR="009C1B21">
        <w:t xml:space="preserve">. </w:t>
      </w:r>
    </w:p>
    <w:p w:rsidR="6352318E" w:rsidP="23D6B6FC" w14:paraId="1680B10A" w14:textId="52972439"/>
    <w:p w:rsidR="0005680D" w:rsidP="0005680D" w14:paraId="2B14ECA7" w14:textId="38D17CE4">
      <w:r>
        <w:t xml:space="preserve">A </w:t>
      </w:r>
      <w:r>
        <w:t>nonsubstantive</w:t>
      </w:r>
      <w:r>
        <w:t xml:space="preserve"> amendment (#1) was approved on </w:t>
      </w:r>
      <w:r w:rsidRPr="00E40C4D">
        <w:t>1/23/24</w:t>
      </w:r>
      <w:r>
        <w:t xml:space="preserve"> after for minor updates to the consent language and surveys were identified</w:t>
      </w:r>
      <w:r w:rsidR="008A67CF">
        <w:t xml:space="preserve"> for clarification</w:t>
      </w:r>
      <w:r>
        <w:t xml:space="preserve"> while programming </w:t>
      </w:r>
      <w:r w:rsidR="008A67CF">
        <w:t>was completed</w:t>
      </w:r>
      <w:r>
        <w:t>.</w:t>
      </w:r>
      <w:r>
        <w:t xml:space="preserve"> </w:t>
      </w:r>
      <w:r w:rsidR="00F54949">
        <w:t xml:space="preserve">As the research team </w:t>
      </w:r>
      <w:r w:rsidR="00307348">
        <w:t xml:space="preserve">conducted final testing on the </w:t>
      </w:r>
      <w:r w:rsidR="00F54949">
        <w:t>programmed OMB-approved</w:t>
      </w:r>
      <w:r w:rsidR="007E68B8">
        <w:t xml:space="preserve"> </w:t>
      </w:r>
      <w:r>
        <w:t>survey</w:t>
      </w:r>
      <w:r w:rsidR="00F54949">
        <w:t xml:space="preserve">, </w:t>
      </w:r>
      <w:r w:rsidR="00FF52D0">
        <w:t>w</w:t>
      </w:r>
      <w:r w:rsidR="59316E4C">
        <w:t xml:space="preserve">e identified minor </w:t>
      </w:r>
      <w:r w:rsidR="00385905">
        <w:t xml:space="preserve">edits </w:t>
      </w:r>
      <w:r w:rsidR="00307348">
        <w:t xml:space="preserve">to the program director </w:t>
      </w:r>
      <w:r w:rsidR="59316E4C">
        <w:t>survey</w:t>
      </w:r>
      <w:r w:rsidR="00FF52D0">
        <w:t xml:space="preserve"> that would make </w:t>
      </w:r>
      <w:r w:rsidR="007E68B8">
        <w:t>items</w:t>
      </w:r>
      <w:r w:rsidR="00FF52D0">
        <w:t xml:space="preserve"> </w:t>
      </w:r>
      <w:r w:rsidR="00E21467">
        <w:t>more understandable</w:t>
      </w:r>
      <w:r w:rsidR="59316E4C">
        <w:t>.</w:t>
      </w:r>
      <w:r w:rsidR="00307348">
        <w:t xml:space="preserve"> In addition, </w:t>
      </w:r>
      <w:r w:rsidR="00385905">
        <w:t>in order to</w:t>
      </w:r>
      <w:r w:rsidR="00385905">
        <w:t xml:space="preserve"> properly implement the proposed</w:t>
      </w:r>
      <w:r w:rsidR="00307348">
        <w:t xml:space="preserve"> </w:t>
      </w:r>
      <w:r w:rsidR="00481F15">
        <w:t xml:space="preserve">experiment </w:t>
      </w:r>
      <w:r w:rsidR="00385905">
        <w:t xml:space="preserve">to examine </w:t>
      </w:r>
      <w:r w:rsidR="00481F15">
        <w:t xml:space="preserve">whether a pre-token of appreciation </w:t>
      </w:r>
      <w:r w:rsidR="00385905">
        <w:t>affects</w:t>
      </w:r>
      <w:r w:rsidR="00481F15">
        <w:t xml:space="preserve"> response rates, we</w:t>
      </w:r>
      <w:r w:rsidR="00385905">
        <w:t xml:space="preserve"> added</w:t>
      </w:r>
      <w:r w:rsidR="00481F15">
        <w:t xml:space="preserve"> an initial set of questions </w:t>
      </w:r>
      <w:r w:rsidR="00385905">
        <w:t xml:space="preserve">to the program director survey </w:t>
      </w:r>
      <w:r w:rsidR="00481F15">
        <w:t xml:space="preserve">that </w:t>
      </w:r>
      <w:r w:rsidR="00385905">
        <w:t>allows</w:t>
      </w:r>
      <w:r w:rsidR="00481F15">
        <w:t xml:space="preserve"> respondent</w:t>
      </w:r>
      <w:r w:rsidR="00385905">
        <w:t>s selected to receive the pre-token of appreciation</w:t>
      </w:r>
      <w:r w:rsidR="00481F15">
        <w:t xml:space="preserve"> to </w:t>
      </w:r>
      <w:r w:rsidR="00385905">
        <w:t xml:space="preserve">choose </w:t>
      </w:r>
      <w:r w:rsidR="008E1974">
        <w:t>a gift card and provide the email</w:t>
      </w:r>
      <w:r w:rsidR="00385905">
        <w:t xml:space="preserve"> address to which the gift card should be sent</w:t>
      </w:r>
      <w:r w:rsidR="008E1974">
        <w:t xml:space="preserve">. </w:t>
      </w:r>
    </w:p>
    <w:p w:rsidR="165B8B93" w:rsidP="165B8B93" w14:paraId="20B56BC5" w14:textId="63131988"/>
    <w:p w:rsidR="0005680D" w:rsidP="00E835BB" w14:paraId="5CC77B63" w14:textId="77777777">
      <w:pPr>
        <w:spacing w:after="120"/>
        <w:rPr>
          <w:b/>
          <w:i/>
        </w:rPr>
      </w:pPr>
      <w:r w:rsidRPr="2C66BEFB">
        <w:rPr>
          <w:b/>
          <w:bCs/>
          <w:i/>
          <w:iCs/>
        </w:rPr>
        <w:t>Overview of Requested Changes</w:t>
      </w:r>
    </w:p>
    <w:p w:rsidR="7FC4298C" w:rsidP="00E835BB" w14:paraId="65B1372D" w14:textId="051C9D64">
      <w:pPr>
        <w:spacing w:after="60"/>
        <w:rPr>
          <w:b/>
          <w:bCs/>
        </w:rPr>
      </w:pPr>
      <w:r w:rsidRPr="55E5DD49">
        <w:rPr>
          <w:b/>
          <w:bCs/>
        </w:rPr>
        <w:t xml:space="preserve">Changes to </w:t>
      </w:r>
      <w:r w:rsidR="00754D57">
        <w:rPr>
          <w:b/>
          <w:bCs/>
        </w:rPr>
        <w:t xml:space="preserve">Program Director </w:t>
      </w:r>
      <w:r w:rsidRPr="55E5DD49">
        <w:rPr>
          <w:b/>
          <w:bCs/>
        </w:rPr>
        <w:t>Survey</w:t>
      </w:r>
    </w:p>
    <w:p w:rsidR="00754D57" w:rsidP="2C66BEFB" w14:paraId="6AC989B6" w14:textId="55B45298">
      <w:r>
        <w:t xml:space="preserve">During the process of programming </w:t>
      </w:r>
      <w:r w:rsidR="00385905">
        <w:t xml:space="preserve">the </w:t>
      </w:r>
      <w:r>
        <w:t xml:space="preserve">survey, the research team identified several </w:t>
      </w:r>
      <w:r w:rsidR="001826C5">
        <w:t xml:space="preserve">small edits </w:t>
      </w:r>
      <w:r>
        <w:t>to be made</w:t>
      </w:r>
      <w:r w:rsidR="001826C5">
        <w:t xml:space="preserve"> to the survey</w:t>
      </w:r>
      <w:r w:rsidR="4E59E292">
        <w:t>.</w:t>
      </w:r>
    </w:p>
    <w:p w:rsidR="00754D57" w:rsidRPr="00A87DCD" w:rsidP="00754D57" w14:paraId="47D45056" w14:textId="1794697A">
      <w:pPr>
        <w:pStyle w:val="ListParagraph"/>
        <w:numPr>
          <w:ilvl w:val="0"/>
          <w:numId w:val="5"/>
        </w:numPr>
      </w:pPr>
      <w:r w:rsidRPr="00A87DCD">
        <w:t xml:space="preserve">Inclusion of front-end questions related to receiving the pre-token of appreciation. </w:t>
      </w:r>
    </w:p>
    <w:p w:rsidR="00B5742F" w:rsidRPr="00A87DCD" w:rsidP="00754D57" w14:paraId="0C077221" w14:textId="7CF63144">
      <w:pPr>
        <w:pStyle w:val="ListParagraph"/>
        <w:numPr>
          <w:ilvl w:val="0"/>
          <w:numId w:val="5"/>
        </w:numPr>
      </w:pPr>
      <w:r w:rsidRPr="00A87DCD">
        <w:t>Removal of different definition</w:t>
      </w:r>
      <w:r w:rsidR="00385905">
        <w:t>s</w:t>
      </w:r>
      <w:r w:rsidRPr="00A87DCD">
        <w:t xml:space="preserve"> for “combine funding” under </w:t>
      </w:r>
      <w:r w:rsidRPr="00A87DCD">
        <w:rPr>
          <w:b/>
          <w:bCs/>
        </w:rPr>
        <w:t>Pfd_comb</w:t>
      </w:r>
      <w:r w:rsidRPr="00A87DCD" w:rsidR="008535D9">
        <w:t>.</w:t>
      </w:r>
    </w:p>
    <w:p w:rsidR="00B5742F" w:rsidRPr="00A87DCD" w:rsidP="00754D57" w14:paraId="1A9BC550" w14:textId="48AA7F7C">
      <w:pPr>
        <w:pStyle w:val="ListParagraph"/>
        <w:numPr>
          <w:ilvl w:val="0"/>
          <w:numId w:val="5"/>
        </w:numPr>
      </w:pPr>
      <w:r w:rsidRPr="00A87DCD">
        <w:t xml:space="preserve">The addition of “or difficult” in the stem of </w:t>
      </w:r>
      <w:r w:rsidRPr="00A87DCD">
        <w:rPr>
          <w:b/>
          <w:bCs/>
        </w:rPr>
        <w:t>Prs_mon</w:t>
      </w:r>
      <w:r w:rsidRPr="00A87DCD" w:rsidR="008535D9">
        <w:t>.</w:t>
      </w:r>
    </w:p>
    <w:p w:rsidR="00AF2D17" w:rsidRPr="00A87DCD" w:rsidP="00754D57" w14:paraId="150B47CD" w14:textId="4FE9A5F7">
      <w:pPr>
        <w:pStyle w:val="ListParagraph"/>
        <w:numPr>
          <w:ilvl w:val="0"/>
          <w:numId w:val="5"/>
        </w:numPr>
      </w:pPr>
      <w:r w:rsidRPr="00A87DCD">
        <w:t>Clarification on who receives the instructions under Funding Allocation section</w:t>
      </w:r>
      <w:r w:rsidRPr="00A87DCD" w:rsidR="008535D9">
        <w:t>.</w:t>
      </w:r>
    </w:p>
    <w:p w:rsidR="00AF2D17" w:rsidRPr="00A87DCD" w:rsidP="00754D57" w14:paraId="0218719D" w14:textId="0002E0ED">
      <w:pPr>
        <w:pStyle w:val="ListParagraph"/>
        <w:numPr>
          <w:ilvl w:val="0"/>
          <w:numId w:val="5"/>
        </w:numPr>
      </w:pPr>
      <w:r w:rsidRPr="00A87DCD">
        <w:t xml:space="preserve">Clarification on which items are included in </w:t>
      </w:r>
      <w:r w:rsidRPr="00A87DCD">
        <w:rPr>
          <w:b/>
          <w:bCs/>
        </w:rPr>
        <w:t>Psv_which</w:t>
      </w:r>
      <w:r w:rsidRPr="00A87DCD">
        <w:t xml:space="preserve">, including filling this question in with responses from </w:t>
      </w:r>
      <w:r w:rsidRPr="00A87DCD" w:rsidR="00775EAA">
        <w:rPr>
          <w:b/>
          <w:bCs/>
        </w:rPr>
        <w:t>Pfd_gv</w:t>
      </w:r>
      <w:r w:rsidRPr="00A87DCD" w:rsidR="00775EAA">
        <w:t xml:space="preserve"> and </w:t>
      </w:r>
      <w:r w:rsidRPr="00A87DCD" w:rsidR="00775EAA">
        <w:rPr>
          <w:b/>
          <w:bCs/>
        </w:rPr>
        <w:t>Pfd_nongv</w:t>
      </w:r>
      <w:r w:rsidRPr="00A87DCD" w:rsidR="00775EAA">
        <w:t xml:space="preserve"> </w:t>
      </w:r>
      <w:r w:rsidRPr="00A87DCD" w:rsidR="00775EAA">
        <w:rPr>
          <w:i/>
          <w:iCs/>
        </w:rPr>
        <w:t>instead</w:t>
      </w:r>
      <w:r w:rsidRPr="00A87DCD" w:rsidR="00775EAA">
        <w:t xml:space="preserve"> of </w:t>
      </w:r>
      <w:r w:rsidRPr="00A87DCD" w:rsidR="00775EAA">
        <w:rPr>
          <w:b/>
          <w:bCs/>
        </w:rPr>
        <w:t>Pfd_most</w:t>
      </w:r>
      <w:r w:rsidRPr="00A87DCD" w:rsidR="00775EAA">
        <w:t xml:space="preserve">. This is because we </w:t>
      </w:r>
      <w:r w:rsidRPr="00A87DCD" w:rsidR="00775EAA">
        <w:t xml:space="preserve">would inadvertently skip over asking this question of </w:t>
      </w:r>
      <w:r w:rsidRPr="00A87DCD" w:rsidR="009A0950">
        <w:t>people who might have more than one funding source, but fewer than four.</w:t>
      </w:r>
    </w:p>
    <w:p w:rsidR="00AF2D17" w:rsidRPr="00A87DCD" w:rsidP="00754D57" w14:paraId="56EB675B" w14:textId="7A7DD6E8">
      <w:pPr>
        <w:pStyle w:val="ListParagraph"/>
        <w:numPr>
          <w:ilvl w:val="0"/>
          <w:numId w:val="5"/>
        </w:numPr>
      </w:pPr>
      <w:r w:rsidRPr="00A87DCD">
        <w:t xml:space="preserve">Clarification of </w:t>
      </w:r>
      <w:r w:rsidRPr="00A87DCD" w:rsidR="001520FA">
        <w:t xml:space="preserve">instructions based on prior responses before </w:t>
      </w:r>
      <w:r w:rsidRPr="00A87DCD" w:rsidR="001520FA">
        <w:rPr>
          <w:b/>
          <w:bCs/>
        </w:rPr>
        <w:t>Psv_inkind</w:t>
      </w:r>
      <w:r w:rsidRPr="00A87DCD" w:rsidR="008535D9">
        <w:t>.</w:t>
      </w:r>
    </w:p>
    <w:p w:rsidR="001520FA" w:rsidRPr="00A87DCD" w:rsidP="00754D57" w14:paraId="1FBBBB08" w14:textId="7B90BBB4">
      <w:pPr>
        <w:pStyle w:val="ListParagraph"/>
        <w:numPr>
          <w:ilvl w:val="0"/>
          <w:numId w:val="5"/>
        </w:numPr>
      </w:pPr>
      <w:r w:rsidRPr="00A87DCD">
        <w:t xml:space="preserve">Changing the word “streams” to “sources” in </w:t>
      </w:r>
      <w:r w:rsidRPr="00A87DCD">
        <w:rPr>
          <w:b/>
          <w:bCs/>
        </w:rPr>
        <w:t>Pta_avail</w:t>
      </w:r>
      <w:r w:rsidRPr="00A87DCD">
        <w:t xml:space="preserve"> to be consistent with language used throughout the survey.</w:t>
      </w:r>
    </w:p>
    <w:p w:rsidR="0032650D" w:rsidRPr="00A87DCD" w:rsidP="00754D57" w14:paraId="76C2039D" w14:textId="44124FAA">
      <w:pPr>
        <w:pStyle w:val="ListParagraph"/>
        <w:numPr>
          <w:ilvl w:val="0"/>
          <w:numId w:val="5"/>
        </w:numPr>
      </w:pPr>
      <w:r w:rsidRPr="00A87DCD">
        <w:t>Removal of the language that respondents can only use their gift cards online (at the end of the survey).</w:t>
      </w:r>
    </w:p>
    <w:p w:rsidR="00BF7837" w:rsidRPr="00A87DCD" w:rsidP="00754D57" w14:paraId="10E9A3B0" w14:textId="561748D4">
      <w:pPr>
        <w:pStyle w:val="ListParagraph"/>
        <w:numPr>
          <w:ilvl w:val="0"/>
          <w:numId w:val="5"/>
        </w:numPr>
      </w:pPr>
      <w:r w:rsidRPr="00A87DCD">
        <w:t>Addition of an option for respondents to receive the end-of-survey gift card without providing their email address.</w:t>
      </w:r>
    </w:p>
    <w:p w:rsidR="55E5DD49" w:rsidP="55E5DD49" w14:paraId="162BC2A0" w14:textId="5AC60446"/>
    <w:p w:rsidR="0005680D" w:rsidRPr="0005680D" w:rsidP="22CBC0B1" w14:paraId="7DBC6097" w14:textId="77777777">
      <w:pPr>
        <w:rPr>
          <w:b/>
          <w:bCs/>
          <w:i/>
          <w:iCs/>
        </w:rPr>
      </w:pPr>
      <w:r w:rsidRPr="22CBC0B1">
        <w:rPr>
          <w:b/>
          <w:bCs/>
          <w:i/>
          <w:iCs/>
        </w:rPr>
        <w:t xml:space="preserve">Time Sensitivities </w:t>
      </w:r>
    </w:p>
    <w:p w:rsidR="1E873D69" w:rsidP="165B8B93" w14:paraId="4FF2A87F" w14:textId="01D17926">
      <w:r>
        <w:t xml:space="preserve">The timeline for this data collection is based on the Head Start program year. </w:t>
      </w:r>
      <w:r w:rsidR="00754D57">
        <w:t xml:space="preserve">The </w:t>
      </w:r>
      <w:r w:rsidR="00A34EBA">
        <w:t xml:space="preserve">study team is aiming to release a soft launch of the </w:t>
      </w:r>
      <w:r w:rsidR="00754D57">
        <w:t xml:space="preserve">survey </w:t>
      </w:r>
      <w:r w:rsidR="00A34EBA">
        <w:t>this week</w:t>
      </w:r>
      <w:r w:rsidR="00E8582C">
        <w:t xml:space="preserve"> (March 4, 2024)</w:t>
      </w:r>
      <w:r w:rsidR="00385905">
        <w:t xml:space="preserve"> </w:t>
      </w:r>
      <w:r w:rsidR="00385905">
        <w:t>in order to</w:t>
      </w:r>
      <w:r w:rsidR="00385905">
        <w:t xml:space="preserve"> be able to complete data collection prior to the end of the Head Start program year</w:t>
      </w:r>
      <w:r w:rsidR="00754D57"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5E6E28"/>
    <w:multiLevelType w:val="hybridMultilevel"/>
    <w:tmpl w:val="98E87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733FE"/>
    <w:multiLevelType w:val="hybridMultilevel"/>
    <w:tmpl w:val="9F7A9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0523A"/>
    <w:multiLevelType w:val="hybridMultilevel"/>
    <w:tmpl w:val="68588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63DD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332750">
    <w:abstractNumId w:val="2"/>
  </w:num>
  <w:num w:numId="2" w16cid:durableId="1743021790">
    <w:abstractNumId w:val="1"/>
  </w:num>
  <w:num w:numId="3" w16cid:durableId="805927251">
    <w:abstractNumId w:val="3"/>
  </w:num>
  <w:num w:numId="4" w16cid:durableId="1699040855">
    <w:abstractNumId w:val="4"/>
  </w:num>
  <w:num w:numId="5" w16cid:durableId="50902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4FF9"/>
    <w:rsid w:val="0005680D"/>
    <w:rsid w:val="000D6AF6"/>
    <w:rsid w:val="000D6C92"/>
    <w:rsid w:val="001109BD"/>
    <w:rsid w:val="00115A32"/>
    <w:rsid w:val="001520FA"/>
    <w:rsid w:val="0017167F"/>
    <w:rsid w:val="00174BEE"/>
    <w:rsid w:val="001826C5"/>
    <w:rsid w:val="00201D4A"/>
    <w:rsid w:val="00231E40"/>
    <w:rsid w:val="002467E9"/>
    <w:rsid w:val="00247D15"/>
    <w:rsid w:val="00293F8F"/>
    <w:rsid w:val="002E3B14"/>
    <w:rsid w:val="00307348"/>
    <w:rsid w:val="0032650D"/>
    <w:rsid w:val="00333211"/>
    <w:rsid w:val="0034757A"/>
    <w:rsid w:val="00385905"/>
    <w:rsid w:val="00395513"/>
    <w:rsid w:val="003D0630"/>
    <w:rsid w:val="003E6973"/>
    <w:rsid w:val="00416E1B"/>
    <w:rsid w:val="00430033"/>
    <w:rsid w:val="00430DA9"/>
    <w:rsid w:val="004503D6"/>
    <w:rsid w:val="004579FC"/>
    <w:rsid w:val="00460A12"/>
    <w:rsid w:val="00481F15"/>
    <w:rsid w:val="004E0796"/>
    <w:rsid w:val="004E2D8A"/>
    <w:rsid w:val="005131DA"/>
    <w:rsid w:val="00571E9E"/>
    <w:rsid w:val="00580F0D"/>
    <w:rsid w:val="00587739"/>
    <w:rsid w:val="005A1A71"/>
    <w:rsid w:val="005E22CC"/>
    <w:rsid w:val="005F79DB"/>
    <w:rsid w:val="00646DA2"/>
    <w:rsid w:val="00670462"/>
    <w:rsid w:val="00685A8B"/>
    <w:rsid w:val="00694A2D"/>
    <w:rsid w:val="006A5622"/>
    <w:rsid w:val="006C6257"/>
    <w:rsid w:val="006E77CB"/>
    <w:rsid w:val="006F07B5"/>
    <w:rsid w:val="00754D57"/>
    <w:rsid w:val="00775EAA"/>
    <w:rsid w:val="00782C2D"/>
    <w:rsid w:val="007E68B8"/>
    <w:rsid w:val="007F0E52"/>
    <w:rsid w:val="007F1990"/>
    <w:rsid w:val="008535D9"/>
    <w:rsid w:val="008613BE"/>
    <w:rsid w:val="008A67CF"/>
    <w:rsid w:val="008E1974"/>
    <w:rsid w:val="009213B1"/>
    <w:rsid w:val="00995018"/>
    <w:rsid w:val="009A0950"/>
    <w:rsid w:val="009C1B21"/>
    <w:rsid w:val="009E091E"/>
    <w:rsid w:val="00A34EBA"/>
    <w:rsid w:val="00A4404E"/>
    <w:rsid w:val="00A44387"/>
    <w:rsid w:val="00A45FC6"/>
    <w:rsid w:val="00A87DCD"/>
    <w:rsid w:val="00AD68AD"/>
    <w:rsid w:val="00AF2D17"/>
    <w:rsid w:val="00B5742F"/>
    <w:rsid w:val="00B65216"/>
    <w:rsid w:val="00B87602"/>
    <w:rsid w:val="00B92E45"/>
    <w:rsid w:val="00BF7837"/>
    <w:rsid w:val="00C258C1"/>
    <w:rsid w:val="00C355AB"/>
    <w:rsid w:val="00C75249"/>
    <w:rsid w:val="00CE3C8F"/>
    <w:rsid w:val="00D0608D"/>
    <w:rsid w:val="00D1405C"/>
    <w:rsid w:val="00D36BA0"/>
    <w:rsid w:val="00D96C97"/>
    <w:rsid w:val="00E14A19"/>
    <w:rsid w:val="00E15D1A"/>
    <w:rsid w:val="00E21467"/>
    <w:rsid w:val="00E40C4D"/>
    <w:rsid w:val="00E45565"/>
    <w:rsid w:val="00E474C8"/>
    <w:rsid w:val="00E50725"/>
    <w:rsid w:val="00E525D4"/>
    <w:rsid w:val="00E60DA7"/>
    <w:rsid w:val="00E835BB"/>
    <w:rsid w:val="00E8582C"/>
    <w:rsid w:val="00EE0345"/>
    <w:rsid w:val="00EE468A"/>
    <w:rsid w:val="00F16ED9"/>
    <w:rsid w:val="00F54949"/>
    <w:rsid w:val="00F599F2"/>
    <w:rsid w:val="00F81CDD"/>
    <w:rsid w:val="00FA7C52"/>
    <w:rsid w:val="00FF52D0"/>
    <w:rsid w:val="0212F416"/>
    <w:rsid w:val="02ED8170"/>
    <w:rsid w:val="043DCD94"/>
    <w:rsid w:val="051A20DE"/>
    <w:rsid w:val="06B60EC7"/>
    <w:rsid w:val="0988AA8D"/>
    <w:rsid w:val="0B11508A"/>
    <w:rsid w:val="0FAE5D87"/>
    <w:rsid w:val="126CF79F"/>
    <w:rsid w:val="1272AFB9"/>
    <w:rsid w:val="12D16EE4"/>
    <w:rsid w:val="15A831C9"/>
    <w:rsid w:val="162EEAE6"/>
    <w:rsid w:val="165B8B93"/>
    <w:rsid w:val="174068C2"/>
    <w:rsid w:val="1988C367"/>
    <w:rsid w:val="1B3707B1"/>
    <w:rsid w:val="1BBB39D3"/>
    <w:rsid w:val="1CE43C02"/>
    <w:rsid w:val="1DD41B0A"/>
    <w:rsid w:val="1E800C63"/>
    <w:rsid w:val="1E873D69"/>
    <w:rsid w:val="1EA6926F"/>
    <w:rsid w:val="213D6237"/>
    <w:rsid w:val="219D9E15"/>
    <w:rsid w:val="2249F95F"/>
    <w:rsid w:val="228D4686"/>
    <w:rsid w:val="22CBC0B1"/>
    <w:rsid w:val="23D6B6FC"/>
    <w:rsid w:val="24216F67"/>
    <w:rsid w:val="24F541FF"/>
    <w:rsid w:val="25E55BCD"/>
    <w:rsid w:val="2719A11A"/>
    <w:rsid w:val="28745BD4"/>
    <w:rsid w:val="2A683B4E"/>
    <w:rsid w:val="2B9411EB"/>
    <w:rsid w:val="2C66BEFB"/>
    <w:rsid w:val="2D266D65"/>
    <w:rsid w:val="2D6665EA"/>
    <w:rsid w:val="2E028F5C"/>
    <w:rsid w:val="2F9B9A72"/>
    <w:rsid w:val="2FD37505"/>
    <w:rsid w:val="30699B30"/>
    <w:rsid w:val="30C68B8C"/>
    <w:rsid w:val="31002540"/>
    <w:rsid w:val="327CF243"/>
    <w:rsid w:val="333368B3"/>
    <w:rsid w:val="359AF8CE"/>
    <w:rsid w:val="35F747AC"/>
    <w:rsid w:val="3740177B"/>
    <w:rsid w:val="3790D8EE"/>
    <w:rsid w:val="3927FEF2"/>
    <w:rsid w:val="3D650416"/>
    <w:rsid w:val="3DEB1E2C"/>
    <w:rsid w:val="3E5B4A83"/>
    <w:rsid w:val="3FB5C4E6"/>
    <w:rsid w:val="4036E981"/>
    <w:rsid w:val="4087AC80"/>
    <w:rsid w:val="41818A21"/>
    <w:rsid w:val="42237CE1"/>
    <w:rsid w:val="43F76F21"/>
    <w:rsid w:val="44C665CE"/>
    <w:rsid w:val="45E622CB"/>
    <w:rsid w:val="4C366516"/>
    <w:rsid w:val="4C40936F"/>
    <w:rsid w:val="4C950E46"/>
    <w:rsid w:val="4CA06320"/>
    <w:rsid w:val="4CEB3D3D"/>
    <w:rsid w:val="4CFAF8B2"/>
    <w:rsid w:val="4E541FB7"/>
    <w:rsid w:val="4E59E292"/>
    <w:rsid w:val="4FA4FFDD"/>
    <w:rsid w:val="50E4EF32"/>
    <w:rsid w:val="51144191"/>
    <w:rsid w:val="5140D03E"/>
    <w:rsid w:val="529FCB15"/>
    <w:rsid w:val="52A690D5"/>
    <w:rsid w:val="5375BE29"/>
    <w:rsid w:val="54B61499"/>
    <w:rsid w:val="55E5DD49"/>
    <w:rsid w:val="55F9D024"/>
    <w:rsid w:val="5925F68E"/>
    <w:rsid w:val="59316E4C"/>
    <w:rsid w:val="5BAA3723"/>
    <w:rsid w:val="5C33AEE2"/>
    <w:rsid w:val="5C8DBB5E"/>
    <w:rsid w:val="5CBB1D87"/>
    <w:rsid w:val="5DD9209C"/>
    <w:rsid w:val="5E3AF86C"/>
    <w:rsid w:val="6250BC4E"/>
    <w:rsid w:val="62B718D8"/>
    <w:rsid w:val="62F7D8D8"/>
    <w:rsid w:val="630285D4"/>
    <w:rsid w:val="6352318E"/>
    <w:rsid w:val="67878EB1"/>
    <w:rsid w:val="6819134D"/>
    <w:rsid w:val="68A9612E"/>
    <w:rsid w:val="69D1F5F4"/>
    <w:rsid w:val="6A666881"/>
    <w:rsid w:val="6AB843C9"/>
    <w:rsid w:val="6B1C4893"/>
    <w:rsid w:val="6D6546C9"/>
    <w:rsid w:val="6EED56D3"/>
    <w:rsid w:val="6FB45A36"/>
    <w:rsid w:val="70E37CA9"/>
    <w:rsid w:val="72075949"/>
    <w:rsid w:val="731DF676"/>
    <w:rsid w:val="74A5DBC7"/>
    <w:rsid w:val="7596BE78"/>
    <w:rsid w:val="78C53893"/>
    <w:rsid w:val="79BFE167"/>
    <w:rsid w:val="7BDFA4CA"/>
    <w:rsid w:val="7E75518E"/>
    <w:rsid w:val="7EFA38ED"/>
    <w:rsid w:val="7FC4298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05D9F4E0-DA42-40B5-8F33-D23BA698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customStyle="1" w:styleId="ReportCover-Title">
    <w:name w:val="ReportCover-Title"/>
    <w:basedOn w:val="Normal"/>
    <w:uiPriority w:val="1"/>
    <w:rsid w:val="333368B3"/>
    <w:pPr>
      <w:spacing w:line="420" w:lineRule="exact"/>
    </w:pPr>
    <w:rPr>
      <w:rFonts w:ascii="Franklin Gothic Medium" w:eastAsia="Times New Roman" w:hAnsi="Franklin Gothic Medium"/>
      <w:b/>
      <w:bCs/>
      <w:color w:val="003C79"/>
      <w:sz w:val="40"/>
      <w:szCs w:val="40"/>
    </w:rPr>
  </w:style>
  <w:style w:type="paragraph" w:styleId="ListParagraph">
    <w:name w:val="List Paragraph"/>
    <w:basedOn w:val="Normal"/>
    <w:uiPriority w:val="34"/>
    <w:qFormat/>
    <w:rsid w:val="001826C5"/>
    <w:pPr>
      <w:ind w:left="720"/>
      <w:contextualSpacing/>
    </w:pPr>
  </w:style>
  <w:style w:type="paragraph" w:styleId="Revision">
    <w:name w:val="Revision"/>
    <w:hidden/>
    <w:uiPriority w:val="99"/>
    <w:semiHidden/>
    <w:rsid w:val="002467E9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ItemLabelChar">
    <w:name w:val="Item_Label Char"/>
    <w:basedOn w:val="DefaultParagraphFont"/>
    <w:link w:val="ItemLabel"/>
    <w:locked/>
    <w:rsid w:val="00694A2D"/>
    <w:rPr>
      <w:b/>
      <w:bCs/>
      <w:i/>
    </w:rPr>
  </w:style>
  <w:style w:type="paragraph" w:customStyle="1" w:styleId="ItemLabel">
    <w:name w:val="Item_Label"/>
    <w:basedOn w:val="Normal"/>
    <w:link w:val="ItemLabelChar"/>
    <w:qFormat/>
    <w:rsid w:val="00694A2D"/>
    <w:pPr>
      <w:widowControl/>
      <w:suppressAutoHyphens w:val="0"/>
      <w:spacing w:after="160" w:line="256" w:lineRule="auto"/>
    </w:pPr>
    <w:rPr>
      <w:rFonts w:asciiTheme="minorHAnsi" w:eastAsiaTheme="minorHAnsi" w:hAnsiTheme="minorHAnsi" w:cstheme="minorBidi"/>
      <w:b/>
      <w:bCs/>
      <w:i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44a5fc2-e1de-4226-a417-e5990e3526f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A2A66F1C41B44807E87D667A3C782" ma:contentTypeVersion="24" ma:contentTypeDescription="Create a new document." ma:contentTypeScope="" ma:versionID="29df8f0037a78dc3959d3a8e9d8be1f8">
  <xsd:schema xmlns:xsd="http://www.w3.org/2001/XMLSchema" xmlns:xs="http://www.w3.org/2001/XMLSchema" xmlns:p="http://schemas.microsoft.com/office/2006/metadata/properties" xmlns:ns2="9a99d4e7-d057-4e9e-8fd4-8db33f89e441" xmlns:ns3="6ac3f2fe-54b9-4c53-9208-02d48b305fd4" xmlns:ns4="a05937c2-c72e-4da0-8099-8e72a155abb7" targetNamespace="http://schemas.microsoft.com/office/2006/metadata/properties" ma:root="true" ma:fieldsID="26be500c1721ecb93c56df1ca4c3e0cc" ns2:_="" ns3:_="" ns4:_="">
    <xsd:import namespace="9a99d4e7-d057-4e9e-8fd4-8db33f89e441"/>
    <xsd:import namespace="6ac3f2fe-54b9-4c53-9208-02d48b305fd4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d4e7-d057-4e9e-8fd4-8db33f89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f2fe-54b9-4c53-9208-02d48b30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86bc32-27d5-495c-b048-69225c1e7b17}" ma:internalName="TaxCatchAll" ma:showField="CatchAllData" ma:web="6ac3f2fe-54b9-4c53-9208-02d48b30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9a99d4e7-d057-4e9e-8fd4-8db33f89e4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589DF-A1FA-4B72-936B-B77830A2A64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448F736-5858-41DB-9FB9-85A3EF42F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d4e7-d057-4e9e-8fd4-8db33f89e441"/>
    <ds:schemaRef ds:uri="6ac3f2fe-54b9-4c53-9208-02d48b305fd4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a05937c2-c72e-4da0-8099-8e72a155abb7"/>
    <ds:schemaRef ds:uri="http://purl.org/dc/terms/"/>
    <ds:schemaRef ds:uri="9a99d4e7-d057-4e9e-8fd4-8db33f89e441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6ac3f2fe-54b9-4c53-9208-02d48b305fd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2024-03-04T19:33:00Z</dcterms:created>
  <dcterms:modified xsi:type="dcterms:W3CDTF">2024-03-04T19:33:00Z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0x01010089EA2A66F1C41B44807E87D667A3C782</vt:lpwstr>
  </property>
  <property fmtid="{D5CDD505-2E9C-101B-9397-08002B2CF9AE}" pid="3" name="MediaServiceImageTags">
    <vt:lpwstr/>
  </property>
</Properties>
</file>