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B13297" w14:paraId="62DEA0B8" w14:textId="58D89C5D">
      <w:pPr>
        <w:pStyle w:val="ReportCover-Title"/>
        <w:jc w:val="center"/>
        <w:rPr>
          <w:rFonts w:ascii="Arial" w:hAnsi="Arial" w:cs="Arial"/>
          <w:color w:val="auto"/>
        </w:rPr>
      </w:pPr>
      <w:r w:rsidRPr="004510C6">
        <w:rPr>
          <w:rFonts w:ascii="Arial" w:eastAsia="Arial Unicode MS" w:hAnsi="Arial" w:cs="Arial"/>
          <w:noProof/>
          <w:color w:val="auto"/>
        </w:rPr>
        <w:t>Supporting and Strengthening the Home Visiting Workforce (SAS-HV</w:t>
      </w:r>
      <w:r w:rsidRPr="000C45F3">
        <w:rPr>
          <w:rFonts w:ascii="Arial" w:eastAsia="Arial Unicode MS" w:hAnsi="Arial" w:cs="Arial"/>
          <w:noProof/>
          <w:color w:val="auto"/>
        </w:rPr>
        <w:t>)</w:t>
      </w:r>
      <w:r w:rsidRPr="000C45F3" w:rsidR="000C45F3">
        <w:rPr>
          <w:rFonts w:ascii="Arial" w:eastAsia="Arial Unicode MS" w:hAnsi="Arial" w:cs="Arial"/>
          <w:noProof/>
          <w:color w:val="auto"/>
        </w:rPr>
        <w:t xml:space="preserve">: </w:t>
      </w:r>
      <w:r w:rsidRPr="00417665" w:rsidR="000C45F3">
        <w:rPr>
          <w:rFonts w:ascii="Arial" w:eastAsia="Arial Unicode MS" w:hAnsi="Arial" w:cs="Arial"/>
          <w:noProof/>
          <w:color w:val="auto"/>
        </w:rPr>
        <w:t>Online Pretest of Draft Reflective Supervision Measure</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P="00B3652D" w14:paraId="72CBFE93" w14:textId="45E23835">
      <w:pPr>
        <w:pStyle w:val="ReportCover-Title"/>
        <w:jc w:val="center"/>
        <w:rPr>
          <w:rFonts w:ascii="Arial" w:eastAsia="Arial Unicode MS" w:hAnsi="Arial" w:cs="Arial"/>
          <w:noProof/>
          <w:color w:val="auto"/>
          <w:sz w:val="32"/>
        </w:rPr>
      </w:pPr>
      <w:r w:rsidRPr="00C76BEB">
        <w:rPr>
          <w:rFonts w:ascii="Arial" w:eastAsia="Arial Unicode MS" w:hAnsi="Arial" w:cs="Arial"/>
          <w:noProof/>
          <w:color w:val="auto"/>
          <w:sz w:val="32"/>
        </w:rPr>
        <w:t>Pre-testing of Evaluation Data Collection Activities</w:t>
      </w:r>
    </w:p>
    <w:p w:rsidR="003F173C" w:rsidRPr="00C76BEB" w:rsidP="00B3652D" w14:paraId="1178EBBC" w14:textId="33642DEA">
      <w:pPr>
        <w:pStyle w:val="ReportCover-Title"/>
        <w:jc w:val="center"/>
        <w:rPr>
          <w:rFonts w:ascii="Arial" w:hAnsi="Arial" w:cs="Arial"/>
          <w:color w:val="auto"/>
          <w:sz w:val="32"/>
        </w:rPr>
      </w:pPr>
    </w:p>
    <w:p w:rsidR="00B3652D" w:rsidRPr="00C76BEB" w:rsidP="00B3652D" w14:paraId="16F24FC8" w14:textId="77777777">
      <w:pPr>
        <w:pStyle w:val="ReportCover-Title"/>
        <w:jc w:val="center"/>
        <w:rPr>
          <w:rFonts w:ascii="Arial" w:hAnsi="Arial" w:cs="Arial"/>
          <w:color w:val="auto"/>
          <w:sz w:val="32"/>
          <w:szCs w:val="32"/>
        </w:rPr>
      </w:pPr>
    </w:p>
    <w:p w:rsidR="00B3652D" w:rsidRPr="002C4F75" w:rsidP="00B3652D" w14:paraId="68EB784E" w14:textId="032655B7">
      <w:pPr>
        <w:pStyle w:val="ReportCover-Title"/>
        <w:jc w:val="center"/>
        <w:rPr>
          <w:rFonts w:ascii="Arial" w:hAnsi="Arial" w:cs="Arial"/>
          <w:color w:val="auto"/>
          <w:sz w:val="32"/>
          <w:szCs w:val="32"/>
        </w:rPr>
      </w:pPr>
      <w:r w:rsidRPr="00C76BEB">
        <w:rPr>
          <w:rFonts w:ascii="Arial" w:hAnsi="Arial" w:cs="Arial"/>
          <w:color w:val="auto"/>
          <w:sz w:val="32"/>
          <w:szCs w:val="32"/>
        </w:rPr>
        <w:t xml:space="preserve">0970 </w:t>
      </w:r>
      <w:r w:rsidRPr="00C76BEB" w:rsidR="00F4057A">
        <w:rPr>
          <w:rFonts w:ascii="Arial" w:hAnsi="Arial" w:cs="Arial"/>
          <w:color w:val="auto"/>
          <w:sz w:val="32"/>
          <w:szCs w:val="32"/>
        </w:rPr>
        <w:t>–</w:t>
      </w:r>
      <w:r w:rsidRPr="00C76BEB">
        <w:rPr>
          <w:rFonts w:ascii="Arial" w:hAnsi="Arial" w:cs="Arial"/>
          <w:color w:val="auto"/>
          <w:sz w:val="32"/>
          <w:szCs w:val="32"/>
        </w:rPr>
        <w:t xml:space="preserve"> 0</w:t>
      </w:r>
      <w:r w:rsidRPr="00C76BEB" w:rsidR="00C76BEB">
        <w:rPr>
          <w:rFonts w:ascii="Arial" w:hAnsi="Arial" w:cs="Arial"/>
          <w:color w:val="auto"/>
          <w:sz w:val="32"/>
          <w:szCs w:val="32"/>
        </w:rPr>
        <w:t>355</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3F69496C">
      <w:pPr>
        <w:pStyle w:val="ReportCover-Date"/>
        <w:jc w:val="center"/>
        <w:rPr>
          <w:rFonts w:ascii="Arial" w:hAnsi="Arial" w:cs="Arial"/>
          <w:color w:val="auto"/>
        </w:rPr>
      </w:pPr>
      <w:r>
        <w:rPr>
          <w:rFonts w:ascii="Arial" w:hAnsi="Arial" w:cs="Arial"/>
          <w:color w:val="auto"/>
        </w:rPr>
        <w:t>June</w:t>
      </w:r>
      <w:r w:rsidR="00875402">
        <w:rPr>
          <w:rFonts w:ascii="Arial" w:hAnsi="Arial" w:cs="Arial"/>
          <w:color w:val="auto"/>
        </w:rPr>
        <w:t xml:space="preserve"> </w:t>
      </w:r>
      <w:r w:rsidR="0059372B">
        <w:rPr>
          <w:rFonts w:ascii="Arial" w:hAnsi="Arial" w:cs="Arial"/>
          <w:color w:val="auto"/>
        </w:rPr>
        <w:t>2023</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77777777">
      <w:pPr>
        <w:spacing w:after="0" w:line="240" w:lineRule="auto"/>
        <w:jc w:val="center"/>
        <w:rPr>
          <w:rFonts w:ascii="Arial" w:hAnsi="Arial" w:cs="Arial"/>
        </w:rPr>
      </w:pPr>
      <w:r w:rsidRPr="00B13297">
        <w:rPr>
          <w:rFonts w:ascii="Arial" w:hAnsi="Arial" w:cs="Arial"/>
        </w:rPr>
        <w:t>Project Officers:</w:t>
      </w:r>
    </w:p>
    <w:p w:rsidR="0054255A" w:rsidRPr="006C2D8A" w:rsidP="00B13297" w14:paraId="0313461E" w14:textId="73CD8A0E">
      <w:pPr>
        <w:spacing w:after="0" w:line="240" w:lineRule="auto"/>
        <w:jc w:val="center"/>
        <w:rPr>
          <w:rFonts w:ascii="Arial" w:hAnsi="Arial" w:cs="Arial"/>
          <w:bCs/>
        </w:rPr>
      </w:pPr>
      <w:r w:rsidRPr="006C2D8A">
        <w:rPr>
          <w:rFonts w:ascii="Arial" w:hAnsi="Arial" w:cs="Arial"/>
          <w:bCs/>
        </w:rPr>
        <w:t>Ni</w:t>
      </w:r>
      <w:r w:rsidRPr="006C2D8A" w:rsidR="008639F2">
        <w:rPr>
          <w:rFonts w:ascii="Arial" w:hAnsi="Arial" w:cs="Arial"/>
          <w:bCs/>
        </w:rPr>
        <w:t>cole Denmark</w:t>
      </w:r>
    </w:p>
    <w:p w:rsidR="008639F2" w:rsidRPr="006C2D8A" w:rsidP="00B13297" w14:paraId="139033D4" w14:textId="4ABC039A">
      <w:pPr>
        <w:spacing w:after="0" w:line="240" w:lineRule="auto"/>
        <w:jc w:val="center"/>
        <w:rPr>
          <w:rFonts w:ascii="Arial" w:hAnsi="Arial" w:cs="Arial"/>
          <w:bCs/>
        </w:rPr>
      </w:pPr>
      <w:r w:rsidRPr="006C2D8A">
        <w:rPr>
          <w:rFonts w:ascii="Arial" w:hAnsi="Arial" w:cs="Arial"/>
          <w:bCs/>
        </w:rPr>
        <w:t>Shirley Adelstein</w:t>
      </w: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286B4523">
      <w:pPr>
        <w:rPr>
          <w:b/>
        </w:rPr>
      </w:pPr>
    </w:p>
    <w:p w:rsidR="00C76BEB" w14:paraId="364807E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P="00525522" w14:paraId="1807DC5A" w14:textId="3D34607B">
      <w:pPr>
        <w:spacing w:after="0" w:line="240" w:lineRule="auto"/>
        <w:ind w:left="720"/>
      </w:pPr>
      <w:r w:rsidRPr="00525522">
        <w:rPr>
          <w:b/>
        </w:rPr>
        <w:t xml:space="preserve">Type of Request: </w:t>
      </w:r>
      <w:r w:rsidRPr="00906F6A">
        <w:t>This Information Collection Request is for a</w:t>
      </w:r>
      <w:r w:rsidR="00B3652D">
        <w:t xml:space="preserve"> generic information collection under the umbrella generic, </w:t>
      </w:r>
      <w:r w:rsidRPr="00B3652D" w:rsidR="00C76BEB">
        <w:t>Pre-testing of Evaluation Data Collection Activities</w:t>
      </w:r>
      <w:r w:rsidR="00C76BEB">
        <w:t xml:space="preserve"> (0970-0355).</w:t>
      </w:r>
    </w:p>
    <w:p w:rsidR="00E924CD" w:rsidP="00525522" w14:paraId="7AF59E17" w14:textId="77777777">
      <w:pPr>
        <w:spacing w:after="0" w:line="240" w:lineRule="auto"/>
        <w:ind w:left="720"/>
        <w:rPr>
          <w:b/>
        </w:rPr>
      </w:pPr>
    </w:p>
    <w:p w:rsidR="00385161" w:rsidRPr="00906F6A" w:rsidP="00525522" w14:paraId="1D6612B9" w14:textId="011F5824">
      <w:pPr>
        <w:spacing w:after="0" w:line="240" w:lineRule="auto"/>
        <w:ind w:left="720"/>
      </w:pPr>
      <w:r>
        <w:rPr>
          <w:b/>
        </w:rPr>
        <w:t>Progress to Date:</w:t>
      </w:r>
      <w:r>
        <w:t xml:space="preserve"> </w:t>
      </w:r>
      <w:r w:rsidR="007E3ED9">
        <w:t>A</w:t>
      </w:r>
      <w:r w:rsidR="006A6079">
        <w:rPr>
          <w:rStyle w:val="normaltextrun"/>
          <w:rFonts w:ascii="Calibri" w:hAnsi="Calibri" w:cs="Calibri"/>
          <w:color w:val="000000"/>
          <w:shd w:val="clear" w:color="auto" w:fill="FFFFFF"/>
        </w:rPr>
        <w:t xml:space="preserve"> </w:t>
      </w:r>
      <w:r w:rsidR="00A5187F">
        <w:rPr>
          <w:rStyle w:val="normaltextrun"/>
          <w:rFonts w:ascii="Calibri" w:hAnsi="Calibri" w:cs="Calibri"/>
          <w:color w:val="000000"/>
          <w:shd w:val="clear" w:color="auto" w:fill="FFFFFF"/>
        </w:rPr>
        <w:t>concept mapping study</w:t>
      </w:r>
      <w:r w:rsidR="005A31F2">
        <w:rPr>
          <w:rStyle w:val="normaltextrun"/>
          <w:rFonts w:ascii="Calibri" w:hAnsi="Calibri" w:cs="Calibri"/>
          <w:color w:val="000000"/>
          <w:shd w:val="clear" w:color="auto" w:fill="FFFFFF"/>
        </w:rPr>
        <w:t xml:space="preserve"> design</w:t>
      </w:r>
      <w:r w:rsidR="00B14A04">
        <w:rPr>
          <w:rStyle w:val="normaltextrun"/>
          <w:rFonts w:ascii="Calibri" w:hAnsi="Calibri" w:cs="Calibri"/>
          <w:color w:val="000000"/>
          <w:shd w:val="clear" w:color="auto" w:fill="FFFFFF"/>
        </w:rPr>
        <w:t xml:space="preserve"> </w:t>
      </w:r>
      <w:r w:rsidR="005A31F2">
        <w:rPr>
          <w:rStyle w:val="normaltextrun"/>
          <w:rFonts w:ascii="Calibri" w:hAnsi="Calibri" w:cs="Calibri"/>
          <w:color w:val="000000"/>
          <w:shd w:val="clear" w:color="auto" w:fill="FFFFFF"/>
        </w:rPr>
        <w:t xml:space="preserve">with home visiting practitioners and researchers </w:t>
      </w:r>
      <w:r w:rsidR="00675AB2">
        <w:rPr>
          <w:rStyle w:val="normaltextrun"/>
          <w:rFonts w:ascii="Calibri" w:hAnsi="Calibri" w:cs="Calibri"/>
          <w:color w:val="000000"/>
          <w:shd w:val="clear" w:color="auto" w:fill="FFFFFF"/>
        </w:rPr>
        <w:t>was conducted to</w:t>
      </w:r>
      <w:r w:rsidR="009B6DD5">
        <w:rPr>
          <w:rStyle w:val="normaltextrun"/>
          <w:rFonts w:ascii="Calibri" w:hAnsi="Calibri" w:cs="Calibri"/>
          <w:color w:val="000000"/>
          <w:shd w:val="clear" w:color="auto" w:fill="FFFFFF"/>
        </w:rPr>
        <w:t xml:space="preserve"> inform the development of a measure of reflective supervision for home visiting. The data collected from </w:t>
      </w:r>
      <w:r w:rsidR="00675AB2">
        <w:rPr>
          <w:rStyle w:val="normaltextrun"/>
          <w:rFonts w:ascii="Calibri" w:hAnsi="Calibri" w:cs="Calibri"/>
          <w:color w:val="000000"/>
          <w:shd w:val="clear" w:color="auto" w:fill="FFFFFF"/>
        </w:rPr>
        <w:t>a survey and group interpretation meeting identified what</w:t>
      </w:r>
      <w:r w:rsidR="009B6DD5">
        <w:rPr>
          <w:rStyle w:val="normaltextrun"/>
          <w:rFonts w:ascii="Calibri" w:hAnsi="Calibri" w:cs="Calibri"/>
          <w:color w:val="000000"/>
          <w:shd w:val="clear" w:color="auto" w:fill="FFFFFF"/>
        </w:rPr>
        <w:t xml:space="preserve"> end users of the measure view as key elements of reflective supervision in the home visiting context. Results </w:t>
      </w:r>
      <w:r w:rsidR="00675AB2">
        <w:rPr>
          <w:rStyle w:val="normaltextrun"/>
          <w:rFonts w:ascii="Calibri" w:hAnsi="Calibri" w:cs="Calibri"/>
          <w:color w:val="000000"/>
          <w:shd w:val="clear" w:color="auto" w:fill="FFFFFF"/>
        </w:rPr>
        <w:t>were</w:t>
      </w:r>
      <w:r w:rsidR="009B6DD5">
        <w:rPr>
          <w:rStyle w:val="normaltextrun"/>
          <w:rFonts w:ascii="Calibri" w:hAnsi="Calibri" w:cs="Calibri"/>
          <w:color w:val="000000"/>
          <w:shd w:val="clear" w:color="auto" w:fill="FFFFFF"/>
        </w:rPr>
        <w:t xml:space="preserve"> used to assemble a pool of items </w:t>
      </w:r>
      <w:r w:rsidR="00101111">
        <w:rPr>
          <w:rStyle w:val="normaltextrun"/>
          <w:rFonts w:ascii="Calibri" w:hAnsi="Calibri" w:cs="Calibri"/>
          <w:color w:val="000000"/>
          <w:shd w:val="clear" w:color="auto" w:fill="FFFFFF"/>
        </w:rPr>
        <w:t xml:space="preserve">that will be </w:t>
      </w:r>
      <w:r w:rsidR="00675AB2">
        <w:rPr>
          <w:rStyle w:val="normaltextrun"/>
          <w:rFonts w:ascii="Calibri" w:hAnsi="Calibri" w:cs="Calibri"/>
          <w:color w:val="000000"/>
          <w:shd w:val="clear" w:color="auto" w:fill="FFFFFF"/>
        </w:rPr>
        <w:t>tested in this information collection</w:t>
      </w:r>
      <w:r w:rsidR="009B6DD5">
        <w:rPr>
          <w:rStyle w:val="normaltextrun"/>
          <w:rFonts w:ascii="Calibri" w:hAnsi="Calibri" w:cs="Calibri"/>
          <w:color w:val="000000"/>
          <w:shd w:val="clear" w:color="auto" w:fill="FFFFFF"/>
        </w:rPr>
        <w:t>.</w:t>
      </w:r>
      <w:r w:rsidR="00D30168">
        <w:rPr>
          <w:rStyle w:val="normaltextrun"/>
          <w:rFonts w:ascii="Calibri" w:hAnsi="Calibri" w:cs="Calibri"/>
          <w:color w:val="000000"/>
          <w:shd w:val="clear" w:color="auto" w:fill="FFFFFF"/>
        </w:rPr>
        <w:t xml:space="preserve"> Previous data collection activities were approved </w:t>
      </w:r>
      <w:r w:rsidR="00BE06F1">
        <w:rPr>
          <w:rStyle w:val="normaltextrun"/>
          <w:rFonts w:ascii="Calibri" w:hAnsi="Calibri" w:cs="Calibri"/>
          <w:color w:val="000000"/>
          <w:shd w:val="clear" w:color="auto" w:fill="FFFFFF"/>
        </w:rPr>
        <w:t xml:space="preserve">under a different </w:t>
      </w:r>
      <w:r w:rsidR="00E94FBD">
        <w:rPr>
          <w:rStyle w:val="normaltextrun"/>
          <w:rFonts w:ascii="Calibri" w:hAnsi="Calibri" w:cs="Calibri"/>
          <w:color w:val="000000"/>
          <w:shd w:val="clear" w:color="auto" w:fill="FFFFFF"/>
        </w:rPr>
        <w:t xml:space="preserve">pretesting </w:t>
      </w:r>
      <w:r w:rsidR="00BE06F1">
        <w:rPr>
          <w:rStyle w:val="normaltextrun"/>
          <w:rFonts w:ascii="Calibri" w:hAnsi="Calibri" w:cs="Calibri"/>
          <w:color w:val="000000"/>
          <w:shd w:val="clear" w:color="auto" w:fill="FFFFFF"/>
        </w:rPr>
        <w:t>generic OMB clearance.</w:t>
      </w:r>
      <w:r w:rsidR="009B6DD5">
        <w:rPr>
          <w:rStyle w:val="normaltextrun"/>
          <w:rFonts w:ascii="Calibri" w:hAnsi="Calibri" w:cs="Calibri"/>
          <w:color w:val="000000"/>
          <w:shd w:val="clear" w:color="auto" w:fill="FFFFFF"/>
        </w:rPr>
        <w:t> </w:t>
      </w:r>
      <w:r w:rsidR="009B6DD5">
        <w:rPr>
          <w:rStyle w:val="eop"/>
          <w:rFonts w:ascii="Calibri" w:hAnsi="Calibri" w:cs="Calibri"/>
          <w:color w:val="000000"/>
          <w:shd w:val="clear" w:color="auto" w:fill="FFFFFF"/>
        </w:rPr>
        <w:t> </w:t>
      </w:r>
    </w:p>
    <w:p w:rsidR="00906F6A" w:rsidRPr="00BD7963" w:rsidP="00B3652D" w14:paraId="51CAFB20" w14:textId="5981B6B3">
      <w:pPr>
        <w:spacing w:after="0" w:line="240" w:lineRule="auto"/>
      </w:pPr>
    </w:p>
    <w:p w:rsidR="00962D6C" w:rsidP="00962D6C" w14:paraId="6B225B61" w14:textId="36D2E747">
      <w:pPr>
        <w:pStyle w:val="ListParagraph"/>
        <w:rPr>
          <w:rFonts w:cs="Calibri"/>
        </w:rPr>
      </w:pPr>
      <w:r w:rsidRPr="00962D6C">
        <w:rPr>
          <w:b/>
        </w:rPr>
        <w:t xml:space="preserve">Description of Request: </w:t>
      </w:r>
      <w:r w:rsidR="0018243A">
        <w:rPr>
          <w:rFonts w:cs="Calibri"/>
        </w:rPr>
        <w:t xml:space="preserve">This is a request to </w:t>
      </w:r>
      <w:r w:rsidR="005E2D88">
        <w:rPr>
          <w:rFonts w:cs="Calibri"/>
        </w:rPr>
        <w:t xml:space="preserve">conduct a </w:t>
      </w:r>
      <w:r w:rsidR="001C549B">
        <w:rPr>
          <w:rFonts w:cs="Calibri"/>
        </w:rPr>
        <w:t xml:space="preserve">pretest </w:t>
      </w:r>
      <w:r w:rsidR="005D2428">
        <w:rPr>
          <w:rFonts w:cs="Calibri"/>
        </w:rPr>
        <w:t xml:space="preserve">survey </w:t>
      </w:r>
      <w:r w:rsidR="00247702">
        <w:rPr>
          <w:rFonts w:cs="Calibri"/>
        </w:rPr>
        <w:t xml:space="preserve">of </w:t>
      </w:r>
      <w:r w:rsidR="00874BCB">
        <w:rPr>
          <w:rFonts w:cs="Calibri"/>
        </w:rPr>
        <w:t>a</w:t>
      </w:r>
      <w:r w:rsidR="00247702">
        <w:rPr>
          <w:rFonts w:cs="Calibri"/>
        </w:rPr>
        <w:t xml:space="preserve"> reflective supervision measure </w:t>
      </w:r>
      <w:r w:rsidR="00987402">
        <w:rPr>
          <w:rFonts w:cs="Calibri"/>
        </w:rPr>
        <w:t>with</w:t>
      </w:r>
      <w:r w:rsidR="005D2428">
        <w:rPr>
          <w:rFonts w:cs="Calibri"/>
        </w:rPr>
        <w:t xml:space="preserve"> up to 50</w:t>
      </w:r>
      <w:r w:rsidR="00987402">
        <w:rPr>
          <w:rFonts w:cs="Calibri"/>
        </w:rPr>
        <w:t xml:space="preserve"> home visit</w:t>
      </w:r>
      <w:r w:rsidR="006D2842">
        <w:rPr>
          <w:rFonts w:cs="Calibri"/>
        </w:rPr>
        <w:t>ing</w:t>
      </w:r>
      <w:r w:rsidR="00987402">
        <w:rPr>
          <w:rFonts w:cs="Calibri"/>
        </w:rPr>
        <w:t xml:space="preserve"> supervisors.</w:t>
      </w:r>
      <w:r w:rsidR="00DA6157">
        <w:rPr>
          <w:rFonts w:cs="Calibri"/>
        </w:rPr>
        <w:t xml:space="preserve"> </w:t>
      </w:r>
      <w:r w:rsidR="00F94C67">
        <w:rPr>
          <w:rFonts w:cs="Calibri"/>
        </w:rPr>
        <w:t xml:space="preserve">The </w:t>
      </w:r>
      <w:r w:rsidR="00635ACB">
        <w:rPr>
          <w:rFonts w:cs="Calibri"/>
        </w:rPr>
        <w:t xml:space="preserve">data collected from </w:t>
      </w:r>
      <w:r w:rsidR="00EA1CB2">
        <w:rPr>
          <w:rFonts w:cs="Calibri"/>
        </w:rPr>
        <w:t xml:space="preserve">the </w:t>
      </w:r>
      <w:r w:rsidR="00302872">
        <w:rPr>
          <w:rFonts w:cs="Calibri"/>
        </w:rPr>
        <w:t xml:space="preserve">pretest of the measure </w:t>
      </w:r>
      <w:r w:rsidR="00EF0F0D">
        <w:rPr>
          <w:rFonts w:cs="Calibri"/>
        </w:rPr>
        <w:t xml:space="preserve">will </w:t>
      </w:r>
      <w:r w:rsidR="006313EE">
        <w:rPr>
          <w:rFonts w:cs="Calibri"/>
        </w:rPr>
        <w:t xml:space="preserve">help </w:t>
      </w:r>
      <w:r w:rsidRPr="00525522" w:rsidR="003A2377">
        <w:rPr>
          <w:rFonts w:cs="Calibri"/>
        </w:rPr>
        <w:t xml:space="preserve">assess clarity, acceptability, and perceived value of the </w:t>
      </w:r>
      <w:r w:rsidR="00525522">
        <w:rPr>
          <w:rFonts w:cs="Calibri"/>
        </w:rPr>
        <w:t>draft items</w:t>
      </w:r>
      <w:r w:rsidRPr="00525522" w:rsidR="001764C1">
        <w:rPr>
          <w:rFonts w:cs="Calibri"/>
        </w:rPr>
        <w:t>.</w:t>
      </w:r>
      <w:r w:rsidRPr="0061208D" w:rsidR="0061208D">
        <w:rPr>
          <w:rFonts w:cs="Calibri"/>
        </w:rPr>
        <w:t xml:space="preserve"> </w:t>
      </w:r>
      <w:r w:rsidRPr="00486DF8" w:rsidR="0061208D">
        <w:rPr>
          <w:rFonts w:cs="Calibri"/>
        </w:rPr>
        <w:t xml:space="preserve">We will also calculate basic descriptive statistics (central tendency and variability) of the measure to examine item performance. </w:t>
      </w:r>
      <w:r w:rsidRPr="00525522" w:rsidR="001764C1">
        <w:rPr>
          <w:rFonts w:cs="Calibri"/>
        </w:rPr>
        <w:t xml:space="preserve"> Results of th</w:t>
      </w:r>
      <w:r w:rsidR="007860E3">
        <w:rPr>
          <w:rFonts w:cs="Calibri"/>
        </w:rPr>
        <w:t xml:space="preserve">is </w:t>
      </w:r>
      <w:r w:rsidRPr="00525522" w:rsidR="001764C1">
        <w:rPr>
          <w:rFonts w:cs="Calibri"/>
        </w:rPr>
        <w:t>p</w:t>
      </w:r>
      <w:r w:rsidR="00BC36DC">
        <w:rPr>
          <w:rFonts w:cs="Calibri"/>
        </w:rPr>
        <w:t xml:space="preserve">hase will </w:t>
      </w:r>
      <w:r w:rsidRPr="00525522" w:rsidR="001764C1">
        <w:rPr>
          <w:rFonts w:cs="Calibri"/>
        </w:rPr>
        <w:t xml:space="preserve">inform further refinement and/or removal of items that are not clear or demonstrate limited variability. </w:t>
      </w:r>
    </w:p>
    <w:p w:rsidR="00962D6C" w:rsidP="00962D6C" w14:paraId="66CBA4C4" w14:textId="77777777">
      <w:pPr>
        <w:pStyle w:val="ListParagraph"/>
        <w:rPr>
          <w:rFonts w:cs="Calibri"/>
        </w:rPr>
      </w:pPr>
    </w:p>
    <w:p w:rsidR="00962D6C" w:rsidP="00962D6C" w14:paraId="0E4EBDF5" w14:textId="20187EF8">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357C72" w:rsidP="00B3652D" w14:paraId="716FB1EE" w14:textId="7DDA1BCB">
      <w:pPr>
        <w:pStyle w:val="ListParagraph"/>
        <w:rPr>
          <w:rFonts w:cs="Calibri"/>
        </w:rPr>
      </w:pPr>
    </w:p>
    <w:p w:rsidR="00BD7963" w:rsidP="00BD7963" w14:paraId="0B78AB5D" w14:textId="77777777">
      <w:pPr>
        <w:pStyle w:val="ListParagraph"/>
      </w:pP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305806" w:rsidP="00305806" w14:paraId="303B9B62" w14:textId="11643BD1">
      <w:pPr>
        <w:pStyle w:val="ListParagraph"/>
        <w:spacing w:after="0" w:line="240" w:lineRule="auto"/>
        <w:ind w:left="0"/>
      </w:pPr>
      <w:bookmarkStart w:id="0" w:name="_Hlk108708766"/>
      <w:r w:rsidRPr="00915D5A">
        <w:t xml:space="preserve">The Maternal Infant Early Childhood Home Visiting (MIECHV) legislation mandates federally funded </w:t>
      </w:r>
      <w:r w:rsidR="001675A7">
        <w:t xml:space="preserve">home visiting </w:t>
      </w:r>
      <w:r w:rsidRPr="00915D5A">
        <w:t>programs maintain high-quality supervision practices, and reflective supervision is endorsed in the most recent MIECHV formula funding guidance</w:t>
      </w:r>
      <w:bookmarkEnd w:id="0"/>
      <w:r w:rsidR="005E03DE">
        <w:t xml:space="preserve">. </w:t>
      </w:r>
      <w:r w:rsidRPr="00915D5A">
        <w:t>Despite strong theoretical support for reflective supervision, there is limited understanding of how it is implemented in practice and limited evidence of effectiveness. This is due, in part, to a lack of valid</w:t>
      </w:r>
      <w:r w:rsidR="004C52F7">
        <w:t>,</w:t>
      </w:r>
      <w:r w:rsidRPr="00915D5A">
        <w:t xml:space="preserve"> reliable measures of reflective supervision. Valid, reliable measures of reflective supervision are important for</w:t>
      </w:r>
      <w:r>
        <w:t xml:space="preserve"> advancing research on the role of reflective supervision in supporting home visitors’ work with families. </w:t>
      </w:r>
    </w:p>
    <w:p w:rsidR="00305806" w:rsidP="00305806" w14:paraId="79C4CE9F" w14:textId="77777777">
      <w:pPr>
        <w:pStyle w:val="ListParagraph"/>
        <w:spacing w:after="0" w:line="240" w:lineRule="auto"/>
        <w:ind w:left="0"/>
      </w:pPr>
    </w:p>
    <w:p w:rsidR="00305806" w:rsidP="00305806" w14:paraId="0E37A9AB" w14:textId="5711803B">
      <w:pPr>
        <w:pStyle w:val="ListParagraph"/>
        <w:spacing w:after="0" w:line="240" w:lineRule="auto"/>
        <w:ind w:left="0"/>
      </w:pPr>
      <w:r>
        <w:rPr>
          <w:rStyle w:val="normaltextrun"/>
          <w:rFonts w:cstheme="minorHAnsi"/>
          <w:color w:val="000000"/>
          <w:shd w:val="clear" w:color="auto" w:fill="FFFFFF"/>
        </w:rPr>
        <w:t xml:space="preserve">The purpose </w:t>
      </w:r>
      <w:r w:rsidR="0029064F">
        <w:rPr>
          <w:rStyle w:val="normaltextrun"/>
          <w:rFonts w:cstheme="minorHAnsi"/>
          <w:color w:val="000000"/>
          <w:shd w:val="clear" w:color="auto" w:fill="FFFFFF"/>
        </w:rPr>
        <w:t>of the</w:t>
      </w:r>
      <w:r w:rsidR="006F2210">
        <w:rPr>
          <w:rStyle w:val="normaltextrun"/>
          <w:rFonts w:cstheme="minorHAnsi"/>
          <w:color w:val="000000"/>
          <w:shd w:val="clear" w:color="auto" w:fill="FFFFFF"/>
        </w:rPr>
        <w:t xml:space="preserve"> </w:t>
      </w:r>
      <w:r w:rsidR="007B6B68">
        <w:rPr>
          <w:rStyle w:val="normaltextrun"/>
          <w:rFonts w:cstheme="minorHAnsi"/>
          <w:color w:val="000000"/>
          <w:shd w:val="clear" w:color="auto" w:fill="FFFFFF"/>
        </w:rPr>
        <w:t>Supporting</w:t>
      </w:r>
      <w:r>
        <w:rPr>
          <w:rStyle w:val="normaltextrun"/>
          <w:rFonts w:cstheme="minorHAnsi"/>
          <w:color w:val="000000"/>
          <w:shd w:val="clear" w:color="auto" w:fill="FFFFFF"/>
        </w:rPr>
        <w:t xml:space="preserve"> and Strengthening the Home Visiting Workforce (SAS-HV) project is to advance understanding of how to support and strengthen the early childhood home visiting workforce. </w:t>
      </w:r>
      <w:r w:rsidR="00565A91">
        <w:rPr>
          <w:rStyle w:val="normaltextrun"/>
          <w:rFonts w:cstheme="minorHAnsi"/>
          <w:color w:val="000000"/>
          <w:shd w:val="clear" w:color="auto" w:fill="FFFFFF"/>
        </w:rPr>
        <w:t xml:space="preserve">A prior phase of the SAS-HV project developed a conceptual model of reflective supervision and reviewed current research, measures, and practice to identify gaps in knowledge. </w:t>
      </w:r>
      <w:r w:rsidR="00232A08">
        <w:rPr>
          <w:rStyle w:val="normaltextrun"/>
          <w:rFonts w:cstheme="minorHAnsi"/>
          <w:color w:val="000000"/>
          <w:shd w:val="clear" w:color="auto" w:fill="FFFFFF"/>
        </w:rPr>
        <w:t>A</w:t>
      </w:r>
      <w:r w:rsidRPr="009410E4" w:rsidR="00232A08">
        <w:rPr>
          <w:rStyle w:val="normaltextrun"/>
          <w:rFonts w:cstheme="minorHAnsi"/>
          <w:color w:val="000000"/>
          <w:shd w:val="clear" w:color="auto" w:fill="FFFFFF"/>
        </w:rPr>
        <w:t xml:space="preserve"> second phase </w:t>
      </w:r>
      <w:r w:rsidR="003452F8">
        <w:rPr>
          <w:rStyle w:val="normaltextrun"/>
          <w:rFonts w:cstheme="minorHAnsi"/>
          <w:color w:val="000000"/>
          <w:shd w:val="clear" w:color="auto" w:fill="FFFFFF"/>
        </w:rPr>
        <w:t xml:space="preserve">of the project </w:t>
      </w:r>
      <w:r w:rsidRPr="009410E4" w:rsidR="00232A08">
        <w:rPr>
          <w:rStyle w:val="normaltextrun"/>
          <w:rFonts w:cstheme="minorHAnsi"/>
          <w:color w:val="000000"/>
          <w:shd w:val="clear" w:color="auto" w:fill="FFFFFF"/>
        </w:rPr>
        <w:t xml:space="preserve">elicited key elements of reflective supervision </w:t>
      </w:r>
      <w:r w:rsidRPr="00CA634A" w:rsidR="003452F8">
        <w:rPr>
          <w:rStyle w:val="normaltextrun"/>
          <w:rFonts w:cstheme="minorHAnsi"/>
          <w:color w:val="000000"/>
          <w:shd w:val="clear" w:color="auto" w:fill="FFFFFF"/>
        </w:rPr>
        <w:t xml:space="preserve">from practitioners and researchers </w:t>
      </w:r>
      <w:r w:rsidRPr="009410E4" w:rsidR="00232A08">
        <w:rPr>
          <w:rStyle w:val="normaltextrun"/>
          <w:rFonts w:cstheme="minorHAnsi"/>
          <w:color w:val="000000"/>
          <w:shd w:val="clear" w:color="auto" w:fill="FFFFFF"/>
        </w:rPr>
        <w:t>using a concept mapping study design</w:t>
      </w:r>
      <w:r>
        <w:rPr>
          <w:rStyle w:val="FootnoteReference"/>
          <w:rFonts w:cstheme="minorHAnsi"/>
          <w:color w:val="000000"/>
          <w:shd w:val="clear" w:color="auto" w:fill="FFFFFF"/>
        </w:rPr>
        <w:footnoteReference w:id="3"/>
      </w:r>
      <w:r w:rsidRPr="009410E4" w:rsidR="00232A08">
        <w:rPr>
          <w:rStyle w:val="normaltextrun"/>
          <w:rFonts w:cstheme="minorHAnsi"/>
          <w:color w:val="000000"/>
          <w:shd w:val="clear" w:color="auto" w:fill="FFFFFF"/>
        </w:rPr>
        <w:t>.</w:t>
      </w:r>
      <w:r w:rsidR="00232A08">
        <w:rPr>
          <w:rStyle w:val="CommentReference"/>
        </w:rPr>
        <w:t xml:space="preserve"> </w:t>
      </w:r>
      <w:r w:rsidR="00565A91">
        <w:rPr>
          <w:rStyle w:val="normaltextrun"/>
          <w:rFonts w:cstheme="minorHAnsi"/>
          <w:color w:val="000000"/>
          <w:shd w:val="clear" w:color="auto" w:fill="FFFFFF"/>
        </w:rPr>
        <w:t xml:space="preserve">This </w:t>
      </w:r>
      <w:r w:rsidR="00C76D5D">
        <w:rPr>
          <w:rStyle w:val="normaltextrun"/>
          <w:rFonts w:cstheme="minorHAnsi"/>
          <w:color w:val="000000"/>
          <w:shd w:val="clear" w:color="auto" w:fill="FFFFFF"/>
        </w:rPr>
        <w:t xml:space="preserve">current </w:t>
      </w:r>
      <w:r w:rsidR="00565A91">
        <w:rPr>
          <w:rStyle w:val="normaltextrun"/>
          <w:rFonts w:cstheme="minorHAnsi"/>
          <w:color w:val="000000"/>
          <w:shd w:val="clear" w:color="auto" w:fill="FFFFFF"/>
        </w:rPr>
        <w:t xml:space="preserve">phase will address a key gap identified by testing </w:t>
      </w:r>
      <w:r w:rsidR="002D5D76">
        <w:rPr>
          <w:rStyle w:val="normaltextrun"/>
          <w:rFonts w:cstheme="minorHAnsi"/>
          <w:color w:val="000000"/>
          <w:shd w:val="clear" w:color="auto" w:fill="FFFFFF"/>
        </w:rPr>
        <w:t xml:space="preserve">and further developing </w:t>
      </w:r>
      <w:r w:rsidR="0043476A">
        <w:rPr>
          <w:rStyle w:val="normaltextrun"/>
          <w:rFonts w:cstheme="minorHAnsi"/>
          <w:color w:val="000000"/>
          <w:shd w:val="clear" w:color="auto" w:fill="FFFFFF"/>
        </w:rPr>
        <w:t>the</w:t>
      </w:r>
      <w:r w:rsidR="00565A91">
        <w:rPr>
          <w:rStyle w:val="normaltextrun"/>
          <w:rFonts w:cstheme="minorHAnsi"/>
          <w:color w:val="000000"/>
          <w:shd w:val="clear" w:color="auto" w:fill="FFFFFF"/>
        </w:rPr>
        <w:t xml:space="preserve"> </w:t>
      </w:r>
      <w:r w:rsidR="0043476A">
        <w:rPr>
          <w:rStyle w:val="normaltextrun"/>
          <w:rFonts w:cstheme="minorHAnsi"/>
          <w:color w:val="000000"/>
          <w:shd w:val="clear" w:color="auto" w:fill="FFFFFF"/>
        </w:rPr>
        <w:t>reflective supervision</w:t>
      </w:r>
      <w:r w:rsidR="0078393E">
        <w:rPr>
          <w:rStyle w:val="normaltextrun"/>
          <w:rFonts w:cstheme="minorHAnsi"/>
          <w:color w:val="000000"/>
          <w:shd w:val="clear" w:color="auto" w:fill="FFFFFF"/>
        </w:rPr>
        <w:t xml:space="preserve"> measure</w:t>
      </w:r>
      <w:r w:rsidR="00565A91">
        <w:rPr>
          <w:rStyle w:val="normaltextrun"/>
          <w:rFonts w:cstheme="minorHAnsi"/>
          <w:color w:val="000000"/>
          <w:shd w:val="clear" w:color="auto" w:fill="FFFFFF"/>
        </w:rPr>
        <w:t xml:space="preserve">. </w:t>
      </w:r>
      <w:r>
        <w:t xml:space="preserve">This collection is </w:t>
      </w:r>
      <w:r w:rsidR="005E03DE">
        <w:t xml:space="preserve">a </w:t>
      </w:r>
      <w:r>
        <w:t xml:space="preserve">necessary </w:t>
      </w:r>
      <w:r w:rsidR="005E03DE">
        <w:t xml:space="preserve">step </w:t>
      </w:r>
      <w:r>
        <w:t xml:space="preserve">to develop a measure of reflective supervision for home visiting that will be primarily used for research and informed by practitioner experience and perspectives, with promising secondary use for practice. </w:t>
      </w:r>
    </w:p>
    <w:p w:rsidR="00305806" w:rsidP="00305806" w14:paraId="0874BB00" w14:textId="77777777">
      <w:pPr>
        <w:pStyle w:val="ListParagraph"/>
        <w:spacing w:after="0" w:line="240" w:lineRule="auto"/>
        <w:ind w:left="360"/>
      </w:pPr>
    </w:p>
    <w:p w:rsidR="00305806" w:rsidP="00962D6C" w14:paraId="151D107C" w14:textId="314CB78A">
      <w:pPr>
        <w:pStyle w:val="ListParagraph"/>
        <w:spacing w:after="0" w:line="240" w:lineRule="auto"/>
        <w:ind w:left="0"/>
      </w:pPr>
      <w:r w:rsidRPr="00991D33">
        <w:t xml:space="preserve">There are no legal or administrative requirements that necessitate the collection. The Administration for Children and Families (ACF) is undertaking the collection at the discretion of the agency. </w:t>
      </w:r>
    </w:p>
    <w:p w:rsidR="00962D6C" w:rsidRPr="006F0580" w:rsidP="006B3A6B" w14:paraId="6729F8C8" w14:textId="77777777">
      <w:pPr>
        <w:pStyle w:val="ListParagraph"/>
        <w:spacing w:after="0" w:line="240" w:lineRule="auto"/>
        <w:ind w:left="0"/>
      </w:pPr>
    </w:p>
    <w:p w:rsidR="00305806" w:rsidP="00305806" w14:paraId="2DE42C51" w14:textId="6515EC74">
      <w:pPr>
        <w:spacing w:after="120" w:line="240" w:lineRule="auto"/>
        <w:rPr>
          <w:b/>
        </w:rPr>
      </w:pPr>
      <w:r w:rsidRPr="00624DDC">
        <w:rPr>
          <w:b/>
        </w:rPr>
        <w:t>A2</w:t>
      </w:r>
      <w:r>
        <w:t>.</w:t>
      </w:r>
      <w:r>
        <w:tab/>
      </w:r>
      <w:r w:rsidRPr="004328A4">
        <w:rPr>
          <w:b/>
        </w:rPr>
        <w:t>Purpose</w:t>
      </w:r>
    </w:p>
    <w:p w:rsidR="00305806" w:rsidRPr="004328A4" w:rsidP="006B3A6B" w14:paraId="2584D933" w14:textId="77777777">
      <w:pPr>
        <w:spacing w:after="60" w:line="240" w:lineRule="auto"/>
        <w:rPr>
          <w:i/>
        </w:rPr>
      </w:pPr>
      <w:r w:rsidRPr="004328A4">
        <w:rPr>
          <w:i/>
        </w:rPr>
        <w:t xml:space="preserve">Purpose and Use </w:t>
      </w:r>
    </w:p>
    <w:p w:rsidR="00305806" w:rsidRPr="00CD1BB9" w:rsidP="00305806" w14:paraId="1ABA0B3F" w14:textId="33C5FBF5">
      <w:pPr>
        <w:spacing w:after="0" w:line="240" w:lineRule="auto"/>
        <w:rPr>
          <w:rFonts w:cstheme="minorHAnsi"/>
          <w:color w:val="000000"/>
          <w:shd w:val="clear" w:color="auto" w:fill="FFFFFF"/>
        </w:rPr>
      </w:pPr>
      <w:r>
        <w:t xml:space="preserve">The purpose of this information collection is </w:t>
      </w:r>
      <w:r w:rsidR="00565A91">
        <w:t xml:space="preserve">to </w:t>
      </w:r>
      <w:r w:rsidR="00D42D11">
        <w:t xml:space="preserve">test the preliminary item pool and response categories </w:t>
      </w:r>
      <w:r w:rsidR="00AD38AE">
        <w:t xml:space="preserve">to identify how to improve the </w:t>
      </w:r>
      <w:r w:rsidR="001614F5">
        <w:t xml:space="preserve">reflective supervision </w:t>
      </w:r>
      <w:r w:rsidR="00AD38AE">
        <w:t>measure for</w:t>
      </w:r>
      <w:r w:rsidR="002B4707">
        <w:t xml:space="preserve"> larger-scale </w:t>
      </w:r>
      <w:r w:rsidR="009D2F30">
        <w:t>pilot testing</w:t>
      </w:r>
      <w:r w:rsidR="002B4707">
        <w:t xml:space="preserve"> and validation</w:t>
      </w:r>
      <w:r w:rsidR="00E24051">
        <w:t xml:space="preserve">. </w:t>
      </w:r>
      <w:r w:rsidR="00A2243B">
        <w:rPr>
          <w:rStyle w:val="normaltextrun"/>
          <w:rFonts w:cstheme="minorHAnsi"/>
          <w:color w:val="000000"/>
          <w:shd w:val="clear" w:color="auto" w:fill="FFFFFF"/>
        </w:rPr>
        <w:t>In the current phase of the</w:t>
      </w:r>
      <w:r w:rsidRPr="001F470A" w:rsidR="005F2EB4">
        <w:rPr>
          <w:rStyle w:val="normaltextrun"/>
          <w:rFonts w:cstheme="minorHAnsi"/>
          <w:color w:val="000000"/>
          <w:shd w:val="clear" w:color="auto" w:fill="FFFFFF"/>
        </w:rPr>
        <w:t xml:space="preserve"> measure development process,</w:t>
      </w:r>
      <w:r w:rsidR="005F2EB4">
        <w:rPr>
          <w:rStyle w:val="normaltextrun"/>
          <w:rFonts w:cstheme="minorHAnsi"/>
          <w:color w:val="000000"/>
          <w:shd w:val="clear" w:color="auto" w:fill="FFFFFF"/>
        </w:rPr>
        <w:t xml:space="preserve"> </w:t>
      </w:r>
      <w:bookmarkStart w:id="2" w:name="_Hlk47519075"/>
      <w:r w:rsidRPr="000942A1" w:rsidR="005F2EB4">
        <w:rPr>
          <w:rFonts w:cstheme="minorHAnsi"/>
          <w:color w:val="000000"/>
          <w:shd w:val="clear" w:color="auto" w:fill="FFFFFF"/>
        </w:rPr>
        <w:t>ACF</w:t>
      </w:r>
      <w:r w:rsidR="006F2210">
        <w:rPr>
          <w:rFonts w:cstheme="minorHAnsi"/>
          <w:color w:val="000000"/>
          <w:shd w:val="clear" w:color="auto" w:fill="FFFFFF"/>
        </w:rPr>
        <w:t xml:space="preserve"> </w:t>
      </w:r>
      <w:bookmarkEnd w:id="2"/>
      <w:r w:rsidR="005F2EB4">
        <w:rPr>
          <w:rFonts w:cstheme="minorHAnsi"/>
          <w:color w:val="000000"/>
          <w:shd w:val="clear" w:color="auto" w:fill="FFFFFF"/>
        </w:rPr>
        <w:t xml:space="preserve">is seeking approval </w:t>
      </w:r>
      <w:r w:rsidRPr="001F470A" w:rsidR="005F2EB4">
        <w:rPr>
          <w:rStyle w:val="normaltextrun"/>
          <w:rFonts w:cstheme="minorHAnsi"/>
          <w:color w:val="000000"/>
          <w:shd w:val="clear" w:color="auto" w:fill="FFFFFF"/>
        </w:rPr>
        <w:t>to</w:t>
      </w:r>
      <w:r w:rsidR="00565A91">
        <w:rPr>
          <w:rStyle w:val="normaltextrun"/>
          <w:rFonts w:cstheme="minorHAnsi"/>
          <w:color w:val="000000"/>
          <w:shd w:val="clear" w:color="auto" w:fill="FFFFFF"/>
        </w:rPr>
        <w:t xml:space="preserve"> </w:t>
      </w:r>
      <w:r w:rsidR="002B2048">
        <w:rPr>
          <w:rStyle w:val="normaltextrun"/>
          <w:rFonts w:cstheme="minorHAnsi"/>
          <w:color w:val="000000"/>
          <w:shd w:val="clear" w:color="auto" w:fill="FFFFFF"/>
        </w:rPr>
        <w:t>pretest the measure</w:t>
      </w:r>
      <w:r w:rsidR="00565A91">
        <w:rPr>
          <w:rStyle w:val="normaltextrun"/>
          <w:rFonts w:cstheme="minorHAnsi"/>
          <w:color w:val="000000"/>
          <w:shd w:val="clear" w:color="auto" w:fill="FFFFFF"/>
        </w:rPr>
        <w:t xml:space="preserve"> </w:t>
      </w:r>
      <w:r w:rsidR="00C8678D">
        <w:rPr>
          <w:rStyle w:val="normaltextrun"/>
          <w:rFonts w:cstheme="minorHAnsi"/>
          <w:color w:val="000000"/>
          <w:shd w:val="clear" w:color="auto" w:fill="FFFFFF"/>
        </w:rPr>
        <w:t>with</w:t>
      </w:r>
      <w:r w:rsidR="00565A91">
        <w:rPr>
          <w:rStyle w:val="normaltextrun"/>
          <w:rFonts w:cstheme="minorHAnsi"/>
          <w:color w:val="000000"/>
          <w:shd w:val="clear" w:color="auto" w:fill="FFFFFF"/>
        </w:rPr>
        <w:t xml:space="preserve"> </w:t>
      </w:r>
      <w:r w:rsidR="00592189">
        <w:rPr>
          <w:rStyle w:val="normaltextrun"/>
          <w:rFonts w:cstheme="minorHAnsi"/>
          <w:color w:val="000000"/>
          <w:shd w:val="clear" w:color="auto" w:fill="FFFFFF"/>
        </w:rPr>
        <w:t>home visit</w:t>
      </w:r>
      <w:r w:rsidR="006D2842">
        <w:rPr>
          <w:rStyle w:val="normaltextrun"/>
          <w:rFonts w:cstheme="minorHAnsi"/>
          <w:color w:val="000000"/>
          <w:shd w:val="clear" w:color="auto" w:fill="FFFFFF"/>
        </w:rPr>
        <w:t>ing</w:t>
      </w:r>
      <w:r w:rsidR="00592189">
        <w:rPr>
          <w:rStyle w:val="normaltextrun"/>
          <w:rFonts w:cstheme="minorHAnsi"/>
          <w:color w:val="000000"/>
          <w:shd w:val="clear" w:color="auto" w:fill="FFFFFF"/>
        </w:rPr>
        <w:t xml:space="preserve"> </w:t>
      </w:r>
      <w:r w:rsidR="00565A91">
        <w:rPr>
          <w:rStyle w:val="normaltextrun"/>
          <w:rFonts w:cstheme="minorHAnsi"/>
          <w:color w:val="000000"/>
          <w:shd w:val="clear" w:color="auto" w:fill="FFFFFF"/>
        </w:rPr>
        <w:t>supervisors</w:t>
      </w:r>
      <w:r w:rsidR="00C8678D">
        <w:rPr>
          <w:rStyle w:val="normaltextrun"/>
          <w:rFonts w:cstheme="minorHAnsi"/>
          <w:color w:val="000000"/>
          <w:shd w:val="clear" w:color="auto" w:fill="FFFFFF"/>
        </w:rPr>
        <w:t xml:space="preserve"> to assess the measure </w:t>
      </w:r>
      <w:r w:rsidR="003E6815">
        <w:rPr>
          <w:rStyle w:val="normaltextrun"/>
          <w:rFonts w:cstheme="minorHAnsi"/>
          <w:color w:val="000000"/>
          <w:shd w:val="clear" w:color="auto" w:fill="FFFFFF"/>
        </w:rPr>
        <w:t>for clarity, acceptability</w:t>
      </w:r>
      <w:r w:rsidR="002B2048">
        <w:rPr>
          <w:rStyle w:val="normaltextrun"/>
          <w:rFonts w:cstheme="minorHAnsi"/>
          <w:color w:val="000000"/>
          <w:shd w:val="clear" w:color="auto" w:fill="FFFFFF"/>
        </w:rPr>
        <w:t>,</w:t>
      </w:r>
      <w:r w:rsidR="003E6815">
        <w:rPr>
          <w:rStyle w:val="normaltextrun"/>
          <w:rFonts w:cstheme="minorHAnsi"/>
          <w:color w:val="000000"/>
          <w:shd w:val="clear" w:color="auto" w:fill="FFFFFF"/>
        </w:rPr>
        <w:t xml:space="preserve"> and perceived value, and to identify items in need of refinement. </w:t>
      </w:r>
      <w:r>
        <w:rPr>
          <w:rStyle w:val="eop"/>
          <w:rFonts w:cstheme="minorHAnsi"/>
          <w:color w:val="000000"/>
          <w:shd w:val="clear" w:color="auto" w:fill="FFFFFF"/>
        </w:rPr>
        <w:t xml:space="preserve">Our process for screening potential participants according to established inclusion criteria will help ensure participants reflect </w:t>
      </w:r>
      <w:r w:rsidR="005E4552">
        <w:rPr>
          <w:rStyle w:val="eop"/>
          <w:rFonts w:cstheme="minorHAnsi"/>
          <w:color w:val="000000"/>
          <w:shd w:val="clear" w:color="auto" w:fill="FFFFFF"/>
        </w:rPr>
        <w:t xml:space="preserve">the </w:t>
      </w:r>
      <w:r>
        <w:rPr>
          <w:rStyle w:val="eop"/>
          <w:rFonts w:cstheme="minorHAnsi"/>
          <w:color w:val="000000"/>
          <w:shd w:val="clear" w:color="auto" w:fill="FFFFFF"/>
        </w:rPr>
        <w:t>characteristics of potential end users of the measure.</w:t>
      </w:r>
    </w:p>
    <w:p w:rsidR="00DF2C20" w:rsidP="00DF2C20" w14:paraId="783DD7C6" w14:textId="77777777">
      <w:pPr>
        <w:spacing w:after="0" w:line="240" w:lineRule="auto"/>
        <w:rPr>
          <w:rFonts w:cstheme="minorHAnsi"/>
        </w:rPr>
      </w:pPr>
    </w:p>
    <w:p w:rsidR="00DF2C20" w:rsidP="00DF2C20" w14:paraId="580DED3E" w14:textId="295335A6">
      <w:pPr>
        <w:spacing w:after="0" w:line="240" w:lineRule="auto"/>
      </w:pPr>
      <w:r w:rsidRPr="00C76BEB">
        <w:rPr>
          <w:rFonts w:cstheme="minorHAnsi"/>
        </w:rPr>
        <w:t xml:space="preserve">This proposed information collection meets </w:t>
      </w:r>
      <w:r>
        <w:rPr>
          <w:rFonts w:cstheme="minorHAnsi"/>
        </w:rPr>
        <w:t>a</w:t>
      </w:r>
      <w:r w:rsidRPr="00C76BEB">
        <w:rPr>
          <w:rFonts w:cstheme="minorHAnsi"/>
        </w:rPr>
        <w:t xml:space="preserve"> primary goal of ACF’s generic clearance for pre-testing (0970-0355): to develop and test information collection instruments and procedures.</w:t>
      </w:r>
      <w:r w:rsidRPr="00C76BEB">
        <w:rPr>
          <w:rFonts w:cstheme="minorHAnsi"/>
          <w:b/>
        </w:rPr>
        <w:t xml:space="preserve"> </w:t>
      </w:r>
      <w:r w:rsidRPr="561EE598">
        <w:fldChar w:fldCharType="begin"/>
      </w:r>
      <w:r w:rsidRPr="561EE598">
        <w:instrText xml:space="preserve"> CITATION HRS20 \l 1033 </w:instrText>
      </w:r>
      <w:r w:rsidRPr="561EE598">
        <w:fldChar w:fldCharType="separate"/>
      </w:r>
      <w:r w:rsidRPr="561EE598">
        <w:t xml:space="preserve"> </w:t>
      </w:r>
      <w:r w:rsidRPr="561EE598">
        <w:fldChar w:fldCharType="end"/>
      </w:r>
    </w:p>
    <w:p w:rsidR="00DF2C20" w:rsidP="00DF2C20" w14:paraId="061190FE" w14:textId="77777777">
      <w:pPr>
        <w:spacing w:after="0" w:line="240" w:lineRule="auto"/>
        <w:rPr>
          <w:rFonts w:cstheme="minorHAnsi"/>
        </w:rPr>
      </w:pPr>
    </w:p>
    <w:p w:rsidR="00DF2C20" w:rsidP="00DF2C20" w14:paraId="1BCC40AA" w14:textId="05D98D62">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5E4552" w:rsidRPr="004328A4" w:rsidP="00DF1291" w14:paraId="65DB0E46" w14:textId="77777777">
      <w:pPr>
        <w:spacing w:after="0" w:line="240" w:lineRule="auto"/>
        <w:rPr>
          <w:i/>
        </w:rPr>
      </w:pPr>
    </w:p>
    <w:p w:rsidR="00482530" w14:paraId="2C13A009" w14:textId="77777777">
      <w:pPr>
        <w:rPr>
          <w:i/>
        </w:rPr>
      </w:pPr>
      <w:r>
        <w:rPr>
          <w:i/>
        </w:rPr>
        <w:br w:type="page"/>
      </w:r>
    </w:p>
    <w:p w:rsidR="00A37311" w:rsidRPr="00A37311" w:rsidP="006B3A6B" w14:paraId="396551EB" w14:textId="6AA03100">
      <w:pPr>
        <w:spacing w:after="60" w:line="240" w:lineRule="auto"/>
        <w:rPr>
          <w:i/>
        </w:rPr>
      </w:pPr>
      <w:r w:rsidRPr="004328A4">
        <w:rPr>
          <w:i/>
        </w:rPr>
        <w:t xml:space="preserve">Research Questions </w:t>
      </w:r>
    </w:p>
    <w:p w:rsidR="000C7402" w:rsidP="006B3A6B" w14:paraId="63B2F64B" w14:textId="6D8B443B">
      <w:pPr>
        <w:spacing w:after="60" w:line="240" w:lineRule="auto"/>
        <w:rPr>
          <w:iCs/>
        </w:rPr>
      </w:pPr>
      <w:r>
        <w:rPr>
          <w:iCs/>
        </w:rPr>
        <w:t>We</w:t>
      </w:r>
      <w:r w:rsidRPr="00455C83" w:rsidR="0020021E">
        <w:t xml:space="preserve"> plan to </w:t>
      </w:r>
      <w:r w:rsidR="0024154D">
        <w:rPr>
          <w:iCs/>
        </w:rPr>
        <w:t xml:space="preserve">seek input from a broad, diverse array of </w:t>
      </w:r>
      <w:r w:rsidR="004A0DB5">
        <w:rPr>
          <w:iCs/>
        </w:rPr>
        <w:t>home visiting supervisors</w:t>
      </w:r>
      <w:r w:rsidR="00F43882">
        <w:rPr>
          <w:iCs/>
        </w:rPr>
        <w:t>, which will be analyzed</w:t>
      </w:r>
      <w:r w:rsidR="00CB02EE">
        <w:rPr>
          <w:iCs/>
        </w:rPr>
        <w:t xml:space="preserve"> </w:t>
      </w:r>
      <w:r w:rsidR="00043902">
        <w:rPr>
          <w:iCs/>
        </w:rPr>
        <w:t xml:space="preserve">to inform the </w:t>
      </w:r>
      <w:r w:rsidR="004A0DB5">
        <w:rPr>
          <w:iCs/>
        </w:rPr>
        <w:t>refinement of the draft</w:t>
      </w:r>
      <w:r w:rsidR="00C35F6D">
        <w:rPr>
          <w:iCs/>
        </w:rPr>
        <w:t xml:space="preserve"> measure. </w:t>
      </w:r>
      <w:r w:rsidR="001360BF">
        <w:rPr>
          <w:iCs/>
        </w:rPr>
        <w:t>The research question</w:t>
      </w:r>
      <w:r w:rsidR="00571022">
        <w:rPr>
          <w:iCs/>
        </w:rPr>
        <w:t>s</w:t>
      </w:r>
      <w:r w:rsidR="001360BF">
        <w:rPr>
          <w:iCs/>
        </w:rPr>
        <w:t xml:space="preserve"> we are seeking to address </w:t>
      </w:r>
      <w:r w:rsidR="00FE4563">
        <w:rPr>
          <w:iCs/>
        </w:rPr>
        <w:t>are</w:t>
      </w:r>
      <w:r w:rsidR="00FA1EDB">
        <w:rPr>
          <w:iCs/>
        </w:rPr>
        <w:t xml:space="preserve"> </w:t>
      </w:r>
      <w:r w:rsidR="001360BF">
        <w:rPr>
          <w:iCs/>
        </w:rPr>
        <w:t>as follows:</w:t>
      </w:r>
    </w:p>
    <w:p w:rsidR="002D6ADB" w:rsidP="001360BF" w14:paraId="03E4DB07" w14:textId="22949C12">
      <w:pPr>
        <w:pStyle w:val="ListParagraph"/>
        <w:numPr>
          <w:ilvl w:val="0"/>
          <w:numId w:val="28"/>
        </w:numPr>
        <w:spacing w:after="0" w:line="240" w:lineRule="auto"/>
        <w:rPr>
          <w:iCs/>
        </w:rPr>
      </w:pPr>
      <w:r>
        <w:rPr>
          <w:iCs/>
        </w:rPr>
        <w:t xml:space="preserve">Do draft items function as </w:t>
      </w:r>
      <w:r>
        <w:rPr>
          <w:iCs/>
        </w:rPr>
        <w:t>intended in a sample of home visiting supervisors?</w:t>
      </w:r>
    </w:p>
    <w:p w:rsidR="008414F5" w:rsidRPr="00482530" w:rsidP="00482530" w14:paraId="318DE9C2" w14:textId="2A40B175">
      <w:pPr>
        <w:pStyle w:val="ListParagraph"/>
        <w:numPr>
          <w:ilvl w:val="0"/>
          <w:numId w:val="28"/>
        </w:numPr>
        <w:spacing w:after="0" w:line="240" w:lineRule="auto"/>
        <w:rPr>
          <w:iCs/>
        </w:rPr>
      </w:pPr>
      <w:r w:rsidRPr="00482530">
        <w:rPr>
          <w:iCs/>
        </w:rPr>
        <w:t xml:space="preserve">What </w:t>
      </w:r>
      <w:r w:rsidRPr="00482530" w:rsidR="00516045">
        <w:rPr>
          <w:iCs/>
        </w:rPr>
        <w:t>are</w:t>
      </w:r>
      <w:r w:rsidRPr="00482530" w:rsidR="00B82D8A">
        <w:rPr>
          <w:iCs/>
        </w:rPr>
        <w:t xml:space="preserve"> home visiting supervisors</w:t>
      </w:r>
      <w:r w:rsidRPr="00482530" w:rsidR="00F9343A">
        <w:rPr>
          <w:iCs/>
        </w:rPr>
        <w:t>’ perceptions of the draft reflective supervision measure, in terms of</w:t>
      </w:r>
      <w:r w:rsidRPr="00482530" w:rsidR="00516045">
        <w:rPr>
          <w:iCs/>
        </w:rPr>
        <w:t xml:space="preserve"> </w:t>
      </w:r>
      <w:r w:rsidRPr="00482530" w:rsidR="00A76A25">
        <w:rPr>
          <w:iCs/>
        </w:rPr>
        <w:t xml:space="preserve">its clarity, acceptability, and </w:t>
      </w:r>
      <w:r w:rsidRPr="00482530" w:rsidR="00DF6003">
        <w:rPr>
          <w:iCs/>
        </w:rPr>
        <w:t>perceived value?</w:t>
      </w:r>
    </w:p>
    <w:p w:rsidR="007D0F6E" w:rsidP="00DF1291" w14:paraId="5A332552" w14:textId="77777777">
      <w:pPr>
        <w:spacing w:after="0" w:line="240" w:lineRule="auto"/>
        <w:rPr>
          <w:i/>
        </w:rPr>
      </w:pPr>
    </w:p>
    <w:p w:rsidR="004328A4" w:rsidP="006B3A6B" w14:paraId="5C99A251" w14:textId="06F137D6">
      <w:pPr>
        <w:spacing w:after="60" w:line="240" w:lineRule="auto"/>
        <w:rPr>
          <w:i/>
        </w:rPr>
      </w:pPr>
      <w:r>
        <w:rPr>
          <w:i/>
        </w:rPr>
        <w:t>Study Design</w:t>
      </w:r>
    </w:p>
    <w:p w:rsidR="003226B0" w:rsidP="00DF2C20" w14:paraId="7310C7EB" w14:textId="3AF3A3F1">
      <w:pPr>
        <w:spacing w:after="0" w:line="240" w:lineRule="auto"/>
        <w:rPr>
          <w:iCs/>
        </w:rPr>
      </w:pPr>
      <w:r>
        <w:rPr>
          <w:iCs/>
        </w:rPr>
        <w:t>In</w:t>
      </w:r>
      <w:r w:rsidRPr="00507B0B" w:rsidR="00507B0B">
        <w:rPr>
          <w:iCs/>
        </w:rPr>
        <w:t xml:space="preserve"> </w:t>
      </w:r>
      <w:r w:rsidR="00890981">
        <w:rPr>
          <w:iCs/>
        </w:rPr>
        <w:t>earlier project phases</w:t>
      </w:r>
      <w:r w:rsidR="006B7045">
        <w:rPr>
          <w:iCs/>
        </w:rPr>
        <w:t xml:space="preserve">, </w:t>
      </w:r>
      <w:r w:rsidR="003331A8">
        <w:rPr>
          <w:iCs/>
        </w:rPr>
        <w:t xml:space="preserve">the Study </w:t>
      </w:r>
      <w:r w:rsidRPr="00FD34E1" w:rsidR="003331A8">
        <w:rPr>
          <w:rFonts w:cstheme="minorHAnsi"/>
          <w:iCs/>
        </w:rPr>
        <w:t>Team</w:t>
      </w:r>
      <w:r w:rsidRPr="00FD34E1" w:rsidR="00507B0B">
        <w:rPr>
          <w:rFonts w:cstheme="minorHAnsi"/>
          <w:iCs/>
        </w:rPr>
        <w:t xml:space="preserve"> identified </w:t>
      </w:r>
      <w:r w:rsidRPr="006F0580" w:rsidR="00FD34E1">
        <w:rPr>
          <w:rStyle w:val="cf01"/>
          <w:rFonts w:asciiTheme="minorHAnsi" w:hAnsiTheme="minorHAnsi" w:cstheme="minorHAnsi"/>
          <w:sz w:val="22"/>
          <w:szCs w:val="22"/>
        </w:rPr>
        <w:t xml:space="preserve">a list of </w:t>
      </w:r>
      <w:r w:rsidR="00655F4C">
        <w:rPr>
          <w:rStyle w:val="cf01"/>
          <w:rFonts w:asciiTheme="minorHAnsi" w:hAnsiTheme="minorHAnsi" w:cstheme="minorHAnsi"/>
          <w:sz w:val="22"/>
          <w:szCs w:val="22"/>
        </w:rPr>
        <w:t xml:space="preserve">reflective supervision </w:t>
      </w:r>
      <w:r w:rsidRPr="006F0580" w:rsidR="00FD34E1">
        <w:rPr>
          <w:rStyle w:val="cf01"/>
          <w:rFonts w:asciiTheme="minorHAnsi" w:hAnsiTheme="minorHAnsi" w:cstheme="minorHAnsi"/>
          <w:sz w:val="22"/>
          <w:szCs w:val="22"/>
        </w:rPr>
        <w:t>elements</w:t>
      </w:r>
      <w:r w:rsidR="00147305">
        <w:rPr>
          <w:rStyle w:val="cf01"/>
          <w:rFonts w:asciiTheme="minorHAnsi" w:hAnsiTheme="minorHAnsi" w:cstheme="minorHAnsi"/>
          <w:sz w:val="22"/>
          <w:szCs w:val="22"/>
        </w:rPr>
        <w:t xml:space="preserve"> then completed </w:t>
      </w:r>
      <w:r w:rsidRPr="00507B0B" w:rsidR="00507B0B">
        <w:rPr>
          <w:iCs/>
        </w:rPr>
        <w:t xml:space="preserve">concept mapping </w:t>
      </w:r>
      <w:r w:rsidR="008A41B4">
        <w:rPr>
          <w:iCs/>
        </w:rPr>
        <w:t>data collection</w:t>
      </w:r>
      <w:r w:rsidRPr="00507B0B" w:rsidR="00507B0B">
        <w:rPr>
          <w:iCs/>
        </w:rPr>
        <w:t xml:space="preserve"> </w:t>
      </w:r>
      <w:r w:rsidR="00370C48">
        <w:rPr>
          <w:iCs/>
        </w:rPr>
        <w:t xml:space="preserve">with practitioners (home visitors and supervisors) </w:t>
      </w:r>
      <w:r w:rsidR="003F1DAB">
        <w:rPr>
          <w:iCs/>
        </w:rPr>
        <w:t xml:space="preserve">and researchers </w:t>
      </w:r>
      <w:r w:rsidR="006A7975">
        <w:rPr>
          <w:iCs/>
        </w:rPr>
        <w:t>to sor</w:t>
      </w:r>
      <w:r w:rsidR="00A668D8">
        <w:rPr>
          <w:iCs/>
        </w:rPr>
        <w:t>t</w:t>
      </w:r>
      <w:r w:rsidR="0056349F">
        <w:rPr>
          <w:iCs/>
        </w:rPr>
        <w:t xml:space="preserve">, </w:t>
      </w:r>
      <w:r w:rsidR="006A7975">
        <w:rPr>
          <w:iCs/>
        </w:rPr>
        <w:t>rate</w:t>
      </w:r>
      <w:r w:rsidR="0056349F">
        <w:rPr>
          <w:iCs/>
        </w:rPr>
        <w:t>, and</w:t>
      </w:r>
      <w:r w:rsidR="00A668D8">
        <w:rPr>
          <w:iCs/>
        </w:rPr>
        <w:t xml:space="preserve"> </w:t>
      </w:r>
      <w:r w:rsidR="006A7975">
        <w:rPr>
          <w:iCs/>
        </w:rPr>
        <w:t>interpret</w:t>
      </w:r>
      <w:r w:rsidR="00A668D8">
        <w:rPr>
          <w:iCs/>
        </w:rPr>
        <w:t xml:space="preserve"> these data</w:t>
      </w:r>
      <w:r w:rsidR="004A2FB5">
        <w:rPr>
          <w:iCs/>
        </w:rPr>
        <w:t>. The Study Team</w:t>
      </w:r>
      <w:r w:rsidR="006E7A5E">
        <w:rPr>
          <w:iCs/>
        </w:rPr>
        <w:t xml:space="preserve"> then</w:t>
      </w:r>
      <w:r w:rsidR="004A2FB5">
        <w:rPr>
          <w:iCs/>
        </w:rPr>
        <w:t xml:space="preserve"> </w:t>
      </w:r>
      <w:r w:rsidR="006C717B">
        <w:rPr>
          <w:iCs/>
        </w:rPr>
        <w:t xml:space="preserve">identified </w:t>
      </w:r>
      <w:r w:rsidR="00A95C54">
        <w:rPr>
          <w:iCs/>
        </w:rPr>
        <w:t xml:space="preserve">items </w:t>
      </w:r>
      <w:r w:rsidR="006C717B">
        <w:rPr>
          <w:iCs/>
        </w:rPr>
        <w:t>for inclusion in the measure</w:t>
      </w:r>
      <w:r w:rsidR="0080287E">
        <w:rPr>
          <w:iCs/>
        </w:rPr>
        <w:t xml:space="preserve">. This identification process involved a careful review of </w:t>
      </w:r>
      <w:r w:rsidR="00376486">
        <w:rPr>
          <w:iCs/>
        </w:rPr>
        <w:t>existing measures</w:t>
      </w:r>
      <w:r w:rsidR="00DC6507">
        <w:rPr>
          <w:iCs/>
        </w:rPr>
        <w:t xml:space="preserve"> and</w:t>
      </w:r>
      <w:r w:rsidR="00376486">
        <w:rPr>
          <w:iCs/>
        </w:rPr>
        <w:t xml:space="preserve"> input from the technical </w:t>
      </w:r>
      <w:r w:rsidR="004141CB">
        <w:rPr>
          <w:iCs/>
        </w:rPr>
        <w:t>workgroup (TWG</w:t>
      </w:r>
      <w:r w:rsidR="0008521E">
        <w:rPr>
          <w:iCs/>
        </w:rPr>
        <w:t>)</w:t>
      </w:r>
      <w:r w:rsidR="004141CB">
        <w:rPr>
          <w:iCs/>
        </w:rPr>
        <w:t xml:space="preserve">, </w:t>
      </w:r>
      <w:r w:rsidR="00376486">
        <w:rPr>
          <w:iCs/>
        </w:rPr>
        <w:t>practi</w:t>
      </w:r>
      <w:r w:rsidR="006E7A5E">
        <w:rPr>
          <w:iCs/>
        </w:rPr>
        <w:t>tion</w:t>
      </w:r>
      <w:r w:rsidR="00376486">
        <w:rPr>
          <w:iCs/>
        </w:rPr>
        <w:t>er workgroup</w:t>
      </w:r>
      <w:r w:rsidR="004141CB">
        <w:rPr>
          <w:iCs/>
        </w:rPr>
        <w:t xml:space="preserve"> </w:t>
      </w:r>
      <w:r w:rsidR="00376486">
        <w:rPr>
          <w:iCs/>
        </w:rPr>
        <w:t>(</w:t>
      </w:r>
      <w:r w:rsidR="0051445C">
        <w:rPr>
          <w:iCs/>
        </w:rPr>
        <w:t>PWG)</w:t>
      </w:r>
      <w:r w:rsidR="004141CB">
        <w:rPr>
          <w:iCs/>
        </w:rPr>
        <w:t>,</w:t>
      </w:r>
      <w:r w:rsidR="0051445C">
        <w:rPr>
          <w:iCs/>
        </w:rPr>
        <w:t xml:space="preserve"> and home visiting model representatives</w:t>
      </w:r>
      <w:r w:rsidR="0008521E">
        <w:rPr>
          <w:iCs/>
        </w:rPr>
        <w:t xml:space="preserve">. These </w:t>
      </w:r>
      <w:r w:rsidR="00DD5484">
        <w:rPr>
          <w:iCs/>
        </w:rPr>
        <w:t>items and input were integrated with</w:t>
      </w:r>
      <w:r w:rsidR="0052229A">
        <w:rPr>
          <w:iCs/>
        </w:rPr>
        <w:t xml:space="preserve"> </w:t>
      </w:r>
      <w:r w:rsidR="008F3EED">
        <w:rPr>
          <w:iCs/>
        </w:rPr>
        <w:t>the concept mapping findings</w:t>
      </w:r>
      <w:r w:rsidR="00122B42">
        <w:rPr>
          <w:iCs/>
        </w:rPr>
        <w:t xml:space="preserve">. </w:t>
      </w:r>
      <w:r w:rsidR="00320513">
        <w:rPr>
          <w:iCs/>
        </w:rPr>
        <w:t>The Study Team</w:t>
      </w:r>
      <w:r w:rsidR="00BA636E">
        <w:rPr>
          <w:iCs/>
        </w:rPr>
        <w:t xml:space="preserve"> </w:t>
      </w:r>
      <w:r w:rsidR="005F1FD6">
        <w:rPr>
          <w:iCs/>
        </w:rPr>
        <w:t>also drafted r</w:t>
      </w:r>
      <w:r w:rsidR="009C768E">
        <w:rPr>
          <w:iCs/>
        </w:rPr>
        <w:t>esponse options</w:t>
      </w:r>
      <w:r w:rsidR="005F1FD6">
        <w:rPr>
          <w:iCs/>
        </w:rPr>
        <w:t xml:space="preserve"> </w:t>
      </w:r>
      <w:r w:rsidR="00D96590">
        <w:rPr>
          <w:iCs/>
        </w:rPr>
        <w:t>for each item</w:t>
      </w:r>
      <w:r w:rsidRPr="0052211F" w:rsidR="0052211F">
        <w:rPr>
          <w:rFonts w:eastAsia="Times New Roman"/>
          <w:color w:val="000000" w:themeColor="text1"/>
        </w:rPr>
        <w:t xml:space="preserve"> </w:t>
      </w:r>
      <w:r w:rsidR="0052211F">
        <w:rPr>
          <w:rFonts w:eastAsia="Times New Roman"/>
          <w:color w:val="000000" w:themeColor="text1"/>
        </w:rPr>
        <w:t>with consul</w:t>
      </w:r>
      <w:r w:rsidR="0052229A">
        <w:rPr>
          <w:rFonts w:eastAsia="Times New Roman"/>
          <w:color w:val="000000" w:themeColor="text1"/>
        </w:rPr>
        <w:t>t</w:t>
      </w:r>
      <w:r w:rsidR="0052211F">
        <w:rPr>
          <w:rFonts w:eastAsia="Times New Roman"/>
          <w:color w:val="000000" w:themeColor="text1"/>
        </w:rPr>
        <w:t>ation from the TWG</w:t>
      </w:r>
      <w:r w:rsidR="00DD5484">
        <w:rPr>
          <w:rFonts w:eastAsia="Times New Roman"/>
          <w:color w:val="000000" w:themeColor="text1"/>
        </w:rPr>
        <w:t xml:space="preserve">, </w:t>
      </w:r>
      <w:r w:rsidR="00692768">
        <w:rPr>
          <w:rFonts w:eastAsia="Times New Roman"/>
          <w:color w:val="000000" w:themeColor="text1"/>
        </w:rPr>
        <w:t>while considering</w:t>
      </w:r>
      <w:r w:rsidRPr="4E663C22" w:rsidR="0052211F">
        <w:rPr>
          <w:rFonts w:eastAsia="Times New Roman"/>
          <w:color w:val="000000" w:themeColor="text1"/>
        </w:rPr>
        <w:t xml:space="preserve"> </w:t>
      </w:r>
      <w:r w:rsidR="00692768">
        <w:rPr>
          <w:rFonts w:eastAsia="Times New Roman"/>
          <w:color w:val="000000" w:themeColor="text1"/>
        </w:rPr>
        <w:t xml:space="preserve">measurement </w:t>
      </w:r>
      <w:r w:rsidRPr="4E663C22" w:rsidR="0052211F">
        <w:rPr>
          <w:rFonts w:eastAsia="Times New Roman"/>
          <w:color w:val="000000" w:themeColor="text1"/>
        </w:rPr>
        <w:t>best practices and implications for analyzing data and psychometric properties of the measure</w:t>
      </w:r>
      <w:r w:rsidR="009C768E">
        <w:rPr>
          <w:iCs/>
        </w:rPr>
        <w:t>.</w:t>
      </w:r>
      <w:r w:rsidR="00EB6F03">
        <w:rPr>
          <w:iCs/>
        </w:rPr>
        <w:t xml:space="preserve"> </w:t>
      </w:r>
      <w:r w:rsidR="00C752B7">
        <w:rPr>
          <w:iCs/>
        </w:rPr>
        <w:t>In this phase of the project, the Study Team will pretest the item pool and response options with a sample of home visiting supervisors to use in preliminary descriptive analyses.</w:t>
      </w:r>
      <w:r w:rsidR="00E47435">
        <w:rPr>
          <w:iCs/>
        </w:rPr>
        <w:t xml:space="preserve"> Results will inform future testing with a larger sample (which will be submitted as a separate</w:t>
      </w:r>
      <w:r w:rsidR="001033C9">
        <w:rPr>
          <w:iCs/>
        </w:rPr>
        <w:t xml:space="preserve"> information collection request</w:t>
      </w:r>
      <w:r w:rsidR="00E47435">
        <w:rPr>
          <w:iCs/>
        </w:rPr>
        <w:t xml:space="preserve">). </w:t>
      </w:r>
    </w:p>
    <w:p w:rsidR="00755710" w:rsidP="00DF2C20" w14:paraId="28A84F08" w14:textId="77777777">
      <w:pPr>
        <w:spacing w:after="0" w:line="240" w:lineRule="auto"/>
        <w:rPr>
          <w:iCs/>
        </w:rPr>
      </w:pPr>
    </w:p>
    <w:p w:rsidR="003226B0" w:rsidP="006B3A6B" w14:paraId="057B1F6C" w14:textId="2FE53A28">
      <w:pPr>
        <w:spacing w:after="120" w:line="240" w:lineRule="auto"/>
      </w:pPr>
      <w:r>
        <w:t>This phase includes</w:t>
      </w:r>
      <w:r>
        <w:t xml:space="preserve"> </w:t>
      </w:r>
      <w:r w:rsidR="00026085">
        <w:t>two</w:t>
      </w:r>
      <w:r>
        <w:t xml:space="preserve"> main information collections; Table 1 provides a summary overview of these activities: </w:t>
      </w:r>
    </w:p>
    <w:p w:rsidR="003226B0" w:rsidP="003226B0" w14:paraId="406620AD" w14:textId="13C5E876">
      <w:pPr>
        <w:pStyle w:val="ListParagraph"/>
        <w:numPr>
          <w:ilvl w:val="0"/>
          <w:numId w:val="49"/>
        </w:numPr>
        <w:spacing w:after="0" w:line="240" w:lineRule="auto"/>
      </w:pPr>
      <w:r w:rsidRPr="006B3A6B">
        <w:rPr>
          <w:u w:val="single"/>
        </w:rPr>
        <w:t>Screening questionnaire</w:t>
      </w:r>
      <w:r>
        <w:t>: In</w:t>
      </w:r>
      <w:r w:rsidRPr="005B513F">
        <w:t xml:space="preserve"> the </w:t>
      </w:r>
      <w:r w:rsidRPr="00FB4A3E">
        <w:t>questionnaire</w:t>
      </w:r>
      <w:r w:rsidRPr="005B513F">
        <w:t xml:space="preserve">, participants will be asked to </w:t>
      </w:r>
      <w:r>
        <w:t>provide</w:t>
      </w:r>
      <w:r w:rsidRPr="004706B5">
        <w:t xml:space="preserve"> information about</w:t>
      </w:r>
      <w:r>
        <w:t xml:space="preserve"> their race, ethnicity, primary language, and years of experience with </w:t>
      </w:r>
      <w:r w:rsidR="003C0CD7">
        <w:t xml:space="preserve">home visiting supervision and </w:t>
      </w:r>
      <w:r>
        <w:t>reflective supervision</w:t>
      </w:r>
      <w:r w:rsidR="003C0CD7">
        <w:t xml:space="preserve"> practices</w:t>
      </w:r>
      <w:r>
        <w:t xml:space="preserve">. They will also be asked to provide information about the location of the home visiting program they work for, number of families served by the home visiting program, race and ethnicity of families served, primary language of families served, </w:t>
      </w:r>
      <w:r w:rsidR="00A073B6">
        <w:t xml:space="preserve">whether they work in a tribal home visiting program, </w:t>
      </w:r>
      <w:r>
        <w:t xml:space="preserve">and program model(s) implemented. </w:t>
      </w:r>
    </w:p>
    <w:p w:rsidR="003226B0" w:rsidRPr="00E05220" w:rsidP="00E05220" w14:paraId="56B1A11E" w14:textId="462987C6">
      <w:pPr>
        <w:pStyle w:val="ListParagraph"/>
        <w:numPr>
          <w:ilvl w:val="0"/>
          <w:numId w:val="49"/>
        </w:numPr>
        <w:spacing w:after="0" w:line="240" w:lineRule="auto"/>
        <w:rPr>
          <w:iCs/>
        </w:rPr>
      </w:pPr>
      <w:r w:rsidRPr="006B3A6B">
        <w:rPr>
          <w:u w:val="single"/>
        </w:rPr>
        <w:t xml:space="preserve">Web-based </w:t>
      </w:r>
      <w:r w:rsidR="00956950">
        <w:rPr>
          <w:u w:val="single"/>
        </w:rPr>
        <w:t>measure pretesting with feedback questions</w:t>
      </w:r>
      <w:r w:rsidRPr="002524A4">
        <w:t>:</w:t>
      </w:r>
      <w:r w:rsidRPr="00093EAB">
        <w:t xml:space="preserve"> </w:t>
      </w:r>
      <w:r w:rsidR="00956950">
        <w:t>P</w:t>
      </w:r>
      <w:r w:rsidRPr="00093EAB">
        <w:t xml:space="preserve">articipants will be asked to </w:t>
      </w:r>
      <w:r w:rsidR="005C2DCB">
        <w:t xml:space="preserve">1) </w:t>
      </w:r>
      <w:r w:rsidR="00DA1BD1">
        <w:t xml:space="preserve">complete the </w:t>
      </w:r>
      <w:r w:rsidR="0013467F">
        <w:t xml:space="preserve">current draft of the reflective supervision measure 2) complete </w:t>
      </w:r>
      <w:r w:rsidR="00E10DE8">
        <w:t>embedded questions</w:t>
      </w:r>
      <w:r w:rsidR="007D0E0C">
        <w:t xml:space="preserve"> on their experience, observation, and feedback on the draft measure. </w:t>
      </w:r>
    </w:p>
    <w:p w:rsidR="00E05220" w:rsidP="00E05220" w14:paraId="3D12A05B" w14:textId="77777777">
      <w:pPr>
        <w:spacing w:after="0" w:line="240" w:lineRule="auto"/>
        <w:rPr>
          <w:iCs/>
        </w:rPr>
      </w:pPr>
    </w:p>
    <w:p w:rsidR="00E05220" w:rsidP="00E05220" w14:paraId="6E4A7193" w14:textId="77777777">
      <w:pPr>
        <w:spacing w:after="0" w:line="240" w:lineRule="auto"/>
        <w:rPr>
          <w:iCs/>
        </w:rPr>
      </w:pPr>
    </w:p>
    <w:p w:rsidR="00E05220" w:rsidP="00E05220" w14:paraId="070C4CF5" w14:textId="77777777">
      <w:pPr>
        <w:spacing w:after="0" w:line="240" w:lineRule="auto"/>
        <w:rPr>
          <w:iCs/>
        </w:rPr>
      </w:pPr>
    </w:p>
    <w:p w:rsidR="00E05220" w:rsidP="00E05220" w14:paraId="2039A963" w14:textId="77777777">
      <w:pPr>
        <w:spacing w:after="0" w:line="240" w:lineRule="auto"/>
        <w:rPr>
          <w:iCs/>
        </w:rPr>
      </w:pPr>
    </w:p>
    <w:p w:rsidR="00E05220" w:rsidP="00E05220" w14:paraId="0308D980" w14:textId="77777777">
      <w:pPr>
        <w:spacing w:after="0" w:line="240" w:lineRule="auto"/>
        <w:rPr>
          <w:iCs/>
        </w:rPr>
      </w:pPr>
    </w:p>
    <w:p w:rsidR="00E05220" w:rsidP="00E05220" w14:paraId="00AAF9A4" w14:textId="77777777">
      <w:pPr>
        <w:spacing w:after="0" w:line="240" w:lineRule="auto"/>
        <w:rPr>
          <w:iCs/>
        </w:rPr>
      </w:pPr>
    </w:p>
    <w:p w:rsidR="00E05220" w:rsidP="00E05220" w14:paraId="0441DCCB" w14:textId="77777777">
      <w:pPr>
        <w:spacing w:after="0" w:line="240" w:lineRule="auto"/>
        <w:rPr>
          <w:iCs/>
        </w:rPr>
      </w:pPr>
    </w:p>
    <w:p w:rsidR="00E05220" w:rsidP="00E05220" w14:paraId="79A110B7" w14:textId="77777777">
      <w:pPr>
        <w:spacing w:after="0" w:line="240" w:lineRule="auto"/>
        <w:rPr>
          <w:iCs/>
        </w:rPr>
      </w:pPr>
    </w:p>
    <w:p w:rsidR="00E05220" w:rsidP="00E05220" w14:paraId="4F802A34" w14:textId="77777777">
      <w:pPr>
        <w:spacing w:after="0" w:line="240" w:lineRule="auto"/>
        <w:rPr>
          <w:iCs/>
        </w:rPr>
      </w:pPr>
    </w:p>
    <w:p w:rsidR="00E05220" w:rsidP="00E05220" w14:paraId="61CBCF4E" w14:textId="77777777">
      <w:pPr>
        <w:spacing w:after="0" w:line="240" w:lineRule="auto"/>
        <w:rPr>
          <w:iCs/>
        </w:rPr>
      </w:pPr>
    </w:p>
    <w:p w:rsidR="00E05220" w:rsidP="00E05220" w14:paraId="49946D0C" w14:textId="77777777">
      <w:pPr>
        <w:spacing w:after="0" w:line="240" w:lineRule="auto"/>
        <w:rPr>
          <w:iCs/>
        </w:rPr>
      </w:pPr>
    </w:p>
    <w:p w:rsidR="00E05220" w:rsidP="00E05220" w14:paraId="4AAB4693" w14:textId="77777777">
      <w:pPr>
        <w:spacing w:after="0" w:line="240" w:lineRule="auto"/>
        <w:rPr>
          <w:iCs/>
        </w:rPr>
      </w:pPr>
    </w:p>
    <w:p w:rsidR="00E05220" w:rsidP="00E05220" w14:paraId="744C6CCB" w14:textId="77777777">
      <w:pPr>
        <w:spacing w:after="0" w:line="240" w:lineRule="auto"/>
        <w:rPr>
          <w:iCs/>
        </w:rPr>
      </w:pPr>
    </w:p>
    <w:p w:rsidR="00E05220" w:rsidP="00E05220" w14:paraId="38378DD3" w14:textId="77777777">
      <w:pPr>
        <w:spacing w:after="0" w:line="240" w:lineRule="auto"/>
        <w:rPr>
          <w:iCs/>
        </w:rPr>
      </w:pPr>
    </w:p>
    <w:p w:rsidR="00E05220" w:rsidRPr="00E05220" w:rsidP="00E05220" w14:paraId="6A55C868" w14:textId="77777777">
      <w:pPr>
        <w:spacing w:after="0" w:line="240" w:lineRule="auto"/>
        <w:rPr>
          <w:iCs/>
        </w:rPr>
      </w:pPr>
    </w:p>
    <w:p w:rsidR="00507B0B" w:rsidRPr="006B3A6B" w:rsidP="006B3A6B" w14:paraId="74DDB7D0" w14:textId="2D231D1A">
      <w:pPr>
        <w:spacing w:after="0" w:line="240" w:lineRule="auto"/>
        <w:rPr>
          <w:b/>
          <w:bCs/>
          <w:iCs/>
        </w:rPr>
      </w:pPr>
      <w:r w:rsidRPr="006B3A6B">
        <w:rPr>
          <w:b/>
          <w:bCs/>
          <w:iCs/>
        </w:rPr>
        <w:t>Table 1. Data Collection Activities</w:t>
      </w:r>
    </w:p>
    <w:tbl>
      <w:tblPr>
        <w:tblStyle w:val="TableGrid"/>
        <w:tblW w:w="5000" w:type="pct"/>
        <w:tblInd w:w="0" w:type="dxa"/>
        <w:tblLayout w:type="fixed"/>
        <w:tblLook w:val="04A0"/>
      </w:tblPr>
      <w:tblGrid>
        <w:gridCol w:w="2065"/>
        <w:gridCol w:w="1440"/>
        <w:gridCol w:w="4017"/>
        <w:gridCol w:w="1828"/>
      </w:tblGrid>
      <w:tr w14:paraId="51FF2E50" w14:textId="77777777" w:rsidTr="00341853">
        <w:tblPrEx>
          <w:tblW w:w="5000" w:type="pct"/>
          <w:tblInd w:w="0" w:type="dxa"/>
          <w:tblLayout w:type="fixed"/>
          <w:tblLook w:val="04A0"/>
        </w:tblPrEx>
        <w:trPr>
          <w:cantSplit/>
          <w:tblHeader/>
        </w:trPr>
        <w:tc>
          <w:tcPr>
            <w:tcW w:w="2065" w:type="dxa"/>
            <w:shd w:val="clear" w:color="auto" w:fill="D9D9D9" w:themeFill="background1" w:themeFillShade="D9"/>
          </w:tcPr>
          <w:p w:rsidR="00A36134" w:rsidRPr="00BC3401" w:rsidP="001846DB"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440" w:type="dxa"/>
            <w:shd w:val="clear" w:color="auto" w:fill="D9D9D9" w:themeFill="background1" w:themeFillShade="D9"/>
          </w:tcPr>
          <w:p w:rsidR="00A36134" w:rsidRPr="00BC3401" w:rsidP="001846DB" w14:paraId="750C64CA" w14:textId="44EC0394">
            <w:pPr>
              <w:rPr>
                <w:rFonts w:asciiTheme="minorHAnsi" w:hAnsiTheme="minorHAnsi" w:cstheme="minorHAnsi"/>
                <w:i/>
              </w:rPr>
            </w:pPr>
            <w:r w:rsidRPr="00BC3401">
              <w:rPr>
                <w:rFonts w:asciiTheme="minorHAnsi" w:hAnsiTheme="minorHAnsi" w:cstheme="minorHAnsi"/>
                <w:i/>
              </w:rPr>
              <w:t>Instruments</w:t>
            </w:r>
          </w:p>
        </w:tc>
        <w:tc>
          <w:tcPr>
            <w:tcW w:w="4017" w:type="dxa"/>
            <w:shd w:val="clear" w:color="auto" w:fill="D9D9D9" w:themeFill="background1" w:themeFillShade="D9"/>
          </w:tcPr>
          <w:p w:rsidR="00A36134" w:rsidRPr="00BC3401" w:rsidP="001846DB"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828" w:type="dxa"/>
            <w:shd w:val="clear" w:color="auto" w:fill="D9D9D9" w:themeFill="background1" w:themeFillShade="D9"/>
          </w:tcPr>
          <w:p w:rsidR="00A36134" w:rsidRPr="00BC3401" w:rsidP="001846DB"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2DC1D708" w14:textId="77777777" w:rsidTr="00341853">
        <w:tblPrEx>
          <w:tblW w:w="5000" w:type="pct"/>
          <w:tblInd w:w="0" w:type="dxa"/>
          <w:tblLayout w:type="fixed"/>
          <w:tblLook w:val="04A0"/>
        </w:tblPrEx>
        <w:trPr>
          <w:cantSplit/>
        </w:trPr>
        <w:tc>
          <w:tcPr>
            <w:tcW w:w="2065" w:type="dxa"/>
          </w:tcPr>
          <w:p w:rsidR="00C35F6D" w:rsidRPr="002D5B40" w:rsidP="00636291" w14:paraId="7728C657" w14:textId="01173BA6">
            <w:pPr>
              <w:rPr>
                <w:rFonts w:asciiTheme="minorHAnsi" w:hAnsiTheme="minorHAnsi" w:cstheme="minorHAnsi"/>
              </w:rPr>
            </w:pPr>
            <w:r>
              <w:rPr>
                <w:rFonts w:asciiTheme="minorHAnsi" w:hAnsiTheme="minorHAnsi" w:cstheme="minorHAnsi"/>
              </w:rPr>
              <w:t>Screening for participation</w:t>
            </w:r>
          </w:p>
        </w:tc>
        <w:tc>
          <w:tcPr>
            <w:tcW w:w="1440" w:type="dxa"/>
          </w:tcPr>
          <w:p w:rsidR="00C35F6D" w:rsidRPr="002D5B40" w:rsidP="00636291" w14:paraId="724DEAB1" w14:textId="43EC39C3">
            <w:pPr>
              <w:rPr>
                <w:rFonts w:asciiTheme="minorHAnsi" w:hAnsiTheme="minorHAnsi" w:cstheme="minorHAnsi"/>
              </w:rPr>
            </w:pPr>
            <w:r>
              <w:rPr>
                <w:rFonts w:asciiTheme="minorHAnsi" w:hAnsiTheme="minorHAnsi" w:cstheme="minorHAnsi"/>
              </w:rPr>
              <w:t>Screening</w:t>
            </w:r>
            <w:r w:rsidR="002D5B40">
              <w:rPr>
                <w:rFonts w:asciiTheme="minorHAnsi" w:hAnsiTheme="minorHAnsi" w:cstheme="minorHAnsi"/>
              </w:rPr>
              <w:t xml:space="preserve"> questionnaire</w:t>
            </w:r>
          </w:p>
        </w:tc>
        <w:tc>
          <w:tcPr>
            <w:tcW w:w="4017" w:type="dxa"/>
          </w:tcPr>
          <w:p w:rsidR="00CF36D9" w:rsidRPr="00BC3401" w:rsidP="00CF36D9" w14:paraId="77420EE8" w14:textId="6FD4A0E5">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9A4AF1">
              <w:rPr>
                <w:rFonts w:asciiTheme="minorHAnsi" w:hAnsiTheme="minorHAnsi" w:cstheme="minorHAnsi"/>
              </w:rPr>
              <w:t>H</w:t>
            </w:r>
            <w:r w:rsidR="002D5B40">
              <w:rPr>
                <w:rFonts w:asciiTheme="minorHAnsi" w:hAnsiTheme="minorHAnsi" w:cstheme="minorHAnsi"/>
              </w:rPr>
              <w:t>ome visit</w:t>
            </w:r>
            <w:r w:rsidR="009A4AF1">
              <w:rPr>
                <w:rFonts w:asciiTheme="minorHAnsi" w:hAnsiTheme="minorHAnsi" w:cstheme="minorHAnsi"/>
              </w:rPr>
              <w:t xml:space="preserve">ing </w:t>
            </w:r>
            <w:r w:rsidR="002D5B40">
              <w:rPr>
                <w:rFonts w:asciiTheme="minorHAnsi" w:hAnsiTheme="minorHAnsi" w:cstheme="minorHAnsi"/>
              </w:rPr>
              <w:t>supervisors</w:t>
            </w:r>
            <w:r w:rsidR="00921C77">
              <w:rPr>
                <w:rFonts w:asciiTheme="minorHAnsi" w:hAnsiTheme="minorHAnsi" w:cstheme="minorHAnsi"/>
              </w:rPr>
              <w:t>.</w:t>
            </w:r>
          </w:p>
          <w:p w:rsidR="00CF36D9" w:rsidRPr="00BC3401" w:rsidP="00CF36D9" w14:paraId="3C42D8D6" w14:textId="77777777">
            <w:pPr>
              <w:rPr>
                <w:rFonts w:asciiTheme="minorHAnsi" w:hAnsiTheme="minorHAnsi" w:cstheme="minorHAnsi"/>
              </w:rPr>
            </w:pPr>
          </w:p>
          <w:p w:rsidR="00004912" w:rsidP="00004912" w14:paraId="11509D51" w14:textId="1F070E24">
            <w:pPr>
              <w:rPr>
                <w:rFonts w:asciiTheme="minorHAnsi" w:hAnsiTheme="minorHAnsi" w:cstheme="minorBidi"/>
              </w:rPr>
            </w:pPr>
            <w:r w:rsidRPr="3DFDE1BF">
              <w:rPr>
                <w:rFonts w:asciiTheme="minorHAnsi" w:hAnsiTheme="minorHAnsi" w:cstheme="minorBidi"/>
                <w:b/>
              </w:rPr>
              <w:t>Content</w:t>
            </w:r>
            <w:r w:rsidRPr="3DFDE1BF">
              <w:rPr>
                <w:rFonts w:asciiTheme="minorHAnsi" w:hAnsiTheme="minorHAnsi" w:cstheme="minorBidi"/>
              </w:rPr>
              <w:t xml:space="preserve">: </w:t>
            </w:r>
            <w:r w:rsidRPr="3DFDE1BF">
              <w:rPr>
                <w:rFonts w:asciiTheme="minorHAnsi" w:hAnsiTheme="minorHAnsi" w:cstheme="minorBidi"/>
              </w:rPr>
              <w:t>Potential participant demographics and experience with home visiting</w:t>
            </w:r>
            <w:r w:rsidR="009A4AF1">
              <w:rPr>
                <w:rFonts w:asciiTheme="minorHAnsi" w:hAnsiTheme="minorHAnsi" w:cstheme="minorBidi"/>
              </w:rPr>
              <w:t xml:space="preserve"> supervisory role and reflective supervision</w:t>
            </w:r>
            <w:r w:rsidRPr="3DFDE1BF">
              <w:rPr>
                <w:rFonts w:asciiTheme="minorHAnsi" w:hAnsiTheme="minorHAnsi" w:cstheme="minorBidi"/>
              </w:rPr>
              <w:t xml:space="preserve">; information about the home visiting programs </w:t>
            </w:r>
            <w:r w:rsidRPr="3DFDE1BF" w:rsidR="00FC5199">
              <w:rPr>
                <w:rFonts w:asciiTheme="minorHAnsi" w:hAnsiTheme="minorHAnsi" w:cstheme="minorBidi"/>
              </w:rPr>
              <w:t xml:space="preserve">with which </w:t>
            </w:r>
            <w:r w:rsidRPr="3DFDE1BF" w:rsidR="00ED4CF4">
              <w:rPr>
                <w:rFonts w:asciiTheme="minorHAnsi" w:hAnsiTheme="minorHAnsi" w:cstheme="minorBidi"/>
              </w:rPr>
              <w:t>they are associated.</w:t>
            </w:r>
          </w:p>
          <w:p w:rsidR="00CF36D9" w:rsidRPr="00BC3401" w:rsidP="00004912" w14:paraId="76196A82" w14:textId="60BBFB26">
            <w:pPr>
              <w:rPr>
                <w:rFonts w:asciiTheme="minorHAnsi" w:hAnsiTheme="minorHAnsi" w:cstheme="minorHAnsi"/>
              </w:rPr>
            </w:pPr>
          </w:p>
          <w:p w:rsidR="00C35F6D" w:rsidP="00636291" w14:paraId="1144D41C" w14:textId="03772E77">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850AFC">
              <w:rPr>
                <w:rFonts w:asciiTheme="minorHAnsi" w:hAnsiTheme="minorHAnsi" w:cstheme="minorHAnsi"/>
              </w:rPr>
              <w:t xml:space="preserve"> Information collected will be used to </w:t>
            </w:r>
            <w:r w:rsidR="00EB71E7">
              <w:rPr>
                <w:rFonts w:asciiTheme="minorHAnsi" w:hAnsiTheme="minorHAnsi" w:cstheme="minorHAnsi"/>
              </w:rPr>
              <w:t xml:space="preserve">determine which </w:t>
            </w:r>
            <w:r w:rsidR="00A77F9C">
              <w:rPr>
                <w:rFonts w:asciiTheme="minorHAnsi" w:hAnsiTheme="minorHAnsi" w:cstheme="minorHAnsi"/>
              </w:rPr>
              <w:t>individuals</w:t>
            </w:r>
            <w:r w:rsidR="00EB71E7">
              <w:rPr>
                <w:rFonts w:asciiTheme="minorHAnsi" w:hAnsiTheme="minorHAnsi" w:cstheme="minorHAnsi"/>
              </w:rPr>
              <w:t xml:space="preserve"> meet</w:t>
            </w:r>
            <w:r w:rsidR="00A77F9C">
              <w:rPr>
                <w:rFonts w:asciiTheme="minorHAnsi" w:hAnsiTheme="minorHAnsi" w:cstheme="minorHAnsi"/>
              </w:rPr>
              <w:t xml:space="preserve"> </w:t>
            </w:r>
            <w:r w:rsidR="00D757F1">
              <w:rPr>
                <w:rFonts w:asciiTheme="minorHAnsi" w:hAnsiTheme="minorHAnsi" w:cstheme="minorHAnsi"/>
              </w:rPr>
              <w:t>i</w:t>
            </w:r>
            <w:r w:rsidRPr="00D757F1" w:rsidR="00D757F1">
              <w:rPr>
                <w:rFonts w:asciiTheme="minorHAnsi" w:hAnsiTheme="minorHAnsi" w:cstheme="minorHAnsi"/>
              </w:rPr>
              <w:t>nclusion</w:t>
            </w:r>
            <w:r w:rsidR="00EB71E7">
              <w:rPr>
                <w:rFonts w:asciiTheme="minorHAnsi" w:hAnsiTheme="minorHAnsi" w:cstheme="minorHAnsi"/>
              </w:rPr>
              <w:t xml:space="preserve"> criteria</w:t>
            </w:r>
            <w:r w:rsidR="007B58CA">
              <w:rPr>
                <w:rFonts w:asciiTheme="minorHAnsi" w:hAnsiTheme="minorHAnsi" w:cstheme="minorHAnsi"/>
              </w:rPr>
              <w:t xml:space="preserve"> and </w:t>
            </w:r>
            <w:r w:rsidR="00A77F9C">
              <w:rPr>
                <w:rFonts w:asciiTheme="minorHAnsi" w:hAnsiTheme="minorHAnsi" w:cstheme="minorHAnsi"/>
              </w:rPr>
              <w:t xml:space="preserve">will be </w:t>
            </w:r>
            <w:r w:rsidR="00AB35F8">
              <w:rPr>
                <w:rFonts w:asciiTheme="minorHAnsi" w:hAnsiTheme="minorHAnsi" w:cstheme="minorHAnsi"/>
              </w:rPr>
              <w:t>invited to participate.</w:t>
            </w:r>
            <w:r w:rsidR="00B25455">
              <w:rPr>
                <w:rFonts w:asciiTheme="minorHAnsi" w:hAnsiTheme="minorHAnsi" w:cstheme="minorHAnsi"/>
              </w:rPr>
              <w:t xml:space="preserve"> We will also use information to select a sample </w:t>
            </w:r>
            <w:r w:rsidR="008F6F8F">
              <w:rPr>
                <w:rFonts w:asciiTheme="minorHAnsi" w:hAnsiTheme="minorHAnsi" w:cstheme="minorHAnsi"/>
              </w:rPr>
              <w:t xml:space="preserve">that is diverse in terms of participant and program characteristics. </w:t>
            </w:r>
          </w:p>
          <w:p w:rsidR="00DF2C20" w:rsidRPr="00BC3401" w:rsidP="00636291" w14:paraId="32318881" w14:textId="7C7435E7">
            <w:pPr>
              <w:rPr>
                <w:rFonts w:cstheme="minorHAnsi"/>
                <w:b/>
              </w:rPr>
            </w:pPr>
          </w:p>
        </w:tc>
        <w:tc>
          <w:tcPr>
            <w:tcW w:w="1828" w:type="dxa"/>
          </w:tcPr>
          <w:p w:rsidR="002D5B40" w:rsidRPr="00BC3401" w:rsidP="002D5B40" w14:paraId="4F8B682C"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Pr>
                <w:rFonts w:asciiTheme="minorHAnsi" w:hAnsiTheme="minorHAnsi" w:cstheme="minorHAnsi"/>
              </w:rPr>
              <w:t xml:space="preserve"> Online/web-based survey</w:t>
            </w:r>
          </w:p>
          <w:p w:rsidR="002D5B40" w:rsidRPr="00BC3401" w:rsidP="002D5B40" w14:paraId="32284F1B" w14:textId="77777777">
            <w:pPr>
              <w:rPr>
                <w:rFonts w:asciiTheme="minorHAnsi" w:hAnsiTheme="minorHAnsi" w:cstheme="minorHAnsi"/>
              </w:rPr>
            </w:pPr>
          </w:p>
          <w:p w:rsidR="00C35F6D" w:rsidRPr="00BC3401" w:rsidP="00636291" w14:paraId="314E8E9C" w14:textId="51EBFFFA">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5 minutes</w:t>
            </w:r>
          </w:p>
        </w:tc>
      </w:tr>
      <w:tr w14:paraId="7460439D" w14:textId="77777777" w:rsidTr="00341853">
        <w:tblPrEx>
          <w:tblW w:w="5000" w:type="pct"/>
          <w:tblInd w:w="0" w:type="dxa"/>
          <w:tblLayout w:type="fixed"/>
          <w:tblLook w:val="04A0"/>
        </w:tblPrEx>
        <w:trPr>
          <w:cantSplit/>
        </w:trPr>
        <w:tc>
          <w:tcPr>
            <w:tcW w:w="2065" w:type="dxa"/>
          </w:tcPr>
          <w:p w:rsidR="00A36134" w:rsidRPr="00BC3401" w:rsidP="001846DB" w14:paraId="45A0A4CE" w14:textId="143650C3">
            <w:pPr>
              <w:rPr>
                <w:rFonts w:asciiTheme="minorHAnsi" w:hAnsiTheme="minorHAnsi" w:cstheme="minorHAnsi"/>
              </w:rPr>
            </w:pPr>
            <w:r>
              <w:rPr>
                <w:rFonts w:asciiTheme="minorHAnsi" w:hAnsiTheme="minorHAnsi" w:cstheme="minorHAnsi"/>
              </w:rPr>
              <w:t xml:space="preserve">Web-based </w:t>
            </w:r>
            <w:r w:rsidR="00EA1A81">
              <w:rPr>
                <w:rFonts w:asciiTheme="minorHAnsi" w:hAnsiTheme="minorHAnsi" w:cstheme="minorHAnsi"/>
              </w:rPr>
              <w:t>pretesting</w:t>
            </w:r>
            <w:r w:rsidR="00893680">
              <w:rPr>
                <w:rFonts w:asciiTheme="minorHAnsi" w:hAnsiTheme="minorHAnsi" w:cstheme="minorHAnsi"/>
              </w:rPr>
              <w:t xml:space="preserve"> of reflective supervision measure</w:t>
            </w:r>
            <w:r w:rsidR="00E00CDE">
              <w:rPr>
                <w:rFonts w:asciiTheme="minorHAnsi" w:hAnsiTheme="minorHAnsi" w:cstheme="minorHAnsi"/>
              </w:rPr>
              <w:t xml:space="preserve"> (</w:t>
            </w:r>
            <w:r w:rsidR="00F24D38">
              <w:rPr>
                <w:rFonts w:asciiTheme="minorHAnsi" w:hAnsiTheme="minorHAnsi" w:cstheme="minorHAnsi"/>
              </w:rPr>
              <w:t xml:space="preserve">including </w:t>
            </w:r>
            <w:r w:rsidR="00E00CDE">
              <w:rPr>
                <w:rFonts w:asciiTheme="minorHAnsi" w:hAnsiTheme="minorHAnsi" w:cstheme="minorHAnsi"/>
              </w:rPr>
              <w:t xml:space="preserve">responding to </w:t>
            </w:r>
            <w:r w:rsidR="00893680">
              <w:rPr>
                <w:rFonts w:asciiTheme="minorHAnsi" w:hAnsiTheme="minorHAnsi" w:cstheme="minorHAnsi"/>
              </w:rPr>
              <w:t xml:space="preserve">feedback </w:t>
            </w:r>
            <w:r w:rsidR="00E00CDE">
              <w:rPr>
                <w:rFonts w:asciiTheme="minorHAnsi" w:hAnsiTheme="minorHAnsi" w:cstheme="minorHAnsi"/>
              </w:rPr>
              <w:t>questions)</w:t>
            </w:r>
          </w:p>
        </w:tc>
        <w:tc>
          <w:tcPr>
            <w:tcW w:w="1440" w:type="dxa"/>
          </w:tcPr>
          <w:p w:rsidR="00A36134" w:rsidRPr="00BC3401" w:rsidP="001846DB" w14:paraId="3EDF4256" w14:textId="061ED1D3">
            <w:pPr>
              <w:rPr>
                <w:rFonts w:asciiTheme="minorHAnsi" w:hAnsiTheme="minorHAnsi" w:cstheme="minorHAnsi"/>
              </w:rPr>
            </w:pPr>
            <w:r>
              <w:rPr>
                <w:rFonts w:asciiTheme="minorHAnsi" w:hAnsiTheme="minorHAnsi" w:cstheme="minorHAnsi"/>
              </w:rPr>
              <w:t>Web-</w:t>
            </w:r>
            <w:r w:rsidR="0083734A">
              <w:rPr>
                <w:rFonts w:asciiTheme="minorHAnsi" w:hAnsiTheme="minorHAnsi" w:cstheme="minorHAnsi"/>
              </w:rPr>
              <w:t>b</w:t>
            </w:r>
            <w:r>
              <w:rPr>
                <w:rFonts w:asciiTheme="minorHAnsi" w:hAnsiTheme="minorHAnsi" w:cstheme="minorHAnsi"/>
              </w:rPr>
              <w:t xml:space="preserve">ased </w:t>
            </w:r>
            <w:r w:rsidR="000231D5">
              <w:rPr>
                <w:rFonts w:asciiTheme="minorHAnsi" w:hAnsiTheme="minorHAnsi" w:cstheme="minorHAnsi"/>
              </w:rPr>
              <w:t>s</w:t>
            </w:r>
            <w:r w:rsidR="00837B7E">
              <w:rPr>
                <w:rFonts w:asciiTheme="minorHAnsi" w:hAnsiTheme="minorHAnsi" w:cstheme="minorHAnsi"/>
              </w:rPr>
              <w:t>urvey</w:t>
            </w:r>
          </w:p>
        </w:tc>
        <w:tc>
          <w:tcPr>
            <w:tcW w:w="4017" w:type="dxa"/>
          </w:tcPr>
          <w:p w:rsidR="00A36134" w:rsidRPr="00BC3401" w:rsidP="001846DB" w14:paraId="1600AC5F" w14:textId="79017F84">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893680">
              <w:rPr>
                <w:rFonts w:asciiTheme="minorHAnsi" w:hAnsiTheme="minorHAnsi" w:cstheme="minorHAnsi"/>
              </w:rPr>
              <w:t>H</w:t>
            </w:r>
            <w:r w:rsidR="00837B7E">
              <w:rPr>
                <w:rFonts w:asciiTheme="minorHAnsi" w:hAnsiTheme="minorHAnsi" w:cstheme="minorHAnsi"/>
              </w:rPr>
              <w:t>ome visit</w:t>
            </w:r>
            <w:r w:rsidR="00893680">
              <w:rPr>
                <w:rFonts w:asciiTheme="minorHAnsi" w:hAnsiTheme="minorHAnsi" w:cstheme="minorHAnsi"/>
              </w:rPr>
              <w:t xml:space="preserve">ing </w:t>
            </w:r>
            <w:r w:rsidR="00A47373">
              <w:rPr>
                <w:rFonts w:asciiTheme="minorHAnsi" w:hAnsiTheme="minorHAnsi" w:cstheme="minorHAnsi"/>
              </w:rPr>
              <w:t>supervisors</w:t>
            </w:r>
            <w:r w:rsidR="004A0565">
              <w:rPr>
                <w:rFonts w:asciiTheme="minorHAnsi" w:hAnsiTheme="minorHAnsi" w:cstheme="minorHAnsi"/>
              </w:rPr>
              <w:t>.</w:t>
            </w:r>
            <w:r w:rsidR="002253EE">
              <w:rPr>
                <w:rFonts w:asciiTheme="minorHAnsi" w:hAnsiTheme="minorHAnsi" w:cstheme="minorHAnsi"/>
              </w:rPr>
              <w:t xml:space="preserve"> </w:t>
            </w:r>
          </w:p>
          <w:p w:rsidR="00A36134" w:rsidRPr="00BC3401" w:rsidP="001846DB" w14:paraId="32E164CC" w14:textId="77777777">
            <w:pPr>
              <w:rPr>
                <w:rFonts w:asciiTheme="minorHAnsi" w:hAnsiTheme="minorHAnsi" w:cstheme="minorHAnsi"/>
              </w:rPr>
            </w:pPr>
          </w:p>
          <w:p w:rsidR="00A36134" w:rsidRPr="00BC3401" w:rsidP="001846DB" w14:paraId="0BE4A700" w14:textId="59A55628">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126ADE">
              <w:rPr>
                <w:rFonts w:asciiTheme="minorHAnsi" w:hAnsiTheme="minorHAnsi" w:cstheme="minorHAnsi"/>
              </w:rPr>
              <w:t>Full item pool of reflective supervision measure</w:t>
            </w:r>
            <w:r w:rsidR="007125A0">
              <w:rPr>
                <w:rFonts w:asciiTheme="minorHAnsi" w:hAnsiTheme="minorHAnsi" w:cstheme="minorHAnsi"/>
              </w:rPr>
              <w:t xml:space="preserve"> and embedded</w:t>
            </w:r>
            <w:r w:rsidR="00126ADE">
              <w:rPr>
                <w:rFonts w:asciiTheme="minorHAnsi" w:hAnsiTheme="minorHAnsi" w:cstheme="minorHAnsi"/>
              </w:rPr>
              <w:t xml:space="preserve"> </w:t>
            </w:r>
            <w:r w:rsidR="004E0A13">
              <w:rPr>
                <w:rFonts w:asciiTheme="minorHAnsi" w:hAnsiTheme="minorHAnsi" w:cstheme="minorHAnsi"/>
              </w:rPr>
              <w:t>feedback question</w:t>
            </w:r>
            <w:r w:rsidR="007125A0">
              <w:rPr>
                <w:rFonts w:asciiTheme="minorHAnsi" w:hAnsiTheme="minorHAnsi" w:cstheme="minorHAnsi"/>
              </w:rPr>
              <w:t>s.</w:t>
            </w:r>
          </w:p>
          <w:p w:rsidR="00A36134" w:rsidRPr="00BC3401" w:rsidP="001846DB" w14:paraId="5DE76A03" w14:textId="77777777">
            <w:pPr>
              <w:rPr>
                <w:rFonts w:asciiTheme="minorHAnsi" w:hAnsiTheme="minorHAnsi" w:cstheme="minorHAnsi"/>
              </w:rPr>
            </w:pPr>
          </w:p>
          <w:p w:rsidR="00A36134" w:rsidP="001846DB" w14:paraId="281D05CC" w14:textId="31990E75">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9076C6">
              <w:rPr>
                <w:rFonts w:asciiTheme="minorHAnsi" w:hAnsiTheme="minorHAnsi" w:cstheme="minorHAnsi"/>
              </w:rPr>
              <w:t xml:space="preserve"> </w:t>
            </w:r>
            <w:r w:rsidR="00C96506">
              <w:rPr>
                <w:rFonts w:asciiTheme="minorHAnsi" w:hAnsiTheme="minorHAnsi" w:cstheme="minorHAnsi"/>
              </w:rPr>
              <w:t>Descriptive a</w:t>
            </w:r>
            <w:r w:rsidR="007E53FA">
              <w:rPr>
                <w:rFonts w:asciiTheme="minorHAnsi" w:hAnsiTheme="minorHAnsi" w:cstheme="minorHAnsi"/>
              </w:rPr>
              <w:t xml:space="preserve">nalysis of survey results </w:t>
            </w:r>
            <w:r w:rsidR="00C96506">
              <w:rPr>
                <w:rFonts w:asciiTheme="minorHAnsi" w:hAnsiTheme="minorHAnsi" w:cstheme="minorHAnsi"/>
              </w:rPr>
              <w:t>will p</w:t>
            </w:r>
            <w:r w:rsidR="00B83FD7">
              <w:rPr>
                <w:rFonts w:asciiTheme="minorHAnsi" w:hAnsiTheme="minorHAnsi" w:cstheme="minorHAnsi"/>
              </w:rPr>
              <w:t xml:space="preserve">ermit checking of item variability and skewness. </w:t>
            </w:r>
            <w:r w:rsidR="00313CF6">
              <w:rPr>
                <w:rFonts w:asciiTheme="minorHAnsi" w:hAnsiTheme="minorHAnsi" w:cstheme="minorHAnsi"/>
              </w:rPr>
              <w:t xml:space="preserve">These analyses will </w:t>
            </w:r>
            <w:r w:rsidRPr="007125A0" w:rsidR="00B83FD7">
              <w:rPr>
                <w:rFonts w:asciiTheme="minorHAnsi" w:hAnsiTheme="minorHAnsi" w:cstheme="minorHAnsi"/>
              </w:rPr>
              <w:t xml:space="preserve">provide preliminary indicators that can help focus subsequent </w:t>
            </w:r>
            <w:r w:rsidRPr="007125A0" w:rsidR="00313CF6">
              <w:rPr>
                <w:rFonts w:asciiTheme="minorHAnsi" w:hAnsiTheme="minorHAnsi" w:cstheme="minorHAnsi"/>
              </w:rPr>
              <w:t>changes</w:t>
            </w:r>
            <w:r w:rsidRPr="007125A0" w:rsidR="00B83FD7">
              <w:rPr>
                <w:rFonts w:asciiTheme="minorHAnsi" w:hAnsiTheme="minorHAnsi" w:cstheme="minorHAnsi"/>
              </w:rPr>
              <w:t xml:space="preserve"> to be implemented </w:t>
            </w:r>
            <w:r w:rsidRPr="007125A0" w:rsidR="00326134">
              <w:rPr>
                <w:rFonts w:asciiTheme="minorHAnsi" w:hAnsiTheme="minorHAnsi" w:cstheme="minorHAnsi"/>
              </w:rPr>
              <w:t xml:space="preserve">prior to </w:t>
            </w:r>
            <w:r w:rsidR="007125A0">
              <w:rPr>
                <w:rFonts w:asciiTheme="minorHAnsi" w:hAnsiTheme="minorHAnsi" w:cstheme="minorHAnsi"/>
              </w:rPr>
              <w:t>piloting</w:t>
            </w:r>
            <w:r w:rsidRPr="007125A0" w:rsidR="00326134">
              <w:rPr>
                <w:rFonts w:asciiTheme="minorHAnsi" w:hAnsiTheme="minorHAnsi" w:cstheme="minorHAnsi"/>
              </w:rPr>
              <w:t xml:space="preserve"> </w:t>
            </w:r>
            <w:r w:rsidRPr="007125A0" w:rsidR="00B83FD7">
              <w:rPr>
                <w:rFonts w:asciiTheme="minorHAnsi" w:hAnsiTheme="minorHAnsi" w:cstheme="minorHAnsi"/>
              </w:rPr>
              <w:t>the measure with a larger developmental sample</w:t>
            </w:r>
            <w:r w:rsidRPr="007125A0" w:rsidR="00326134">
              <w:rPr>
                <w:rFonts w:asciiTheme="minorHAnsi" w:hAnsiTheme="minorHAnsi" w:cstheme="minorHAnsi"/>
              </w:rPr>
              <w:t xml:space="preserve">. Feedback on the experience with the </w:t>
            </w:r>
            <w:r w:rsidR="007125A0">
              <w:rPr>
                <w:rFonts w:asciiTheme="minorHAnsi" w:hAnsiTheme="minorHAnsi" w:cstheme="minorHAnsi"/>
              </w:rPr>
              <w:t>measure</w:t>
            </w:r>
            <w:r w:rsidRPr="007125A0" w:rsidR="00326134">
              <w:rPr>
                <w:rFonts w:asciiTheme="minorHAnsi" w:hAnsiTheme="minorHAnsi" w:cstheme="minorHAnsi"/>
              </w:rPr>
              <w:t xml:space="preserve"> will inform the instructions </w:t>
            </w:r>
            <w:r w:rsidR="00BF2926">
              <w:rPr>
                <w:rFonts w:asciiTheme="minorHAnsi" w:hAnsiTheme="minorHAnsi" w:cstheme="minorHAnsi"/>
              </w:rPr>
              <w:t>and approach to piloting</w:t>
            </w:r>
            <w:r w:rsidR="00326134">
              <w:rPr>
                <w:rFonts w:ascii="Calibri" w:hAnsi="Calibri" w:cs="Calibri"/>
                <w:color w:val="000000"/>
                <w:sz w:val="22"/>
                <w:szCs w:val="22"/>
              </w:rPr>
              <w:t xml:space="preserve">. </w:t>
            </w:r>
          </w:p>
          <w:p w:rsidR="00DF2C20" w:rsidRPr="00BC3401" w:rsidP="001846DB" w14:paraId="11DAEC14" w14:textId="740CBF8A">
            <w:pPr>
              <w:rPr>
                <w:rFonts w:asciiTheme="minorHAnsi" w:hAnsiTheme="minorHAnsi" w:cstheme="minorHAnsi"/>
              </w:rPr>
            </w:pPr>
          </w:p>
        </w:tc>
        <w:tc>
          <w:tcPr>
            <w:tcW w:w="1828" w:type="dxa"/>
          </w:tcPr>
          <w:p w:rsidR="00A36134" w:rsidRPr="00BC3401" w:rsidP="001846DB" w14:paraId="169F7FD4" w14:textId="38E63CBF">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sidR="009076C6">
              <w:rPr>
                <w:rFonts w:asciiTheme="minorHAnsi" w:hAnsiTheme="minorHAnsi" w:cstheme="minorHAnsi"/>
              </w:rPr>
              <w:t xml:space="preserve"> Online/we</w:t>
            </w:r>
            <w:r w:rsidR="00013296">
              <w:rPr>
                <w:rFonts w:asciiTheme="minorHAnsi" w:hAnsiTheme="minorHAnsi" w:cstheme="minorHAnsi"/>
              </w:rPr>
              <w:t xml:space="preserve">b-based </w:t>
            </w:r>
            <w:r w:rsidR="009076C6">
              <w:rPr>
                <w:rFonts w:asciiTheme="minorHAnsi" w:hAnsiTheme="minorHAnsi" w:cstheme="minorHAnsi"/>
              </w:rPr>
              <w:t>survey</w:t>
            </w:r>
          </w:p>
          <w:p w:rsidR="00A36134" w:rsidRPr="00BC3401" w:rsidP="001846DB" w14:paraId="7FF7A335" w14:textId="77777777">
            <w:pPr>
              <w:rPr>
                <w:rFonts w:asciiTheme="minorHAnsi" w:hAnsiTheme="minorHAnsi" w:cstheme="minorHAnsi"/>
              </w:rPr>
            </w:pPr>
          </w:p>
          <w:p w:rsidR="00A36134" w:rsidRPr="00BC3401" w:rsidP="001846DB" w14:paraId="5A3D1520" w14:textId="2D11F123">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013296">
              <w:rPr>
                <w:rFonts w:asciiTheme="minorHAnsi" w:hAnsiTheme="minorHAnsi" w:cstheme="minorHAnsi"/>
              </w:rPr>
              <w:t xml:space="preserve"> </w:t>
            </w:r>
            <w:r w:rsidR="002F1C94">
              <w:rPr>
                <w:rFonts w:asciiTheme="minorHAnsi" w:hAnsiTheme="minorHAnsi" w:cstheme="minorHAnsi"/>
              </w:rPr>
              <w:t>1</w:t>
            </w:r>
            <w:r w:rsidR="00AC1C68">
              <w:rPr>
                <w:rFonts w:asciiTheme="minorHAnsi" w:hAnsiTheme="minorHAnsi" w:cstheme="minorHAnsi"/>
              </w:rPr>
              <w:t xml:space="preserve"> </w:t>
            </w:r>
            <w:r w:rsidR="002F1C94">
              <w:rPr>
                <w:rFonts w:asciiTheme="minorHAnsi" w:hAnsiTheme="minorHAnsi" w:cstheme="minorHAnsi"/>
              </w:rPr>
              <w:t>hour</w:t>
            </w:r>
          </w:p>
        </w:tc>
      </w:tr>
    </w:tbl>
    <w:p w:rsidR="004328A4" w:rsidP="00DF1291" w14:paraId="6EF7AE4F" w14:textId="27A95D57">
      <w:pPr>
        <w:spacing w:after="0" w:line="240" w:lineRule="auto"/>
        <w:rPr>
          <w:i/>
        </w:rPr>
      </w:pPr>
    </w:p>
    <w:p w:rsidR="007D0F6E" w:rsidP="00DF1291" w14:paraId="276E8AA7" w14:textId="77777777">
      <w:pPr>
        <w:spacing w:after="0" w:line="240" w:lineRule="auto"/>
        <w:rPr>
          <w:i/>
        </w:rPr>
      </w:pPr>
    </w:p>
    <w:p w:rsidR="004328A4" w:rsidRPr="004328A4" w:rsidP="00F455D0" w14:paraId="6B7E22CE" w14:textId="14554C6B">
      <w:pPr>
        <w:spacing w:after="60" w:line="240" w:lineRule="auto"/>
        <w:rPr>
          <w:i/>
        </w:rPr>
      </w:pPr>
      <w:r>
        <w:rPr>
          <w:i/>
        </w:rPr>
        <w:t>Other Data Sources and Uses of Information</w:t>
      </w:r>
    </w:p>
    <w:p w:rsidR="00C80790" w:rsidP="00602905" w14:paraId="52F4C3E6" w14:textId="0F8F83CA">
      <w:pPr>
        <w:spacing w:after="0" w:line="240" w:lineRule="auto"/>
      </w:pPr>
      <w:r>
        <w:t>Prior project</w:t>
      </w:r>
      <w:r w:rsidR="00BC4B1A">
        <w:t xml:space="preserve"> work </w:t>
      </w:r>
      <w:r w:rsidR="002F5CDA">
        <w:t>informed the</w:t>
      </w:r>
      <w:r w:rsidR="00F57271">
        <w:t xml:space="preserve"> develop</w:t>
      </w:r>
      <w:r w:rsidR="002F5CDA">
        <w:t>ment of</w:t>
      </w:r>
      <w:r w:rsidR="00F57271">
        <w:t xml:space="preserve"> </w:t>
      </w:r>
      <w:r w:rsidR="00F64306">
        <w:t>a list</w:t>
      </w:r>
      <w:r w:rsidR="00BC4B1A">
        <w:t xml:space="preserve"> of reflective supervision elements</w:t>
      </w:r>
      <w:r w:rsidR="00F57271">
        <w:t xml:space="preserve"> that </w:t>
      </w:r>
      <w:r w:rsidR="00DD0FFC">
        <w:t xml:space="preserve">were used in </w:t>
      </w:r>
      <w:r w:rsidR="005D5C3B">
        <w:t>concept mapping activities</w:t>
      </w:r>
      <w:r w:rsidR="00064841">
        <w:t xml:space="preserve"> in the prior phase of the project</w:t>
      </w:r>
      <w:r w:rsidR="005D5C3B">
        <w:t>.</w:t>
      </w:r>
      <w:r w:rsidR="00F57271">
        <w:t xml:space="preserve"> </w:t>
      </w:r>
      <w:r w:rsidR="00654C6E">
        <w:t xml:space="preserve">An item pool </w:t>
      </w:r>
      <w:r w:rsidR="00D951BE">
        <w:t>was subsequently developed</w:t>
      </w:r>
      <w:r w:rsidR="00654C6E">
        <w:t xml:space="preserve"> from the concept mapping, </w:t>
      </w:r>
      <w:r w:rsidR="000F1C5F">
        <w:t>a review of liter</w:t>
      </w:r>
      <w:r w:rsidR="00A62CD5">
        <w:t xml:space="preserve">ature and </w:t>
      </w:r>
      <w:r w:rsidR="000F1C5F">
        <w:t>existing measures</w:t>
      </w:r>
      <w:r w:rsidR="00A62CD5">
        <w:t xml:space="preserve">, </w:t>
      </w:r>
      <w:r w:rsidR="00D42D02">
        <w:t xml:space="preserve">and </w:t>
      </w:r>
      <w:r w:rsidR="00AC1C68">
        <w:t>cross</w:t>
      </w:r>
      <w:r w:rsidR="0042715E">
        <w:t>-</w:t>
      </w:r>
      <w:r w:rsidR="00AC1C68">
        <w:t>walked</w:t>
      </w:r>
      <w:r w:rsidR="00A62CD5">
        <w:t xml:space="preserve"> with home visiting model, state, and Tribal </w:t>
      </w:r>
      <w:r w:rsidR="00AC1C68">
        <w:t>expectations,</w:t>
      </w:r>
      <w:r w:rsidR="00A62CD5">
        <w:t xml:space="preserve"> and guidelines. </w:t>
      </w:r>
      <w:r w:rsidR="000F1C5F">
        <w:t xml:space="preserve"> </w:t>
      </w:r>
    </w:p>
    <w:p w:rsidR="0058738D" w:rsidP="00602905" w14:paraId="077DAF1A" w14:textId="62B3CE68">
      <w:pPr>
        <w:spacing w:after="0" w:line="240" w:lineRule="auto"/>
      </w:pPr>
    </w:p>
    <w:p w:rsidR="00DF2C20" w:rsidP="007D0F6E" w14:paraId="1728D72E" w14:textId="54646445">
      <w:pPr>
        <w:spacing w:after="0" w:line="240" w:lineRule="auto"/>
      </w:pPr>
      <w:r>
        <w:t xml:space="preserve">Building upon the information gathered </w:t>
      </w:r>
      <w:r w:rsidR="00583DD2">
        <w:t xml:space="preserve">through initial </w:t>
      </w:r>
      <w:r w:rsidR="009A3A48">
        <w:t>activities, the</w:t>
      </w:r>
      <w:r w:rsidR="00C13F61">
        <w:t xml:space="preserve"> Study</w:t>
      </w:r>
      <w:r>
        <w:t xml:space="preserve"> Team </w:t>
      </w:r>
      <w:r w:rsidR="003D25B6">
        <w:t>is</w:t>
      </w:r>
      <w:r w:rsidR="00D42D02">
        <w:t xml:space="preserve"> now preparing to </w:t>
      </w:r>
      <w:r w:rsidR="000C5974">
        <w:t xml:space="preserve">pretest the measure by surveying a small sample of home visiting supervisors. </w:t>
      </w:r>
    </w:p>
    <w:p w:rsidR="00785EAC" w:rsidP="007D0F6E" w14:paraId="6A01576D" w14:textId="4C03489D">
      <w:pPr>
        <w:spacing w:after="0" w:line="240" w:lineRule="auto"/>
      </w:pPr>
    </w:p>
    <w:p w:rsidR="00A17D4C" w:rsidP="007D0F6E" w14:paraId="350582BB" w14:textId="2F7515A7">
      <w:pPr>
        <w:spacing w:after="0" w:line="240" w:lineRule="auto"/>
      </w:pPr>
    </w:p>
    <w:p w:rsidR="00A17D4C" w:rsidP="007D0F6E" w14:paraId="39CC79B7" w14:textId="77777777">
      <w:pPr>
        <w:spacing w:after="0" w:line="240" w:lineRule="auto"/>
      </w:pPr>
    </w:p>
    <w:p w:rsidR="00CB1F9B" w:rsidP="007D0F6E" w14:paraId="3D73964B"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2D406A" w:rsidP="00F52929" w14:paraId="35209C39" w14:textId="01939AA1">
      <w:pPr>
        <w:spacing w:after="0" w:line="240" w:lineRule="auto"/>
        <w:rPr>
          <w:bCs/>
        </w:rPr>
      </w:pPr>
      <w:r>
        <w:t xml:space="preserve">Participants will be recruited via </w:t>
      </w:r>
      <w:r w:rsidR="00B42BF3">
        <w:t>announcement</w:t>
      </w:r>
      <w:r w:rsidR="0012684A">
        <w:t>s</w:t>
      </w:r>
      <w:r w:rsidR="00B42BF3">
        <w:t xml:space="preserve"> sent through the Home Visiting Applied Research Collaborative listserv</w:t>
      </w:r>
      <w:r>
        <w:t xml:space="preserve">. If they are interested in participation, they will have the option to complete a </w:t>
      </w:r>
      <w:r w:rsidR="00B42BF3">
        <w:t xml:space="preserve">screening </w:t>
      </w:r>
      <w:r>
        <w:t>questionnaire</w:t>
      </w:r>
      <w:r w:rsidR="001409B0">
        <w:t xml:space="preserve"> to determine eligibility.</w:t>
      </w:r>
      <w:r w:rsidR="00086FF1">
        <w:t xml:space="preserve"> </w:t>
      </w:r>
      <w:r w:rsidRPr="00F52929" w:rsidR="00F52929">
        <w:rPr>
          <w:bCs/>
        </w:rPr>
        <w:t>Surveys will be completed using a secure web platform (</w:t>
      </w:r>
      <w:r w:rsidR="009802A9">
        <w:rPr>
          <w:bCs/>
        </w:rPr>
        <w:t>Qualtrics</w:t>
      </w:r>
      <w:r w:rsidRPr="00F52929" w:rsidR="00F52929">
        <w:rPr>
          <w:bCs/>
        </w:rPr>
        <w:t xml:space="preserve">) to reduce participant burden. </w:t>
      </w:r>
    </w:p>
    <w:p w:rsidR="005B5FCC" w:rsidP="00086FF1" w14:paraId="3BD5DB6D" w14:textId="77777777">
      <w:pPr>
        <w:spacing w:after="0" w:line="240" w:lineRule="auto"/>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8A37FB" w:rsidP="001409B0" w14:paraId="2623ADD3" w14:textId="36C302B9">
      <w:pPr>
        <w:spacing w:after="0" w:line="240" w:lineRule="auto"/>
      </w:pPr>
      <w:r>
        <w:t>I</w:t>
      </w:r>
      <w:r w:rsidRPr="00C00B09">
        <w:t>nformation to achieve purposes stated in A.</w:t>
      </w:r>
      <w:r>
        <w:t>2</w:t>
      </w:r>
      <w:r w:rsidRPr="00C00B09">
        <w:t xml:space="preserve"> does not exist for the field of home visiting. There currently is not information </w:t>
      </w:r>
      <w:r>
        <w:t xml:space="preserve">available to </w:t>
      </w:r>
      <w:r w:rsidR="00D97893">
        <w:t xml:space="preserve">evaluate the </w:t>
      </w:r>
      <w:r w:rsidR="00E150F5">
        <w:t>current item pool measur</w:t>
      </w:r>
      <w:r w:rsidR="00440250">
        <w:t>ing</w:t>
      </w:r>
      <w:r w:rsidR="00D97893">
        <w:t xml:space="preserve"> </w:t>
      </w:r>
      <w:r>
        <w:t>the key elements of reflective supervision</w:t>
      </w:r>
      <w:r w:rsidR="00440250">
        <w:t>. This pretesting data is needed</w:t>
      </w:r>
      <w:r>
        <w:t xml:space="preserve"> to develop a relevant, feasible, acceptable, culturally responsive, and useful measure for </w:t>
      </w:r>
      <w:r w:rsidR="001367D1">
        <w:t>home visiting</w:t>
      </w:r>
      <w:r>
        <w:t>.</w:t>
      </w:r>
    </w:p>
    <w:p w:rsidR="00CB1F9B" w:rsidP="00DF1291" w14:paraId="3000107E"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9441B" w:rsidP="00DF1291" w14:paraId="111749C1" w14:textId="1167B6C9">
      <w:pPr>
        <w:spacing w:after="0" w:line="240" w:lineRule="auto"/>
      </w:pPr>
      <w:r>
        <w:t>The web-based survey</w:t>
      </w:r>
      <w:r w:rsidR="00044FA6">
        <w:t xml:space="preserve"> will include </w:t>
      </w:r>
      <w:r w:rsidR="00AF1F5F">
        <w:t xml:space="preserve">individual </w:t>
      </w:r>
      <w:r w:rsidR="00044FA6">
        <w:t xml:space="preserve">staff at state and territory local implementing agencies (LIAs) and Tribal </w:t>
      </w:r>
      <w:r w:rsidR="0079639B">
        <w:t xml:space="preserve">Home Visiting </w:t>
      </w:r>
      <w:r w:rsidR="00044FA6">
        <w:t>programs</w:t>
      </w:r>
      <w:r w:rsidR="004014FE">
        <w:t>,</w:t>
      </w:r>
      <w:r w:rsidR="00AF1F5F">
        <w:t xml:space="preserve"> </w:t>
      </w:r>
      <w:r w:rsidR="004422C7">
        <w:t xml:space="preserve">which </w:t>
      </w:r>
      <w:r w:rsidR="00AF1F5F">
        <w:t>may be small businesses</w:t>
      </w:r>
      <w:r w:rsidR="00044FA6">
        <w:t>. The requested information is the absolute minimum necessary for the intended use of the data.</w:t>
      </w:r>
      <w:r w:rsidR="002A19AA">
        <w:t xml:space="preserve"> </w:t>
      </w:r>
      <w:r w:rsidR="00044FA6">
        <w:t xml:space="preserve">The Study Team will minimize the burden on </w:t>
      </w:r>
      <w:r w:rsidR="00AF1F5F">
        <w:t>individual</w:t>
      </w:r>
      <w:r w:rsidR="00F8042A">
        <w:t xml:space="preserve">s </w:t>
      </w:r>
      <w:r w:rsidR="00044FA6">
        <w:t xml:space="preserve">by keeping the </w:t>
      </w:r>
      <w:r w:rsidR="00C1625E">
        <w:t xml:space="preserve">measure </w:t>
      </w:r>
      <w:r w:rsidR="00044FA6">
        <w:t>survey as short as possibl</w:t>
      </w:r>
      <w:r w:rsidR="00AF1F5F">
        <w:t>e</w:t>
      </w:r>
      <w:r w:rsidR="00044FA6">
        <w:t xml:space="preserve">. </w:t>
      </w:r>
    </w:p>
    <w:p w:rsidR="00CB1F9B" w:rsidP="00DF1291" w14:paraId="3D31203C"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14:paraId="12F9F55B" w14:textId="2C93F5B9">
      <w:pPr>
        <w:spacing w:after="0"/>
      </w:pPr>
      <w:r>
        <w:t>This is a one-time data collection.</w:t>
      </w: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DF2C20" w:rsidRPr="006B3A6B" w:rsidP="006B3A6B" w14:paraId="589C6F1A" w14:textId="77777777">
      <w:pPr>
        <w:spacing w:after="60"/>
        <w:rPr>
          <w:i/>
          <w:iCs/>
        </w:rPr>
      </w:pPr>
      <w:r w:rsidRPr="006B3A6B">
        <w:rPr>
          <w:i/>
          <w:iCs/>
        </w:rPr>
        <w:t>Federal Register Notice and Comments</w:t>
      </w:r>
    </w:p>
    <w:p w:rsidR="00DF2C20" w:rsidRPr="00583DD2" w:rsidP="006B3A6B" w14:paraId="045F2C70" w14:textId="77777777">
      <w:pPr>
        <w:spacing w:after="0"/>
      </w:pPr>
      <w:r w:rsidRPr="00583DD2">
        <w:t>In accordance with the Paperwork Reduction Act of 1995 (Pub. L. 104-13) and Office of Management and Budget (OMB) regulations at 5 CFR Part 1320 (60 FR 44978, August 29, 1995), ACF published a notice in the Federal Register announcing the agency’s intention to submit a request to OMB for review of the overarching generic clearance for pre-testing activities. This notice was published on January 5, 2021; Volume 86, Number 2, page 308, and provided a sixty-day period for public comment. During the notice and comment period, no substantive comments were received. A second notice in the Federal Register announcing the agency’s submission of the overarching generic clearance for pre-testing activities for OMB’s review. This notice was published on May 21, 2021; Volume 86, Number 97, page 27624, and provided a thirty-day period for public comment. During the notice and comment period, no comments were received.</w:t>
      </w:r>
    </w:p>
    <w:p w:rsidR="00DF2C20" w:rsidP="006B3A6B" w14:paraId="5392582E" w14:textId="77777777">
      <w:pPr>
        <w:pStyle w:val="Heading4"/>
        <w:spacing w:before="0" w:after="0"/>
        <w:rPr>
          <w:rFonts w:asciiTheme="minorHAnsi" w:hAnsiTheme="minorHAnsi" w:cstheme="minorHAnsi"/>
          <w:b w:val="0"/>
          <w:i/>
          <w:sz w:val="24"/>
          <w:szCs w:val="24"/>
        </w:rPr>
      </w:pPr>
    </w:p>
    <w:p w:rsidR="00060B30" w:rsidRPr="006B3A6B" w:rsidP="006B3A6B" w14:paraId="7D7A0EA1" w14:textId="7EF68D29">
      <w:pPr>
        <w:pStyle w:val="Heading4"/>
        <w:spacing w:before="0"/>
        <w:rPr>
          <w:rFonts w:asciiTheme="minorHAnsi" w:hAnsiTheme="minorHAnsi" w:cstheme="minorHAnsi"/>
          <w:b w:val="0"/>
          <w:i/>
          <w:sz w:val="22"/>
          <w:szCs w:val="22"/>
        </w:rPr>
      </w:pPr>
      <w:r w:rsidRPr="006B3A6B">
        <w:rPr>
          <w:rFonts w:asciiTheme="minorHAnsi" w:hAnsiTheme="minorHAnsi" w:cstheme="minorHAnsi"/>
          <w:b w:val="0"/>
          <w:i/>
          <w:sz w:val="22"/>
          <w:szCs w:val="22"/>
        </w:rPr>
        <w:t>Consultation with Experts Outside of the Study</w:t>
      </w:r>
    </w:p>
    <w:p w:rsidR="0021743E" w:rsidP="004F379A" w14:paraId="18CD291D" w14:textId="712DA27B">
      <w:pPr>
        <w:spacing w:after="0" w:line="240" w:lineRule="auto"/>
      </w:pPr>
      <w:r>
        <w:t>The Study Team consulted with</w:t>
      </w:r>
      <w:r w:rsidR="001342C2">
        <w:t xml:space="preserve"> a small group of</w:t>
      </w:r>
      <w:r>
        <w:t xml:space="preserve"> research and evaluation experts, </w:t>
      </w:r>
      <w:r>
        <w:t>home visitors</w:t>
      </w:r>
      <w:r w:rsidR="00FD1CB5">
        <w:t>,</w:t>
      </w:r>
      <w:r>
        <w:t xml:space="preserve"> and those who support </w:t>
      </w:r>
      <w:r>
        <w:t>home visitors</w:t>
      </w:r>
      <w:r w:rsidR="00DF5A9B">
        <w:t xml:space="preserve"> (</w:t>
      </w:r>
      <w:r>
        <w:t xml:space="preserve">program managers and </w:t>
      </w:r>
      <w:r>
        <w:t>supervisors)</w:t>
      </w:r>
      <w:r w:rsidR="006C2D8A">
        <w:t xml:space="preserve"> </w:t>
      </w:r>
      <w:r w:rsidR="000D3C97">
        <w:t xml:space="preserve">on </w:t>
      </w:r>
      <w:r w:rsidR="00C35C96">
        <w:t>the in</w:t>
      </w:r>
      <w:r w:rsidR="00357C72">
        <w:t xml:space="preserve">itial </w:t>
      </w:r>
      <w:r w:rsidR="00B3704F">
        <w:t>list of</w:t>
      </w:r>
      <w:r w:rsidR="007254F7">
        <w:t xml:space="preserve"> reflective </w:t>
      </w:r>
      <w:r w:rsidR="007254F7">
        <w:t>supervision</w:t>
      </w:r>
      <w:r w:rsidR="00D54327">
        <w:t xml:space="preserve"> element</w:t>
      </w:r>
      <w:r w:rsidR="00B3704F">
        <w:t>s</w:t>
      </w:r>
      <w:bookmarkStart w:id="3" w:name="_Hlk109311395"/>
      <w:r>
        <w:rPr>
          <w:rStyle w:val="FootnoteReference"/>
        </w:rPr>
        <w:footnoteReference w:id="4"/>
      </w:r>
      <w:r w:rsidR="004F3A9F">
        <w:t>.</w:t>
      </w:r>
      <w:bookmarkEnd w:id="3"/>
      <w:r w:rsidR="00443D6B">
        <w:t xml:space="preserve"> </w:t>
      </w:r>
      <w:r w:rsidR="004F3A9F">
        <w:t xml:space="preserve">This </w:t>
      </w:r>
      <w:r w:rsidR="001C5C58">
        <w:t xml:space="preserve">consultation </w:t>
      </w:r>
      <w:r w:rsidR="000A6F44">
        <w:t xml:space="preserve">helped refine </w:t>
      </w:r>
      <w:r w:rsidR="001409B0">
        <w:t xml:space="preserve">and pare down </w:t>
      </w:r>
      <w:r w:rsidR="004F3A9F">
        <w:t xml:space="preserve">the </w:t>
      </w:r>
      <w:r w:rsidR="00644A4F">
        <w:t>list of</w:t>
      </w:r>
      <w:r w:rsidR="00EF37AB">
        <w:t xml:space="preserve"> elements </w:t>
      </w:r>
      <w:r w:rsidR="003A1EAE">
        <w:t xml:space="preserve">that </w:t>
      </w:r>
      <w:r w:rsidR="00C20B4A">
        <w:t xml:space="preserve">were used to develop the </w:t>
      </w:r>
      <w:r w:rsidR="0026000A">
        <w:t xml:space="preserve">item list used in </w:t>
      </w:r>
      <w:r w:rsidR="00E1582A">
        <w:t>these pretesting activities</w:t>
      </w:r>
      <w:r w:rsidR="0026000A">
        <w:t>,</w:t>
      </w:r>
      <w:r w:rsidR="00E1582A">
        <w:t xml:space="preserve"> </w:t>
      </w:r>
      <w:r w:rsidR="000A6F44">
        <w:t>thus reducing burden to study participants</w:t>
      </w:r>
      <w:r w:rsidR="003A1EAE">
        <w:t>.</w:t>
      </w:r>
      <w:r w:rsidR="00154F6D">
        <w:t xml:space="preserve"> </w:t>
      </w:r>
    </w:p>
    <w:p w:rsidR="00DF5A9B" w:rsidP="004F379A" w14:paraId="56A3782B" w14:textId="77777777">
      <w:pPr>
        <w:spacing w:after="0" w:line="240" w:lineRule="auto"/>
      </w:pPr>
    </w:p>
    <w:p w:rsidR="003220E6" w:rsidP="004F379A" w14:paraId="4F05D908" w14:textId="75292E80">
      <w:pPr>
        <w:spacing w:after="0" w:line="240" w:lineRule="auto"/>
      </w:pPr>
      <w:r>
        <w:t>Practitioner</w:t>
      </w:r>
      <w:r w:rsidR="003F071C">
        <w:t xml:space="preserve"> workgroup</w:t>
      </w:r>
      <w:r>
        <w:t xml:space="preserve"> members</w:t>
      </w:r>
      <w:r w:rsidR="003F071C">
        <w:t xml:space="preserve"> include: </w:t>
      </w:r>
      <w:r w:rsidR="00EF37AB">
        <w:t xml:space="preserve"> </w:t>
      </w:r>
    </w:p>
    <w:p w:rsidR="003220E6" w:rsidP="004F379A" w14:paraId="2545346F" w14:textId="77777777">
      <w:pPr>
        <w:spacing w:after="0" w:line="240" w:lineRule="auto"/>
      </w:pPr>
    </w:p>
    <w:p w:rsidR="003220E6" w:rsidP="004F379A" w14:paraId="5128F842" w14:textId="59A48AAD">
      <w:pPr>
        <w:spacing w:after="0" w:line="240" w:lineRule="auto"/>
      </w:pPr>
      <w:r>
        <w:t>Heather Smith</w:t>
      </w:r>
    </w:p>
    <w:p w:rsidR="00732BF7" w:rsidP="004F379A" w14:paraId="66C5B8A4" w14:textId="5DF5D682">
      <w:pPr>
        <w:spacing w:after="0" w:line="240" w:lineRule="auto"/>
      </w:pPr>
      <w:r>
        <w:t>Tiara Smith</w:t>
      </w:r>
    </w:p>
    <w:p w:rsidR="005D0AFA" w:rsidP="004F379A" w14:paraId="16671EEC" w14:textId="5B42EDA6">
      <w:pPr>
        <w:spacing w:after="0" w:line="240" w:lineRule="auto"/>
      </w:pPr>
      <w:r>
        <w:t>Stephanie Massey</w:t>
      </w:r>
    </w:p>
    <w:p w:rsidR="005D0AFA" w:rsidP="004F379A" w14:paraId="098C0BFA" w14:textId="7C6367DE">
      <w:pPr>
        <w:spacing w:after="0" w:line="240" w:lineRule="auto"/>
      </w:pPr>
      <w:r>
        <w:t>Carri Chischilly</w:t>
      </w:r>
    </w:p>
    <w:p w:rsidR="005D0AFA" w:rsidP="004F379A" w14:paraId="388BE278" w14:textId="0CDC542A">
      <w:pPr>
        <w:spacing w:after="0" w:line="240" w:lineRule="auto"/>
      </w:pPr>
      <w:r>
        <w:t>Sierra Guches</w:t>
      </w:r>
    </w:p>
    <w:p w:rsidR="005D0AFA" w:rsidP="004F379A" w14:paraId="40234CBF" w14:textId="6AF0DA14">
      <w:pPr>
        <w:spacing w:after="0" w:line="240" w:lineRule="auto"/>
      </w:pPr>
      <w:r>
        <w:t>Lindsey Hackney</w:t>
      </w:r>
    </w:p>
    <w:p w:rsidR="005D0AFA" w:rsidP="004F379A" w14:paraId="4B49CE84" w14:textId="65AECB23">
      <w:pPr>
        <w:spacing w:after="0" w:line="240" w:lineRule="auto"/>
      </w:pPr>
      <w:r>
        <w:t>Keh</w:t>
      </w:r>
      <w:r w:rsidR="0021743E">
        <w:t>aulani Fernandez</w:t>
      </w:r>
    </w:p>
    <w:p w:rsidR="0021743E" w:rsidP="004F379A" w14:paraId="7512CF33" w14:textId="453F46F9">
      <w:pPr>
        <w:spacing w:after="0" w:line="240" w:lineRule="auto"/>
      </w:pPr>
      <w:r>
        <w:t>Sanquinita Martin</w:t>
      </w:r>
    </w:p>
    <w:p w:rsidR="0021743E" w:rsidP="004F379A" w14:paraId="1877E843" w14:textId="16D44117">
      <w:pPr>
        <w:spacing w:after="0" w:line="240" w:lineRule="auto"/>
      </w:pPr>
      <w:r>
        <w:t>Amanda Ray</w:t>
      </w:r>
    </w:p>
    <w:p w:rsidR="003220E6" w:rsidP="004F379A" w14:paraId="2061D2B0" w14:textId="77777777">
      <w:pPr>
        <w:spacing w:after="0" w:line="240" w:lineRule="auto"/>
      </w:pPr>
    </w:p>
    <w:p w:rsidR="00060B30" w:rsidP="004F379A" w14:paraId="4E901FE9" w14:textId="7625BA1D">
      <w:pPr>
        <w:spacing w:after="0" w:line="240" w:lineRule="auto"/>
      </w:pPr>
      <w:r>
        <w:t>Technical workgroup members include:</w:t>
      </w:r>
    </w:p>
    <w:p w:rsidR="007D2DC4" w:rsidP="004F379A" w14:paraId="2FC190DB" w14:textId="77777777">
      <w:pPr>
        <w:spacing w:after="0" w:line="240" w:lineRule="auto"/>
      </w:pPr>
    </w:p>
    <w:p w:rsidR="007D2DC4" w:rsidP="004F379A" w14:paraId="1827D328" w14:textId="4F5E60A0">
      <w:pPr>
        <w:spacing w:after="0" w:line="240" w:lineRule="auto"/>
      </w:pPr>
      <w:r>
        <w:t>Sher</w:t>
      </w:r>
      <w:r w:rsidR="00E30EDF">
        <w:t>ryl Scott Heller</w:t>
      </w:r>
    </w:p>
    <w:p w:rsidR="00E30EDF" w:rsidP="004F379A" w14:paraId="15D2D5F7" w14:textId="239EFF7F">
      <w:pPr>
        <w:spacing w:after="0" w:line="240" w:lineRule="auto"/>
      </w:pPr>
      <w:r>
        <w:t>Jon Korfmacher</w:t>
      </w:r>
    </w:p>
    <w:p w:rsidR="00E30EDF" w:rsidP="004F379A" w14:paraId="2B2A20AA" w14:textId="6D64207F">
      <w:pPr>
        <w:spacing w:after="0" w:line="240" w:lineRule="auto"/>
      </w:pPr>
      <w:r>
        <w:t>Dawn Nixon</w:t>
      </w:r>
    </w:p>
    <w:p w:rsidR="00E30EDF" w:rsidP="004F379A" w14:paraId="5BD821B8" w14:textId="178AD86D">
      <w:pPr>
        <w:spacing w:after="0" w:line="240" w:lineRule="auto"/>
      </w:pPr>
      <w:r>
        <w:t>David Schultz</w:t>
      </w:r>
    </w:p>
    <w:p w:rsidR="00E30EDF" w:rsidP="004F379A" w14:paraId="5A969FD8" w14:textId="52E0CF7E">
      <w:pPr>
        <w:spacing w:after="0" w:line="240" w:lineRule="auto"/>
      </w:pPr>
      <w:r>
        <w:t>Angela Tomlin</w:t>
      </w:r>
    </w:p>
    <w:p w:rsidR="00E30EDF" w:rsidP="004F379A" w14:paraId="308E938B" w14:textId="707C3FBD">
      <w:pPr>
        <w:spacing w:after="0" w:line="240" w:lineRule="auto"/>
      </w:pPr>
      <w:r>
        <w:t>Edward Watkins</w:t>
      </w:r>
    </w:p>
    <w:p w:rsidR="00E30EDF" w:rsidRPr="004F3A9F" w:rsidP="004F379A" w14:paraId="534BD195" w14:textId="6C39407C">
      <w:pPr>
        <w:spacing w:after="0" w:line="240" w:lineRule="auto"/>
      </w:pPr>
      <w:r>
        <w:t>Maria Elena Oliveri</w:t>
      </w:r>
    </w:p>
    <w:p w:rsidR="002560D7" w:rsidP="002560D7" w14:paraId="4F415BD5" w14:textId="77777777">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2560D7" w:rsidP="009410E4" w14:paraId="081C54E2" w14:textId="039411DB">
      <w:pPr>
        <w:pStyle w:val="pf0"/>
      </w:pPr>
      <w:r w:rsidRPr="009410E4">
        <w:rPr>
          <w:rFonts w:asciiTheme="minorHAnsi" w:eastAsiaTheme="minorHAnsi" w:hAnsiTheme="minorHAnsi" w:cstheme="minorBidi"/>
          <w:sz w:val="22"/>
          <w:szCs w:val="22"/>
        </w:rPr>
        <w:t>Honoraria will be provided for participants to share their expertise and experiences in the area of home visiting. See section A13 for additional information.</w:t>
      </w:r>
    </w:p>
    <w:p w:rsidR="007C7B4B" w:rsidP="00CB57CE" w14:paraId="50697237" w14:textId="53DE538E">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6B3A6B" w14:paraId="6433E3BC" w14:textId="584A6F56">
      <w:pPr>
        <w:spacing w:after="60" w:line="240" w:lineRule="auto"/>
        <w:rPr>
          <w:i/>
        </w:rPr>
      </w:pPr>
      <w:r>
        <w:rPr>
          <w:i/>
        </w:rPr>
        <w:t>Personally Identifiable Information</w:t>
      </w:r>
    </w:p>
    <w:p w:rsidR="008267B4" w:rsidRPr="009139B3" w:rsidP="008267B4" w14:paraId="6E09F31B" w14:textId="7749618E">
      <w:pPr>
        <w:spacing w:after="0" w:line="240" w:lineRule="auto"/>
        <w:rPr>
          <w:i/>
        </w:rPr>
      </w:pPr>
      <w:r>
        <w:rPr>
          <w:rFonts w:cstheme="minorHAnsi"/>
        </w:rPr>
        <w:t xml:space="preserve">For the purposes of study </w:t>
      </w:r>
      <w:r w:rsidR="00301998">
        <w:rPr>
          <w:rFonts w:cstheme="minorHAnsi"/>
        </w:rPr>
        <w:t>recruitment,</w:t>
      </w:r>
      <w:r>
        <w:rPr>
          <w:rFonts w:cstheme="minorHAnsi"/>
        </w:rPr>
        <w:t xml:space="preserve"> we will collect participant name, </w:t>
      </w:r>
      <w:r w:rsidR="0061283F">
        <w:rPr>
          <w:rFonts w:cstheme="minorHAnsi"/>
        </w:rPr>
        <w:t>physical location they work in</w:t>
      </w:r>
      <w:r>
        <w:rPr>
          <w:rFonts w:cstheme="minorHAnsi"/>
        </w:rPr>
        <w:t xml:space="preserve">, </w:t>
      </w:r>
      <w:r w:rsidR="007C6C44">
        <w:rPr>
          <w:rFonts w:cstheme="minorHAnsi"/>
        </w:rPr>
        <w:t xml:space="preserve">and </w:t>
      </w:r>
      <w:r w:rsidR="00E40C03">
        <w:rPr>
          <w:rFonts w:cstheme="minorHAnsi"/>
        </w:rPr>
        <w:t>email</w:t>
      </w:r>
      <w:r w:rsidR="00301998">
        <w:rPr>
          <w:rFonts w:cstheme="minorHAnsi"/>
        </w:rPr>
        <w:t>.</w:t>
      </w:r>
      <w:r w:rsidR="00F1632B">
        <w:rPr>
          <w:rFonts w:cstheme="minorHAnsi"/>
        </w:rPr>
        <w:t xml:space="preserve"> For </w:t>
      </w:r>
      <w:r w:rsidR="00B71607">
        <w:rPr>
          <w:rFonts w:cstheme="minorHAnsi"/>
        </w:rPr>
        <w:t xml:space="preserve">enrolled participants we will retain records of participant name, </w:t>
      </w:r>
      <w:r w:rsidR="00197885">
        <w:rPr>
          <w:rFonts w:cstheme="minorHAnsi"/>
        </w:rPr>
        <w:t>physical location</w:t>
      </w:r>
      <w:r w:rsidR="00B71607">
        <w:rPr>
          <w:rFonts w:cstheme="minorHAnsi"/>
        </w:rPr>
        <w:t>,</w:t>
      </w:r>
      <w:r w:rsidR="005A2F1A">
        <w:rPr>
          <w:rFonts w:cstheme="minorHAnsi"/>
        </w:rPr>
        <w:t xml:space="preserve"> and</w:t>
      </w:r>
      <w:r w:rsidR="00B71607">
        <w:rPr>
          <w:rFonts w:cstheme="minorHAnsi"/>
        </w:rPr>
        <w:t xml:space="preserve"> email</w:t>
      </w:r>
      <w:r w:rsidR="00826304">
        <w:rPr>
          <w:rFonts w:cstheme="minorHAnsi"/>
        </w:rPr>
        <w:t xml:space="preserve">. </w:t>
      </w:r>
      <w:r w:rsidRPr="009139B3">
        <w:rPr>
          <w:rFonts w:cstheme="minorHAnsi"/>
        </w:rPr>
        <w:t>Information will not be maintained in a paper or electronic system from which data are actually or directly retrieved by an individuals’ personal identifier.</w:t>
      </w:r>
    </w:p>
    <w:p w:rsidR="002560D7" w:rsidP="002560D7" w14:paraId="18EED10A" w14:textId="77777777">
      <w:pPr>
        <w:spacing w:after="0" w:line="240" w:lineRule="auto"/>
        <w:rPr>
          <w:i/>
        </w:rPr>
      </w:pPr>
    </w:p>
    <w:p w:rsidR="002560D7" w:rsidP="006B3A6B" w14:paraId="28D37A40" w14:textId="7557B9D2">
      <w:pPr>
        <w:spacing w:after="60" w:line="240" w:lineRule="auto"/>
        <w:rPr>
          <w:i/>
        </w:rPr>
      </w:pPr>
      <w:r>
        <w:rPr>
          <w:i/>
        </w:rPr>
        <w:t>Assurances of Privacy</w:t>
      </w:r>
    </w:p>
    <w:p w:rsidR="002560D7" w:rsidP="00583DD2" w14:paraId="4180ABFE" w14:textId="14F72FBD">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583DD2" w:rsidP="006B3A6B" w14:paraId="69EF34B5" w14:textId="77777777">
      <w:pPr>
        <w:spacing w:after="0" w:line="240" w:lineRule="auto"/>
      </w:pPr>
    </w:p>
    <w:p w:rsidR="00583DD2" w:rsidRPr="00CF2FD8" w:rsidP="006B3A6B" w14:paraId="7D73581D" w14:textId="56E27892">
      <w:pPr>
        <w:spacing w:after="0" w:line="240" w:lineRule="auto"/>
      </w:pPr>
      <w:r w:rsidRPr="00C00B09">
        <w:t xml:space="preserve">As specified in </w:t>
      </w:r>
      <w:r w:rsidRPr="00C00B09" w:rsidR="00766878">
        <w:t xml:space="preserve">the </w:t>
      </w:r>
      <w:r w:rsidR="00766878">
        <w:t>contract</w:t>
      </w:r>
      <w:r w:rsidR="00E60075">
        <w:t xml:space="preserve"> for this project</w:t>
      </w:r>
      <w:r w:rsidRPr="00C00B09">
        <w:t xml:space="preserve">, the </w:t>
      </w:r>
      <w:r>
        <w:t>S</w:t>
      </w:r>
      <w:r w:rsidRPr="006519A3">
        <w:t xml:space="preserve">tudy </w:t>
      </w:r>
      <w:r>
        <w:t>T</w:t>
      </w:r>
      <w:r w:rsidRPr="006519A3">
        <w:t>eam</w:t>
      </w:r>
      <w:r>
        <w:t xml:space="preserve"> will</w:t>
      </w:r>
      <w:r w:rsidRPr="00C00B09">
        <w:t xml:space="preserve"> protect respondent privacy to the extent permitted by law and will comply with all Federal and Departmental regulations for private information. The </w:t>
      </w:r>
      <w:r>
        <w:t>S</w:t>
      </w:r>
      <w:r w:rsidRPr="006519A3">
        <w:t xml:space="preserve">tudy </w:t>
      </w:r>
      <w:r>
        <w:t>T</w:t>
      </w:r>
      <w:r w:rsidRPr="006519A3">
        <w:t>eam</w:t>
      </w:r>
      <w:r>
        <w:t xml:space="preserve"> will</w:t>
      </w:r>
      <w:r w:rsidRPr="00C00B09">
        <w:t xml:space="preserve"> ensure that all its employees, subcontractors (at all tiers), and employees of each subcontractor, who perform work under this contract/subcontract, are trained on data privacy issues and comply with the above requirements. </w:t>
      </w:r>
    </w:p>
    <w:p w:rsidR="002560D7" w:rsidP="00583DD2" w14:paraId="6E979ED9" w14:textId="06763008">
      <w:pPr>
        <w:spacing w:after="0" w:line="240" w:lineRule="auto"/>
      </w:pPr>
    </w:p>
    <w:p w:rsidR="002560D7" w:rsidP="006B3A6B" w14:paraId="2490F478" w14:textId="3CF9D7B9">
      <w:pPr>
        <w:spacing w:after="60" w:line="240" w:lineRule="auto"/>
        <w:rPr>
          <w:i/>
        </w:rPr>
      </w:pPr>
      <w:r>
        <w:rPr>
          <w:i/>
        </w:rPr>
        <w:t>Data Security and Monitoring</w:t>
      </w:r>
    </w:p>
    <w:p w:rsidR="00E46832" w:rsidRPr="00006C3C" w:rsidP="006B3A6B" w14:paraId="69BC1BD2" w14:textId="55306DC9">
      <w:pPr>
        <w:spacing w:after="0" w:line="240" w:lineRule="auto"/>
      </w:pPr>
      <w:r w:rsidRPr="003C2F11">
        <w:t>The Study Team</w:t>
      </w:r>
      <w:r w:rsidRPr="001A7AF0">
        <w:t xml:space="preserve"> </w:t>
      </w:r>
      <w:r w:rsidRPr="00FB2E2B">
        <w:t xml:space="preserve">has developed a Data </w:t>
      </w:r>
      <w:r w:rsidRPr="00006C3C">
        <w:t xml:space="preserve">Security Plan that assesses all protections of respondents’ personally identifiable information. The Study Team will ensure that all its employees, subcontractors (at all tiers), and employees of each subcontractor, who perform work under this contract/subcontract, are trained on data privacy issues and comply with the above requirements. </w:t>
      </w:r>
    </w:p>
    <w:p w:rsidR="00E46832" w:rsidRPr="00D7173F" w:rsidP="00E46832" w14:paraId="70844145" w14:textId="77777777">
      <w:pPr>
        <w:widowControl w:val="0"/>
        <w:autoSpaceDE w:val="0"/>
        <w:autoSpaceDN w:val="0"/>
        <w:adjustRightInd w:val="0"/>
        <w:spacing w:after="0"/>
        <w:rPr>
          <w:rFonts w:cstheme="minorHAnsi"/>
        </w:rPr>
      </w:pPr>
    </w:p>
    <w:p w:rsidR="002560D7" w:rsidP="002560D7" w14:paraId="249BE1A4" w14:textId="28B24B9F">
      <w:pPr>
        <w:spacing w:after="0" w:line="240" w:lineRule="auto"/>
      </w:pPr>
      <w:r w:rsidRPr="0049504C">
        <w:t>As specified in the evaluator’s contract, the Study Team</w:t>
      </w:r>
      <w:r w:rsidRPr="003C2F11">
        <w:t xml:space="preserve"> will use Federal Information Processing Standard compliant encryption (Security Requirements for Cryptographic Module, as amended) to protect all instances of sensitive information during storage and transmission. The Study Team will </w:t>
      </w:r>
      <w:r w:rsidRPr="001A7AF0">
        <w:t xml:space="preserve">securely generate and manage encryption keys to prevent unauthorized decryption of information, in accordance with the Federal Processing Standard. The </w:t>
      </w:r>
      <w:r w:rsidRPr="00006C3C">
        <w:t xml:space="preserve">Study Team will: ensure that this standard is incorporated into the Study Team’s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w:t>
      </w:r>
    </w:p>
    <w:p w:rsidR="00BC1870" w:rsidP="00D32E6D" w14:paraId="7B5FEE93" w14:textId="77777777">
      <w:pPr>
        <w:spacing w:after="120" w:line="240" w:lineRule="auto"/>
        <w:rPr>
          <w:b/>
        </w:rPr>
      </w:pPr>
    </w:p>
    <w:p w:rsidR="00717BDC" w:rsidP="00D32E6D" w14:paraId="38C28436" w14:textId="0F7E4D16">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5"/>
      </w:r>
    </w:p>
    <w:p w:rsidR="00AC1F45" w:rsidRPr="00FC583E" w:rsidP="00AC1F45" w14:paraId="72D89618" w14:textId="77777777">
      <w:r w:rsidRPr="00C00B09">
        <w:t>There are no sensitive questions in this data collection.</w:t>
      </w: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6B3A6B" w14:paraId="5972B4E8" w14:textId="19743EC4">
      <w:pPr>
        <w:spacing w:after="60" w:line="240" w:lineRule="auto"/>
        <w:rPr>
          <w:i/>
        </w:rPr>
      </w:pPr>
      <w:r>
        <w:rPr>
          <w:i/>
        </w:rPr>
        <w:t>Explanation of Burden Estimates</w:t>
      </w:r>
    </w:p>
    <w:p w:rsidR="00FB4A3E" w:rsidP="00A738F1" w14:paraId="6792A2D3" w14:textId="6FFA0A39">
      <w:pPr>
        <w:spacing w:after="0" w:line="240" w:lineRule="auto"/>
      </w:pPr>
      <w:r w:rsidRPr="00FB4A3E">
        <w:t>Screening questionnaire</w:t>
      </w:r>
      <w:r>
        <w:t xml:space="preserve">: </w:t>
      </w:r>
      <w:r w:rsidRPr="00FB4A3E">
        <w:t xml:space="preserve"> </w:t>
      </w:r>
      <w:r w:rsidR="002D7328">
        <w:t>We anticipate u</w:t>
      </w:r>
      <w:r w:rsidRPr="005B513F" w:rsidR="005B513F">
        <w:t xml:space="preserve">p to </w:t>
      </w:r>
      <w:r w:rsidR="008F47D0">
        <w:t>125</w:t>
      </w:r>
      <w:r w:rsidRPr="005B513F" w:rsidR="008F47D0">
        <w:t xml:space="preserve"> </w:t>
      </w:r>
      <w:r w:rsidRPr="005B513F" w:rsidR="005B513F">
        <w:t>participants</w:t>
      </w:r>
      <w:r w:rsidR="00FE62DA">
        <w:t xml:space="preserve"> for the measure survey</w:t>
      </w:r>
      <w:r w:rsidR="00791A92">
        <w:t xml:space="preserve"> </w:t>
      </w:r>
      <w:r w:rsidRPr="005B513F" w:rsidR="005B513F">
        <w:t>will complete a</w:t>
      </w:r>
      <w:r w:rsidR="005B513F">
        <w:t>n electronic screening questionnaire</w:t>
      </w:r>
      <w:r w:rsidRPr="005B513F" w:rsidR="005B513F">
        <w:t xml:space="preserve">. The </w:t>
      </w:r>
      <w:r w:rsidRPr="00FB4A3E" w:rsidR="00025B4E">
        <w:t>questionnaire</w:t>
      </w:r>
      <w:r w:rsidRPr="005B513F" w:rsidR="005B513F">
        <w:t xml:space="preserve"> will take about </w:t>
      </w:r>
      <w:r w:rsidR="00E075D0">
        <w:t>5</w:t>
      </w:r>
      <w:r w:rsidRPr="005B513F" w:rsidR="005B513F">
        <w:t xml:space="preserve"> minutes to complete. We do not anticipate variance in response time by respondent type.</w:t>
      </w:r>
    </w:p>
    <w:p w:rsidR="00A738F1" w:rsidP="006B3A6B" w14:paraId="0CCD23EF" w14:textId="77777777">
      <w:pPr>
        <w:spacing w:after="0" w:line="240" w:lineRule="auto"/>
      </w:pPr>
    </w:p>
    <w:p w:rsidR="001F0446" w:rsidP="00A738F1" w14:paraId="1B989E87" w14:textId="5B8B8780">
      <w:pPr>
        <w:spacing w:after="0" w:line="240" w:lineRule="auto"/>
      </w:pPr>
      <w:r w:rsidRPr="003B59EE">
        <w:t>Web-based</w:t>
      </w:r>
      <w:r w:rsidRPr="002524A4" w:rsidR="00516DE4">
        <w:t xml:space="preserve"> </w:t>
      </w:r>
      <w:r w:rsidR="00B5241F">
        <w:t xml:space="preserve">reflective supervision measure </w:t>
      </w:r>
      <w:r w:rsidR="00EA1A81">
        <w:t>pretesting</w:t>
      </w:r>
      <w:r w:rsidRPr="002524A4" w:rsidR="00654649">
        <w:t xml:space="preserve">: Up to </w:t>
      </w:r>
      <w:r w:rsidR="009F7EF8">
        <w:t>5</w:t>
      </w:r>
      <w:r w:rsidRPr="002524A4" w:rsidR="00654649">
        <w:t xml:space="preserve">0 participants will be asked to complete </w:t>
      </w:r>
      <w:r w:rsidR="00B5241F">
        <w:t>the measure with embedded feedback questions</w:t>
      </w:r>
      <w:r w:rsidRPr="00093EAB" w:rsidR="008E4E98">
        <w:t xml:space="preserve">. </w:t>
      </w:r>
      <w:r w:rsidRPr="003B59EE" w:rsidR="00827116">
        <w:t>The survey will take about 60 minutes to complete.</w:t>
      </w:r>
      <w:r w:rsidRPr="002524A4" w:rsidR="008B6345">
        <w:t xml:space="preserve"> We do not anticipate variance in response time</w:t>
      </w:r>
      <w:r w:rsidRPr="002524A4" w:rsidR="006556FF">
        <w:t xml:space="preserve"> by respondent type.</w:t>
      </w:r>
    </w:p>
    <w:p w:rsidR="00A738F1" w:rsidP="006B3A6B" w14:paraId="4F59C690" w14:textId="74663758">
      <w:pPr>
        <w:spacing w:after="0" w:line="240" w:lineRule="auto"/>
      </w:pPr>
    </w:p>
    <w:p w:rsidR="00A17D4C" w:rsidRPr="006F0580" w:rsidP="006B3A6B" w14:paraId="10663152" w14:textId="77777777">
      <w:pPr>
        <w:spacing w:after="0" w:line="240" w:lineRule="auto"/>
      </w:pPr>
    </w:p>
    <w:p w:rsidR="001F0446" w:rsidRPr="00230CAA" w:rsidP="006B3A6B" w14:paraId="2DFBEA9F" w14:textId="1258D740">
      <w:pPr>
        <w:spacing w:after="60" w:line="240" w:lineRule="auto"/>
        <w:rPr>
          <w:i/>
        </w:rPr>
      </w:pPr>
      <w:r>
        <w:rPr>
          <w:i/>
        </w:rPr>
        <w:t>Estimated Annualized Cost to Respondents</w:t>
      </w:r>
    </w:p>
    <w:p w:rsidR="003E30B3" w:rsidP="00A738F1" w14:paraId="03BF1BC2" w14:textId="764ECDCF">
      <w:pPr>
        <w:spacing w:after="0" w:line="240" w:lineRule="auto"/>
      </w:pPr>
      <w:r w:rsidRPr="00EC1055">
        <w:t xml:space="preserve">The estimated total </w:t>
      </w:r>
      <w:r>
        <w:t xml:space="preserve">annual </w:t>
      </w:r>
      <w:r w:rsidRPr="00EC1055">
        <w:t>cost to respondents is approximately $</w:t>
      </w:r>
      <w:r w:rsidR="008422D2">
        <w:t>2,</w:t>
      </w:r>
      <w:r w:rsidR="00A17D4C">
        <w:t>325.93</w:t>
      </w:r>
      <w:r w:rsidR="00675D8D">
        <w:t xml:space="preserve"> </w:t>
      </w:r>
      <w:r w:rsidRPr="00EC1055">
        <w:t>(see burden table below). This cost to respondents is based on the average wage of social and community services managers (occupation code 11-9151). Estimates come from the 20</w:t>
      </w:r>
      <w:r w:rsidR="00C614D5">
        <w:t>2</w:t>
      </w:r>
      <w:r w:rsidR="004E56D6">
        <w:t>2</w:t>
      </w:r>
      <w:r w:rsidRPr="00EC1055">
        <w:t xml:space="preserve"> Bureau of Labor Statistics report on Wage Estimates (retrieved from </w:t>
      </w:r>
      <w:hyperlink r:id="rId9" w:history="1">
        <w:r>
          <w:rPr>
            <w:rStyle w:val="Hyperlink"/>
          </w:rPr>
          <w:t>https://www.bls.gov/oes/current/oes_nat.htm</w:t>
        </w:r>
      </w:hyperlink>
      <w:r w:rsidRPr="00EC1055">
        <w:t>).</w:t>
      </w:r>
      <w:r>
        <w:t xml:space="preserve"> </w:t>
      </w:r>
    </w:p>
    <w:p w:rsidR="00A17D4C" w:rsidRPr="009139B3" w:rsidP="00A738F1" w14:paraId="0850B954" w14:textId="77777777">
      <w:pPr>
        <w:spacing w:after="0" w:line="240" w:lineRule="auto"/>
      </w:pPr>
    </w:p>
    <w:tbl>
      <w:tblPr>
        <w:tblStyle w:val="TableGrid"/>
        <w:tblW w:w="5000" w:type="pct"/>
        <w:jc w:val="center"/>
        <w:tblInd w:w="0" w:type="dxa"/>
        <w:tblLayout w:type="fixed"/>
        <w:tblLook w:val="01E0"/>
      </w:tblPr>
      <w:tblGrid>
        <w:gridCol w:w="2065"/>
        <w:gridCol w:w="1350"/>
        <w:gridCol w:w="1530"/>
        <w:gridCol w:w="1137"/>
        <w:gridCol w:w="1023"/>
        <w:gridCol w:w="990"/>
        <w:gridCol w:w="1255"/>
      </w:tblGrid>
      <w:tr w14:paraId="10E15412" w14:textId="77777777" w:rsidTr="006B3A6B">
        <w:tblPrEx>
          <w:tblW w:w="5000" w:type="pct"/>
          <w:jc w:val="center"/>
          <w:tblInd w:w="0" w:type="dxa"/>
          <w:tblLayout w:type="fixed"/>
          <w:tblLook w:val="01E0"/>
        </w:tblPrEx>
        <w:trPr>
          <w:cantSplit/>
          <w:tblHeader/>
          <w:jc w:val="center"/>
        </w:trPr>
        <w:tc>
          <w:tcPr>
            <w:tcW w:w="2065" w:type="dxa"/>
            <w:tcBorders>
              <w:top w:val="single" w:sz="4" w:space="0" w:color="auto"/>
              <w:left w:val="single" w:sz="4" w:space="0" w:color="auto"/>
              <w:bottom w:val="single" w:sz="4" w:space="0" w:color="auto"/>
              <w:right w:val="single" w:sz="4" w:space="0" w:color="auto"/>
            </w:tcBorders>
            <w:vAlign w:val="bottom"/>
            <w:hideMark/>
          </w:tcPr>
          <w:p w:rsidR="001726D7" w:rsidRPr="001F0446" w:rsidP="003C14C8" w14:paraId="1157D7E6" w14:textId="785825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Instrument</w:t>
            </w:r>
          </w:p>
        </w:tc>
        <w:tc>
          <w:tcPr>
            <w:tcW w:w="1350" w:type="dxa"/>
            <w:tcBorders>
              <w:top w:val="single" w:sz="4" w:space="0" w:color="auto"/>
              <w:left w:val="single" w:sz="4" w:space="0" w:color="auto"/>
              <w:bottom w:val="single" w:sz="4" w:space="0" w:color="auto"/>
              <w:right w:val="single" w:sz="4" w:space="0" w:color="auto"/>
            </w:tcBorders>
            <w:vAlign w:val="bottom"/>
            <w:hideMark/>
          </w:tcPr>
          <w:p w:rsidR="001726D7" w:rsidRPr="001F0446" w:rsidP="003C14C8"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vAlign w:val="bottom"/>
            <w:hideMark/>
          </w:tcPr>
          <w:p w:rsidR="001726D7" w:rsidRPr="001F0446" w:rsidP="003C14C8"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137" w:type="dxa"/>
            <w:tcBorders>
              <w:top w:val="single" w:sz="4" w:space="0" w:color="auto"/>
              <w:left w:val="single" w:sz="4" w:space="0" w:color="auto"/>
              <w:bottom w:val="single" w:sz="4" w:space="0" w:color="auto"/>
              <w:right w:val="single" w:sz="4" w:space="0" w:color="auto"/>
            </w:tcBorders>
            <w:vAlign w:val="bottom"/>
            <w:hideMark/>
          </w:tcPr>
          <w:p w:rsidR="001726D7" w:rsidRPr="001F0446" w:rsidP="003C14C8"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Avg. Burden per Response (in hours)</w:t>
            </w:r>
          </w:p>
        </w:tc>
        <w:tc>
          <w:tcPr>
            <w:tcW w:w="1023" w:type="dxa"/>
            <w:tcBorders>
              <w:top w:val="single" w:sz="4" w:space="0" w:color="auto"/>
              <w:left w:val="single" w:sz="4" w:space="0" w:color="auto"/>
              <w:bottom w:val="single" w:sz="4" w:space="0" w:color="auto"/>
              <w:right w:val="single" w:sz="4" w:space="0" w:color="auto"/>
            </w:tcBorders>
            <w:vAlign w:val="bottom"/>
          </w:tcPr>
          <w:p w:rsidR="003226B0" w:rsidP="003C14C8" w14:paraId="61295C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Total</w:t>
            </w:r>
            <w:r>
              <w:rPr>
                <w:rFonts w:asciiTheme="minorHAnsi" w:hAnsiTheme="minorHAnsi" w:cstheme="minorHAnsi"/>
                <w:bCs/>
              </w:rPr>
              <w:t>/</w:t>
            </w:r>
          </w:p>
          <w:p w:rsidR="001726D7" w:rsidRPr="001F0446" w:rsidP="003C14C8" w14:paraId="63E93F96" w14:textId="315691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Annual </w:t>
            </w:r>
            <w:r w:rsidRPr="001F0446">
              <w:rPr>
                <w:rFonts w:asciiTheme="minorHAnsi" w:hAnsiTheme="minorHAnsi" w:cstheme="minorHAnsi"/>
                <w:bCs/>
              </w:rPr>
              <w:t>Burden (in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1726D7" w:rsidRPr="001F0446" w:rsidP="003C14C8"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Average Hourly Wage Rate</w:t>
            </w:r>
          </w:p>
        </w:tc>
        <w:tc>
          <w:tcPr>
            <w:tcW w:w="1255" w:type="dxa"/>
            <w:tcBorders>
              <w:top w:val="single" w:sz="4" w:space="0" w:color="auto"/>
              <w:left w:val="single" w:sz="4" w:space="0" w:color="auto"/>
              <w:bottom w:val="single" w:sz="4" w:space="0" w:color="auto"/>
              <w:right w:val="single" w:sz="4" w:space="0" w:color="auto"/>
            </w:tcBorders>
            <w:vAlign w:val="bottom"/>
            <w:hideMark/>
          </w:tcPr>
          <w:p w:rsidR="001726D7" w:rsidRPr="001F0446" w:rsidP="003C14C8"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Total Annual Respondent Cost</w:t>
            </w:r>
          </w:p>
        </w:tc>
      </w:tr>
      <w:tr w14:paraId="45E5317F" w14:textId="77777777">
        <w:tblPrEx>
          <w:tblW w:w="5000" w:type="pct"/>
          <w:jc w:val="center"/>
          <w:tblInd w:w="0" w:type="dxa"/>
          <w:tblLayout w:type="fixed"/>
          <w:tblLook w:val="01E0"/>
        </w:tblPrEx>
        <w:trPr>
          <w:cantSplit/>
          <w:tblHeader/>
          <w:jc w:val="center"/>
        </w:trPr>
        <w:tc>
          <w:tcPr>
            <w:tcW w:w="2065"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4B65FBE2" w14:textId="12BCC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ascii="Calibri" w:hAnsi="Calibri" w:cs="Calibri"/>
                <w:color w:val="000000"/>
              </w:rPr>
              <w:t>Screening questionnaire</w:t>
            </w:r>
          </w:p>
        </w:tc>
        <w:tc>
          <w:tcPr>
            <w:tcW w:w="1350"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227CF75A" w14:textId="703D2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Calibri" w:hAnsi="Calibri" w:cs="Calibri"/>
                <w:color w:val="000000"/>
              </w:rPr>
              <w:t>125</w:t>
            </w:r>
          </w:p>
        </w:tc>
        <w:tc>
          <w:tcPr>
            <w:tcW w:w="1530"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2F2A00E7" w14:textId="6001C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Calibri" w:hAnsi="Calibri" w:cs="Calibri"/>
                <w:color w:val="000000"/>
              </w:rPr>
              <w:t>1</w:t>
            </w:r>
          </w:p>
        </w:tc>
        <w:tc>
          <w:tcPr>
            <w:tcW w:w="1137"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79716326" w14:textId="3A6CB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Calibri" w:hAnsi="Calibri" w:cs="Calibri"/>
                <w:color w:val="000000"/>
              </w:rPr>
              <w:t>0.09</w:t>
            </w:r>
          </w:p>
        </w:tc>
        <w:tc>
          <w:tcPr>
            <w:tcW w:w="1023"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0DF5A2B7" w14:textId="5548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Calibri" w:hAnsi="Calibri" w:cs="Calibri"/>
                <w:color w:val="000000"/>
              </w:rPr>
              <w:t>11</w:t>
            </w:r>
          </w:p>
        </w:tc>
        <w:tc>
          <w:tcPr>
            <w:tcW w:w="990"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23700E57" w14:textId="1EF3CA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Calibri" w:hAnsi="Calibri" w:cs="Calibri"/>
                <w:color w:val="000000"/>
              </w:rPr>
              <w:t>$3</w:t>
            </w:r>
            <w:r w:rsidR="00E57E08">
              <w:rPr>
                <w:rFonts w:ascii="Calibri" w:hAnsi="Calibri" w:cs="Calibri"/>
                <w:color w:val="000000"/>
              </w:rPr>
              <w:t>8</w:t>
            </w:r>
            <w:r>
              <w:rPr>
                <w:rFonts w:ascii="Calibri" w:hAnsi="Calibri" w:cs="Calibri"/>
                <w:color w:val="000000"/>
              </w:rPr>
              <w:t>.</w:t>
            </w:r>
            <w:r w:rsidR="00E57E08">
              <w:rPr>
                <w:rFonts w:ascii="Calibri" w:hAnsi="Calibri" w:cs="Calibri"/>
                <w:color w:val="000000"/>
              </w:rPr>
              <w:t>13</w:t>
            </w:r>
            <w:r>
              <w:rPr>
                <w:rFonts w:ascii="Calibri" w:hAnsi="Calibri" w:cs="Calibri"/>
                <w:color w:val="00000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1CE2DA80" w14:textId="713BD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Calibri" w:hAnsi="Calibri" w:cs="Calibri"/>
                <w:color w:val="000000"/>
              </w:rPr>
              <w:t>$</w:t>
            </w:r>
            <w:r w:rsidR="003E611E">
              <w:rPr>
                <w:rFonts w:ascii="Calibri" w:hAnsi="Calibri" w:cs="Calibri"/>
                <w:color w:val="000000"/>
              </w:rPr>
              <w:t>41</w:t>
            </w:r>
            <w:r w:rsidR="00E57E08">
              <w:rPr>
                <w:rFonts w:ascii="Calibri" w:hAnsi="Calibri" w:cs="Calibri"/>
                <w:color w:val="000000"/>
              </w:rPr>
              <w:t>9</w:t>
            </w:r>
            <w:r w:rsidR="003E611E">
              <w:rPr>
                <w:rFonts w:ascii="Calibri" w:hAnsi="Calibri" w:cs="Calibri"/>
                <w:color w:val="000000"/>
              </w:rPr>
              <w:t>.</w:t>
            </w:r>
            <w:r w:rsidR="00E57E08">
              <w:rPr>
                <w:rFonts w:ascii="Calibri" w:hAnsi="Calibri" w:cs="Calibri"/>
                <w:color w:val="000000"/>
              </w:rPr>
              <w:t>43</w:t>
            </w:r>
            <w:r>
              <w:rPr>
                <w:rFonts w:ascii="Calibri" w:hAnsi="Calibri" w:cs="Calibri"/>
                <w:color w:val="000000"/>
              </w:rPr>
              <w:t xml:space="preserve"> </w:t>
            </w:r>
          </w:p>
        </w:tc>
      </w:tr>
      <w:tr w14:paraId="6B5B6719" w14:textId="77777777">
        <w:tblPrEx>
          <w:tblW w:w="5000" w:type="pct"/>
          <w:jc w:val="center"/>
          <w:tblInd w:w="0" w:type="dxa"/>
          <w:tblLayout w:type="fixed"/>
          <w:tblLook w:val="01E0"/>
        </w:tblPrEx>
        <w:trPr>
          <w:cantSplit/>
          <w:jc w:val="center"/>
        </w:trPr>
        <w:tc>
          <w:tcPr>
            <w:tcW w:w="2065"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2F62EEA9" w14:textId="5A747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Calibri" w:hAnsi="Calibri" w:cs="Calibri"/>
                <w:color w:val="000000"/>
              </w:rPr>
              <w:t>Web-based measure pretesting</w:t>
            </w:r>
          </w:p>
        </w:tc>
        <w:tc>
          <w:tcPr>
            <w:tcW w:w="1350"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734CE33C" w14:textId="1CC4B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50</w:t>
            </w:r>
          </w:p>
        </w:tc>
        <w:tc>
          <w:tcPr>
            <w:tcW w:w="1530"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67B65A40" w14:textId="562CE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1</w:t>
            </w:r>
          </w:p>
        </w:tc>
        <w:tc>
          <w:tcPr>
            <w:tcW w:w="1137"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59B12C61" w14:textId="2B33D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1</w:t>
            </w:r>
          </w:p>
        </w:tc>
        <w:tc>
          <w:tcPr>
            <w:tcW w:w="1023" w:type="dxa"/>
            <w:tcBorders>
              <w:top w:val="single" w:sz="4" w:space="0" w:color="auto"/>
              <w:left w:val="single" w:sz="4" w:space="0" w:color="auto"/>
              <w:bottom w:val="single" w:sz="4" w:space="0" w:color="auto"/>
              <w:right w:val="single" w:sz="4" w:space="0" w:color="auto"/>
            </w:tcBorders>
            <w:vAlign w:val="center"/>
          </w:tcPr>
          <w:p w:rsidR="00D921D0" w:rsidRPr="001F0446" w:rsidP="00D921D0" w14:paraId="5DF8136F" w14:textId="7379D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50</w:t>
            </w:r>
          </w:p>
        </w:tc>
        <w:tc>
          <w:tcPr>
            <w:tcW w:w="990" w:type="dxa"/>
            <w:tcBorders>
              <w:top w:val="single" w:sz="4" w:space="0" w:color="auto"/>
              <w:left w:val="single" w:sz="4" w:space="0" w:color="auto"/>
              <w:bottom w:val="single" w:sz="4" w:space="0" w:color="auto"/>
              <w:right w:val="single" w:sz="4" w:space="0" w:color="auto"/>
            </w:tcBorders>
            <w:vAlign w:val="center"/>
            <w:hideMark/>
          </w:tcPr>
          <w:p w:rsidR="00D921D0" w:rsidRPr="001F0446" w:rsidP="00D921D0" w14:paraId="14155F61" w14:textId="3C9B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$3</w:t>
            </w:r>
            <w:r w:rsidR="00E57E08">
              <w:rPr>
                <w:rFonts w:ascii="Calibri" w:hAnsi="Calibri" w:cs="Calibri"/>
                <w:color w:val="000000"/>
              </w:rPr>
              <w:t>8</w:t>
            </w:r>
            <w:r>
              <w:rPr>
                <w:rFonts w:ascii="Calibri" w:hAnsi="Calibri" w:cs="Calibri"/>
                <w:color w:val="000000"/>
              </w:rPr>
              <w:t>.</w:t>
            </w:r>
            <w:r w:rsidR="00E57E08">
              <w:rPr>
                <w:rFonts w:ascii="Calibri" w:hAnsi="Calibri" w:cs="Calibri"/>
                <w:color w:val="000000"/>
              </w:rPr>
              <w:t>13</w:t>
            </w:r>
            <w:r>
              <w:rPr>
                <w:rFonts w:ascii="Calibri" w:hAnsi="Calibri" w:cs="Calibri"/>
                <w:color w:val="000000"/>
              </w:rPr>
              <w:t xml:space="preserve"> </w:t>
            </w:r>
          </w:p>
        </w:tc>
        <w:tc>
          <w:tcPr>
            <w:tcW w:w="1255" w:type="dxa"/>
            <w:tcBorders>
              <w:top w:val="single" w:sz="4" w:space="0" w:color="auto"/>
              <w:left w:val="single" w:sz="4" w:space="0" w:color="auto"/>
              <w:bottom w:val="single" w:sz="4" w:space="0" w:color="auto"/>
              <w:right w:val="single" w:sz="4" w:space="0" w:color="auto"/>
            </w:tcBorders>
            <w:vAlign w:val="center"/>
            <w:hideMark/>
          </w:tcPr>
          <w:p w:rsidR="00D921D0" w:rsidRPr="001F0446" w:rsidP="00D921D0" w14:paraId="12F8BC45" w14:textId="26F23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$1,</w:t>
            </w:r>
            <w:r w:rsidR="00E57E08">
              <w:rPr>
                <w:rFonts w:ascii="Calibri" w:hAnsi="Calibri" w:cs="Calibri"/>
                <w:color w:val="000000"/>
              </w:rPr>
              <w:t>906.5</w:t>
            </w:r>
          </w:p>
        </w:tc>
      </w:tr>
      <w:tr w14:paraId="2EC327E8" w14:textId="77777777">
        <w:tblPrEx>
          <w:tblW w:w="5000" w:type="pct"/>
          <w:jc w:val="center"/>
          <w:tblInd w:w="0" w:type="dxa"/>
          <w:tblLayout w:type="fixed"/>
          <w:tblLook w:val="01E0"/>
        </w:tblPrEx>
        <w:trPr>
          <w:cantSplit/>
          <w:jc w:val="center"/>
        </w:trPr>
        <w:tc>
          <w:tcPr>
            <w:tcW w:w="2065" w:type="dxa"/>
            <w:tcBorders>
              <w:top w:val="single" w:sz="4" w:space="0" w:color="auto"/>
              <w:left w:val="single" w:sz="4" w:space="0" w:color="auto"/>
              <w:bottom w:val="single" w:sz="4" w:space="0" w:color="auto"/>
              <w:right w:val="single" w:sz="4" w:space="0" w:color="auto"/>
            </w:tcBorders>
            <w:vAlign w:val="center"/>
            <w:hideMark/>
          </w:tcPr>
          <w:p w:rsidR="008422D2" w:rsidRPr="001F0446" w:rsidP="008422D2" w14:paraId="2C8F2797" w14:textId="5A3C7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Calibri" w:hAnsi="Calibri" w:cs="Calibri"/>
                <w:color w:val="000000"/>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8422D2" w:rsidRPr="001F0446" w:rsidP="008422D2" w14:paraId="7C07A0FE" w14:textId="6C57B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125</w:t>
            </w:r>
          </w:p>
        </w:tc>
        <w:tc>
          <w:tcPr>
            <w:tcW w:w="1530" w:type="dxa"/>
            <w:tcBorders>
              <w:top w:val="single" w:sz="4" w:space="0" w:color="auto"/>
              <w:left w:val="single" w:sz="4" w:space="0" w:color="auto"/>
              <w:bottom w:val="single" w:sz="4" w:space="0" w:color="auto"/>
              <w:right w:val="single" w:sz="4" w:space="0" w:color="auto"/>
            </w:tcBorders>
            <w:vAlign w:val="center"/>
          </w:tcPr>
          <w:p w:rsidR="008422D2" w:rsidRPr="001F0446" w:rsidP="008422D2" w14:paraId="4BB8399E" w14:textId="5493A8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37" w:type="dxa"/>
            <w:tcBorders>
              <w:top w:val="single" w:sz="4" w:space="0" w:color="auto"/>
              <w:left w:val="single" w:sz="4" w:space="0" w:color="auto"/>
              <w:bottom w:val="single" w:sz="4" w:space="0" w:color="auto"/>
              <w:right w:val="single" w:sz="4" w:space="0" w:color="auto"/>
            </w:tcBorders>
            <w:vAlign w:val="center"/>
          </w:tcPr>
          <w:p w:rsidR="008422D2" w:rsidRPr="001F0446" w:rsidP="008422D2" w14:paraId="75873A49" w14:textId="3FAAE4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23" w:type="dxa"/>
            <w:tcBorders>
              <w:top w:val="single" w:sz="4" w:space="0" w:color="auto"/>
              <w:left w:val="single" w:sz="4" w:space="0" w:color="auto"/>
              <w:bottom w:val="single" w:sz="4" w:space="0" w:color="auto"/>
              <w:right w:val="single" w:sz="4" w:space="0" w:color="auto"/>
            </w:tcBorders>
            <w:vAlign w:val="center"/>
          </w:tcPr>
          <w:p w:rsidR="008422D2" w:rsidRPr="001F0446" w:rsidP="008422D2" w14:paraId="738E4AEE" w14:textId="1A0E3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61</w:t>
            </w:r>
          </w:p>
        </w:tc>
        <w:tc>
          <w:tcPr>
            <w:tcW w:w="990" w:type="dxa"/>
            <w:tcBorders>
              <w:top w:val="single" w:sz="4" w:space="0" w:color="auto"/>
              <w:left w:val="single" w:sz="4" w:space="0" w:color="auto"/>
              <w:bottom w:val="single" w:sz="4" w:space="0" w:color="auto"/>
              <w:right w:val="single" w:sz="4" w:space="0" w:color="auto"/>
            </w:tcBorders>
            <w:vAlign w:val="center"/>
            <w:hideMark/>
          </w:tcPr>
          <w:p w:rsidR="008422D2" w:rsidRPr="001F0446" w:rsidP="008422D2" w14:paraId="63D8209C" w14:textId="6F21B4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$3</w:t>
            </w:r>
            <w:r w:rsidR="00E57E08">
              <w:rPr>
                <w:rFonts w:ascii="Calibri" w:hAnsi="Calibri" w:cs="Calibri"/>
                <w:color w:val="000000"/>
              </w:rPr>
              <w:t>8</w:t>
            </w:r>
            <w:r>
              <w:rPr>
                <w:rFonts w:ascii="Calibri" w:hAnsi="Calibri" w:cs="Calibri"/>
                <w:color w:val="000000"/>
              </w:rPr>
              <w:t>.</w:t>
            </w:r>
            <w:r w:rsidR="00E57E08">
              <w:rPr>
                <w:rFonts w:ascii="Calibri" w:hAnsi="Calibri" w:cs="Calibri"/>
                <w:color w:val="000000"/>
              </w:rPr>
              <w:t>13</w:t>
            </w:r>
            <w:r>
              <w:rPr>
                <w:rFonts w:ascii="Calibri" w:hAnsi="Calibri" w:cs="Calibri"/>
                <w:color w:val="000000"/>
              </w:rPr>
              <w:t xml:space="preserve"> </w:t>
            </w:r>
          </w:p>
        </w:tc>
        <w:tc>
          <w:tcPr>
            <w:tcW w:w="1255" w:type="dxa"/>
            <w:tcBorders>
              <w:top w:val="single" w:sz="4" w:space="0" w:color="auto"/>
              <w:left w:val="single" w:sz="4" w:space="0" w:color="auto"/>
              <w:bottom w:val="single" w:sz="4" w:space="0" w:color="auto"/>
              <w:right w:val="single" w:sz="4" w:space="0" w:color="auto"/>
            </w:tcBorders>
            <w:vAlign w:val="center"/>
            <w:hideMark/>
          </w:tcPr>
          <w:p w:rsidR="008422D2" w:rsidRPr="001F0446" w:rsidP="008422D2" w14:paraId="7567EB84" w14:textId="7B0D2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$2,</w:t>
            </w:r>
            <w:r w:rsidR="00E57E08">
              <w:rPr>
                <w:rFonts w:ascii="Calibri" w:hAnsi="Calibri" w:cs="Calibri"/>
                <w:color w:val="000000"/>
              </w:rPr>
              <w:t>325.93</w:t>
            </w:r>
            <w:r>
              <w:rPr>
                <w:rFonts w:ascii="Calibri" w:hAnsi="Calibri" w:cs="Calibri"/>
                <w:color w:val="000000"/>
              </w:rPr>
              <w:t xml:space="preserve"> </w:t>
            </w:r>
          </w:p>
        </w:tc>
      </w:tr>
    </w:tbl>
    <w:p w:rsidR="001F0446" w:rsidP="00373D2F" w14:paraId="6D094BD5" w14:textId="760B7F1A">
      <w:pPr>
        <w:spacing w:after="0" w:line="240" w:lineRule="auto"/>
      </w:pPr>
    </w:p>
    <w:p w:rsidR="00B725C2" w:rsidP="00373D2F" w14:paraId="3217FD42"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6F3C67" w:rsidRPr="009139B3" w:rsidP="00A17D4C" w14:paraId="0C6A4995" w14:textId="1953C6A4">
      <w:pPr>
        <w:spacing w:after="0" w:line="240" w:lineRule="auto"/>
      </w:pPr>
      <w:r w:rsidRPr="000E2B59">
        <w:t xml:space="preserve">The </w:t>
      </w:r>
      <w:r>
        <w:t>Study Team</w:t>
      </w:r>
      <w:r w:rsidRPr="000E2B59">
        <w:t xml:space="preserve"> </w:t>
      </w:r>
      <w:r>
        <w:t>proposes providing $</w:t>
      </w:r>
      <w:r w:rsidR="008422D2">
        <w:t>3</w:t>
      </w:r>
      <w:r w:rsidR="00ED4E9A">
        <w:t>5</w:t>
      </w:r>
      <w:r w:rsidR="00D81366">
        <w:t>.00</w:t>
      </w:r>
      <w:r>
        <w:t xml:space="preserve"> </w:t>
      </w:r>
      <w:r w:rsidR="006169F6">
        <w:t xml:space="preserve">in </w:t>
      </w:r>
      <w:r>
        <w:t>honorari</w:t>
      </w:r>
      <w:r w:rsidR="006169F6">
        <w:t>a</w:t>
      </w:r>
      <w:r>
        <w:t xml:space="preserve">, </w:t>
      </w:r>
      <w:r w:rsidR="00F040F1">
        <w:t>in the form of</w:t>
      </w:r>
      <w:r w:rsidR="00AF226B">
        <w:t xml:space="preserve"> </w:t>
      </w:r>
      <w:r w:rsidRPr="00533522" w:rsidR="00AF226B">
        <w:t>a $</w:t>
      </w:r>
      <w:r w:rsidR="0060000A">
        <w:t>3</w:t>
      </w:r>
      <w:r w:rsidRPr="00533522" w:rsidR="00AF226B">
        <w:t xml:space="preserve">5.00 gift card for </w:t>
      </w:r>
      <w:r w:rsidR="009A5220">
        <w:t>their time spent providing expert guidance given their professional expertise in reflective supervision</w:t>
      </w:r>
      <w:r w:rsidR="00AF226B">
        <w:t>.</w:t>
      </w:r>
      <w:r>
        <w:t xml:space="preserve"> </w:t>
      </w:r>
      <w:r w:rsidRPr="00002869" w:rsidR="00002869">
        <w:t>The Presidential Memorandum on</w:t>
      </w:r>
      <w:r w:rsidRPr="00F455D0" w:rsidR="00002869">
        <w:rPr>
          <w:i/>
          <w:iCs/>
        </w:rPr>
        <w:t xml:space="preserve"> Restoring Trust in Government through Scientific Integrity and Evidence-Based Policy Making</w:t>
      </w:r>
      <w:r>
        <w:rPr>
          <w:rStyle w:val="FootnoteReference"/>
          <w:i/>
          <w:iCs/>
        </w:rPr>
        <w:footnoteReference w:id="6"/>
      </w:r>
      <w:r w:rsidRPr="00002869" w:rsidR="00002869">
        <w:t xml:space="preserve">, as well as the </w:t>
      </w:r>
      <w:r w:rsidRPr="00F455D0" w:rsidR="00002869">
        <w:rPr>
          <w:i/>
          <w:iCs/>
        </w:rPr>
        <w:t>ACF Evaluation Policy</w:t>
      </w:r>
      <w:r>
        <w:rPr>
          <w:rStyle w:val="FootnoteReference"/>
          <w:i/>
          <w:iCs/>
        </w:rPr>
        <w:footnoteReference w:id="7"/>
      </w:r>
      <w:r w:rsidRPr="00002869" w:rsidR="00002869">
        <w:t xml:space="preserve"> discuss community engagement and inclusion in research. Consistent with these guidance documents, and to ensure involvement from a variety of people with diverse professional experiences in the home visiting field, we plan to offer all participants an honorarium</w:t>
      </w:r>
      <w:r w:rsidR="00CE0EE5">
        <w:t xml:space="preserve">. </w:t>
      </w:r>
      <w:r>
        <w:t xml:space="preserve"> </w:t>
      </w:r>
      <w:r>
        <w:t>The honorarium</w:t>
      </w:r>
      <w:r w:rsidRPr="000E2B59">
        <w:t xml:space="preserve"> is intended to </w:t>
      </w:r>
      <w:r>
        <w:t xml:space="preserve">offset costs of </w:t>
      </w:r>
      <w:r w:rsidR="002D5975">
        <w:t xml:space="preserve">providing </w:t>
      </w:r>
      <w:r w:rsidR="00010F7A">
        <w:t xml:space="preserve">expert </w:t>
      </w:r>
      <w:r w:rsidR="009C40C0">
        <w:t xml:space="preserve">guidance </w:t>
      </w:r>
      <w:r w:rsidR="002D5975">
        <w:t>on the reflective supervision measure</w:t>
      </w:r>
      <w:r>
        <w:t>, such as</w:t>
      </w:r>
      <w:r w:rsidRPr="000E2B59">
        <w:t xml:space="preserve"> </w:t>
      </w:r>
      <w:r>
        <w:t>staff time away from other necessary work,</w:t>
      </w:r>
      <w:r w:rsidRPr="000E2B59">
        <w:t xml:space="preserve"> or other expenses that might </w:t>
      </w:r>
      <w:r>
        <w:t xml:space="preserve">otherwise </w:t>
      </w:r>
      <w:r w:rsidRPr="000E2B59">
        <w:t xml:space="preserve">prevent </w:t>
      </w:r>
      <w:r w:rsidR="00865E33">
        <w:t xml:space="preserve">individuals </w:t>
      </w:r>
      <w:r w:rsidRPr="000E2B59">
        <w:t>from participating</w:t>
      </w:r>
      <w:r>
        <w:t xml:space="preserve"> in the study.</w:t>
      </w:r>
      <w:r w:rsidR="00452F3A">
        <w:t xml:space="preserve"> </w:t>
      </w:r>
    </w:p>
    <w:p w:rsidR="00577243" w:rsidRPr="000D4E9A" w:rsidP="00577243" w14:paraId="456CA4E3" w14:textId="77777777">
      <w:pPr>
        <w:autoSpaceDE w:val="0"/>
        <w:autoSpaceDN w:val="0"/>
        <w:adjustRightInd w:val="0"/>
        <w:spacing w:after="0" w:line="240" w:lineRule="auto"/>
        <w:rPr>
          <w:rFonts w:cstheme="minorHAnsi"/>
        </w:rPr>
      </w:pPr>
    </w:p>
    <w:p w:rsidR="00373D2F" w:rsidRPr="00DF1291" w:rsidP="00577243"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0810C5" w:rsidRPr="00DF1291" w:rsidP="00A17D4C" w14:paraId="7FFEDD9B" w14:textId="6FD445BF">
      <w:pPr>
        <w:spacing w:after="0" w:line="240" w:lineRule="auto"/>
        <w:rPr>
          <w:rFonts w:cstheme="minorHAnsi"/>
        </w:rPr>
      </w:pPr>
      <w:r>
        <w:rPr>
          <w:rFonts w:cstheme="minorHAnsi"/>
        </w:rPr>
        <w:t xml:space="preserve">The estimated annualized costs are based upon full-time equivalent time, operational expenses (such as </w:t>
      </w:r>
      <w:r w:rsidRPr="00A26E75">
        <w:rPr>
          <w:rFonts w:cstheme="minorHAnsi"/>
        </w:rPr>
        <w:t>equipment, overhead, printing, and staff support</w:t>
      </w:r>
      <w:r>
        <w:rPr>
          <w:rFonts w:cstheme="minorHAnsi"/>
        </w:rPr>
        <w:t xml:space="preserve">), and other expenses which </w:t>
      </w:r>
      <w:r w:rsidRPr="00A26E75">
        <w:rPr>
          <w:rFonts w:cstheme="minorHAnsi"/>
        </w:rPr>
        <w:t>would not have been incurred without this collection of information</w:t>
      </w:r>
      <w:r>
        <w:rPr>
          <w:rFonts w:cstheme="minorHAnsi"/>
        </w:rPr>
        <w:t>.</w:t>
      </w:r>
      <w:r w:rsidRPr="00A26E75">
        <w:rPr>
          <w:rFonts w:cstheme="minorHAnsi"/>
        </w:rPr>
        <w:t xml:space="preserve"> </w:t>
      </w:r>
    </w:p>
    <w:p w:rsidR="00373D2F" w:rsidP="00373D2F" w14:paraId="6BC921C3" w14:textId="77777777">
      <w:pPr>
        <w:spacing w:after="0" w:line="240" w:lineRule="auto"/>
        <w:rPr>
          <w:rFonts w:cstheme="minorHAnsi"/>
        </w:rPr>
      </w:pPr>
    </w:p>
    <w:tbl>
      <w:tblPr>
        <w:tblW w:w="3126" w:type="pct"/>
        <w:jc w:val="center"/>
        <w:tblCellMar>
          <w:left w:w="0" w:type="dxa"/>
          <w:right w:w="0" w:type="dxa"/>
        </w:tblCellMar>
        <w:tblLook w:val="04A0"/>
      </w:tblPr>
      <w:tblGrid>
        <w:gridCol w:w="4026"/>
        <w:gridCol w:w="1813"/>
      </w:tblGrid>
      <w:tr w14:paraId="26F47874" w14:textId="77777777" w:rsidTr="00794F9D">
        <w:tblPrEx>
          <w:tblW w:w="3126" w:type="pct"/>
          <w:jc w:val="center"/>
          <w:tblCellMar>
            <w:left w:w="0" w:type="dxa"/>
            <w:right w:w="0" w:type="dxa"/>
          </w:tblCellMar>
          <w:tblLook w:val="04A0"/>
        </w:tblPrEx>
        <w:trPr>
          <w:cantSplit/>
          <w:tblHeader/>
          <w:jc w:val="center"/>
        </w:trPr>
        <w:tc>
          <w:tcPr>
            <w:tcW w:w="402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CB4358" w14:paraId="0F1443B6" w14:textId="77777777">
            <w:pPr>
              <w:spacing w:after="0"/>
              <w:rPr>
                <w:b/>
                <w:sz w:val="20"/>
              </w:rPr>
            </w:pPr>
            <w:r w:rsidRPr="00B13297">
              <w:rPr>
                <w:b/>
                <w:sz w:val="20"/>
              </w:rPr>
              <w:t>Activity</w:t>
            </w:r>
          </w:p>
        </w:tc>
        <w:tc>
          <w:tcPr>
            <w:tcW w:w="1813" w:type="dxa"/>
            <w:tcBorders>
              <w:top w:val="single" w:sz="8" w:space="0" w:color="auto"/>
              <w:left w:val="nil"/>
              <w:bottom w:val="single" w:sz="8" w:space="0" w:color="auto"/>
              <w:right w:val="single" w:sz="8" w:space="0" w:color="auto"/>
            </w:tcBorders>
            <w:shd w:val="clear" w:color="auto" w:fill="BFBFBF"/>
            <w:hideMark/>
          </w:tcPr>
          <w:p w:rsidR="00B13DC4" w:rsidRPr="00B13297" w:rsidP="00CB4358" w14:paraId="305AD043" w14:textId="77777777">
            <w:pPr>
              <w:spacing w:after="0"/>
              <w:rPr>
                <w:b/>
                <w:sz w:val="20"/>
              </w:rPr>
            </w:pPr>
            <w:r w:rsidRPr="00B13297">
              <w:rPr>
                <w:b/>
                <w:sz w:val="20"/>
              </w:rPr>
              <w:t>Estimated Cost</w:t>
            </w:r>
          </w:p>
        </w:tc>
      </w:tr>
      <w:tr w14:paraId="2A629132" w14:textId="77777777" w:rsidTr="00794F9D">
        <w:tblPrEx>
          <w:tblW w:w="3126" w:type="pct"/>
          <w:jc w:val="center"/>
          <w:tblCellMar>
            <w:left w:w="0" w:type="dxa"/>
            <w:right w:w="0" w:type="dxa"/>
          </w:tblCellMar>
          <w:tblLook w:val="04A0"/>
        </w:tblPrEx>
        <w:trPr>
          <w:cantSplit/>
          <w:jc w:val="center"/>
        </w:trPr>
        <w:tc>
          <w:tcPr>
            <w:tcW w:w="4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E4D" w:rsidRPr="00B13297" w:rsidP="00CB4358" w14:paraId="32E0E63C" w14:textId="26A47F55">
            <w:pPr>
              <w:spacing w:after="0"/>
              <w:rPr>
                <w:sz w:val="20"/>
              </w:rPr>
            </w:pPr>
            <w:r w:rsidRPr="00B13297">
              <w:rPr>
                <w:sz w:val="20"/>
              </w:rPr>
              <w:t>Survey administration</w:t>
            </w:r>
            <w:r w:rsidR="004D0DA8">
              <w:rPr>
                <w:sz w:val="20"/>
              </w:rPr>
              <w:t xml:space="preserve"> and monitoring</w:t>
            </w:r>
          </w:p>
        </w:tc>
        <w:tc>
          <w:tcPr>
            <w:tcW w:w="1813" w:type="dxa"/>
            <w:tcBorders>
              <w:top w:val="nil"/>
              <w:left w:val="nil"/>
              <w:bottom w:val="single" w:sz="8" w:space="0" w:color="auto"/>
              <w:right w:val="single" w:sz="8" w:space="0" w:color="auto"/>
            </w:tcBorders>
            <w:vAlign w:val="center"/>
            <w:hideMark/>
          </w:tcPr>
          <w:p w:rsidR="00B13DC4" w:rsidRPr="00B13297" w:rsidP="00CB4358" w14:paraId="5A1673BA" w14:textId="7E4375B4">
            <w:pPr>
              <w:spacing w:after="0"/>
              <w:jc w:val="center"/>
              <w:rPr>
                <w:sz w:val="20"/>
              </w:rPr>
            </w:pPr>
            <w:r w:rsidRPr="00B13297">
              <w:rPr>
                <w:sz w:val="20"/>
              </w:rPr>
              <w:t>$</w:t>
            </w:r>
            <w:r w:rsidR="00DB3404">
              <w:rPr>
                <w:sz w:val="20"/>
              </w:rPr>
              <w:t>1</w:t>
            </w:r>
            <w:r w:rsidR="008F2B15">
              <w:rPr>
                <w:sz w:val="20"/>
              </w:rPr>
              <w:t>5</w:t>
            </w:r>
            <w:r w:rsidR="00DB3404">
              <w:rPr>
                <w:sz w:val="20"/>
              </w:rPr>
              <w:t>,000</w:t>
            </w:r>
            <w:r w:rsidR="00B10A86">
              <w:rPr>
                <w:sz w:val="20"/>
              </w:rPr>
              <w:t>.00</w:t>
            </w:r>
          </w:p>
        </w:tc>
      </w:tr>
      <w:tr w14:paraId="6C7C0518" w14:textId="77777777" w:rsidTr="00794F9D">
        <w:tblPrEx>
          <w:tblW w:w="3126" w:type="pct"/>
          <w:jc w:val="center"/>
          <w:tblCellMar>
            <w:left w:w="0" w:type="dxa"/>
            <w:right w:w="0" w:type="dxa"/>
          </w:tblCellMar>
          <w:tblLook w:val="04A0"/>
        </w:tblPrEx>
        <w:trPr>
          <w:cantSplit/>
          <w:jc w:val="center"/>
        </w:trPr>
        <w:tc>
          <w:tcPr>
            <w:tcW w:w="40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13DC4" w:rsidRPr="00B13297" w:rsidP="00CB4358" w14:paraId="2268F0D9" w14:textId="52D79C0E">
            <w:pPr>
              <w:spacing w:after="0"/>
              <w:rPr>
                <w:sz w:val="20"/>
              </w:rPr>
            </w:pPr>
            <w:r w:rsidRPr="00B13297">
              <w:rPr>
                <w:sz w:val="20"/>
              </w:rPr>
              <w:t>Analysis</w:t>
            </w:r>
          </w:p>
        </w:tc>
        <w:tc>
          <w:tcPr>
            <w:tcW w:w="1813" w:type="dxa"/>
            <w:tcBorders>
              <w:top w:val="nil"/>
              <w:left w:val="nil"/>
              <w:bottom w:val="single" w:sz="4" w:space="0" w:color="auto"/>
              <w:right w:val="single" w:sz="8" w:space="0" w:color="auto"/>
            </w:tcBorders>
            <w:vAlign w:val="center"/>
            <w:hideMark/>
          </w:tcPr>
          <w:p w:rsidR="00B13DC4" w:rsidRPr="00B13297" w:rsidP="00CB4358" w14:paraId="3AB27D41" w14:textId="16FFC1AB">
            <w:pPr>
              <w:spacing w:after="0"/>
              <w:jc w:val="center"/>
              <w:rPr>
                <w:sz w:val="20"/>
              </w:rPr>
            </w:pPr>
            <w:r w:rsidRPr="00B13297">
              <w:rPr>
                <w:sz w:val="20"/>
              </w:rPr>
              <w:t>$</w:t>
            </w:r>
            <w:r w:rsidR="00B10A86">
              <w:rPr>
                <w:sz w:val="20"/>
              </w:rPr>
              <w:t>1</w:t>
            </w:r>
            <w:r w:rsidR="00E76990">
              <w:rPr>
                <w:sz w:val="20"/>
              </w:rPr>
              <w:t>0</w:t>
            </w:r>
            <w:r w:rsidR="00B10A86">
              <w:rPr>
                <w:sz w:val="20"/>
              </w:rPr>
              <w:t>,</w:t>
            </w:r>
            <w:r w:rsidR="00E76990">
              <w:rPr>
                <w:sz w:val="20"/>
              </w:rPr>
              <w:t>0</w:t>
            </w:r>
            <w:r w:rsidR="00B10A86">
              <w:rPr>
                <w:sz w:val="20"/>
              </w:rPr>
              <w:t>000.00</w:t>
            </w:r>
          </w:p>
        </w:tc>
      </w:tr>
      <w:tr w14:paraId="2B39BD3A" w14:textId="77777777" w:rsidTr="00794F9D">
        <w:tblPrEx>
          <w:tblW w:w="3126" w:type="pct"/>
          <w:jc w:val="center"/>
          <w:tblCellMar>
            <w:left w:w="0" w:type="dxa"/>
            <w:right w:w="0" w:type="dxa"/>
          </w:tblCellMar>
          <w:tblLook w:val="04A0"/>
        </w:tblPrEx>
        <w:trPr>
          <w:cantSplit/>
          <w:jc w:val="center"/>
        </w:trPr>
        <w:tc>
          <w:tcPr>
            <w:tcW w:w="402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05855" w:rsidRPr="00B13297" w:rsidP="00CB4358" w14:paraId="347CE7F8" w14:textId="72C42B4F">
            <w:pPr>
              <w:spacing w:after="0"/>
              <w:rPr>
                <w:sz w:val="20"/>
              </w:rPr>
            </w:pPr>
            <w:r>
              <w:rPr>
                <w:sz w:val="20"/>
              </w:rPr>
              <w:t>Reporting and documentation</w:t>
            </w:r>
          </w:p>
        </w:tc>
        <w:tc>
          <w:tcPr>
            <w:tcW w:w="1813" w:type="dxa"/>
            <w:tcBorders>
              <w:top w:val="nil"/>
              <w:left w:val="nil"/>
              <w:bottom w:val="single" w:sz="4" w:space="0" w:color="auto"/>
              <w:right w:val="single" w:sz="8" w:space="0" w:color="auto"/>
            </w:tcBorders>
            <w:vAlign w:val="center"/>
          </w:tcPr>
          <w:p w:rsidR="00605855" w:rsidRPr="00B13297" w:rsidP="00CB4358" w14:paraId="36DBD9A7" w14:textId="20210DDE">
            <w:pPr>
              <w:spacing w:after="0"/>
              <w:jc w:val="center"/>
              <w:rPr>
                <w:sz w:val="20"/>
              </w:rPr>
            </w:pPr>
            <w:r>
              <w:rPr>
                <w:sz w:val="20"/>
              </w:rPr>
              <w:t>$</w:t>
            </w:r>
            <w:r w:rsidR="00E76990">
              <w:rPr>
                <w:sz w:val="20"/>
              </w:rPr>
              <w:t>5</w:t>
            </w:r>
            <w:r>
              <w:rPr>
                <w:sz w:val="20"/>
              </w:rPr>
              <w:t>,</w:t>
            </w:r>
            <w:r w:rsidR="00E76990">
              <w:rPr>
                <w:sz w:val="20"/>
              </w:rPr>
              <w:t>0</w:t>
            </w:r>
            <w:r>
              <w:rPr>
                <w:sz w:val="20"/>
              </w:rPr>
              <w:t>00.00</w:t>
            </w:r>
          </w:p>
        </w:tc>
      </w:tr>
      <w:tr w14:paraId="59366226" w14:textId="77777777" w:rsidTr="00794F9D">
        <w:tblPrEx>
          <w:tblW w:w="3126" w:type="pct"/>
          <w:jc w:val="center"/>
          <w:tblCellMar>
            <w:left w:w="0" w:type="dxa"/>
            <w:right w:w="0" w:type="dxa"/>
          </w:tblCellMar>
          <w:tblLook w:val="04A0"/>
        </w:tblPrEx>
        <w:trPr>
          <w:cantSplit/>
          <w:jc w:val="center"/>
        </w:trPr>
        <w:tc>
          <w:tcPr>
            <w:tcW w:w="4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5F20312C" w14:textId="0900BA36">
            <w:pPr>
              <w:spacing w:after="0"/>
              <w:jc w:val="right"/>
              <w:rPr>
                <w:b/>
                <w:sz w:val="20"/>
              </w:rPr>
            </w:pPr>
            <w:r w:rsidRPr="00B13297">
              <w:rPr>
                <w:b/>
                <w:color w:val="000000"/>
                <w:sz w:val="20"/>
              </w:rPr>
              <w:t>Total</w:t>
            </w:r>
            <w:r w:rsidR="00B07122">
              <w:rPr>
                <w:b/>
                <w:color w:val="000000"/>
                <w:sz w:val="20"/>
              </w:rPr>
              <w:t>/Annual</w:t>
            </w:r>
            <w:r w:rsidRPr="00B13297">
              <w:rPr>
                <w:b/>
                <w:color w:val="000000"/>
                <w:sz w:val="20"/>
              </w:rPr>
              <w:t xml:space="preserve"> costs over the request period</w:t>
            </w:r>
          </w:p>
        </w:tc>
        <w:tc>
          <w:tcPr>
            <w:tcW w:w="1813" w:type="dxa"/>
            <w:tcBorders>
              <w:top w:val="single" w:sz="4" w:space="0" w:color="auto"/>
              <w:left w:val="single" w:sz="4" w:space="0" w:color="auto"/>
              <w:bottom w:val="single" w:sz="4" w:space="0" w:color="auto"/>
              <w:right w:val="single" w:sz="4" w:space="0" w:color="auto"/>
            </w:tcBorders>
            <w:vAlign w:val="center"/>
            <w:hideMark/>
          </w:tcPr>
          <w:p w:rsidR="00CB4358" w:rsidRPr="00B13297" w:rsidP="00CB4358" w14:paraId="710B4A82" w14:textId="32D1A801">
            <w:pPr>
              <w:spacing w:after="0"/>
              <w:jc w:val="center"/>
              <w:rPr>
                <w:sz w:val="20"/>
              </w:rPr>
            </w:pPr>
            <w:r w:rsidRPr="00B13297">
              <w:rPr>
                <w:sz w:val="20"/>
              </w:rPr>
              <w:t>$</w:t>
            </w:r>
            <w:r w:rsidR="001E49C9">
              <w:rPr>
                <w:sz w:val="20"/>
              </w:rPr>
              <w:t>30,000.00</w:t>
            </w:r>
          </w:p>
        </w:tc>
      </w:tr>
    </w:tbl>
    <w:p w:rsidR="00B13DC4" w:rsidRPr="001E3F6B" w:rsidP="00A17D4C" w14:paraId="16602EA3" w14:textId="77777777">
      <w:pPr>
        <w:spacing w:after="0"/>
        <w:rPr>
          <w:rFonts w:ascii="Calibri" w:eastAsia="Calibri" w:hAnsi="Calibri" w:cs="Calibri"/>
          <w:color w:val="1F497D"/>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P="00B725C2" w14:paraId="538B9986" w14:textId="38EFA131">
      <w:pPr>
        <w:spacing w:after="0"/>
      </w:pPr>
      <w:r w:rsidRPr="00C76BEB">
        <w:t>This is for an individual information collection under the umbrella clearance for pre-testing (0970-0355).</w:t>
      </w:r>
    </w:p>
    <w:p w:rsidR="00B725C2" w:rsidRPr="00CB2ED6" w:rsidP="00F455D0" w14:paraId="5C0793F7" w14:textId="77777777">
      <w:pPr>
        <w:spacing w:after="0"/>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4C012A" w:rsidRPr="002F6672" w:rsidP="004C012A" w14:paraId="052D5ADE" w14:textId="1716C2AF">
      <w:pPr>
        <w:spacing w:after="0"/>
      </w:pPr>
      <w:r>
        <w:t>Data</w:t>
      </w:r>
      <w:r w:rsidRPr="00C00B09">
        <w:t xml:space="preserve"> collection activities will occur </w:t>
      </w:r>
      <w:r>
        <w:t xml:space="preserve">within a </w:t>
      </w:r>
      <w:r w:rsidR="00305DB3">
        <w:t>5</w:t>
      </w:r>
      <w:r w:rsidRPr="00C00B09">
        <w:t>-month period</w:t>
      </w:r>
      <w:r>
        <w:t xml:space="preserve"> after OMB approval</w:t>
      </w:r>
      <w:r w:rsidRPr="00C00B09">
        <w:t xml:space="preserve">. </w:t>
      </w:r>
      <w:r>
        <w:t xml:space="preserve">Data analysis will occur within </w:t>
      </w:r>
      <w:r w:rsidR="00ED73ED">
        <w:t>4</w:t>
      </w:r>
      <w:r>
        <w:t xml:space="preserve"> months of completing data collection. </w:t>
      </w:r>
    </w:p>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306028" w:rsidP="00A17D4C" w14:paraId="503603E8" w14:textId="6E20BAE8">
      <w:pPr>
        <w:spacing w:after="120" w:line="240" w:lineRule="auto"/>
        <w:rPr>
          <w:b/>
        </w:rPr>
      </w:pPr>
      <w:r>
        <w:rPr>
          <w:b/>
        </w:rPr>
        <w:t>Attachments</w:t>
      </w:r>
    </w:p>
    <w:p w:rsidR="00461F49" w:rsidP="00A17D4C" w14:paraId="4DFA1989" w14:textId="7454D2AA">
      <w:pPr>
        <w:spacing w:after="120"/>
        <w:ind w:left="1260" w:hanging="1260"/>
        <w:rPr>
          <w:bCs/>
        </w:rPr>
      </w:pPr>
      <w:r>
        <w:rPr>
          <w:bCs/>
        </w:rPr>
        <w:t xml:space="preserve">Appendix </w:t>
      </w:r>
      <w:r w:rsidRPr="002F6672">
        <w:rPr>
          <w:bCs/>
        </w:rPr>
        <w:t>1</w:t>
      </w:r>
      <w:r>
        <w:rPr>
          <w:bCs/>
        </w:rPr>
        <w:t>: Home Visiting Applied Research Collaborative Recruitment Announcement</w:t>
      </w:r>
      <w:r w:rsidR="00AF1E82">
        <w:rPr>
          <w:bCs/>
        </w:rPr>
        <w:t xml:space="preserve"> for </w:t>
      </w:r>
      <w:r w:rsidR="00FD1827">
        <w:rPr>
          <w:bCs/>
        </w:rPr>
        <w:t xml:space="preserve">Web-based </w:t>
      </w:r>
      <w:r w:rsidR="00AF1E82">
        <w:rPr>
          <w:bCs/>
        </w:rPr>
        <w:t xml:space="preserve">Measure </w:t>
      </w:r>
      <w:r w:rsidR="00FD1827">
        <w:rPr>
          <w:bCs/>
        </w:rPr>
        <w:t>Pretesting</w:t>
      </w:r>
    </w:p>
    <w:p w:rsidR="00461F49" w:rsidP="00461F49" w14:paraId="0EB28A9E" w14:textId="5E015382">
      <w:pPr>
        <w:spacing w:after="120"/>
        <w:rPr>
          <w:bCs/>
        </w:rPr>
      </w:pPr>
      <w:r>
        <w:rPr>
          <w:bCs/>
        </w:rPr>
        <w:t>Instrument</w:t>
      </w:r>
      <w:r w:rsidRPr="002F6672">
        <w:rPr>
          <w:bCs/>
        </w:rPr>
        <w:t xml:space="preserve"> </w:t>
      </w:r>
      <w:r>
        <w:rPr>
          <w:bCs/>
        </w:rPr>
        <w:t>1</w:t>
      </w:r>
      <w:r>
        <w:rPr>
          <w:bCs/>
        </w:rPr>
        <w:t>: Screening Questionnaire</w:t>
      </w:r>
      <w:r w:rsidRPr="00337649" w:rsidR="00337649">
        <w:rPr>
          <w:bCs/>
        </w:rPr>
        <w:t xml:space="preserve"> </w:t>
      </w:r>
      <w:r w:rsidR="00337649">
        <w:rPr>
          <w:bCs/>
        </w:rPr>
        <w:t>for Web-based Measure Pretesting</w:t>
      </w:r>
    </w:p>
    <w:p w:rsidR="00F50740" w:rsidP="006E7AC0" w14:paraId="72ACE3C1" w14:textId="06AEC933">
      <w:pPr>
        <w:spacing w:after="120"/>
        <w:rPr>
          <w:bCs/>
        </w:rPr>
      </w:pPr>
      <w:r>
        <w:rPr>
          <w:bCs/>
        </w:rPr>
        <w:t xml:space="preserve">Instrument </w:t>
      </w:r>
      <w:r w:rsidR="00982B6E">
        <w:rPr>
          <w:bCs/>
        </w:rPr>
        <w:t>2</w:t>
      </w:r>
      <w:r w:rsidR="00461F49">
        <w:rPr>
          <w:bCs/>
        </w:rPr>
        <w:t xml:space="preserve">: Web-Based </w:t>
      </w:r>
      <w:r w:rsidR="00337649">
        <w:rPr>
          <w:bCs/>
        </w:rPr>
        <w:t>Measure Pretesting</w:t>
      </w:r>
      <w:r w:rsidR="003C216C">
        <w:rPr>
          <w:bCs/>
        </w:rPr>
        <w:t xml:space="preserve"> Questions</w:t>
      </w:r>
    </w:p>
    <w:p w:rsidR="0007448A" w:rsidP="006E7AC0" w14:paraId="3BA4CDCC" w14:textId="77777777">
      <w:pPr>
        <w:spacing w:after="120"/>
        <w:rPr>
          <w:bCs/>
        </w:rPr>
      </w:pPr>
    </w:p>
    <w:p w:rsidR="00DD0DB2" w:rsidP="006E7AC0" w14:paraId="0295AB2D" w14:textId="77777777">
      <w:pPr>
        <w:spacing w:after="120"/>
      </w:pPr>
    </w:p>
    <w:p w:rsidR="00306028" w:rsidRPr="006B53F1" w:rsidP="00F50740" w14:paraId="08BDA7B5" w14:textId="21215DDF"/>
    <w:sectPr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3001" w:rsidP="0004063C" w14:paraId="5155C648" w14:textId="77777777">
      <w:pPr>
        <w:spacing w:after="0" w:line="240" w:lineRule="auto"/>
      </w:pPr>
      <w:r>
        <w:separator/>
      </w:r>
    </w:p>
  </w:footnote>
  <w:footnote w:type="continuationSeparator" w:id="1">
    <w:p w:rsidR="000F3001" w:rsidP="0004063C" w14:paraId="5D794134" w14:textId="77777777">
      <w:pPr>
        <w:spacing w:after="0" w:line="240" w:lineRule="auto"/>
      </w:pPr>
      <w:r>
        <w:continuationSeparator/>
      </w:r>
    </w:p>
  </w:footnote>
  <w:footnote w:type="continuationNotice" w:id="2">
    <w:p w:rsidR="000F3001" w14:paraId="6F337AEC" w14:textId="77777777">
      <w:pPr>
        <w:spacing w:after="0" w:line="240" w:lineRule="auto"/>
      </w:pPr>
    </w:p>
  </w:footnote>
  <w:footnote w:id="3">
    <w:p w:rsidR="00875402" w:rsidRPr="00875402" w14:paraId="557131B9" w14:textId="77DC6D7F">
      <w:pPr>
        <w:pStyle w:val="FootnoteText"/>
        <w:rPr>
          <w:rFonts w:ascii="Times New Roman" w:hAnsi="Times New Roman" w:cs="Times New Roman"/>
        </w:rPr>
      </w:pPr>
      <w:r w:rsidRPr="00875402">
        <w:rPr>
          <w:rStyle w:val="FootnoteReference"/>
          <w:rFonts w:ascii="Times New Roman" w:hAnsi="Times New Roman" w:cs="Times New Roman"/>
        </w:rPr>
        <w:footnoteRef/>
      </w:r>
      <w:r w:rsidRPr="00875402">
        <w:rPr>
          <w:rFonts w:ascii="Times New Roman" w:hAnsi="Times New Roman" w:cs="Times New Roman"/>
        </w:rPr>
        <w:t xml:space="preserve"> </w:t>
      </w:r>
      <w:bookmarkStart w:id="1" w:name="_Hlk134178687"/>
      <w:r w:rsidRPr="00875402">
        <w:rPr>
          <w:rFonts w:ascii="Times New Roman" w:hAnsi="Times New Roman" w:cs="Times New Roman"/>
        </w:rPr>
        <w:t xml:space="preserve">Information collection activities were approved by OMB under OMB #0970-0355 on August 19, 2022, with the title Supporting and Strengthening the Home Visiting Workforce (SAS-HV). </w:t>
      </w:r>
      <w:bookmarkEnd w:id="1"/>
    </w:p>
  </w:footnote>
  <w:footnote w:id="4">
    <w:p w:rsidR="00583DD2" w14:paraId="1B403F86" w14:textId="56B639B2">
      <w:pPr>
        <w:pStyle w:val="FootnoteText"/>
      </w:pPr>
      <w:r>
        <w:rPr>
          <w:rStyle w:val="FootnoteReference"/>
        </w:rPr>
        <w:footnoteRef/>
      </w:r>
      <w:r>
        <w:t xml:space="preserve"> Since input was collected from fewer than ten individuals, these activities were not subject to the </w:t>
      </w:r>
      <w:r w:rsidRPr="00583DD2">
        <w:t>Paperwork Reduction Act</w:t>
      </w:r>
      <w:r>
        <w:t>.</w:t>
      </w:r>
    </w:p>
  </w:footnote>
  <w:footnote w:id="5">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 w:id="6">
    <w:p w:rsidR="00B725C2" w14:paraId="1AC9B699" w14:textId="13941C9D">
      <w:pPr>
        <w:pStyle w:val="FootnoteText"/>
      </w:pPr>
      <w:r>
        <w:rPr>
          <w:rStyle w:val="FootnoteReference"/>
        </w:rPr>
        <w:footnoteRef/>
      </w:r>
      <w:r>
        <w:t xml:space="preserve"> https://www.whitehouse.gov/briefing-room/presidential-actions/2021/01/27/memorandum-on-restoring-trust-in-government-through-scientific-integrity-and-evidence-based-policymaking/</w:t>
      </w:r>
    </w:p>
  </w:footnote>
  <w:footnote w:id="7">
    <w:p w:rsidR="00B725C2" w14:paraId="1B2B4A39" w14:textId="30891670">
      <w:pPr>
        <w:pStyle w:val="FootnoteText"/>
      </w:pPr>
      <w:r>
        <w:rPr>
          <w:rStyle w:val="FootnoteReference"/>
        </w:rPr>
        <w:footnoteRef/>
      </w:r>
      <w:r>
        <w:t xml:space="preserve"> https://www.acf.hhs.gov/opre/report/acf-evaluation-policy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A03521"/>
    <w:multiLevelType w:val="hybridMultilevel"/>
    <w:tmpl w:val="010CAB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0C2300"/>
    <w:multiLevelType w:val="hybridMultilevel"/>
    <w:tmpl w:val="6ECAAB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E10E14"/>
    <w:multiLevelType w:val="hybridMultilevel"/>
    <w:tmpl w:val="4CA82A82"/>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0A799E"/>
    <w:multiLevelType w:val="hybridMultilevel"/>
    <w:tmpl w:val="1226B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F131AD"/>
    <w:multiLevelType w:val="hybridMultilevel"/>
    <w:tmpl w:val="EFC05CFA"/>
    <w:lvl w:ilvl="0">
      <w:start w:val="1"/>
      <w:numFmt w:val="bullet"/>
      <w:lvlText w:val=""/>
      <w:lvlJc w:val="left"/>
      <w:pPr>
        <w:ind w:left="360" w:hanging="360"/>
      </w:pPr>
      <w:rPr>
        <w:rFonts w:ascii="Symbol" w:hAnsi="Symbol" w:hint="default"/>
      </w:rPr>
    </w:lvl>
    <w:lvl w:ilvl="1">
      <w:start w:val="0"/>
      <w:numFmt w:val="bullet"/>
      <w:lvlText w:val="-"/>
      <w:lvlJc w:val="left"/>
      <w:pPr>
        <w:ind w:left="1080" w:hanging="360"/>
      </w:pPr>
      <w:rPr>
        <w:rFonts w:ascii="Calibri" w:hAnsi="Calibri" w:eastAsiaTheme="minorHAnsi" w:cs="Calibri" w:hint="default"/>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3">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3167460">
    <w:abstractNumId w:val="6"/>
  </w:num>
  <w:num w:numId="2" w16cid:durableId="1704207728">
    <w:abstractNumId w:val="29"/>
  </w:num>
  <w:num w:numId="3" w16cid:durableId="211768455">
    <w:abstractNumId w:val="5"/>
  </w:num>
  <w:num w:numId="4" w16cid:durableId="518080586">
    <w:abstractNumId w:val="33"/>
  </w:num>
  <w:num w:numId="5" w16cid:durableId="294259390">
    <w:abstractNumId w:val="23"/>
  </w:num>
  <w:num w:numId="6" w16cid:durableId="2072533373">
    <w:abstractNumId w:val="45"/>
  </w:num>
  <w:num w:numId="7" w16cid:durableId="2006088896">
    <w:abstractNumId w:val="4"/>
  </w:num>
  <w:num w:numId="8" w16cid:durableId="241524864">
    <w:abstractNumId w:val="15"/>
  </w:num>
  <w:num w:numId="9" w16cid:durableId="2056854493">
    <w:abstractNumId w:val="22"/>
  </w:num>
  <w:num w:numId="10" w16cid:durableId="1420907129">
    <w:abstractNumId w:val="43"/>
  </w:num>
  <w:num w:numId="11" w16cid:durableId="807090262">
    <w:abstractNumId w:val="48"/>
  </w:num>
  <w:num w:numId="12" w16cid:durableId="1610316109">
    <w:abstractNumId w:val="39"/>
  </w:num>
  <w:num w:numId="13" w16cid:durableId="1808744011">
    <w:abstractNumId w:val="32"/>
  </w:num>
  <w:num w:numId="14" w16cid:durableId="1984502668">
    <w:abstractNumId w:val="41"/>
  </w:num>
  <w:num w:numId="15" w16cid:durableId="1164928299">
    <w:abstractNumId w:val="25"/>
  </w:num>
  <w:num w:numId="16" w16cid:durableId="453256588">
    <w:abstractNumId w:val="31"/>
  </w:num>
  <w:num w:numId="17" w16cid:durableId="1598754058">
    <w:abstractNumId w:val="21"/>
  </w:num>
  <w:num w:numId="18" w16cid:durableId="286594111">
    <w:abstractNumId w:val="12"/>
  </w:num>
  <w:num w:numId="19" w16cid:durableId="800266833">
    <w:abstractNumId w:val="10"/>
  </w:num>
  <w:num w:numId="20" w16cid:durableId="926617190">
    <w:abstractNumId w:val="30"/>
  </w:num>
  <w:num w:numId="21" w16cid:durableId="1147936942">
    <w:abstractNumId w:val="0"/>
  </w:num>
  <w:num w:numId="22" w16cid:durableId="934287219">
    <w:abstractNumId w:val="1"/>
  </w:num>
  <w:num w:numId="23" w16cid:durableId="162669420">
    <w:abstractNumId w:val="26"/>
  </w:num>
  <w:num w:numId="24" w16cid:durableId="628366111">
    <w:abstractNumId w:val="2"/>
  </w:num>
  <w:num w:numId="25" w16cid:durableId="317881995">
    <w:abstractNumId w:val="17"/>
  </w:num>
  <w:num w:numId="26" w16cid:durableId="2083942200">
    <w:abstractNumId w:val="47"/>
  </w:num>
  <w:num w:numId="27" w16cid:durableId="1244100998">
    <w:abstractNumId w:val="40"/>
  </w:num>
  <w:num w:numId="28" w16cid:durableId="960578131">
    <w:abstractNumId w:val="19"/>
  </w:num>
  <w:num w:numId="29" w16cid:durableId="145633516">
    <w:abstractNumId w:val="18"/>
  </w:num>
  <w:num w:numId="30" w16cid:durableId="1935699777">
    <w:abstractNumId w:val="3"/>
  </w:num>
  <w:num w:numId="31" w16cid:durableId="1910193319">
    <w:abstractNumId w:val="13"/>
  </w:num>
  <w:num w:numId="32" w16cid:durableId="52199126">
    <w:abstractNumId w:val="27"/>
  </w:num>
  <w:num w:numId="33" w16cid:durableId="677083077">
    <w:abstractNumId w:val="34"/>
  </w:num>
  <w:num w:numId="34" w16cid:durableId="985819075">
    <w:abstractNumId w:val="16"/>
  </w:num>
  <w:num w:numId="35" w16cid:durableId="1474911031">
    <w:abstractNumId w:val="24"/>
  </w:num>
  <w:num w:numId="36" w16cid:durableId="869029650">
    <w:abstractNumId w:val="20"/>
  </w:num>
  <w:num w:numId="37" w16cid:durableId="950285122">
    <w:abstractNumId w:val="35"/>
  </w:num>
  <w:num w:numId="38" w16cid:durableId="1416592582">
    <w:abstractNumId w:val="28"/>
  </w:num>
  <w:num w:numId="39" w16cid:durableId="2129280407">
    <w:abstractNumId w:val="9"/>
  </w:num>
  <w:num w:numId="40" w16cid:durableId="1230186168">
    <w:abstractNumId w:val="44"/>
  </w:num>
  <w:num w:numId="41" w16cid:durableId="606431475">
    <w:abstractNumId w:val="36"/>
  </w:num>
  <w:num w:numId="42" w16cid:durableId="1320767519">
    <w:abstractNumId w:val="8"/>
  </w:num>
  <w:num w:numId="43" w16cid:durableId="866791852">
    <w:abstractNumId w:val="46"/>
  </w:num>
  <w:num w:numId="44" w16cid:durableId="234125199">
    <w:abstractNumId w:val="38"/>
  </w:num>
  <w:num w:numId="45" w16cid:durableId="1826891125">
    <w:abstractNumId w:val="14"/>
  </w:num>
  <w:num w:numId="46" w16cid:durableId="997345719">
    <w:abstractNumId w:val="42"/>
  </w:num>
  <w:num w:numId="47" w16cid:durableId="990714205">
    <w:abstractNumId w:val="11"/>
  </w:num>
  <w:num w:numId="48" w16cid:durableId="320931858">
    <w:abstractNumId w:val="37"/>
  </w:num>
  <w:num w:numId="49" w16cid:durableId="7971906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D7A"/>
    <w:rsid w:val="00002015"/>
    <w:rsid w:val="00002869"/>
    <w:rsid w:val="0000444B"/>
    <w:rsid w:val="00004472"/>
    <w:rsid w:val="00004912"/>
    <w:rsid w:val="00006C3C"/>
    <w:rsid w:val="00007F7D"/>
    <w:rsid w:val="00010474"/>
    <w:rsid w:val="000105E8"/>
    <w:rsid w:val="00010CB6"/>
    <w:rsid w:val="00010D7B"/>
    <w:rsid w:val="00010F7A"/>
    <w:rsid w:val="000119B7"/>
    <w:rsid w:val="00011A89"/>
    <w:rsid w:val="0001255D"/>
    <w:rsid w:val="00013296"/>
    <w:rsid w:val="00014EDC"/>
    <w:rsid w:val="000210E9"/>
    <w:rsid w:val="00022119"/>
    <w:rsid w:val="000231D5"/>
    <w:rsid w:val="000231DB"/>
    <w:rsid w:val="00025333"/>
    <w:rsid w:val="00025464"/>
    <w:rsid w:val="00025B4E"/>
    <w:rsid w:val="00026085"/>
    <w:rsid w:val="00026092"/>
    <w:rsid w:val="00026192"/>
    <w:rsid w:val="00027E79"/>
    <w:rsid w:val="00030DC7"/>
    <w:rsid w:val="000316CD"/>
    <w:rsid w:val="00032579"/>
    <w:rsid w:val="00032845"/>
    <w:rsid w:val="00032DA9"/>
    <w:rsid w:val="000346EB"/>
    <w:rsid w:val="00034BEA"/>
    <w:rsid w:val="0004063C"/>
    <w:rsid w:val="000419AB"/>
    <w:rsid w:val="0004247F"/>
    <w:rsid w:val="00043902"/>
    <w:rsid w:val="00044FA6"/>
    <w:rsid w:val="00047389"/>
    <w:rsid w:val="0005514C"/>
    <w:rsid w:val="00056982"/>
    <w:rsid w:val="00060039"/>
    <w:rsid w:val="00060B30"/>
    <w:rsid w:val="00060C59"/>
    <w:rsid w:val="00062AFB"/>
    <w:rsid w:val="00064841"/>
    <w:rsid w:val="000655DD"/>
    <w:rsid w:val="00065B66"/>
    <w:rsid w:val="00067F27"/>
    <w:rsid w:val="000717EB"/>
    <w:rsid w:val="00071941"/>
    <w:rsid w:val="00071F79"/>
    <w:rsid w:val="0007251B"/>
    <w:rsid w:val="000731FA"/>
    <w:rsid w:val="000733A5"/>
    <w:rsid w:val="00073C9D"/>
    <w:rsid w:val="00074237"/>
    <w:rsid w:val="0007448A"/>
    <w:rsid w:val="00074943"/>
    <w:rsid w:val="00074C62"/>
    <w:rsid w:val="00076F73"/>
    <w:rsid w:val="00080806"/>
    <w:rsid w:val="00080862"/>
    <w:rsid w:val="000810C5"/>
    <w:rsid w:val="00082C5B"/>
    <w:rsid w:val="00083227"/>
    <w:rsid w:val="00083F67"/>
    <w:rsid w:val="00084F72"/>
    <w:rsid w:val="0008521E"/>
    <w:rsid w:val="0008667C"/>
    <w:rsid w:val="00086A23"/>
    <w:rsid w:val="00086CBE"/>
    <w:rsid w:val="00086FF1"/>
    <w:rsid w:val="00090812"/>
    <w:rsid w:val="0009096F"/>
    <w:rsid w:val="0009169A"/>
    <w:rsid w:val="000921F0"/>
    <w:rsid w:val="00093EAB"/>
    <w:rsid w:val="000942A1"/>
    <w:rsid w:val="00097A85"/>
    <w:rsid w:val="000A012A"/>
    <w:rsid w:val="000A2659"/>
    <w:rsid w:val="000A34A1"/>
    <w:rsid w:val="000A4244"/>
    <w:rsid w:val="000A6F44"/>
    <w:rsid w:val="000A7D1F"/>
    <w:rsid w:val="000B109C"/>
    <w:rsid w:val="000B33DB"/>
    <w:rsid w:val="000B436B"/>
    <w:rsid w:val="000B4651"/>
    <w:rsid w:val="000B5D2C"/>
    <w:rsid w:val="000B66F1"/>
    <w:rsid w:val="000B6FD9"/>
    <w:rsid w:val="000B7479"/>
    <w:rsid w:val="000B7505"/>
    <w:rsid w:val="000B7E22"/>
    <w:rsid w:val="000C029C"/>
    <w:rsid w:val="000C1418"/>
    <w:rsid w:val="000C28BC"/>
    <w:rsid w:val="000C2F2B"/>
    <w:rsid w:val="000C3452"/>
    <w:rsid w:val="000C3DF3"/>
    <w:rsid w:val="000C45F3"/>
    <w:rsid w:val="000C5974"/>
    <w:rsid w:val="000C7402"/>
    <w:rsid w:val="000D3C97"/>
    <w:rsid w:val="000D4E9A"/>
    <w:rsid w:val="000D7B3A"/>
    <w:rsid w:val="000D7D44"/>
    <w:rsid w:val="000E18F8"/>
    <w:rsid w:val="000E2B59"/>
    <w:rsid w:val="000E2F85"/>
    <w:rsid w:val="000E3AAB"/>
    <w:rsid w:val="000E6115"/>
    <w:rsid w:val="000F1C5F"/>
    <w:rsid w:val="000F1E4A"/>
    <w:rsid w:val="000F1EDA"/>
    <w:rsid w:val="000F3001"/>
    <w:rsid w:val="000F31BC"/>
    <w:rsid w:val="000F3C2A"/>
    <w:rsid w:val="000F578F"/>
    <w:rsid w:val="000F62AA"/>
    <w:rsid w:val="000F67DF"/>
    <w:rsid w:val="000F6C89"/>
    <w:rsid w:val="00100D34"/>
    <w:rsid w:val="00101111"/>
    <w:rsid w:val="001033C9"/>
    <w:rsid w:val="00103EFD"/>
    <w:rsid w:val="0010488C"/>
    <w:rsid w:val="00107480"/>
    <w:rsid w:val="00107D87"/>
    <w:rsid w:val="001104A5"/>
    <w:rsid w:val="00110FA4"/>
    <w:rsid w:val="00113B76"/>
    <w:rsid w:val="00114432"/>
    <w:rsid w:val="00115818"/>
    <w:rsid w:val="001200D3"/>
    <w:rsid w:val="00122B42"/>
    <w:rsid w:val="00122C9E"/>
    <w:rsid w:val="00123217"/>
    <w:rsid w:val="001253F4"/>
    <w:rsid w:val="0012684A"/>
    <w:rsid w:val="00126ADE"/>
    <w:rsid w:val="00127CE4"/>
    <w:rsid w:val="00130506"/>
    <w:rsid w:val="00131E62"/>
    <w:rsid w:val="0013228D"/>
    <w:rsid w:val="001324C6"/>
    <w:rsid w:val="00133B17"/>
    <w:rsid w:val="001342C2"/>
    <w:rsid w:val="00134563"/>
    <w:rsid w:val="0013467F"/>
    <w:rsid w:val="001360BF"/>
    <w:rsid w:val="001367D1"/>
    <w:rsid w:val="0014049B"/>
    <w:rsid w:val="001406F8"/>
    <w:rsid w:val="001409B0"/>
    <w:rsid w:val="00142E05"/>
    <w:rsid w:val="00144939"/>
    <w:rsid w:val="00147305"/>
    <w:rsid w:val="0015234E"/>
    <w:rsid w:val="001525F2"/>
    <w:rsid w:val="001532E0"/>
    <w:rsid w:val="00153F6D"/>
    <w:rsid w:val="00154F6D"/>
    <w:rsid w:val="00155460"/>
    <w:rsid w:val="00155C23"/>
    <w:rsid w:val="00156CF8"/>
    <w:rsid w:val="00156E71"/>
    <w:rsid w:val="00157482"/>
    <w:rsid w:val="001579A1"/>
    <w:rsid w:val="001610AB"/>
    <w:rsid w:val="001614F5"/>
    <w:rsid w:val="00166DDE"/>
    <w:rsid w:val="001675A7"/>
    <w:rsid w:val="00167E6D"/>
    <w:rsid w:val="001707D8"/>
    <w:rsid w:val="001726D7"/>
    <w:rsid w:val="00174498"/>
    <w:rsid w:val="001751D7"/>
    <w:rsid w:val="00175BD5"/>
    <w:rsid w:val="001764C1"/>
    <w:rsid w:val="00176C77"/>
    <w:rsid w:val="001777C9"/>
    <w:rsid w:val="0018243A"/>
    <w:rsid w:val="00182585"/>
    <w:rsid w:val="00182FD6"/>
    <w:rsid w:val="00184636"/>
    <w:rsid w:val="001846DB"/>
    <w:rsid w:val="00185F99"/>
    <w:rsid w:val="00187F23"/>
    <w:rsid w:val="001935E1"/>
    <w:rsid w:val="00195330"/>
    <w:rsid w:val="001953FA"/>
    <w:rsid w:val="001959B8"/>
    <w:rsid w:val="00195AF4"/>
    <w:rsid w:val="00195F7F"/>
    <w:rsid w:val="00196BD9"/>
    <w:rsid w:val="00197885"/>
    <w:rsid w:val="001A1D62"/>
    <w:rsid w:val="001A266C"/>
    <w:rsid w:val="001A2C73"/>
    <w:rsid w:val="001A3576"/>
    <w:rsid w:val="001A38FD"/>
    <w:rsid w:val="001A4BBA"/>
    <w:rsid w:val="001A4E8E"/>
    <w:rsid w:val="001A5E0B"/>
    <w:rsid w:val="001A7819"/>
    <w:rsid w:val="001A7AF0"/>
    <w:rsid w:val="001B00B5"/>
    <w:rsid w:val="001B079C"/>
    <w:rsid w:val="001B0A76"/>
    <w:rsid w:val="001B31A1"/>
    <w:rsid w:val="001B6E1A"/>
    <w:rsid w:val="001B7076"/>
    <w:rsid w:val="001C16C2"/>
    <w:rsid w:val="001C2E8A"/>
    <w:rsid w:val="001C4897"/>
    <w:rsid w:val="001C549B"/>
    <w:rsid w:val="001C5C58"/>
    <w:rsid w:val="001C6E8D"/>
    <w:rsid w:val="001C7BE2"/>
    <w:rsid w:val="001D151D"/>
    <w:rsid w:val="001D2116"/>
    <w:rsid w:val="001D2940"/>
    <w:rsid w:val="001D299C"/>
    <w:rsid w:val="001D4709"/>
    <w:rsid w:val="001D4AA2"/>
    <w:rsid w:val="001D5000"/>
    <w:rsid w:val="001D66E9"/>
    <w:rsid w:val="001D7761"/>
    <w:rsid w:val="001E25CA"/>
    <w:rsid w:val="001E27BB"/>
    <w:rsid w:val="001E3F6B"/>
    <w:rsid w:val="001E49C9"/>
    <w:rsid w:val="001E70C1"/>
    <w:rsid w:val="001F0446"/>
    <w:rsid w:val="001F0513"/>
    <w:rsid w:val="001F0B4B"/>
    <w:rsid w:val="001F3775"/>
    <w:rsid w:val="001F470A"/>
    <w:rsid w:val="001F57F5"/>
    <w:rsid w:val="001F5B14"/>
    <w:rsid w:val="001F5C3B"/>
    <w:rsid w:val="0020021E"/>
    <w:rsid w:val="0020086A"/>
    <w:rsid w:val="00201126"/>
    <w:rsid w:val="00201804"/>
    <w:rsid w:val="00201CDC"/>
    <w:rsid w:val="00202766"/>
    <w:rsid w:val="0020401C"/>
    <w:rsid w:val="00205F7E"/>
    <w:rsid w:val="0020629A"/>
    <w:rsid w:val="00206E11"/>
    <w:rsid w:val="00206FE3"/>
    <w:rsid w:val="00207554"/>
    <w:rsid w:val="00210D6E"/>
    <w:rsid w:val="00211261"/>
    <w:rsid w:val="00212266"/>
    <w:rsid w:val="0021278B"/>
    <w:rsid w:val="002167A6"/>
    <w:rsid w:val="0021743E"/>
    <w:rsid w:val="00221CB6"/>
    <w:rsid w:val="002248AC"/>
    <w:rsid w:val="002253EE"/>
    <w:rsid w:val="00225798"/>
    <w:rsid w:val="00230CAA"/>
    <w:rsid w:val="00231459"/>
    <w:rsid w:val="00232A08"/>
    <w:rsid w:val="002351B1"/>
    <w:rsid w:val="00237779"/>
    <w:rsid w:val="00241481"/>
    <w:rsid w:val="0024154D"/>
    <w:rsid w:val="00241FC5"/>
    <w:rsid w:val="0024318D"/>
    <w:rsid w:val="00246258"/>
    <w:rsid w:val="002464CB"/>
    <w:rsid w:val="00246B42"/>
    <w:rsid w:val="00247702"/>
    <w:rsid w:val="00250C6D"/>
    <w:rsid w:val="00250DB9"/>
    <w:rsid w:val="002517BB"/>
    <w:rsid w:val="00251821"/>
    <w:rsid w:val="002524A4"/>
    <w:rsid w:val="00253B46"/>
    <w:rsid w:val="002542B2"/>
    <w:rsid w:val="002551D6"/>
    <w:rsid w:val="00255DF6"/>
    <w:rsid w:val="002560D7"/>
    <w:rsid w:val="0025624F"/>
    <w:rsid w:val="00256B78"/>
    <w:rsid w:val="00256E24"/>
    <w:rsid w:val="0026000A"/>
    <w:rsid w:val="00260F29"/>
    <w:rsid w:val="00261786"/>
    <w:rsid w:val="00264388"/>
    <w:rsid w:val="0026482D"/>
    <w:rsid w:val="00264A31"/>
    <w:rsid w:val="00265491"/>
    <w:rsid w:val="00267902"/>
    <w:rsid w:val="00267AC3"/>
    <w:rsid w:val="00271F81"/>
    <w:rsid w:val="0027461B"/>
    <w:rsid w:val="00274805"/>
    <w:rsid w:val="002754FA"/>
    <w:rsid w:val="002768CB"/>
    <w:rsid w:val="00276CE2"/>
    <w:rsid w:val="0028001C"/>
    <w:rsid w:val="00280275"/>
    <w:rsid w:val="00280A23"/>
    <w:rsid w:val="0028423B"/>
    <w:rsid w:val="0028454C"/>
    <w:rsid w:val="0028504B"/>
    <w:rsid w:val="00285515"/>
    <w:rsid w:val="00286B3C"/>
    <w:rsid w:val="00287AF1"/>
    <w:rsid w:val="0029016E"/>
    <w:rsid w:val="0029064F"/>
    <w:rsid w:val="0029081E"/>
    <w:rsid w:val="00291A26"/>
    <w:rsid w:val="00292F15"/>
    <w:rsid w:val="00292F39"/>
    <w:rsid w:val="0029321F"/>
    <w:rsid w:val="002936E2"/>
    <w:rsid w:val="00294DF1"/>
    <w:rsid w:val="002966E9"/>
    <w:rsid w:val="002A19AA"/>
    <w:rsid w:val="002A314D"/>
    <w:rsid w:val="002A41C6"/>
    <w:rsid w:val="002A7151"/>
    <w:rsid w:val="002B02A6"/>
    <w:rsid w:val="002B067B"/>
    <w:rsid w:val="002B1FF4"/>
    <w:rsid w:val="002B2048"/>
    <w:rsid w:val="002B2DC4"/>
    <w:rsid w:val="002B4707"/>
    <w:rsid w:val="002B5DBE"/>
    <w:rsid w:val="002B60FF"/>
    <w:rsid w:val="002B785B"/>
    <w:rsid w:val="002B7AAD"/>
    <w:rsid w:val="002B7EEA"/>
    <w:rsid w:val="002C0D98"/>
    <w:rsid w:val="002C3786"/>
    <w:rsid w:val="002C3DB7"/>
    <w:rsid w:val="002C4F75"/>
    <w:rsid w:val="002C62C3"/>
    <w:rsid w:val="002D038A"/>
    <w:rsid w:val="002D174B"/>
    <w:rsid w:val="002D267C"/>
    <w:rsid w:val="002D406A"/>
    <w:rsid w:val="002D5975"/>
    <w:rsid w:val="002D59F0"/>
    <w:rsid w:val="002D5B40"/>
    <w:rsid w:val="002D5D76"/>
    <w:rsid w:val="002D6ADB"/>
    <w:rsid w:val="002D7328"/>
    <w:rsid w:val="002E01DC"/>
    <w:rsid w:val="002E0A47"/>
    <w:rsid w:val="002E26C1"/>
    <w:rsid w:val="002E353C"/>
    <w:rsid w:val="002E3E7D"/>
    <w:rsid w:val="002E6CCF"/>
    <w:rsid w:val="002E7862"/>
    <w:rsid w:val="002F042F"/>
    <w:rsid w:val="002F1538"/>
    <w:rsid w:val="002F17FD"/>
    <w:rsid w:val="002F1C94"/>
    <w:rsid w:val="002F2E4C"/>
    <w:rsid w:val="002F33D0"/>
    <w:rsid w:val="002F3B7F"/>
    <w:rsid w:val="002F4445"/>
    <w:rsid w:val="002F5CDA"/>
    <w:rsid w:val="002F6672"/>
    <w:rsid w:val="002F7F5A"/>
    <w:rsid w:val="00300722"/>
    <w:rsid w:val="00301998"/>
    <w:rsid w:val="003022D7"/>
    <w:rsid w:val="00302872"/>
    <w:rsid w:val="0030316D"/>
    <w:rsid w:val="00303DE3"/>
    <w:rsid w:val="0030492F"/>
    <w:rsid w:val="00305806"/>
    <w:rsid w:val="00305DB3"/>
    <w:rsid w:val="00306028"/>
    <w:rsid w:val="0030649F"/>
    <w:rsid w:val="00307E26"/>
    <w:rsid w:val="003118EA"/>
    <w:rsid w:val="0031238D"/>
    <w:rsid w:val="00313CF6"/>
    <w:rsid w:val="00320513"/>
    <w:rsid w:val="00321127"/>
    <w:rsid w:val="003220E6"/>
    <w:rsid w:val="00322596"/>
    <w:rsid w:val="003226B0"/>
    <w:rsid w:val="00323C14"/>
    <w:rsid w:val="003248C1"/>
    <w:rsid w:val="00324C77"/>
    <w:rsid w:val="00325915"/>
    <w:rsid w:val="00326134"/>
    <w:rsid w:val="0032714E"/>
    <w:rsid w:val="003311DA"/>
    <w:rsid w:val="003312BF"/>
    <w:rsid w:val="00331A77"/>
    <w:rsid w:val="00333192"/>
    <w:rsid w:val="003331A8"/>
    <w:rsid w:val="003348E4"/>
    <w:rsid w:val="00335DEE"/>
    <w:rsid w:val="00337649"/>
    <w:rsid w:val="00337920"/>
    <w:rsid w:val="003405BB"/>
    <w:rsid w:val="003407CF"/>
    <w:rsid w:val="00341853"/>
    <w:rsid w:val="00341D85"/>
    <w:rsid w:val="00342F4A"/>
    <w:rsid w:val="00343D6B"/>
    <w:rsid w:val="00343D8D"/>
    <w:rsid w:val="003452F8"/>
    <w:rsid w:val="00345FD0"/>
    <w:rsid w:val="00351609"/>
    <w:rsid w:val="003530D4"/>
    <w:rsid w:val="00357C72"/>
    <w:rsid w:val="00362102"/>
    <w:rsid w:val="00362253"/>
    <w:rsid w:val="00362502"/>
    <w:rsid w:val="00363EBF"/>
    <w:rsid w:val="003648F4"/>
    <w:rsid w:val="00365134"/>
    <w:rsid w:val="00365934"/>
    <w:rsid w:val="003664F6"/>
    <w:rsid w:val="00367E1A"/>
    <w:rsid w:val="0037060F"/>
    <w:rsid w:val="00370992"/>
    <w:rsid w:val="00370C48"/>
    <w:rsid w:val="00371889"/>
    <w:rsid w:val="00371D1B"/>
    <w:rsid w:val="0037248D"/>
    <w:rsid w:val="00373D2F"/>
    <w:rsid w:val="00374EB1"/>
    <w:rsid w:val="00375028"/>
    <w:rsid w:val="003750EF"/>
    <w:rsid w:val="00376486"/>
    <w:rsid w:val="00385161"/>
    <w:rsid w:val="003854FD"/>
    <w:rsid w:val="00386E11"/>
    <w:rsid w:val="0038792A"/>
    <w:rsid w:val="00393256"/>
    <w:rsid w:val="003967AC"/>
    <w:rsid w:val="003A111E"/>
    <w:rsid w:val="003A12B2"/>
    <w:rsid w:val="003A1C3E"/>
    <w:rsid w:val="003A1EAE"/>
    <w:rsid w:val="003A2377"/>
    <w:rsid w:val="003A38A7"/>
    <w:rsid w:val="003A4587"/>
    <w:rsid w:val="003A6427"/>
    <w:rsid w:val="003A6749"/>
    <w:rsid w:val="003A7774"/>
    <w:rsid w:val="003B1199"/>
    <w:rsid w:val="003B122A"/>
    <w:rsid w:val="003B2C38"/>
    <w:rsid w:val="003B3170"/>
    <w:rsid w:val="003B3D4D"/>
    <w:rsid w:val="003B3EFB"/>
    <w:rsid w:val="003B4848"/>
    <w:rsid w:val="003B4EFA"/>
    <w:rsid w:val="003B59EE"/>
    <w:rsid w:val="003B5A1F"/>
    <w:rsid w:val="003C0CD7"/>
    <w:rsid w:val="003C14C8"/>
    <w:rsid w:val="003C216C"/>
    <w:rsid w:val="003C2F11"/>
    <w:rsid w:val="003C6553"/>
    <w:rsid w:val="003C7358"/>
    <w:rsid w:val="003C7C80"/>
    <w:rsid w:val="003D034C"/>
    <w:rsid w:val="003D25B6"/>
    <w:rsid w:val="003D25CC"/>
    <w:rsid w:val="003D49CE"/>
    <w:rsid w:val="003D5FE0"/>
    <w:rsid w:val="003D7218"/>
    <w:rsid w:val="003D7313"/>
    <w:rsid w:val="003D749F"/>
    <w:rsid w:val="003E03F3"/>
    <w:rsid w:val="003E1F7B"/>
    <w:rsid w:val="003E30B3"/>
    <w:rsid w:val="003E3A8C"/>
    <w:rsid w:val="003E3D46"/>
    <w:rsid w:val="003E611E"/>
    <w:rsid w:val="003E61F6"/>
    <w:rsid w:val="003E6527"/>
    <w:rsid w:val="003E6815"/>
    <w:rsid w:val="003E71BA"/>
    <w:rsid w:val="003F071C"/>
    <w:rsid w:val="003F173C"/>
    <w:rsid w:val="003F1DAB"/>
    <w:rsid w:val="003F3619"/>
    <w:rsid w:val="003F57AD"/>
    <w:rsid w:val="003F6616"/>
    <w:rsid w:val="003F787E"/>
    <w:rsid w:val="0040121E"/>
    <w:rsid w:val="004014FE"/>
    <w:rsid w:val="00401AD5"/>
    <w:rsid w:val="00401D0C"/>
    <w:rsid w:val="00404940"/>
    <w:rsid w:val="00405075"/>
    <w:rsid w:val="004064FE"/>
    <w:rsid w:val="00407537"/>
    <w:rsid w:val="00413679"/>
    <w:rsid w:val="004141CB"/>
    <w:rsid w:val="004165BD"/>
    <w:rsid w:val="00417665"/>
    <w:rsid w:val="00421E4C"/>
    <w:rsid w:val="0042220D"/>
    <w:rsid w:val="004225C1"/>
    <w:rsid w:val="004265C6"/>
    <w:rsid w:val="004268C3"/>
    <w:rsid w:val="004269AC"/>
    <w:rsid w:val="0042715E"/>
    <w:rsid w:val="004311D3"/>
    <w:rsid w:val="004328A4"/>
    <w:rsid w:val="0043377A"/>
    <w:rsid w:val="0043397D"/>
    <w:rsid w:val="004344DB"/>
    <w:rsid w:val="0043476A"/>
    <w:rsid w:val="00436F5E"/>
    <w:rsid w:val="004379B6"/>
    <w:rsid w:val="00440250"/>
    <w:rsid w:val="00440471"/>
    <w:rsid w:val="00440F9C"/>
    <w:rsid w:val="004422C7"/>
    <w:rsid w:val="00443D6B"/>
    <w:rsid w:val="00443E9B"/>
    <w:rsid w:val="0044428E"/>
    <w:rsid w:val="00446465"/>
    <w:rsid w:val="00446A47"/>
    <w:rsid w:val="00450E21"/>
    <w:rsid w:val="004510C6"/>
    <w:rsid w:val="00452F3A"/>
    <w:rsid w:val="0045589A"/>
    <w:rsid w:val="00455C83"/>
    <w:rsid w:val="00455E6B"/>
    <w:rsid w:val="004578A7"/>
    <w:rsid w:val="00460A4D"/>
    <w:rsid w:val="00460D54"/>
    <w:rsid w:val="004613A2"/>
    <w:rsid w:val="00461C85"/>
    <w:rsid w:val="00461D3E"/>
    <w:rsid w:val="00461DDD"/>
    <w:rsid w:val="00461F49"/>
    <w:rsid w:val="0046332D"/>
    <w:rsid w:val="00463718"/>
    <w:rsid w:val="00463946"/>
    <w:rsid w:val="00465294"/>
    <w:rsid w:val="00465CCB"/>
    <w:rsid w:val="00465F88"/>
    <w:rsid w:val="004706B5"/>
    <w:rsid w:val="004706CC"/>
    <w:rsid w:val="00473127"/>
    <w:rsid w:val="0047365C"/>
    <w:rsid w:val="004736E8"/>
    <w:rsid w:val="00473A7E"/>
    <w:rsid w:val="0048075A"/>
    <w:rsid w:val="00480D57"/>
    <w:rsid w:val="00481022"/>
    <w:rsid w:val="00482530"/>
    <w:rsid w:val="00482710"/>
    <w:rsid w:val="004830DA"/>
    <w:rsid w:val="00483778"/>
    <w:rsid w:val="00485267"/>
    <w:rsid w:val="00486253"/>
    <w:rsid w:val="00486DF8"/>
    <w:rsid w:val="00487613"/>
    <w:rsid w:val="00487A27"/>
    <w:rsid w:val="00487C55"/>
    <w:rsid w:val="00487C9A"/>
    <w:rsid w:val="00492716"/>
    <w:rsid w:val="0049504C"/>
    <w:rsid w:val="004A0565"/>
    <w:rsid w:val="004A0DB5"/>
    <w:rsid w:val="004A12E9"/>
    <w:rsid w:val="004A1E82"/>
    <w:rsid w:val="004A1F68"/>
    <w:rsid w:val="004A2305"/>
    <w:rsid w:val="004A2511"/>
    <w:rsid w:val="004A2F8F"/>
    <w:rsid w:val="004A2FB5"/>
    <w:rsid w:val="004A315C"/>
    <w:rsid w:val="004A3F4F"/>
    <w:rsid w:val="004A45E2"/>
    <w:rsid w:val="004A7874"/>
    <w:rsid w:val="004B199E"/>
    <w:rsid w:val="004B2F00"/>
    <w:rsid w:val="004B482A"/>
    <w:rsid w:val="004B4839"/>
    <w:rsid w:val="004B5BC8"/>
    <w:rsid w:val="004B5D31"/>
    <w:rsid w:val="004B75AC"/>
    <w:rsid w:val="004B7B7A"/>
    <w:rsid w:val="004C012A"/>
    <w:rsid w:val="004C2362"/>
    <w:rsid w:val="004C2DB0"/>
    <w:rsid w:val="004C3644"/>
    <w:rsid w:val="004C4F66"/>
    <w:rsid w:val="004C52F7"/>
    <w:rsid w:val="004D05E2"/>
    <w:rsid w:val="004D0DA8"/>
    <w:rsid w:val="004D12DD"/>
    <w:rsid w:val="004D15E8"/>
    <w:rsid w:val="004D3760"/>
    <w:rsid w:val="004D76A8"/>
    <w:rsid w:val="004E019D"/>
    <w:rsid w:val="004E0A13"/>
    <w:rsid w:val="004E0A18"/>
    <w:rsid w:val="004E18E4"/>
    <w:rsid w:val="004E20EB"/>
    <w:rsid w:val="004E3B79"/>
    <w:rsid w:val="004E4CF9"/>
    <w:rsid w:val="004E56D6"/>
    <w:rsid w:val="004E5778"/>
    <w:rsid w:val="004E7ED8"/>
    <w:rsid w:val="004F1510"/>
    <w:rsid w:val="004F379A"/>
    <w:rsid w:val="004F3A9F"/>
    <w:rsid w:val="004F52EA"/>
    <w:rsid w:val="004F7235"/>
    <w:rsid w:val="0050031D"/>
    <w:rsid w:val="00502352"/>
    <w:rsid w:val="005031A0"/>
    <w:rsid w:val="005034A6"/>
    <w:rsid w:val="0050376D"/>
    <w:rsid w:val="00503E52"/>
    <w:rsid w:val="005044B4"/>
    <w:rsid w:val="005056EE"/>
    <w:rsid w:val="00505C8D"/>
    <w:rsid w:val="005063FB"/>
    <w:rsid w:val="00506DB9"/>
    <w:rsid w:val="0050707E"/>
    <w:rsid w:val="00507297"/>
    <w:rsid w:val="00507B0B"/>
    <w:rsid w:val="00507E5A"/>
    <w:rsid w:val="00507F6B"/>
    <w:rsid w:val="005100C5"/>
    <w:rsid w:val="005106EF"/>
    <w:rsid w:val="0051131E"/>
    <w:rsid w:val="00511654"/>
    <w:rsid w:val="00512C25"/>
    <w:rsid w:val="00513096"/>
    <w:rsid w:val="0051445C"/>
    <w:rsid w:val="00515358"/>
    <w:rsid w:val="0051603A"/>
    <w:rsid w:val="00516045"/>
    <w:rsid w:val="00516DE4"/>
    <w:rsid w:val="00517119"/>
    <w:rsid w:val="0052211F"/>
    <w:rsid w:val="0052229A"/>
    <w:rsid w:val="005223C2"/>
    <w:rsid w:val="00522828"/>
    <w:rsid w:val="00525522"/>
    <w:rsid w:val="0052692D"/>
    <w:rsid w:val="0052717C"/>
    <w:rsid w:val="00527363"/>
    <w:rsid w:val="0052741F"/>
    <w:rsid w:val="0053016B"/>
    <w:rsid w:val="005302CB"/>
    <w:rsid w:val="00533522"/>
    <w:rsid w:val="00534674"/>
    <w:rsid w:val="0053540F"/>
    <w:rsid w:val="0053796C"/>
    <w:rsid w:val="00540953"/>
    <w:rsid w:val="00541F6F"/>
    <w:rsid w:val="0054255A"/>
    <w:rsid w:val="005430BB"/>
    <w:rsid w:val="00544E12"/>
    <w:rsid w:val="005501FD"/>
    <w:rsid w:val="00550787"/>
    <w:rsid w:val="00550F81"/>
    <w:rsid w:val="00551D20"/>
    <w:rsid w:val="00552001"/>
    <w:rsid w:val="00552980"/>
    <w:rsid w:val="00553A2C"/>
    <w:rsid w:val="0055434C"/>
    <w:rsid w:val="00555425"/>
    <w:rsid w:val="00555CBB"/>
    <w:rsid w:val="00556D63"/>
    <w:rsid w:val="0055707C"/>
    <w:rsid w:val="00560440"/>
    <w:rsid w:val="005623C4"/>
    <w:rsid w:val="005624DB"/>
    <w:rsid w:val="0056349F"/>
    <w:rsid w:val="005636A4"/>
    <w:rsid w:val="0056413D"/>
    <w:rsid w:val="005646A4"/>
    <w:rsid w:val="005652F6"/>
    <w:rsid w:val="00565A91"/>
    <w:rsid w:val="00566994"/>
    <w:rsid w:val="00571022"/>
    <w:rsid w:val="00571D3E"/>
    <w:rsid w:val="00576CB1"/>
    <w:rsid w:val="00577243"/>
    <w:rsid w:val="00577DC7"/>
    <w:rsid w:val="005810EA"/>
    <w:rsid w:val="00581FAE"/>
    <w:rsid w:val="00582E09"/>
    <w:rsid w:val="00583DD2"/>
    <w:rsid w:val="0058454A"/>
    <w:rsid w:val="0058480E"/>
    <w:rsid w:val="00584E50"/>
    <w:rsid w:val="0058533A"/>
    <w:rsid w:val="00586590"/>
    <w:rsid w:val="0058738D"/>
    <w:rsid w:val="00591283"/>
    <w:rsid w:val="00592189"/>
    <w:rsid w:val="00592B7A"/>
    <w:rsid w:val="0059372B"/>
    <w:rsid w:val="005946E8"/>
    <w:rsid w:val="0059481C"/>
    <w:rsid w:val="00595077"/>
    <w:rsid w:val="00596981"/>
    <w:rsid w:val="005A107A"/>
    <w:rsid w:val="005A1780"/>
    <w:rsid w:val="005A2D6A"/>
    <w:rsid w:val="005A2F1A"/>
    <w:rsid w:val="005A31F2"/>
    <w:rsid w:val="005A3A00"/>
    <w:rsid w:val="005A61CE"/>
    <w:rsid w:val="005A6528"/>
    <w:rsid w:val="005A6F87"/>
    <w:rsid w:val="005A7E5A"/>
    <w:rsid w:val="005B0A1D"/>
    <w:rsid w:val="005B0D9B"/>
    <w:rsid w:val="005B10DF"/>
    <w:rsid w:val="005B1285"/>
    <w:rsid w:val="005B1410"/>
    <w:rsid w:val="005B179F"/>
    <w:rsid w:val="005B28D1"/>
    <w:rsid w:val="005B513F"/>
    <w:rsid w:val="005B5FCC"/>
    <w:rsid w:val="005B667C"/>
    <w:rsid w:val="005B6B9C"/>
    <w:rsid w:val="005B6EE5"/>
    <w:rsid w:val="005B6F99"/>
    <w:rsid w:val="005C1D6A"/>
    <w:rsid w:val="005C2DCB"/>
    <w:rsid w:val="005C4D76"/>
    <w:rsid w:val="005C5994"/>
    <w:rsid w:val="005C6986"/>
    <w:rsid w:val="005D0699"/>
    <w:rsid w:val="005D0AFA"/>
    <w:rsid w:val="005D18CF"/>
    <w:rsid w:val="005D2428"/>
    <w:rsid w:val="005D4A40"/>
    <w:rsid w:val="005D5C3B"/>
    <w:rsid w:val="005D5E62"/>
    <w:rsid w:val="005D5F22"/>
    <w:rsid w:val="005D67D4"/>
    <w:rsid w:val="005E03DE"/>
    <w:rsid w:val="005E042A"/>
    <w:rsid w:val="005E1C17"/>
    <w:rsid w:val="005E2D88"/>
    <w:rsid w:val="005E3F36"/>
    <w:rsid w:val="005E4552"/>
    <w:rsid w:val="005E493B"/>
    <w:rsid w:val="005E5FBC"/>
    <w:rsid w:val="005E700C"/>
    <w:rsid w:val="005F1FD6"/>
    <w:rsid w:val="005F23C3"/>
    <w:rsid w:val="005F2951"/>
    <w:rsid w:val="005F2EB4"/>
    <w:rsid w:val="005F3372"/>
    <w:rsid w:val="005F54F8"/>
    <w:rsid w:val="005F77DF"/>
    <w:rsid w:val="0060000A"/>
    <w:rsid w:val="00600174"/>
    <w:rsid w:val="00600752"/>
    <w:rsid w:val="00600DF8"/>
    <w:rsid w:val="00602905"/>
    <w:rsid w:val="00605855"/>
    <w:rsid w:val="00607268"/>
    <w:rsid w:val="006106F1"/>
    <w:rsid w:val="00611E88"/>
    <w:rsid w:val="0061208D"/>
    <w:rsid w:val="00612119"/>
    <w:rsid w:val="0061257D"/>
    <w:rsid w:val="0061283F"/>
    <w:rsid w:val="006129DF"/>
    <w:rsid w:val="00613273"/>
    <w:rsid w:val="00615CB7"/>
    <w:rsid w:val="006169F6"/>
    <w:rsid w:val="00617088"/>
    <w:rsid w:val="00617B1E"/>
    <w:rsid w:val="00621B80"/>
    <w:rsid w:val="00621DA1"/>
    <w:rsid w:val="006229A8"/>
    <w:rsid w:val="00622E01"/>
    <w:rsid w:val="006232A3"/>
    <w:rsid w:val="00624DDC"/>
    <w:rsid w:val="006253B6"/>
    <w:rsid w:val="006257ED"/>
    <w:rsid w:val="006259B0"/>
    <w:rsid w:val="00625EFE"/>
    <w:rsid w:val="0062633F"/>
    <w:rsid w:val="0062686E"/>
    <w:rsid w:val="00630B30"/>
    <w:rsid w:val="006313EE"/>
    <w:rsid w:val="0063311B"/>
    <w:rsid w:val="00635ACB"/>
    <w:rsid w:val="00636291"/>
    <w:rsid w:val="00641027"/>
    <w:rsid w:val="00644A4F"/>
    <w:rsid w:val="0064767A"/>
    <w:rsid w:val="006479FC"/>
    <w:rsid w:val="006514E3"/>
    <w:rsid w:val="006519A3"/>
    <w:rsid w:val="00651F65"/>
    <w:rsid w:val="00651FF6"/>
    <w:rsid w:val="0065332D"/>
    <w:rsid w:val="00654649"/>
    <w:rsid w:val="00654C6E"/>
    <w:rsid w:val="00655366"/>
    <w:rsid w:val="006553CB"/>
    <w:rsid w:val="006555D5"/>
    <w:rsid w:val="006556FF"/>
    <w:rsid w:val="00655F4C"/>
    <w:rsid w:val="00663469"/>
    <w:rsid w:val="00665976"/>
    <w:rsid w:val="00670AC4"/>
    <w:rsid w:val="006719A1"/>
    <w:rsid w:val="00671DB9"/>
    <w:rsid w:val="00672CCB"/>
    <w:rsid w:val="00675AB2"/>
    <w:rsid w:val="00675D8D"/>
    <w:rsid w:val="00677F50"/>
    <w:rsid w:val="00680AB4"/>
    <w:rsid w:val="00682062"/>
    <w:rsid w:val="00682759"/>
    <w:rsid w:val="0068303E"/>
    <w:rsid w:val="00683724"/>
    <w:rsid w:val="0068383E"/>
    <w:rsid w:val="00683BE5"/>
    <w:rsid w:val="00690087"/>
    <w:rsid w:val="006903E4"/>
    <w:rsid w:val="0069133B"/>
    <w:rsid w:val="0069233B"/>
    <w:rsid w:val="00692768"/>
    <w:rsid w:val="00693043"/>
    <w:rsid w:val="006930B3"/>
    <w:rsid w:val="00694BD2"/>
    <w:rsid w:val="00696672"/>
    <w:rsid w:val="006A000B"/>
    <w:rsid w:val="006A0F82"/>
    <w:rsid w:val="006A2B00"/>
    <w:rsid w:val="006A3EF1"/>
    <w:rsid w:val="006A4D02"/>
    <w:rsid w:val="006A4EDD"/>
    <w:rsid w:val="006A59C4"/>
    <w:rsid w:val="006A6079"/>
    <w:rsid w:val="006A6364"/>
    <w:rsid w:val="006A6FEC"/>
    <w:rsid w:val="006A7193"/>
    <w:rsid w:val="006A7815"/>
    <w:rsid w:val="006A7975"/>
    <w:rsid w:val="006B0E71"/>
    <w:rsid w:val="006B1BF9"/>
    <w:rsid w:val="006B295E"/>
    <w:rsid w:val="006B31DA"/>
    <w:rsid w:val="006B3A6B"/>
    <w:rsid w:val="006B3E18"/>
    <w:rsid w:val="006B53F1"/>
    <w:rsid w:val="006B6037"/>
    <w:rsid w:val="006B7045"/>
    <w:rsid w:val="006B70BE"/>
    <w:rsid w:val="006C0492"/>
    <w:rsid w:val="006C0E56"/>
    <w:rsid w:val="006C2687"/>
    <w:rsid w:val="006C2716"/>
    <w:rsid w:val="006C2D8A"/>
    <w:rsid w:val="006C6323"/>
    <w:rsid w:val="006C67AC"/>
    <w:rsid w:val="006C717B"/>
    <w:rsid w:val="006C7EC4"/>
    <w:rsid w:val="006D1F3B"/>
    <w:rsid w:val="006D2842"/>
    <w:rsid w:val="006D4209"/>
    <w:rsid w:val="006D5294"/>
    <w:rsid w:val="006D53D2"/>
    <w:rsid w:val="006D59DC"/>
    <w:rsid w:val="006D7C56"/>
    <w:rsid w:val="006E38A5"/>
    <w:rsid w:val="006E3F9E"/>
    <w:rsid w:val="006E4F82"/>
    <w:rsid w:val="006E628B"/>
    <w:rsid w:val="006E65E7"/>
    <w:rsid w:val="006E7A5E"/>
    <w:rsid w:val="006E7AC0"/>
    <w:rsid w:val="006F0580"/>
    <w:rsid w:val="006F07B9"/>
    <w:rsid w:val="006F19B9"/>
    <w:rsid w:val="006F2210"/>
    <w:rsid w:val="006F3C67"/>
    <w:rsid w:val="006F60C8"/>
    <w:rsid w:val="0070095C"/>
    <w:rsid w:val="007015EE"/>
    <w:rsid w:val="00701C67"/>
    <w:rsid w:val="007021BC"/>
    <w:rsid w:val="00705A5D"/>
    <w:rsid w:val="0070635C"/>
    <w:rsid w:val="00706BE7"/>
    <w:rsid w:val="0070707C"/>
    <w:rsid w:val="007125A0"/>
    <w:rsid w:val="00712FA6"/>
    <w:rsid w:val="007134DE"/>
    <w:rsid w:val="007155A5"/>
    <w:rsid w:val="00717BDC"/>
    <w:rsid w:val="00720F48"/>
    <w:rsid w:val="00721395"/>
    <w:rsid w:val="00722382"/>
    <w:rsid w:val="00723A28"/>
    <w:rsid w:val="00723A6D"/>
    <w:rsid w:val="007245F5"/>
    <w:rsid w:val="0072512F"/>
    <w:rsid w:val="007254F7"/>
    <w:rsid w:val="00725765"/>
    <w:rsid w:val="007274A4"/>
    <w:rsid w:val="00730B13"/>
    <w:rsid w:val="00731855"/>
    <w:rsid w:val="00732BF7"/>
    <w:rsid w:val="00734EF7"/>
    <w:rsid w:val="00736B62"/>
    <w:rsid w:val="0073709A"/>
    <w:rsid w:val="0074284C"/>
    <w:rsid w:val="00742D56"/>
    <w:rsid w:val="0074587C"/>
    <w:rsid w:val="0074680C"/>
    <w:rsid w:val="00747688"/>
    <w:rsid w:val="007518CB"/>
    <w:rsid w:val="00752142"/>
    <w:rsid w:val="00754843"/>
    <w:rsid w:val="00755710"/>
    <w:rsid w:val="00755A42"/>
    <w:rsid w:val="00756401"/>
    <w:rsid w:val="0076073D"/>
    <w:rsid w:val="00764C85"/>
    <w:rsid w:val="00765985"/>
    <w:rsid w:val="00766878"/>
    <w:rsid w:val="007668C3"/>
    <w:rsid w:val="00767101"/>
    <w:rsid w:val="00771ED9"/>
    <w:rsid w:val="00772B6B"/>
    <w:rsid w:val="00773172"/>
    <w:rsid w:val="0077334B"/>
    <w:rsid w:val="00775978"/>
    <w:rsid w:val="007800F4"/>
    <w:rsid w:val="00781C0D"/>
    <w:rsid w:val="00782D0D"/>
    <w:rsid w:val="0078393E"/>
    <w:rsid w:val="00785EAC"/>
    <w:rsid w:val="007860E3"/>
    <w:rsid w:val="00786DEB"/>
    <w:rsid w:val="00790A0C"/>
    <w:rsid w:val="00791A92"/>
    <w:rsid w:val="007936CC"/>
    <w:rsid w:val="00793E3E"/>
    <w:rsid w:val="0079447D"/>
    <w:rsid w:val="00794F9D"/>
    <w:rsid w:val="0079639B"/>
    <w:rsid w:val="007963BC"/>
    <w:rsid w:val="007A29C5"/>
    <w:rsid w:val="007A5EDF"/>
    <w:rsid w:val="007A640A"/>
    <w:rsid w:val="007A6F34"/>
    <w:rsid w:val="007A77DF"/>
    <w:rsid w:val="007B0465"/>
    <w:rsid w:val="007B19AC"/>
    <w:rsid w:val="007B1AF5"/>
    <w:rsid w:val="007B31E2"/>
    <w:rsid w:val="007B3282"/>
    <w:rsid w:val="007B4CBB"/>
    <w:rsid w:val="007B58CA"/>
    <w:rsid w:val="007B5D14"/>
    <w:rsid w:val="007B6877"/>
    <w:rsid w:val="007B6B68"/>
    <w:rsid w:val="007C00F5"/>
    <w:rsid w:val="007C2151"/>
    <w:rsid w:val="007C231F"/>
    <w:rsid w:val="007C47F5"/>
    <w:rsid w:val="007C6463"/>
    <w:rsid w:val="007C6C44"/>
    <w:rsid w:val="007C7832"/>
    <w:rsid w:val="007C7B4B"/>
    <w:rsid w:val="007D0E0C"/>
    <w:rsid w:val="007D0F6E"/>
    <w:rsid w:val="007D1737"/>
    <w:rsid w:val="007D2DC4"/>
    <w:rsid w:val="007D3CE0"/>
    <w:rsid w:val="007D60FD"/>
    <w:rsid w:val="007D645D"/>
    <w:rsid w:val="007D7AE6"/>
    <w:rsid w:val="007D7D62"/>
    <w:rsid w:val="007E36B0"/>
    <w:rsid w:val="007E3ED9"/>
    <w:rsid w:val="007E499A"/>
    <w:rsid w:val="007E4FD4"/>
    <w:rsid w:val="007E53FA"/>
    <w:rsid w:val="007E5A30"/>
    <w:rsid w:val="007E5BBB"/>
    <w:rsid w:val="007F08B5"/>
    <w:rsid w:val="007F08CB"/>
    <w:rsid w:val="007F314B"/>
    <w:rsid w:val="007F33F3"/>
    <w:rsid w:val="007F3BBC"/>
    <w:rsid w:val="007F5186"/>
    <w:rsid w:val="007F612A"/>
    <w:rsid w:val="007F668F"/>
    <w:rsid w:val="007F6A1E"/>
    <w:rsid w:val="0080079A"/>
    <w:rsid w:val="00801337"/>
    <w:rsid w:val="00801F16"/>
    <w:rsid w:val="0080287E"/>
    <w:rsid w:val="00803C22"/>
    <w:rsid w:val="00804CF1"/>
    <w:rsid w:val="00805233"/>
    <w:rsid w:val="00805C49"/>
    <w:rsid w:val="00810302"/>
    <w:rsid w:val="00811C3C"/>
    <w:rsid w:val="0081229F"/>
    <w:rsid w:val="008141B2"/>
    <w:rsid w:val="0081647B"/>
    <w:rsid w:val="00817493"/>
    <w:rsid w:val="00817544"/>
    <w:rsid w:val="0082071A"/>
    <w:rsid w:val="008228C0"/>
    <w:rsid w:val="00823350"/>
    <w:rsid w:val="00823428"/>
    <w:rsid w:val="0082381F"/>
    <w:rsid w:val="00824D42"/>
    <w:rsid w:val="00825213"/>
    <w:rsid w:val="00826304"/>
    <w:rsid w:val="008267B4"/>
    <w:rsid w:val="00826F5B"/>
    <w:rsid w:val="00827116"/>
    <w:rsid w:val="00834C54"/>
    <w:rsid w:val="00836779"/>
    <w:rsid w:val="008369BA"/>
    <w:rsid w:val="008370FC"/>
    <w:rsid w:val="0083734A"/>
    <w:rsid w:val="00837834"/>
    <w:rsid w:val="00837B7E"/>
    <w:rsid w:val="00840A3E"/>
    <w:rsid w:val="00840D32"/>
    <w:rsid w:val="00840F01"/>
    <w:rsid w:val="008414F5"/>
    <w:rsid w:val="008422D2"/>
    <w:rsid w:val="00843933"/>
    <w:rsid w:val="008460A3"/>
    <w:rsid w:val="0085003A"/>
    <w:rsid w:val="008502D9"/>
    <w:rsid w:val="00850AFC"/>
    <w:rsid w:val="00850DB5"/>
    <w:rsid w:val="00850F4C"/>
    <w:rsid w:val="00851144"/>
    <w:rsid w:val="0085280D"/>
    <w:rsid w:val="00852B7F"/>
    <w:rsid w:val="00853215"/>
    <w:rsid w:val="00853BAD"/>
    <w:rsid w:val="008545A0"/>
    <w:rsid w:val="00855A0E"/>
    <w:rsid w:val="00860E95"/>
    <w:rsid w:val="00861A7D"/>
    <w:rsid w:val="00862774"/>
    <w:rsid w:val="008633BF"/>
    <w:rsid w:val="008635F5"/>
    <w:rsid w:val="008639F2"/>
    <w:rsid w:val="00864C1F"/>
    <w:rsid w:val="00864CA8"/>
    <w:rsid w:val="00865697"/>
    <w:rsid w:val="00865904"/>
    <w:rsid w:val="00865E33"/>
    <w:rsid w:val="00866997"/>
    <w:rsid w:val="00867A70"/>
    <w:rsid w:val="00867FCB"/>
    <w:rsid w:val="00870FA1"/>
    <w:rsid w:val="00873BCE"/>
    <w:rsid w:val="00874B6C"/>
    <w:rsid w:val="00874BCB"/>
    <w:rsid w:val="00875220"/>
    <w:rsid w:val="00875402"/>
    <w:rsid w:val="0088088F"/>
    <w:rsid w:val="00880A03"/>
    <w:rsid w:val="008814AD"/>
    <w:rsid w:val="008844CA"/>
    <w:rsid w:val="00885EA6"/>
    <w:rsid w:val="0088738A"/>
    <w:rsid w:val="00887EFA"/>
    <w:rsid w:val="008903EE"/>
    <w:rsid w:val="00890981"/>
    <w:rsid w:val="0089101D"/>
    <w:rsid w:val="00891AB4"/>
    <w:rsid w:val="00891CD9"/>
    <w:rsid w:val="00893120"/>
    <w:rsid w:val="00893680"/>
    <w:rsid w:val="00893CCA"/>
    <w:rsid w:val="00894317"/>
    <w:rsid w:val="008975F7"/>
    <w:rsid w:val="008A2547"/>
    <w:rsid w:val="008A343E"/>
    <w:rsid w:val="008A37FB"/>
    <w:rsid w:val="008A41B4"/>
    <w:rsid w:val="008A4585"/>
    <w:rsid w:val="008A5B22"/>
    <w:rsid w:val="008A617C"/>
    <w:rsid w:val="008B086C"/>
    <w:rsid w:val="008B2688"/>
    <w:rsid w:val="008B3A4B"/>
    <w:rsid w:val="008B4208"/>
    <w:rsid w:val="008B4556"/>
    <w:rsid w:val="008B6345"/>
    <w:rsid w:val="008C03B9"/>
    <w:rsid w:val="008C1D2F"/>
    <w:rsid w:val="008C3213"/>
    <w:rsid w:val="008C3D4B"/>
    <w:rsid w:val="008C7CA9"/>
    <w:rsid w:val="008D2A60"/>
    <w:rsid w:val="008D3D09"/>
    <w:rsid w:val="008E0239"/>
    <w:rsid w:val="008E0ADD"/>
    <w:rsid w:val="008E1696"/>
    <w:rsid w:val="008E2132"/>
    <w:rsid w:val="008E3671"/>
    <w:rsid w:val="008E3734"/>
    <w:rsid w:val="008E4718"/>
    <w:rsid w:val="008E4E98"/>
    <w:rsid w:val="008F025B"/>
    <w:rsid w:val="008F1F0E"/>
    <w:rsid w:val="008F2446"/>
    <w:rsid w:val="008F2B15"/>
    <w:rsid w:val="008F357F"/>
    <w:rsid w:val="008F3E00"/>
    <w:rsid w:val="008F3EED"/>
    <w:rsid w:val="008F4485"/>
    <w:rsid w:val="008F47D0"/>
    <w:rsid w:val="008F5725"/>
    <w:rsid w:val="008F6F8F"/>
    <w:rsid w:val="00900267"/>
    <w:rsid w:val="00901040"/>
    <w:rsid w:val="00901B88"/>
    <w:rsid w:val="00905319"/>
    <w:rsid w:val="00906F6A"/>
    <w:rsid w:val="009076C6"/>
    <w:rsid w:val="00911221"/>
    <w:rsid w:val="009112AA"/>
    <w:rsid w:val="009139B3"/>
    <w:rsid w:val="00915D5A"/>
    <w:rsid w:val="009176DA"/>
    <w:rsid w:val="00921C77"/>
    <w:rsid w:val="00923F25"/>
    <w:rsid w:val="00924944"/>
    <w:rsid w:val="009272DE"/>
    <w:rsid w:val="009300F2"/>
    <w:rsid w:val="00931636"/>
    <w:rsid w:val="00932178"/>
    <w:rsid w:val="009331A2"/>
    <w:rsid w:val="00934DD8"/>
    <w:rsid w:val="00940A39"/>
    <w:rsid w:val="009410E4"/>
    <w:rsid w:val="0094285E"/>
    <w:rsid w:val="0094383E"/>
    <w:rsid w:val="0095118C"/>
    <w:rsid w:val="00951349"/>
    <w:rsid w:val="00953194"/>
    <w:rsid w:val="00953E37"/>
    <w:rsid w:val="00955316"/>
    <w:rsid w:val="00956950"/>
    <w:rsid w:val="00956C64"/>
    <w:rsid w:val="009577B6"/>
    <w:rsid w:val="00960002"/>
    <w:rsid w:val="00962D6C"/>
    <w:rsid w:val="00963503"/>
    <w:rsid w:val="00965CF0"/>
    <w:rsid w:val="00965DBD"/>
    <w:rsid w:val="00965DDF"/>
    <w:rsid w:val="00966AD3"/>
    <w:rsid w:val="00966FF8"/>
    <w:rsid w:val="00971944"/>
    <w:rsid w:val="00971B9B"/>
    <w:rsid w:val="00973323"/>
    <w:rsid w:val="00973431"/>
    <w:rsid w:val="00973D98"/>
    <w:rsid w:val="0097717F"/>
    <w:rsid w:val="00980287"/>
    <w:rsid w:val="009802A9"/>
    <w:rsid w:val="00980B83"/>
    <w:rsid w:val="009815C6"/>
    <w:rsid w:val="00982203"/>
    <w:rsid w:val="00982B6E"/>
    <w:rsid w:val="00984BBF"/>
    <w:rsid w:val="00986765"/>
    <w:rsid w:val="00986BEB"/>
    <w:rsid w:val="00987402"/>
    <w:rsid w:val="00987B1B"/>
    <w:rsid w:val="009901CC"/>
    <w:rsid w:val="00991D33"/>
    <w:rsid w:val="00995AAB"/>
    <w:rsid w:val="00996201"/>
    <w:rsid w:val="009972D4"/>
    <w:rsid w:val="009A0A92"/>
    <w:rsid w:val="009A39E1"/>
    <w:rsid w:val="009A3A48"/>
    <w:rsid w:val="009A3AD8"/>
    <w:rsid w:val="009A4AF1"/>
    <w:rsid w:val="009A4F6D"/>
    <w:rsid w:val="009A5220"/>
    <w:rsid w:val="009A6EE8"/>
    <w:rsid w:val="009B0F58"/>
    <w:rsid w:val="009B57E3"/>
    <w:rsid w:val="009B6DD5"/>
    <w:rsid w:val="009B78DE"/>
    <w:rsid w:val="009C3380"/>
    <w:rsid w:val="009C40C0"/>
    <w:rsid w:val="009C4D8C"/>
    <w:rsid w:val="009C585F"/>
    <w:rsid w:val="009C5CB1"/>
    <w:rsid w:val="009C667E"/>
    <w:rsid w:val="009C67F5"/>
    <w:rsid w:val="009C6FE5"/>
    <w:rsid w:val="009C768E"/>
    <w:rsid w:val="009D0A41"/>
    <w:rsid w:val="009D284D"/>
    <w:rsid w:val="009D2C7D"/>
    <w:rsid w:val="009D2F30"/>
    <w:rsid w:val="009D4C10"/>
    <w:rsid w:val="009D6507"/>
    <w:rsid w:val="009E51BA"/>
    <w:rsid w:val="009E5311"/>
    <w:rsid w:val="009E5CD9"/>
    <w:rsid w:val="009E6C3E"/>
    <w:rsid w:val="009E7E38"/>
    <w:rsid w:val="009F1CD6"/>
    <w:rsid w:val="009F265B"/>
    <w:rsid w:val="009F2C39"/>
    <w:rsid w:val="009F4393"/>
    <w:rsid w:val="009F44E0"/>
    <w:rsid w:val="009F482C"/>
    <w:rsid w:val="009F4D99"/>
    <w:rsid w:val="009F68DB"/>
    <w:rsid w:val="009F7EF8"/>
    <w:rsid w:val="00A00B40"/>
    <w:rsid w:val="00A024CA"/>
    <w:rsid w:val="00A03E3F"/>
    <w:rsid w:val="00A0606A"/>
    <w:rsid w:val="00A073B6"/>
    <w:rsid w:val="00A1108E"/>
    <w:rsid w:val="00A11159"/>
    <w:rsid w:val="00A11455"/>
    <w:rsid w:val="00A1574C"/>
    <w:rsid w:val="00A170DC"/>
    <w:rsid w:val="00A17D4C"/>
    <w:rsid w:val="00A21C81"/>
    <w:rsid w:val="00A21E2C"/>
    <w:rsid w:val="00A2243B"/>
    <w:rsid w:val="00A229D8"/>
    <w:rsid w:val="00A23BA3"/>
    <w:rsid w:val="00A26E75"/>
    <w:rsid w:val="00A271A6"/>
    <w:rsid w:val="00A277CA"/>
    <w:rsid w:val="00A27CD0"/>
    <w:rsid w:val="00A27D42"/>
    <w:rsid w:val="00A3105B"/>
    <w:rsid w:val="00A3180A"/>
    <w:rsid w:val="00A31899"/>
    <w:rsid w:val="00A32F02"/>
    <w:rsid w:val="00A36134"/>
    <w:rsid w:val="00A362B6"/>
    <w:rsid w:val="00A37311"/>
    <w:rsid w:val="00A40697"/>
    <w:rsid w:val="00A40F45"/>
    <w:rsid w:val="00A4527B"/>
    <w:rsid w:val="00A47373"/>
    <w:rsid w:val="00A50321"/>
    <w:rsid w:val="00A5187F"/>
    <w:rsid w:val="00A52262"/>
    <w:rsid w:val="00A5258F"/>
    <w:rsid w:val="00A529EF"/>
    <w:rsid w:val="00A52C55"/>
    <w:rsid w:val="00A565E6"/>
    <w:rsid w:val="00A56B0F"/>
    <w:rsid w:val="00A62CD5"/>
    <w:rsid w:val="00A647A6"/>
    <w:rsid w:val="00A668D8"/>
    <w:rsid w:val="00A66B21"/>
    <w:rsid w:val="00A67B8A"/>
    <w:rsid w:val="00A67DFF"/>
    <w:rsid w:val="00A67FD2"/>
    <w:rsid w:val="00A703AD"/>
    <w:rsid w:val="00A70CA0"/>
    <w:rsid w:val="00A70D72"/>
    <w:rsid w:val="00A71475"/>
    <w:rsid w:val="00A714DC"/>
    <w:rsid w:val="00A7179C"/>
    <w:rsid w:val="00A71874"/>
    <w:rsid w:val="00A71D3D"/>
    <w:rsid w:val="00A71D77"/>
    <w:rsid w:val="00A7366B"/>
    <w:rsid w:val="00A738F1"/>
    <w:rsid w:val="00A761CB"/>
    <w:rsid w:val="00A76A25"/>
    <w:rsid w:val="00A76CAE"/>
    <w:rsid w:val="00A77F9C"/>
    <w:rsid w:val="00A80748"/>
    <w:rsid w:val="00A81CBA"/>
    <w:rsid w:val="00A8432A"/>
    <w:rsid w:val="00A849B2"/>
    <w:rsid w:val="00A85701"/>
    <w:rsid w:val="00A85EDC"/>
    <w:rsid w:val="00A909AB"/>
    <w:rsid w:val="00A915DE"/>
    <w:rsid w:val="00A92006"/>
    <w:rsid w:val="00A93EF9"/>
    <w:rsid w:val="00A9572D"/>
    <w:rsid w:val="00A95BF5"/>
    <w:rsid w:val="00A95C54"/>
    <w:rsid w:val="00AA0A12"/>
    <w:rsid w:val="00AA18E1"/>
    <w:rsid w:val="00AA1E88"/>
    <w:rsid w:val="00AA2880"/>
    <w:rsid w:val="00AA6932"/>
    <w:rsid w:val="00AB1D66"/>
    <w:rsid w:val="00AB341F"/>
    <w:rsid w:val="00AB35F8"/>
    <w:rsid w:val="00AB428C"/>
    <w:rsid w:val="00AB5098"/>
    <w:rsid w:val="00AB5D76"/>
    <w:rsid w:val="00AB7511"/>
    <w:rsid w:val="00AC1C68"/>
    <w:rsid w:val="00AC1F45"/>
    <w:rsid w:val="00AC28E4"/>
    <w:rsid w:val="00AC57AA"/>
    <w:rsid w:val="00AC5914"/>
    <w:rsid w:val="00AD001E"/>
    <w:rsid w:val="00AD0344"/>
    <w:rsid w:val="00AD056D"/>
    <w:rsid w:val="00AD0D91"/>
    <w:rsid w:val="00AD1A81"/>
    <w:rsid w:val="00AD3261"/>
    <w:rsid w:val="00AD38AE"/>
    <w:rsid w:val="00AD4355"/>
    <w:rsid w:val="00AD6299"/>
    <w:rsid w:val="00AE0A37"/>
    <w:rsid w:val="00AE27E9"/>
    <w:rsid w:val="00AE3F5F"/>
    <w:rsid w:val="00AE795A"/>
    <w:rsid w:val="00AE7FA2"/>
    <w:rsid w:val="00AF00C8"/>
    <w:rsid w:val="00AF0857"/>
    <w:rsid w:val="00AF0A0D"/>
    <w:rsid w:val="00AF166A"/>
    <w:rsid w:val="00AF1E82"/>
    <w:rsid w:val="00AF1F5F"/>
    <w:rsid w:val="00AF226B"/>
    <w:rsid w:val="00AF445A"/>
    <w:rsid w:val="00AF4A39"/>
    <w:rsid w:val="00AF4FF8"/>
    <w:rsid w:val="00AF56CE"/>
    <w:rsid w:val="00AF6706"/>
    <w:rsid w:val="00B01133"/>
    <w:rsid w:val="00B026D1"/>
    <w:rsid w:val="00B02763"/>
    <w:rsid w:val="00B02A6F"/>
    <w:rsid w:val="00B04785"/>
    <w:rsid w:val="00B04E7C"/>
    <w:rsid w:val="00B07122"/>
    <w:rsid w:val="00B076E6"/>
    <w:rsid w:val="00B10A86"/>
    <w:rsid w:val="00B11706"/>
    <w:rsid w:val="00B12CCA"/>
    <w:rsid w:val="00B13297"/>
    <w:rsid w:val="00B137B2"/>
    <w:rsid w:val="00B13DC4"/>
    <w:rsid w:val="00B14A04"/>
    <w:rsid w:val="00B14D1D"/>
    <w:rsid w:val="00B17354"/>
    <w:rsid w:val="00B17B7C"/>
    <w:rsid w:val="00B23277"/>
    <w:rsid w:val="00B235F2"/>
    <w:rsid w:val="00B245AD"/>
    <w:rsid w:val="00B24F43"/>
    <w:rsid w:val="00B25455"/>
    <w:rsid w:val="00B26C56"/>
    <w:rsid w:val="00B27574"/>
    <w:rsid w:val="00B30764"/>
    <w:rsid w:val="00B30A44"/>
    <w:rsid w:val="00B31F16"/>
    <w:rsid w:val="00B33919"/>
    <w:rsid w:val="00B360C0"/>
    <w:rsid w:val="00B36159"/>
    <w:rsid w:val="00B3652D"/>
    <w:rsid w:val="00B3704F"/>
    <w:rsid w:val="00B37CD1"/>
    <w:rsid w:val="00B40946"/>
    <w:rsid w:val="00B4182B"/>
    <w:rsid w:val="00B4191E"/>
    <w:rsid w:val="00B41F77"/>
    <w:rsid w:val="00B42BF3"/>
    <w:rsid w:val="00B4372E"/>
    <w:rsid w:val="00B47B7D"/>
    <w:rsid w:val="00B5090A"/>
    <w:rsid w:val="00B5241F"/>
    <w:rsid w:val="00B530F0"/>
    <w:rsid w:val="00B55E54"/>
    <w:rsid w:val="00B56005"/>
    <w:rsid w:val="00B56589"/>
    <w:rsid w:val="00B56E56"/>
    <w:rsid w:val="00B575E4"/>
    <w:rsid w:val="00B60897"/>
    <w:rsid w:val="00B6115C"/>
    <w:rsid w:val="00B629C8"/>
    <w:rsid w:val="00B63022"/>
    <w:rsid w:val="00B6356A"/>
    <w:rsid w:val="00B6434D"/>
    <w:rsid w:val="00B64CF1"/>
    <w:rsid w:val="00B64D05"/>
    <w:rsid w:val="00B674E5"/>
    <w:rsid w:val="00B70460"/>
    <w:rsid w:val="00B71607"/>
    <w:rsid w:val="00B725C2"/>
    <w:rsid w:val="00B77ACC"/>
    <w:rsid w:val="00B80B6F"/>
    <w:rsid w:val="00B82865"/>
    <w:rsid w:val="00B82D8A"/>
    <w:rsid w:val="00B83598"/>
    <w:rsid w:val="00B83FD7"/>
    <w:rsid w:val="00B84251"/>
    <w:rsid w:val="00B855A0"/>
    <w:rsid w:val="00B861FC"/>
    <w:rsid w:val="00B86D0F"/>
    <w:rsid w:val="00B90B93"/>
    <w:rsid w:val="00B92F68"/>
    <w:rsid w:val="00B93D97"/>
    <w:rsid w:val="00B9441B"/>
    <w:rsid w:val="00B950A4"/>
    <w:rsid w:val="00B95878"/>
    <w:rsid w:val="00B964DE"/>
    <w:rsid w:val="00B9659A"/>
    <w:rsid w:val="00B97763"/>
    <w:rsid w:val="00BA0CFF"/>
    <w:rsid w:val="00BA636E"/>
    <w:rsid w:val="00BB164C"/>
    <w:rsid w:val="00BB1E61"/>
    <w:rsid w:val="00BB2C96"/>
    <w:rsid w:val="00BB2FD8"/>
    <w:rsid w:val="00BB40E4"/>
    <w:rsid w:val="00BB4BF8"/>
    <w:rsid w:val="00BB71BB"/>
    <w:rsid w:val="00BC1870"/>
    <w:rsid w:val="00BC1FB4"/>
    <w:rsid w:val="00BC2F2D"/>
    <w:rsid w:val="00BC30D9"/>
    <w:rsid w:val="00BC3365"/>
    <w:rsid w:val="00BC3401"/>
    <w:rsid w:val="00BC36DC"/>
    <w:rsid w:val="00BC4B1A"/>
    <w:rsid w:val="00BC5156"/>
    <w:rsid w:val="00BC662C"/>
    <w:rsid w:val="00BC6C42"/>
    <w:rsid w:val="00BD091A"/>
    <w:rsid w:val="00BD3064"/>
    <w:rsid w:val="00BD52C0"/>
    <w:rsid w:val="00BD6FED"/>
    <w:rsid w:val="00BD702B"/>
    <w:rsid w:val="00BD7445"/>
    <w:rsid w:val="00BD7963"/>
    <w:rsid w:val="00BD7B78"/>
    <w:rsid w:val="00BE06F1"/>
    <w:rsid w:val="00BE180D"/>
    <w:rsid w:val="00BE2F7C"/>
    <w:rsid w:val="00BE3426"/>
    <w:rsid w:val="00BE371B"/>
    <w:rsid w:val="00BE40D0"/>
    <w:rsid w:val="00BE4674"/>
    <w:rsid w:val="00BE4932"/>
    <w:rsid w:val="00BE62B7"/>
    <w:rsid w:val="00BE6D2B"/>
    <w:rsid w:val="00BE752E"/>
    <w:rsid w:val="00BE773B"/>
    <w:rsid w:val="00BF0309"/>
    <w:rsid w:val="00BF18A8"/>
    <w:rsid w:val="00BF2325"/>
    <w:rsid w:val="00BF2926"/>
    <w:rsid w:val="00BF29E5"/>
    <w:rsid w:val="00BF71AC"/>
    <w:rsid w:val="00C001C7"/>
    <w:rsid w:val="00C00B09"/>
    <w:rsid w:val="00C01544"/>
    <w:rsid w:val="00C034E2"/>
    <w:rsid w:val="00C035B0"/>
    <w:rsid w:val="00C035F7"/>
    <w:rsid w:val="00C03D25"/>
    <w:rsid w:val="00C05199"/>
    <w:rsid w:val="00C05352"/>
    <w:rsid w:val="00C05589"/>
    <w:rsid w:val="00C058A9"/>
    <w:rsid w:val="00C05A19"/>
    <w:rsid w:val="00C12457"/>
    <w:rsid w:val="00C13F61"/>
    <w:rsid w:val="00C149F0"/>
    <w:rsid w:val="00C14C22"/>
    <w:rsid w:val="00C15262"/>
    <w:rsid w:val="00C1625E"/>
    <w:rsid w:val="00C16B73"/>
    <w:rsid w:val="00C1701F"/>
    <w:rsid w:val="00C17950"/>
    <w:rsid w:val="00C2055C"/>
    <w:rsid w:val="00C20B4A"/>
    <w:rsid w:val="00C2196C"/>
    <w:rsid w:val="00C2260F"/>
    <w:rsid w:val="00C23F6D"/>
    <w:rsid w:val="00C240C0"/>
    <w:rsid w:val="00C26FB3"/>
    <w:rsid w:val="00C27346"/>
    <w:rsid w:val="00C27801"/>
    <w:rsid w:val="00C32404"/>
    <w:rsid w:val="00C33666"/>
    <w:rsid w:val="00C338D1"/>
    <w:rsid w:val="00C33EB4"/>
    <w:rsid w:val="00C3516E"/>
    <w:rsid w:val="00C35BA4"/>
    <w:rsid w:val="00C35C96"/>
    <w:rsid w:val="00C35F6D"/>
    <w:rsid w:val="00C36752"/>
    <w:rsid w:val="00C40475"/>
    <w:rsid w:val="00C41045"/>
    <w:rsid w:val="00C420D9"/>
    <w:rsid w:val="00C44696"/>
    <w:rsid w:val="00C45129"/>
    <w:rsid w:val="00C46C88"/>
    <w:rsid w:val="00C47DBB"/>
    <w:rsid w:val="00C509F2"/>
    <w:rsid w:val="00C51C81"/>
    <w:rsid w:val="00C51FE1"/>
    <w:rsid w:val="00C52465"/>
    <w:rsid w:val="00C53AEC"/>
    <w:rsid w:val="00C561FB"/>
    <w:rsid w:val="00C614D5"/>
    <w:rsid w:val="00C624AA"/>
    <w:rsid w:val="00C66E05"/>
    <w:rsid w:val="00C66FE7"/>
    <w:rsid w:val="00C67698"/>
    <w:rsid w:val="00C7152E"/>
    <w:rsid w:val="00C71DF3"/>
    <w:rsid w:val="00C71F6C"/>
    <w:rsid w:val="00C726C5"/>
    <w:rsid w:val="00C73360"/>
    <w:rsid w:val="00C74DB7"/>
    <w:rsid w:val="00C752B7"/>
    <w:rsid w:val="00C76BEB"/>
    <w:rsid w:val="00C76D5D"/>
    <w:rsid w:val="00C775E8"/>
    <w:rsid w:val="00C77DCB"/>
    <w:rsid w:val="00C80790"/>
    <w:rsid w:val="00C80A28"/>
    <w:rsid w:val="00C81E5B"/>
    <w:rsid w:val="00C840A1"/>
    <w:rsid w:val="00C84900"/>
    <w:rsid w:val="00C8678D"/>
    <w:rsid w:val="00C86CB2"/>
    <w:rsid w:val="00C87166"/>
    <w:rsid w:val="00C91C71"/>
    <w:rsid w:val="00C93C78"/>
    <w:rsid w:val="00C93EF6"/>
    <w:rsid w:val="00C95126"/>
    <w:rsid w:val="00C96506"/>
    <w:rsid w:val="00C96C56"/>
    <w:rsid w:val="00CA3E63"/>
    <w:rsid w:val="00CA634A"/>
    <w:rsid w:val="00CA72A5"/>
    <w:rsid w:val="00CB02EE"/>
    <w:rsid w:val="00CB1F9B"/>
    <w:rsid w:val="00CB2ED6"/>
    <w:rsid w:val="00CB3F58"/>
    <w:rsid w:val="00CB4358"/>
    <w:rsid w:val="00CB531D"/>
    <w:rsid w:val="00CB57CE"/>
    <w:rsid w:val="00CB7F3F"/>
    <w:rsid w:val="00CC07BF"/>
    <w:rsid w:val="00CC126B"/>
    <w:rsid w:val="00CC26EA"/>
    <w:rsid w:val="00CC3A0A"/>
    <w:rsid w:val="00CC3B40"/>
    <w:rsid w:val="00CC4651"/>
    <w:rsid w:val="00CC64AB"/>
    <w:rsid w:val="00CC6B42"/>
    <w:rsid w:val="00CC74F6"/>
    <w:rsid w:val="00CD1BB9"/>
    <w:rsid w:val="00CD35CB"/>
    <w:rsid w:val="00CD703B"/>
    <w:rsid w:val="00CD754D"/>
    <w:rsid w:val="00CE018E"/>
    <w:rsid w:val="00CE0C45"/>
    <w:rsid w:val="00CE0EE5"/>
    <w:rsid w:val="00CE30F8"/>
    <w:rsid w:val="00CE4DFA"/>
    <w:rsid w:val="00CE57A8"/>
    <w:rsid w:val="00CE5C0E"/>
    <w:rsid w:val="00CE5C5E"/>
    <w:rsid w:val="00CE7A4A"/>
    <w:rsid w:val="00CF2AC2"/>
    <w:rsid w:val="00CF2FD8"/>
    <w:rsid w:val="00CF315D"/>
    <w:rsid w:val="00CF36D9"/>
    <w:rsid w:val="00CF6504"/>
    <w:rsid w:val="00CF7574"/>
    <w:rsid w:val="00D03091"/>
    <w:rsid w:val="00D03760"/>
    <w:rsid w:val="00D04031"/>
    <w:rsid w:val="00D05B0D"/>
    <w:rsid w:val="00D060DC"/>
    <w:rsid w:val="00D06722"/>
    <w:rsid w:val="00D1234F"/>
    <w:rsid w:val="00D1343F"/>
    <w:rsid w:val="00D134DD"/>
    <w:rsid w:val="00D13AA8"/>
    <w:rsid w:val="00D16A33"/>
    <w:rsid w:val="00D2331E"/>
    <w:rsid w:val="00D236AA"/>
    <w:rsid w:val="00D239B5"/>
    <w:rsid w:val="00D2489E"/>
    <w:rsid w:val="00D258A7"/>
    <w:rsid w:val="00D25B95"/>
    <w:rsid w:val="00D265E8"/>
    <w:rsid w:val="00D30168"/>
    <w:rsid w:val="00D30B6F"/>
    <w:rsid w:val="00D32B72"/>
    <w:rsid w:val="00D32E6D"/>
    <w:rsid w:val="00D33142"/>
    <w:rsid w:val="00D36440"/>
    <w:rsid w:val="00D401B8"/>
    <w:rsid w:val="00D4033C"/>
    <w:rsid w:val="00D42D02"/>
    <w:rsid w:val="00D42D11"/>
    <w:rsid w:val="00D43501"/>
    <w:rsid w:val="00D435E5"/>
    <w:rsid w:val="00D43DF4"/>
    <w:rsid w:val="00D45504"/>
    <w:rsid w:val="00D462E7"/>
    <w:rsid w:val="00D46570"/>
    <w:rsid w:val="00D50CBD"/>
    <w:rsid w:val="00D51C9C"/>
    <w:rsid w:val="00D52CEC"/>
    <w:rsid w:val="00D52DAC"/>
    <w:rsid w:val="00D52FF3"/>
    <w:rsid w:val="00D53045"/>
    <w:rsid w:val="00D5346A"/>
    <w:rsid w:val="00D53E4A"/>
    <w:rsid w:val="00D54327"/>
    <w:rsid w:val="00D54D2E"/>
    <w:rsid w:val="00D55767"/>
    <w:rsid w:val="00D55C0D"/>
    <w:rsid w:val="00D56F2D"/>
    <w:rsid w:val="00D60750"/>
    <w:rsid w:val="00D611C5"/>
    <w:rsid w:val="00D62AA9"/>
    <w:rsid w:val="00D63296"/>
    <w:rsid w:val="00D64E64"/>
    <w:rsid w:val="00D65479"/>
    <w:rsid w:val="00D65631"/>
    <w:rsid w:val="00D6652A"/>
    <w:rsid w:val="00D66837"/>
    <w:rsid w:val="00D71227"/>
    <w:rsid w:val="00D7173F"/>
    <w:rsid w:val="00D71BA0"/>
    <w:rsid w:val="00D72AC7"/>
    <w:rsid w:val="00D749DF"/>
    <w:rsid w:val="00D757F1"/>
    <w:rsid w:val="00D76ED6"/>
    <w:rsid w:val="00D81366"/>
    <w:rsid w:val="00D81D6C"/>
    <w:rsid w:val="00D821C1"/>
    <w:rsid w:val="00D82755"/>
    <w:rsid w:val="00D82E67"/>
    <w:rsid w:val="00D831AC"/>
    <w:rsid w:val="00D84ADC"/>
    <w:rsid w:val="00D86976"/>
    <w:rsid w:val="00D86B88"/>
    <w:rsid w:val="00D86E09"/>
    <w:rsid w:val="00D87724"/>
    <w:rsid w:val="00D87B09"/>
    <w:rsid w:val="00D9052D"/>
    <w:rsid w:val="00D90CC1"/>
    <w:rsid w:val="00D921D0"/>
    <w:rsid w:val="00D927E9"/>
    <w:rsid w:val="00D929DC"/>
    <w:rsid w:val="00D9342C"/>
    <w:rsid w:val="00D93EA9"/>
    <w:rsid w:val="00D93EFD"/>
    <w:rsid w:val="00D951BE"/>
    <w:rsid w:val="00D957CF"/>
    <w:rsid w:val="00D96311"/>
    <w:rsid w:val="00D96590"/>
    <w:rsid w:val="00D97283"/>
    <w:rsid w:val="00D97893"/>
    <w:rsid w:val="00D978C0"/>
    <w:rsid w:val="00D97926"/>
    <w:rsid w:val="00DA1BD1"/>
    <w:rsid w:val="00DA2BD0"/>
    <w:rsid w:val="00DA3009"/>
    <w:rsid w:val="00DA3557"/>
    <w:rsid w:val="00DA4701"/>
    <w:rsid w:val="00DA470E"/>
    <w:rsid w:val="00DA4BC5"/>
    <w:rsid w:val="00DA56F7"/>
    <w:rsid w:val="00DA6157"/>
    <w:rsid w:val="00DA769D"/>
    <w:rsid w:val="00DA7B32"/>
    <w:rsid w:val="00DB2525"/>
    <w:rsid w:val="00DB3404"/>
    <w:rsid w:val="00DB346B"/>
    <w:rsid w:val="00DB3A39"/>
    <w:rsid w:val="00DB3AD8"/>
    <w:rsid w:val="00DB5295"/>
    <w:rsid w:val="00DB5DBB"/>
    <w:rsid w:val="00DB5F3B"/>
    <w:rsid w:val="00DB6022"/>
    <w:rsid w:val="00DB78CE"/>
    <w:rsid w:val="00DC1056"/>
    <w:rsid w:val="00DC24E9"/>
    <w:rsid w:val="00DC39ED"/>
    <w:rsid w:val="00DC4BE8"/>
    <w:rsid w:val="00DC4CE1"/>
    <w:rsid w:val="00DC6507"/>
    <w:rsid w:val="00DC65F2"/>
    <w:rsid w:val="00DC6798"/>
    <w:rsid w:val="00DC7876"/>
    <w:rsid w:val="00DC7DD5"/>
    <w:rsid w:val="00DD0DB2"/>
    <w:rsid w:val="00DD0FFC"/>
    <w:rsid w:val="00DD289B"/>
    <w:rsid w:val="00DD5484"/>
    <w:rsid w:val="00DE183B"/>
    <w:rsid w:val="00DE2B62"/>
    <w:rsid w:val="00DE3ED7"/>
    <w:rsid w:val="00DE5B6D"/>
    <w:rsid w:val="00DE5CF6"/>
    <w:rsid w:val="00DE5D17"/>
    <w:rsid w:val="00DE5DE5"/>
    <w:rsid w:val="00DE69AF"/>
    <w:rsid w:val="00DF1291"/>
    <w:rsid w:val="00DF2C20"/>
    <w:rsid w:val="00DF315E"/>
    <w:rsid w:val="00DF4A1F"/>
    <w:rsid w:val="00DF4B66"/>
    <w:rsid w:val="00DF5A9B"/>
    <w:rsid w:val="00DF6003"/>
    <w:rsid w:val="00DF6385"/>
    <w:rsid w:val="00E00817"/>
    <w:rsid w:val="00E00CDE"/>
    <w:rsid w:val="00E022B3"/>
    <w:rsid w:val="00E04547"/>
    <w:rsid w:val="00E051B5"/>
    <w:rsid w:val="00E05220"/>
    <w:rsid w:val="00E07325"/>
    <w:rsid w:val="00E075D0"/>
    <w:rsid w:val="00E10DE8"/>
    <w:rsid w:val="00E11966"/>
    <w:rsid w:val="00E11B31"/>
    <w:rsid w:val="00E12D42"/>
    <w:rsid w:val="00E1392C"/>
    <w:rsid w:val="00E150F5"/>
    <w:rsid w:val="00E152B6"/>
    <w:rsid w:val="00E1582A"/>
    <w:rsid w:val="00E169C1"/>
    <w:rsid w:val="00E204FC"/>
    <w:rsid w:val="00E218C4"/>
    <w:rsid w:val="00E221A6"/>
    <w:rsid w:val="00E22AC6"/>
    <w:rsid w:val="00E22EB0"/>
    <w:rsid w:val="00E24051"/>
    <w:rsid w:val="00E242D8"/>
    <w:rsid w:val="00E24830"/>
    <w:rsid w:val="00E24B5D"/>
    <w:rsid w:val="00E2508D"/>
    <w:rsid w:val="00E271B3"/>
    <w:rsid w:val="00E302CD"/>
    <w:rsid w:val="00E30EDF"/>
    <w:rsid w:val="00E318A6"/>
    <w:rsid w:val="00E34132"/>
    <w:rsid w:val="00E40C03"/>
    <w:rsid w:val="00E41C62"/>
    <w:rsid w:val="00E41EE9"/>
    <w:rsid w:val="00E41F43"/>
    <w:rsid w:val="00E43426"/>
    <w:rsid w:val="00E43C9A"/>
    <w:rsid w:val="00E44AB6"/>
    <w:rsid w:val="00E461D4"/>
    <w:rsid w:val="00E46643"/>
    <w:rsid w:val="00E46832"/>
    <w:rsid w:val="00E47435"/>
    <w:rsid w:val="00E50DD0"/>
    <w:rsid w:val="00E50E66"/>
    <w:rsid w:val="00E57E08"/>
    <w:rsid w:val="00E60075"/>
    <w:rsid w:val="00E613ED"/>
    <w:rsid w:val="00E62285"/>
    <w:rsid w:val="00E62819"/>
    <w:rsid w:val="00E64C5F"/>
    <w:rsid w:val="00E65A63"/>
    <w:rsid w:val="00E66326"/>
    <w:rsid w:val="00E66CC0"/>
    <w:rsid w:val="00E71D29"/>
    <w:rsid w:val="00E71E25"/>
    <w:rsid w:val="00E7230B"/>
    <w:rsid w:val="00E726C7"/>
    <w:rsid w:val="00E741D3"/>
    <w:rsid w:val="00E746D0"/>
    <w:rsid w:val="00E76990"/>
    <w:rsid w:val="00E82D38"/>
    <w:rsid w:val="00E8370E"/>
    <w:rsid w:val="00E83E9C"/>
    <w:rsid w:val="00E875A4"/>
    <w:rsid w:val="00E87A69"/>
    <w:rsid w:val="00E9045F"/>
    <w:rsid w:val="00E924CD"/>
    <w:rsid w:val="00E92D8F"/>
    <w:rsid w:val="00E931BA"/>
    <w:rsid w:val="00E94848"/>
    <w:rsid w:val="00E94FBD"/>
    <w:rsid w:val="00E9560F"/>
    <w:rsid w:val="00EA0D4F"/>
    <w:rsid w:val="00EA1A81"/>
    <w:rsid w:val="00EA1CB2"/>
    <w:rsid w:val="00EA2C28"/>
    <w:rsid w:val="00EA405B"/>
    <w:rsid w:val="00EA58B1"/>
    <w:rsid w:val="00EA6AB8"/>
    <w:rsid w:val="00EA7526"/>
    <w:rsid w:val="00EB015F"/>
    <w:rsid w:val="00EB074B"/>
    <w:rsid w:val="00EB372C"/>
    <w:rsid w:val="00EB4C26"/>
    <w:rsid w:val="00EB6134"/>
    <w:rsid w:val="00EB6F03"/>
    <w:rsid w:val="00EB71E7"/>
    <w:rsid w:val="00EB74C3"/>
    <w:rsid w:val="00EC1055"/>
    <w:rsid w:val="00EC1A6C"/>
    <w:rsid w:val="00EC282C"/>
    <w:rsid w:val="00EC3BE8"/>
    <w:rsid w:val="00EC46E1"/>
    <w:rsid w:val="00EC4F78"/>
    <w:rsid w:val="00EC7320"/>
    <w:rsid w:val="00EC7E32"/>
    <w:rsid w:val="00ED0E4D"/>
    <w:rsid w:val="00ED1E91"/>
    <w:rsid w:val="00ED3BCE"/>
    <w:rsid w:val="00ED4CF4"/>
    <w:rsid w:val="00ED4E9A"/>
    <w:rsid w:val="00ED73ED"/>
    <w:rsid w:val="00ED7463"/>
    <w:rsid w:val="00ED7509"/>
    <w:rsid w:val="00ED7F7F"/>
    <w:rsid w:val="00EE13C6"/>
    <w:rsid w:val="00EE19EE"/>
    <w:rsid w:val="00EE38AF"/>
    <w:rsid w:val="00EE4818"/>
    <w:rsid w:val="00EE7D1C"/>
    <w:rsid w:val="00EF0F0D"/>
    <w:rsid w:val="00EF1AF9"/>
    <w:rsid w:val="00EF1B12"/>
    <w:rsid w:val="00EF254B"/>
    <w:rsid w:val="00EF2A65"/>
    <w:rsid w:val="00EF36B4"/>
    <w:rsid w:val="00EF37AB"/>
    <w:rsid w:val="00EF4FF2"/>
    <w:rsid w:val="00EF5222"/>
    <w:rsid w:val="00EF71BF"/>
    <w:rsid w:val="00F00413"/>
    <w:rsid w:val="00F020A6"/>
    <w:rsid w:val="00F02287"/>
    <w:rsid w:val="00F02ECE"/>
    <w:rsid w:val="00F040F1"/>
    <w:rsid w:val="00F06711"/>
    <w:rsid w:val="00F071DE"/>
    <w:rsid w:val="00F10A96"/>
    <w:rsid w:val="00F120D0"/>
    <w:rsid w:val="00F136D2"/>
    <w:rsid w:val="00F15AF8"/>
    <w:rsid w:val="00F1614C"/>
    <w:rsid w:val="00F1632B"/>
    <w:rsid w:val="00F166CB"/>
    <w:rsid w:val="00F220DD"/>
    <w:rsid w:val="00F2397E"/>
    <w:rsid w:val="00F2456A"/>
    <w:rsid w:val="00F24D38"/>
    <w:rsid w:val="00F30897"/>
    <w:rsid w:val="00F3373D"/>
    <w:rsid w:val="00F34260"/>
    <w:rsid w:val="00F353B7"/>
    <w:rsid w:val="00F35890"/>
    <w:rsid w:val="00F36619"/>
    <w:rsid w:val="00F4057A"/>
    <w:rsid w:val="00F40E8C"/>
    <w:rsid w:val="00F42246"/>
    <w:rsid w:val="00F43882"/>
    <w:rsid w:val="00F44386"/>
    <w:rsid w:val="00F44FC3"/>
    <w:rsid w:val="00F455D0"/>
    <w:rsid w:val="00F45F6C"/>
    <w:rsid w:val="00F46C6C"/>
    <w:rsid w:val="00F50145"/>
    <w:rsid w:val="00F50740"/>
    <w:rsid w:val="00F52929"/>
    <w:rsid w:val="00F540D1"/>
    <w:rsid w:val="00F55510"/>
    <w:rsid w:val="00F57271"/>
    <w:rsid w:val="00F6095D"/>
    <w:rsid w:val="00F6256D"/>
    <w:rsid w:val="00F64306"/>
    <w:rsid w:val="00F666A1"/>
    <w:rsid w:val="00F71967"/>
    <w:rsid w:val="00F71FF2"/>
    <w:rsid w:val="00F7267B"/>
    <w:rsid w:val="00F727B1"/>
    <w:rsid w:val="00F72D4D"/>
    <w:rsid w:val="00F74630"/>
    <w:rsid w:val="00F76FF3"/>
    <w:rsid w:val="00F77F00"/>
    <w:rsid w:val="00F8042A"/>
    <w:rsid w:val="00F84B12"/>
    <w:rsid w:val="00F851A1"/>
    <w:rsid w:val="00F8732A"/>
    <w:rsid w:val="00F8789A"/>
    <w:rsid w:val="00F87CA1"/>
    <w:rsid w:val="00F9122A"/>
    <w:rsid w:val="00F9343A"/>
    <w:rsid w:val="00F94C67"/>
    <w:rsid w:val="00F957D4"/>
    <w:rsid w:val="00F971FD"/>
    <w:rsid w:val="00FA0A6B"/>
    <w:rsid w:val="00FA1EDB"/>
    <w:rsid w:val="00FA1F6E"/>
    <w:rsid w:val="00FA6D2C"/>
    <w:rsid w:val="00FA7519"/>
    <w:rsid w:val="00FB23DD"/>
    <w:rsid w:val="00FB2885"/>
    <w:rsid w:val="00FB2E2B"/>
    <w:rsid w:val="00FB4A3E"/>
    <w:rsid w:val="00FB5BF6"/>
    <w:rsid w:val="00FC3BB9"/>
    <w:rsid w:val="00FC5199"/>
    <w:rsid w:val="00FC5371"/>
    <w:rsid w:val="00FC583E"/>
    <w:rsid w:val="00FC5F0C"/>
    <w:rsid w:val="00FC64D1"/>
    <w:rsid w:val="00FC779A"/>
    <w:rsid w:val="00FD1827"/>
    <w:rsid w:val="00FD1902"/>
    <w:rsid w:val="00FD1CB5"/>
    <w:rsid w:val="00FD34E1"/>
    <w:rsid w:val="00FD42B8"/>
    <w:rsid w:val="00FD430E"/>
    <w:rsid w:val="00FD5205"/>
    <w:rsid w:val="00FD5E8B"/>
    <w:rsid w:val="00FD6DF7"/>
    <w:rsid w:val="00FE048B"/>
    <w:rsid w:val="00FE1125"/>
    <w:rsid w:val="00FE2CBF"/>
    <w:rsid w:val="00FE2EA2"/>
    <w:rsid w:val="00FE35B7"/>
    <w:rsid w:val="00FE3AD5"/>
    <w:rsid w:val="00FE4563"/>
    <w:rsid w:val="00FE4626"/>
    <w:rsid w:val="00FE62DA"/>
    <w:rsid w:val="00FF10C1"/>
    <w:rsid w:val="00FF1FF9"/>
    <w:rsid w:val="00FF45CE"/>
    <w:rsid w:val="00FF5C51"/>
    <w:rsid w:val="149D73A1"/>
    <w:rsid w:val="1A66D4C9"/>
    <w:rsid w:val="20092B7B"/>
    <w:rsid w:val="3DDBAF45"/>
    <w:rsid w:val="3DFDE1BF"/>
    <w:rsid w:val="4B835C9A"/>
    <w:rsid w:val="4E663C22"/>
    <w:rsid w:val="542FF14E"/>
    <w:rsid w:val="561EE598"/>
    <w:rsid w:val="6EE8C2B8"/>
    <w:rsid w:val="76FFED7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34859899-0A5E-4709-8508-A45FFB8B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649"/>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Continued">
    <w:name w:val="Paragraph Continued"/>
    <w:basedOn w:val="Normal"/>
    <w:next w:val="Normal"/>
    <w:qFormat/>
    <w:rsid w:val="00465CCB"/>
    <w:pPr>
      <w:spacing w:before="120" w:after="120" w:line="264" w:lineRule="auto"/>
    </w:pPr>
  </w:style>
  <w:style w:type="character" w:styleId="UnresolvedMention">
    <w:name w:val="Unresolved Mention"/>
    <w:basedOn w:val="DefaultParagraphFont"/>
    <w:uiPriority w:val="99"/>
    <w:unhideWhenUsed/>
    <w:rsid w:val="00C96C56"/>
    <w:rPr>
      <w:color w:val="605E5C"/>
      <w:shd w:val="clear" w:color="auto" w:fill="E1DFDD"/>
    </w:rPr>
  </w:style>
  <w:style w:type="character" w:styleId="Mention">
    <w:name w:val="Mention"/>
    <w:basedOn w:val="DefaultParagraphFont"/>
    <w:uiPriority w:val="99"/>
    <w:unhideWhenUsed/>
    <w:rsid w:val="00C96C56"/>
    <w:rPr>
      <w:color w:val="2B579A"/>
      <w:shd w:val="clear" w:color="auto" w:fill="E1DFDD"/>
    </w:rPr>
  </w:style>
  <w:style w:type="character" w:styleId="FollowedHyperlink">
    <w:name w:val="FollowedHyperlink"/>
    <w:basedOn w:val="DefaultParagraphFont"/>
    <w:uiPriority w:val="99"/>
    <w:semiHidden/>
    <w:unhideWhenUsed/>
    <w:rsid w:val="003E30B3"/>
    <w:rPr>
      <w:color w:val="800080" w:themeColor="followedHyperlink"/>
      <w:u w:val="single"/>
    </w:rPr>
  </w:style>
  <w:style w:type="character" w:customStyle="1" w:styleId="normaltextrun">
    <w:name w:val="normaltextrun"/>
    <w:basedOn w:val="DefaultParagraphFont"/>
    <w:rsid w:val="00E64C5F"/>
  </w:style>
  <w:style w:type="character" w:customStyle="1" w:styleId="eop">
    <w:name w:val="eop"/>
    <w:basedOn w:val="DefaultParagraphFont"/>
    <w:rsid w:val="00E64C5F"/>
  </w:style>
  <w:style w:type="character" w:customStyle="1" w:styleId="cf01">
    <w:name w:val="cf01"/>
    <w:basedOn w:val="DefaultParagraphFont"/>
    <w:rsid w:val="00FD34E1"/>
    <w:rPr>
      <w:rFonts w:ascii="Segoe UI" w:hAnsi="Segoe UI" w:cs="Segoe UI" w:hint="default"/>
      <w:sz w:val="18"/>
      <w:szCs w:val="18"/>
    </w:rPr>
  </w:style>
  <w:style w:type="paragraph" w:customStyle="1" w:styleId="NormalSmall">
    <w:name w:val="Normal (Small)"/>
    <w:basedOn w:val="Normal"/>
    <w:link w:val="NormalSmallChar"/>
    <w:qFormat/>
    <w:rsid w:val="00C66FE7"/>
    <w:pPr>
      <w:spacing w:before="200" w:line="240" w:lineRule="auto"/>
    </w:pPr>
    <w:rPr>
      <w:rFonts w:ascii="Arial" w:hAnsi="Arial"/>
      <w:color w:val="444444"/>
      <w:sz w:val="18"/>
      <w:szCs w:val="24"/>
    </w:rPr>
  </w:style>
  <w:style w:type="character" w:customStyle="1" w:styleId="NormalSmallChar">
    <w:name w:val="Normal (Small) Char"/>
    <w:basedOn w:val="DefaultParagraphFont"/>
    <w:link w:val="NormalSmall"/>
    <w:rsid w:val="00C66FE7"/>
    <w:rPr>
      <w:rFonts w:ascii="Arial" w:hAnsi="Arial"/>
      <w:color w:val="444444"/>
      <w:sz w:val="18"/>
      <w:szCs w:val="24"/>
    </w:rPr>
  </w:style>
  <w:style w:type="paragraph" w:customStyle="1" w:styleId="pf0">
    <w:name w:val="pf0"/>
    <w:basedOn w:val="Normal"/>
    <w:rsid w:val="005153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5" ma:contentTypeDescription="Create a new document." ma:contentTypeScope="" ma:versionID="e455a97265cb519760bac4873d4c8381">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39dcc462608e4ebca3d6df20797741ea"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HRS20</b:Tag>
    <b:SourceType>Book</b:SourceType>
    <b:Guid>{43554383-A22A-457C-9D5E-2616D67D9A5E}</b:Guid>
    <b:Author>
      <b:Author>
        <b:NameList>
          <b:Person>
            <b:Last>HRSA</b:Last>
          </b:Person>
        </b:NameList>
      </b:Author>
    </b:Author>
    <b:Title>Maternal, Infant, and Early Childhood Home Visiting Program formula awards fy 2020 non-competing continuation update</b:Title>
    <b:Year>2020</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Props1.xml><?xml version="1.0" encoding="utf-8"?>
<ds:datastoreItem xmlns:ds="http://schemas.openxmlformats.org/officeDocument/2006/customXml" ds:itemID="{458ACDCE-D471-4602-93A6-55B4E5010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C43F6-2DD0-48FF-A8D9-9DD194E58AAC}">
  <ds:schemaRefs>
    <ds:schemaRef ds:uri="http://schemas.openxmlformats.org/officeDocument/2006/bibliography"/>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5F51972E-9B16-4E8F-A61E-879CBDBF3175}">
  <ds:schemaRefs>
    <ds:schemaRef ds:uri="http://purl.org/dc/dcmitype/"/>
    <ds:schemaRef ds:uri="http://purl.org/dc/elements/1.1/"/>
    <ds:schemaRef ds:uri="http://schemas.microsoft.com/office/infopath/2007/PartnerControls"/>
    <ds:schemaRef ds:uri="4734e177-b4e8-4598-8bf6-a4c89ccf732b"/>
    <ds:schemaRef ds:uri="http://schemas.microsoft.com/office/2006/documentManagement/types"/>
    <ds:schemaRef ds:uri="38edda3e-a173-40ad-8c1e-08800d7c9f60"/>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Jones, Molly (ACF)</cp:lastModifiedBy>
  <cp:revision>4</cp:revision>
  <dcterms:created xsi:type="dcterms:W3CDTF">2023-06-01T20:46:00Z</dcterms:created>
  <dcterms:modified xsi:type="dcterms:W3CDTF">2023-06-02T15:30:00Z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MediaServiceImageTags">
    <vt:lpwstr/>
  </property>
</Properties>
</file>