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049B" w:rsidP="009B049B" w14:paraId="3A21D8A1" w14:textId="77777777">
      <w:pPr>
        <w:spacing w:line="276" w:lineRule="auto"/>
        <w:contextualSpacing/>
        <w:outlineLvl w:val="0"/>
        <w:rPr>
          <w:rFonts w:eastAsia="Times New Roman" w:asciiTheme="majorHAnsi" w:hAnsiTheme="majorHAnsi" w:cstheme="majorHAnsi"/>
          <w:b/>
          <w:bCs/>
          <w:spacing w:val="4"/>
          <w:sz w:val="32"/>
          <w:szCs w:val="32"/>
          <w:lang w:eastAsia="ja-JP"/>
        </w:rPr>
      </w:pPr>
      <w:r>
        <w:rPr>
          <w:rFonts w:eastAsia="Times New Roman" w:asciiTheme="majorHAnsi" w:hAnsiTheme="majorHAnsi" w:cstheme="majorHAnsi"/>
          <w:b/>
          <w:bCs/>
          <w:spacing w:val="4"/>
          <w:sz w:val="32"/>
          <w:szCs w:val="32"/>
          <w:lang w:eastAsia="ja-JP"/>
        </w:rPr>
        <w:t xml:space="preserve">Staff Questionnaire – </w:t>
      </w:r>
      <w:r w:rsidR="00CC0F62">
        <w:rPr>
          <w:rFonts w:eastAsia="Times New Roman" w:asciiTheme="majorHAnsi" w:hAnsiTheme="majorHAnsi" w:cstheme="majorHAnsi"/>
          <w:b/>
          <w:bCs/>
          <w:spacing w:val="4"/>
          <w:sz w:val="32"/>
          <w:szCs w:val="32"/>
          <w:lang w:eastAsia="ja-JP"/>
        </w:rPr>
        <w:t>Interpreter</w:t>
      </w:r>
      <w:r>
        <w:rPr>
          <w:rFonts w:eastAsia="Times New Roman" w:asciiTheme="majorHAnsi" w:hAnsiTheme="majorHAnsi" w:cstheme="majorHAnsi"/>
          <w:b/>
          <w:bCs/>
          <w:spacing w:val="4"/>
          <w:sz w:val="32"/>
          <w:szCs w:val="32"/>
          <w:lang w:eastAsia="ja-JP"/>
        </w:rPr>
        <w:t xml:space="preserve"> </w:t>
      </w:r>
    </w:p>
    <w:tbl>
      <w:tblPr>
        <w:tblStyle w:val="GridTable1LightAccent2"/>
        <w:tblpPr w:leftFromText="180" w:rightFromText="180" w:vertAnchor="text" w:horzAnchor="margin" w:tblpY="36"/>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7195"/>
        <w:gridCol w:w="5940"/>
      </w:tblGrid>
      <w:tr w14:paraId="6ADC8804" w14:textId="77777777" w:rsidTr="00213CB0">
        <w:tblPrEx>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Ex>
        <w:trPr>
          <w:trHeight w:val="279"/>
        </w:trPr>
        <w:tc>
          <w:tcPr>
            <w:tcW w:w="7195" w:type="dxa"/>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9B049B" w14:paraId="3F8075A0" w14:textId="77777777">
            <w:pPr>
              <w:rPr>
                <w:rFonts w:asciiTheme="majorHAnsi" w:hAnsiTheme="majorHAnsi" w:cstheme="majorHAnsi"/>
                <w:b/>
              </w:rPr>
            </w:pPr>
            <w:r>
              <w:rPr>
                <w:rFonts w:asciiTheme="majorHAnsi" w:hAnsiTheme="majorHAnsi" w:cstheme="majorHAnsi"/>
                <w:b/>
              </w:rPr>
              <w:t>Interview Details</w:t>
            </w:r>
          </w:p>
        </w:tc>
        <w:tc>
          <w:tcPr>
            <w:tcW w:w="594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9B049B" w14:paraId="3E2D4C7F" w14:textId="77777777">
            <w:pPr>
              <w:rPr>
                <w:rFonts w:eastAsia="Times New Roman" w:asciiTheme="majorHAnsi" w:hAnsiTheme="majorHAnsi" w:cstheme="majorHAnsi"/>
              </w:rPr>
            </w:pPr>
          </w:p>
        </w:tc>
      </w:tr>
      <w:tr w14:paraId="75E6FCA7" w14:textId="77777777" w:rsidTr="00213CB0">
        <w:tblPrEx>
          <w:tblW w:w="13135" w:type="dxa"/>
          <w:tblLook w:val="0400"/>
        </w:tblPrEx>
        <w:trPr>
          <w:trHeight w:val="279"/>
        </w:trPr>
        <w:tc>
          <w:tcPr>
            <w:tcW w:w="7195" w:type="dxa"/>
            <w:tcBorders>
              <w:top w:val="single" w:sz="4" w:space="0" w:color="auto"/>
              <w:left w:val="single" w:sz="4" w:space="0" w:color="auto"/>
              <w:bottom w:val="single" w:sz="4" w:space="0" w:color="auto"/>
              <w:right w:val="single" w:sz="4" w:space="0" w:color="auto"/>
            </w:tcBorders>
            <w:hideMark/>
          </w:tcPr>
          <w:p w:rsidR="009B049B" w14:paraId="295AE02A" w14:textId="77777777">
            <w:pPr>
              <w:rPr>
                <w:rFonts w:asciiTheme="majorHAnsi" w:hAnsiTheme="majorHAnsi" w:cstheme="majorHAnsi"/>
              </w:rPr>
            </w:pPr>
            <w:r>
              <w:rPr>
                <w:rFonts w:asciiTheme="majorHAnsi" w:hAnsiTheme="majorHAnsi" w:cstheme="majorHAnsi"/>
              </w:rPr>
              <w:t>Program Name:</w:t>
            </w:r>
          </w:p>
        </w:tc>
        <w:tc>
          <w:tcPr>
            <w:tcW w:w="5940" w:type="dxa"/>
            <w:tcBorders>
              <w:top w:val="single" w:sz="4" w:space="0" w:color="auto"/>
              <w:left w:val="single" w:sz="4" w:space="0" w:color="auto"/>
              <w:bottom w:val="single" w:sz="4" w:space="0" w:color="auto"/>
              <w:right w:val="single" w:sz="4" w:space="0" w:color="auto"/>
            </w:tcBorders>
            <w:hideMark/>
          </w:tcPr>
          <w:p w:rsidR="009B049B" w14:paraId="1E567584" w14:textId="77777777">
            <w:pPr>
              <w:rPr>
                <w:rFonts w:asciiTheme="majorHAnsi" w:hAnsiTheme="majorHAnsi" w:cstheme="majorHAnsi"/>
              </w:rPr>
            </w:pPr>
            <w:r>
              <w:rPr>
                <w:rFonts w:eastAsia="Times New Roman" w:asciiTheme="majorHAnsi" w:hAnsiTheme="majorHAnsi" w:cstheme="majorHAnsi"/>
              </w:rPr>
              <w:t xml:space="preserve">Past and Current Position(s) at Program:  </w:t>
            </w:r>
          </w:p>
        </w:tc>
      </w:tr>
      <w:tr w14:paraId="5977EA3A" w14:textId="77777777" w:rsidTr="00213CB0">
        <w:tblPrEx>
          <w:tblW w:w="13135" w:type="dxa"/>
          <w:tblLook w:val="0400"/>
        </w:tblPrEx>
        <w:trPr>
          <w:trHeight w:val="279"/>
        </w:trPr>
        <w:tc>
          <w:tcPr>
            <w:tcW w:w="7195" w:type="dxa"/>
            <w:tcBorders>
              <w:top w:val="single" w:sz="4" w:space="0" w:color="auto"/>
              <w:left w:val="single" w:sz="4" w:space="0" w:color="auto"/>
              <w:bottom w:val="single" w:sz="4" w:space="0" w:color="auto"/>
              <w:right w:val="single" w:sz="4" w:space="0" w:color="auto"/>
            </w:tcBorders>
            <w:hideMark/>
          </w:tcPr>
          <w:p w:rsidR="009B049B" w14:paraId="3977793F" w14:textId="77777777">
            <w:pPr>
              <w:rPr>
                <w:rFonts w:asciiTheme="majorHAnsi" w:hAnsiTheme="majorHAnsi" w:cstheme="majorHAnsi"/>
              </w:rPr>
            </w:pPr>
            <w:r>
              <w:rPr>
                <w:rFonts w:asciiTheme="majorHAnsi" w:hAnsiTheme="majorHAnsi" w:cstheme="majorHAnsi"/>
              </w:rPr>
              <w:t>Level of Care:</w:t>
            </w:r>
          </w:p>
        </w:tc>
        <w:tc>
          <w:tcPr>
            <w:tcW w:w="5940" w:type="dxa"/>
            <w:tcBorders>
              <w:top w:val="single" w:sz="4" w:space="0" w:color="auto"/>
              <w:left w:val="single" w:sz="4" w:space="0" w:color="auto"/>
              <w:bottom w:val="single" w:sz="4" w:space="0" w:color="auto"/>
              <w:right w:val="single" w:sz="4" w:space="0" w:color="auto"/>
            </w:tcBorders>
            <w:hideMark/>
          </w:tcPr>
          <w:p w:rsidR="009B049B" w14:paraId="377332FD" w14:textId="77777777">
            <w:pPr>
              <w:rPr>
                <w:rFonts w:asciiTheme="majorHAnsi" w:hAnsiTheme="majorHAnsi" w:cstheme="majorHAnsi"/>
              </w:rPr>
            </w:pPr>
            <w:r>
              <w:rPr>
                <w:rFonts w:asciiTheme="majorHAnsi" w:hAnsiTheme="majorHAnsi" w:cstheme="majorHAnsi"/>
              </w:rPr>
              <w:t>Date/Time of Interview:</w:t>
            </w:r>
          </w:p>
        </w:tc>
      </w:tr>
      <w:tr w14:paraId="218026D3" w14:textId="77777777" w:rsidTr="00213CB0">
        <w:tblPrEx>
          <w:tblW w:w="13135" w:type="dxa"/>
          <w:tblLook w:val="0400"/>
        </w:tblPrEx>
        <w:trPr>
          <w:trHeight w:val="279"/>
        </w:trPr>
        <w:tc>
          <w:tcPr>
            <w:tcW w:w="7195" w:type="dxa"/>
            <w:tcBorders>
              <w:top w:val="single" w:sz="4" w:space="0" w:color="auto"/>
              <w:left w:val="single" w:sz="4" w:space="0" w:color="auto"/>
              <w:bottom w:val="single" w:sz="4" w:space="0" w:color="auto"/>
              <w:right w:val="single" w:sz="4" w:space="0" w:color="auto"/>
            </w:tcBorders>
            <w:hideMark/>
          </w:tcPr>
          <w:p w:rsidR="009B049B" w14:paraId="6861967F" w14:textId="77777777">
            <w:pPr>
              <w:rPr>
                <w:rFonts w:asciiTheme="majorHAnsi" w:hAnsiTheme="majorHAnsi" w:cstheme="majorHAnsi"/>
              </w:rPr>
            </w:pPr>
            <w:r>
              <w:rPr>
                <w:rFonts w:asciiTheme="majorHAnsi" w:hAnsiTheme="majorHAnsi" w:cstheme="majorHAnsi"/>
              </w:rPr>
              <w:t>Full Name:</w:t>
            </w:r>
          </w:p>
        </w:tc>
        <w:tc>
          <w:tcPr>
            <w:tcW w:w="5940" w:type="dxa"/>
            <w:tcBorders>
              <w:top w:val="single" w:sz="4" w:space="0" w:color="auto"/>
              <w:left w:val="single" w:sz="4" w:space="0" w:color="auto"/>
              <w:bottom w:val="single" w:sz="4" w:space="0" w:color="auto"/>
              <w:right w:val="single" w:sz="4" w:space="0" w:color="auto"/>
            </w:tcBorders>
            <w:hideMark/>
          </w:tcPr>
          <w:p w:rsidR="009B049B" w14:paraId="02D787C4" w14:textId="77777777">
            <w:pPr>
              <w:rPr>
                <w:rFonts w:asciiTheme="majorHAnsi" w:hAnsiTheme="majorHAnsi" w:cstheme="majorHAnsi"/>
              </w:rPr>
            </w:pPr>
            <w:r>
              <w:rPr>
                <w:rFonts w:asciiTheme="majorHAnsi" w:hAnsiTheme="majorHAnsi" w:cstheme="majorHAnsi"/>
              </w:rPr>
              <w:t>Interviewer:</w:t>
            </w:r>
          </w:p>
        </w:tc>
      </w:tr>
    </w:tbl>
    <w:p w:rsidR="009B049B" w:rsidP="009B049B" w14:paraId="4C5E1E1B" w14:textId="77777777">
      <w:pPr>
        <w:pStyle w:val="NormalWeb"/>
        <w:rPr>
          <w:rFonts w:asciiTheme="majorHAnsi" w:hAnsiTheme="majorHAnsi" w:cstheme="majorHAnsi"/>
          <w:sz w:val="22"/>
          <w:szCs w:val="22"/>
        </w:rPr>
      </w:pPr>
      <w:r>
        <w:rPr>
          <w:rFonts w:asciiTheme="majorHAnsi" w:hAnsiTheme="majorHAnsi" w:cstheme="majorHAnsi"/>
          <w:sz w:val="22"/>
          <w:szCs w:val="22"/>
        </w:rPr>
        <w:t>*Note: Before beginning the interview and/or providing this questionnaire to staff, provide a brief introduction, including monitor role and purpose of monitoring visit, confidentiality of staff interview, and clarify any questions. See</w:t>
      </w:r>
      <w:r>
        <w:rPr>
          <w:rFonts w:asciiTheme="majorHAnsi" w:hAnsiTheme="majorHAnsi" w:cstheme="majorHAnsi"/>
          <w:i/>
          <w:sz w:val="22"/>
          <w:szCs w:val="22"/>
        </w:rPr>
        <w:t xml:space="preserve"> Introduction Prompt for Staff </w:t>
      </w:r>
      <w:r>
        <w:rPr>
          <w:rFonts w:asciiTheme="majorHAnsi" w:hAnsiTheme="majorHAnsi" w:cstheme="majorHAnsi"/>
          <w:sz w:val="22"/>
          <w:szCs w:val="22"/>
        </w:rPr>
        <w:t xml:space="preserve">for additional guidance as needed. </w:t>
      </w:r>
    </w:p>
    <w:tbl>
      <w:tblPr>
        <w:tblW w:w="131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3"/>
        <w:gridCol w:w="5940"/>
      </w:tblGrid>
      <w:tr w14:paraId="49B52B34" w14:textId="77777777" w:rsidTr="009B049B">
        <w:tblPrEx>
          <w:tblW w:w="131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85"/>
        </w:trPr>
        <w:tc>
          <w:tcPr>
            <w:tcW w:w="7223"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9B049B" w14:paraId="51B5DE27" w14:textId="77777777">
            <w:pPr>
              <w:spacing w:after="200" w:line="240" w:lineRule="auto"/>
              <w:rPr>
                <w:rFonts w:asciiTheme="majorHAnsi" w:hAnsiTheme="majorHAnsi" w:cstheme="majorHAnsi"/>
                <w:sz w:val="24"/>
                <w:szCs w:val="24"/>
              </w:rPr>
            </w:pPr>
          </w:p>
        </w:tc>
        <w:tc>
          <w:tcPr>
            <w:tcW w:w="5940" w:type="dxa"/>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9B049B" w14:paraId="49187108" w14:textId="77777777">
            <w:pPr>
              <w:pStyle w:val="Heading2"/>
              <w:rPr>
                <w:rFonts w:cstheme="majorHAnsi"/>
                <w:sz w:val="24"/>
                <w:szCs w:val="24"/>
              </w:rPr>
            </w:pPr>
            <w:r>
              <w:rPr>
                <w:rFonts w:cstheme="majorHAnsi"/>
              </w:rPr>
              <w:t>NOTES</w:t>
            </w:r>
          </w:p>
        </w:tc>
      </w:tr>
      <w:tr w14:paraId="324E319C" w14:textId="77777777" w:rsidTr="009B049B">
        <w:tblPrEx>
          <w:tblW w:w="13163" w:type="dxa"/>
          <w:tblInd w:w="-28" w:type="dxa"/>
          <w:tblLook w:val="04A0"/>
        </w:tblPrEx>
        <w:trPr>
          <w:trHeight w:val="710"/>
        </w:trPr>
        <w:tc>
          <w:tcPr>
            <w:tcW w:w="7223" w:type="dxa"/>
            <w:tcBorders>
              <w:top w:val="single" w:sz="4" w:space="0" w:color="auto"/>
              <w:left w:val="single" w:sz="4" w:space="0" w:color="auto"/>
              <w:bottom w:val="single" w:sz="4" w:space="0" w:color="auto"/>
              <w:right w:val="single" w:sz="4" w:space="0" w:color="auto"/>
            </w:tcBorders>
            <w:hideMark/>
          </w:tcPr>
          <w:p w:rsidR="00264C11" w:rsidRPr="00C6059A" w:rsidP="00264C11" w14:paraId="464747ED" w14:textId="77777777">
            <w:pPr>
              <w:rPr>
                <w:b/>
                <w:bCs/>
              </w:rPr>
            </w:pPr>
            <w:r w:rsidRPr="00C6059A">
              <w:rPr>
                <w:b/>
                <w:bCs/>
              </w:rPr>
              <w:t>Please explain your role and responsibilities.</w:t>
            </w:r>
          </w:p>
          <w:p w:rsidR="009B049B" w:rsidRPr="00C6059A" w:rsidP="00264C11" w14:paraId="379F275D" w14:textId="77777777">
            <w:pPr>
              <w:pStyle w:val="ListParagraph"/>
              <w:numPr>
                <w:ilvl w:val="0"/>
                <w:numId w:val="4"/>
              </w:numPr>
              <w:rPr>
                <w:b/>
                <w:bCs/>
              </w:rPr>
            </w:pPr>
            <w:r w:rsidRPr="00C6059A">
              <w:rPr>
                <w:b/>
                <w:bCs/>
              </w:rPr>
              <w:t xml:space="preserve">In which language(s) do you provide translation or </w:t>
            </w:r>
            <w:r w:rsidR="00B62B4B">
              <w:rPr>
                <w:b/>
                <w:bCs/>
              </w:rPr>
              <w:t>interpretation</w:t>
            </w:r>
            <w:r w:rsidRPr="00C6059A" w:rsidR="00B62B4B">
              <w:rPr>
                <w:b/>
                <w:bCs/>
              </w:rPr>
              <w:t xml:space="preserve"> </w:t>
            </w:r>
            <w:r w:rsidRPr="00C6059A">
              <w:rPr>
                <w:b/>
                <w:bCs/>
              </w:rPr>
              <w:t>services?</w:t>
            </w:r>
          </w:p>
        </w:tc>
        <w:tc>
          <w:tcPr>
            <w:tcW w:w="5940" w:type="dxa"/>
            <w:tcBorders>
              <w:top w:val="single" w:sz="4" w:space="0" w:color="auto"/>
              <w:left w:val="single" w:sz="4" w:space="0" w:color="auto"/>
              <w:bottom w:val="single" w:sz="4" w:space="0" w:color="auto"/>
              <w:right w:val="single" w:sz="4" w:space="0" w:color="auto"/>
            </w:tcBorders>
          </w:tcPr>
          <w:p w:rsidR="009B049B" w14:paraId="6FB5F393" w14:textId="77777777">
            <w:pPr>
              <w:ind w:left="23"/>
              <w:rPr>
                <w:rFonts w:asciiTheme="majorHAnsi" w:hAnsiTheme="majorHAnsi" w:cstheme="majorHAnsi"/>
                <w:sz w:val="24"/>
                <w:szCs w:val="24"/>
              </w:rPr>
            </w:pPr>
          </w:p>
        </w:tc>
      </w:tr>
      <w:tr w14:paraId="23E43D7E" w14:textId="77777777" w:rsidTr="009B049B">
        <w:tblPrEx>
          <w:tblW w:w="13163" w:type="dxa"/>
          <w:tblInd w:w="-28" w:type="dxa"/>
          <w:tblLook w:val="04A0"/>
        </w:tblPrEx>
        <w:trPr>
          <w:trHeight w:val="531"/>
        </w:trPr>
        <w:tc>
          <w:tcPr>
            <w:tcW w:w="7223" w:type="dxa"/>
            <w:tcBorders>
              <w:top w:val="single" w:sz="4" w:space="0" w:color="auto"/>
              <w:left w:val="single" w:sz="4" w:space="0" w:color="auto"/>
              <w:bottom w:val="single" w:sz="4" w:space="0" w:color="auto"/>
              <w:right w:val="single" w:sz="4" w:space="0" w:color="auto"/>
            </w:tcBorders>
          </w:tcPr>
          <w:p w:rsidR="00264C11" w:rsidRPr="00C6059A" w:rsidP="00264C11" w14:paraId="7CD1F407" w14:textId="77777777">
            <w:pPr>
              <w:rPr>
                <w:b/>
                <w:bCs/>
              </w:rPr>
            </w:pPr>
            <w:r w:rsidRPr="00C6059A">
              <w:rPr>
                <w:b/>
                <w:bCs/>
              </w:rPr>
              <w:t xml:space="preserve">What training were you provided when you started this position? </w:t>
            </w:r>
          </w:p>
          <w:p w:rsidR="00264C11" w:rsidRPr="00C6059A" w:rsidP="00C6059A" w14:paraId="1D8B9FE4" w14:textId="77777777">
            <w:pPr>
              <w:rPr>
                <w:b/>
                <w:bCs/>
              </w:rPr>
            </w:pPr>
            <w:r w:rsidRPr="00C6059A">
              <w:rPr>
                <w:b/>
                <w:bCs/>
              </w:rPr>
              <w:t xml:space="preserve">Are there any additional areas of training that you would find beneficial? </w:t>
            </w:r>
          </w:p>
          <w:p w:rsidR="009B049B" w14:paraId="10819E4F" w14:textId="77777777">
            <w:pPr>
              <w:spacing w:after="200"/>
              <w:rPr>
                <w:rFonts w:asciiTheme="majorHAnsi" w:hAnsiTheme="majorHAnsi" w:cstheme="majorHAnsi"/>
                <w:b/>
              </w:rPr>
            </w:pPr>
          </w:p>
        </w:tc>
        <w:tc>
          <w:tcPr>
            <w:tcW w:w="5940" w:type="dxa"/>
            <w:tcBorders>
              <w:top w:val="single" w:sz="4" w:space="0" w:color="auto"/>
              <w:left w:val="single" w:sz="4" w:space="0" w:color="auto"/>
              <w:bottom w:val="single" w:sz="4" w:space="0" w:color="auto"/>
              <w:right w:val="single" w:sz="4" w:space="0" w:color="auto"/>
            </w:tcBorders>
          </w:tcPr>
          <w:p w:rsidR="009B049B" w14:paraId="57A3042E" w14:textId="77777777">
            <w:pPr>
              <w:pStyle w:val="ListParagraph"/>
              <w:spacing w:after="200" w:line="240" w:lineRule="auto"/>
              <w:rPr>
                <w:rFonts w:asciiTheme="majorHAnsi" w:hAnsiTheme="majorHAnsi" w:cstheme="majorHAnsi"/>
                <w:sz w:val="24"/>
                <w:szCs w:val="24"/>
              </w:rPr>
            </w:pPr>
          </w:p>
        </w:tc>
      </w:tr>
      <w:tr w14:paraId="55D322AF" w14:textId="77777777" w:rsidTr="009B049B">
        <w:tblPrEx>
          <w:tblW w:w="13163" w:type="dxa"/>
          <w:tblInd w:w="-28" w:type="dxa"/>
          <w:tblLook w:val="04A0"/>
        </w:tblPrEx>
        <w:trPr>
          <w:trHeight w:val="531"/>
        </w:trPr>
        <w:tc>
          <w:tcPr>
            <w:tcW w:w="7223" w:type="dxa"/>
            <w:tcBorders>
              <w:top w:val="single" w:sz="4" w:space="0" w:color="auto"/>
              <w:left w:val="single" w:sz="4" w:space="0" w:color="auto"/>
              <w:bottom w:val="single" w:sz="4" w:space="0" w:color="auto"/>
              <w:right w:val="single" w:sz="4" w:space="0" w:color="auto"/>
            </w:tcBorders>
          </w:tcPr>
          <w:p w:rsidR="00264C11" w:rsidRPr="00C6059A" w:rsidP="00264C11" w14:paraId="0617CA04" w14:textId="77777777">
            <w:pPr>
              <w:rPr>
                <w:b/>
                <w:bCs/>
              </w:rPr>
            </w:pPr>
            <w:r w:rsidRPr="00C6059A">
              <w:rPr>
                <w:b/>
                <w:bCs/>
              </w:rPr>
              <w:t xml:space="preserve">Describe how you collaborate with other teams (YCWs, CMs, etc.). </w:t>
            </w:r>
          </w:p>
          <w:p w:rsidR="00264C11" w:rsidP="00264C11" w14:paraId="59ADBA9E" w14:textId="77777777">
            <w:pPr>
              <w:pStyle w:val="ListParagraph"/>
              <w:numPr>
                <w:ilvl w:val="0"/>
                <w:numId w:val="4"/>
              </w:numPr>
            </w:pPr>
            <w:r>
              <w:t xml:space="preserve">Do you have a clear understanding of your role in relation to other teams’ roles? </w:t>
            </w:r>
          </w:p>
        </w:tc>
        <w:tc>
          <w:tcPr>
            <w:tcW w:w="5940" w:type="dxa"/>
            <w:tcBorders>
              <w:top w:val="single" w:sz="4" w:space="0" w:color="auto"/>
              <w:left w:val="single" w:sz="4" w:space="0" w:color="auto"/>
              <w:bottom w:val="single" w:sz="4" w:space="0" w:color="auto"/>
              <w:right w:val="single" w:sz="4" w:space="0" w:color="auto"/>
            </w:tcBorders>
          </w:tcPr>
          <w:p w:rsidR="00264C11" w14:paraId="78DD1DF4" w14:textId="77777777">
            <w:pPr>
              <w:pStyle w:val="ListParagraph"/>
              <w:spacing w:after="200" w:line="240" w:lineRule="auto"/>
              <w:rPr>
                <w:rFonts w:asciiTheme="majorHAnsi" w:hAnsiTheme="majorHAnsi" w:cstheme="majorHAnsi"/>
                <w:sz w:val="24"/>
                <w:szCs w:val="24"/>
              </w:rPr>
            </w:pPr>
          </w:p>
        </w:tc>
      </w:tr>
      <w:tr w14:paraId="1981E5CA" w14:textId="77777777" w:rsidTr="009B049B">
        <w:tblPrEx>
          <w:tblW w:w="13163" w:type="dxa"/>
          <w:tblInd w:w="-28" w:type="dxa"/>
          <w:tblLook w:val="04A0"/>
        </w:tblPrEx>
        <w:trPr>
          <w:trHeight w:val="531"/>
        </w:trPr>
        <w:tc>
          <w:tcPr>
            <w:tcW w:w="7223" w:type="dxa"/>
            <w:tcBorders>
              <w:top w:val="single" w:sz="4" w:space="0" w:color="auto"/>
              <w:left w:val="single" w:sz="4" w:space="0" w:color="auto"/>
              <w:bottom w:val="single" w:sz="4" w:space="0" w:color="auto"/>
              <w:right w:val="single" w:sz="4" w:space="0" w:color="auto"/>
            </w:tcBorders>
          </w:tcPr>
          <w:p w:rsidR="00264C11" w:rsidRPr="00D82D3D" w:rsidP="00264C11" w14:paraId="1FE675F5" w14:textId="77777777">
            <w:pPr>
              <w:rPr>
                <w:b/>
                <w:bCs/>
              </w:rPr>
            </w:pPr>
            <w:r w:rsidRPr="00D82D3D">
              <w:rPr>
                <w:b/>
                <w:bCs/>
              </w:rPr>
              <w:t>Are interpretation/translation services consistently provided across different program areas? If not, please describe any additional needs.</w:t>
            </w:r>
          </w:p>
          <w:p w:rsidR="00264C11" w:rsidP="00311567" w14:paraId="6747FE6F" w14:textId="77777777">
            <w:pPr>
              <w:pStyle w:val="ListParagraph"/>
              <w:numPr>
                <w:ilvl w:val="0"/>
                <w:numId w:val="4"/>
              </w:numPr>
            </w:pPr>
            <w:r>
              <w:t>What is the process for staff or UC to request interpret</w:t>
            </w:r>
            <w:r w:rsidR="004D7F70">
              <w:t>ation</w:t>
            </w:r>
            <w:r>
              <w:t xml:space="preserve"> services? </w:t>
            </w:r>
          </w:p>
        </w:tc>
        <w:tc>
          <w:tcPr>
            <w:tcW w:w="5940" w:type="dxa"/>
            <w:tcBorders>
              <w:top w:val="single" w:sz="4" w:space="0" w:color="auto"/>
              <w:left w:val="single" w:sz="4" w:space="0" w:color="auto"/>
              <w:bottom w:val="single" w:sz="4" w:space="0" w:color="auto"/>
              <w:right w:val="single" w:sz="4" w:space="0" w:color="auto"/>
            </w:tcBorders>
          </w:tcPr>
          <w:p w:rsidR="00264C11" w14:paraId="4FF8DEA3" w14:textId="77777777">
            <w:pPr>
              <w:pStyle w:val="ListParagraph"/>
              <w:spacing w:after="200" w:line="240" w:lineRule="auto"/>
              <w:rPr>
                <w:rFonts w:asciiTheme="majorHAnsi" w:hAnsiTheme="majorHAnsi" w:cstheme="majorHAnsi"/>
                <w:sz w:val="24"/>
                <w:szCs w:val="24"/>
              </w:rPr>
            </w:pPr>
          </w:p>
        </w:tc>
      </w:tr>
      <w:tr w14:paraId="2F95DE56" w14:textId="77777777" w:rsidTr="009B049B">
        <w:tblPrEx>
          <w:tblW w:w="13163" w:type="dxa"/>
          <w:tblInd w:w="-28" w:type="dxa"/>
          <w:tblLook w:val="04A0"/>
        </w:tblPrEx>
        <w:trPr>
          <w:trHeight w:val="531"/>
        </w:trPr>
        <w:tc>
          <w:tcPr>
            <w:tcW w:w="7223" w:type="dxa"/>
            <w:tcBorders>
              <w:top w:val="single" w:sz="4" w:space="0" w:color="auto"/>
              <w:left w:val="single" w:sz="4" w:space="0" w:color="auto"/>
              <w:bottom w:val="single" w:sz="4" w:space="0" w:color="auto"/>
              <w:right w:val="single" w:sz="4" w:space="0" w:color="auto"/>
            </w:tcBorders>
          </w:tcPr>
          <w:p w:rsidR="00D71E3A" w:rsidP="00264C11" w14:paraId="2759304E" w14:textId="77777777">
            <w:pPr>
              <w:rPr>
                <w:b/>
                <w:bCs/>
              </w:rPr>
            </w:pPr>
            <w:r>
              <w:rPr>
                <w:b/>
                <w:bCs/>
              </w:rPr>
              <w:t>Do you feel that you have</w:t>
            </w:r>
            <w:r w:rsidR="006C0F7F">
              <w:rPr>
                <w:b/>
                <w:bCs/>
              </w:rPr>
              <w:t xml:space="preserve"> the support and resources necessary to do your job? </w:t>
            </w:r>
          </w:p>
          <w:p w:rsidR="004F5568" w:rsidRPr="004F5568" w:rsidP="004F5568" w14:paraId="239EE379" w14:textId="77777777">
            <w:pPr>
              <w:pStyle w:val="ListParagraph"/>
              <w:numPr>
                <w:ilvl w:val="0"/>
                <w:numId w:val="4"/>
              </w:numPr>
            </w:pPr>
            <w:r>
              <w:t xml:space="preserve">How is your relationship with your supervisor? </w:t>
            </w:r>
          </w:p>
        </w:tc>
        <w:tc>
          <w:tcPr>
            <w:tcW w:w="5940" w:type="dxa"/>
            <w:tcBorders>
              <w:top w:val="single" w:sz="4" w:space="0" w:color="auto"/>
              <w:left w:val="single" w:sz="4" w:space="0" w:color="auto"/>
              <w:bottom w:val="single" w:sz="4" w:space="0" w:color="auto"/>
              <w:right w:val="single" w:sz="4" w:space="0" w:color="auto"/>
            </w:tcBorders>
          </w:tcPr>
          <w:p w:rsidR="00D71E3A" w14:paraId="21896935" w14:textId="77777777">
            <w:pPr>
              <w:pStyle w:val="ListParagraph"/>
              <w:spacing w:after="200" w:line="240" w:lineRule="auto"/>
              <w:rPr>
                <w:rFonts w:asciiTheme="majorHAnsi" w:hAnsiTheme="majorHAnsi" w:cstheme="majorHAnsi"/>
                <w:sz w:val="24"/>
                <w:szCs w:val="24"/>
              </w:rPr>
            </w:pPr>
          </w:p>
        </w:tc>
      </w:tr>
      <w:tr w14:paraId="4920EA66" w14:textId="77777777" w:rsidTr="009B049B">
        <w:tblPrEx>
          <w:tblW w:w="13163" w:type="dxa"/>
          <w:tblInd w:w="-28" w:type="dxa"/>
          <w:tblLook w:val="04A0"/>
        </w:tblPrEx>
        <w:trPr>
          <w:trHeight w:val="531"/>
        </w:trPr>
        <w:tc>
          <w:tcPr>
            <w:tcW w:w="7223" w:type="dxa"/>
            <w:tcBorders>
              <w:top w:val="single" w:sz="4" w:space="0" w:color="auto"/>
              <w:left w:val="single" w:sz="4" w:space="0" w:color="auto"/>
              <w:bottom w:val="single" w:sz="4" w:space="0" w:color="auto"/>
              <w:right w:val="single" w:sz="4" w:space="0" w:color="auto"/>
            </w:tcBorders>
          </w:tcPr>
          <w:p w:rsidR="00CC0F62" w:rsidRPr="00CB34B6" w:rsidP="00CC0F62" w14:paraId="237F590B" w14:textId="77777777">
            <w:pPr>
              <w:rPr>
                <w:b/>
                <w:bCs/>
              </w:rPr>
            </w:pPr>
            <w:r w:rsidRPr="00CB34B6">
              <w:rPr>
                <w:b/>
                <w:bCs/>
              </w:rPr>
              <w:t xml:space="preserve">In which language(s) are interpreter/translation services provided? </w:t>
            </w:r>
          </w:p>
          <w:p w:rsidR="00CC0F62" w:rsidRPr="007C536B" w:rsidP="007C536B" w14:paraId="6787BFA1" w14:textId="77777777">
            <w:pPr>
              <w:rPr>
                <w:b/>
                <w:bCs/>
              </w:rPr>
            </w:pPr>
            <w:r w:rsidRPr="007C536B">
              <w:rPr>
                <w:b/>
                <w:bCs/>
              </w:rPr>
              <w:t xml:space="preserve">Are there any UCs at the program who do not understand those languages? If so, how are they accommodated? </w:t>
            </w:r>
          </w:p>
          <w:p w:rsidR="00264C11" w:rsidP="00264C11" w14:paraId="5DCF6C03" w14:textId="77777777"/>
        </w:tc>
        <w:tc>
          <w:tcPr>
            <w:tcW w:w="5940" w:type="dxa"/>
            <w:tcBorders>
              <w:top w:val="single" w:sz="4" w:space="0" w:color="auto"/>
              <w:left w:val="single" w:sz="4" w:space="0" w:color="auto"/>
              <w:bottom w:val="single" w:sz="4" w:space="0" w:color="auto"/>
              <w:right w:val="single" w:sz="4" w:space="0" w:color="auto"/>
            </w:tcBorders>
          </w:tcPr>
          <w:p w:rsidR="00264C11" w14:paraId="796F97D6" w14:textId="77777777">
            <w:pPr>
              <w:pStyle w:val="ListParagraph"/>
              <w:spacing w:after="200" w:line="240" w:lineRule="auto"/>
              <w:rPr>
                <w:rFonts w:asciiTheme="majorHAnsi" w:hAnsiTheme="majorHAnsi" w:cstheme="majorHAnsi"/>
                <w:sz w:val="24"/>
                <w:szCs w:val="24"/>
              </w:rPr>
            </w:pPr>
          </w:p>
        </w:tc>
      </w:tr>
      <w:tr w14:paraId="7CBAD3FF" w14:textId="77777777" w:rsidTr="009B049B">
        <w:tblPrEx>
          <w:tblW w:w="13163" w:type="dxa"/>
          <w:tblInd w:w="-28" w:type="dxa"/>
          <w:tblLook w:val="04A0"/>
        </w:tblPrEx>
        <w:trPr>
          <w:trHeight w:val="531"/>
        </w:trPr>
        <w:tc>
          <w:tcPr>
            <w:tcW w:w="7223" w:type="dxa"/>
            <w:tcBorders>
              <w:top w:val="single" w:sz="4" w:space="0" w:color="auto"/>
              <w:left w:val="single" w:sz="4" w:space="0" w:color="auto"/>
              <w:bottom w:val="single" w:sz="4" w:space="0" w:color="auto"/>
              <w:right w:val="single" w:sz="4" w:space="0" w:color="auto"/>
            </w:tcBorders>
          </w:tcPr>
          <w:p w:rsidR="00CC0F62" w:rsidRPr="002E18D7" w:rsidP="00CC0F62" w14:paraId="0ECD1610" w14:textId="77777777">
            <w:pPr>
              <w:rPr>
                <w:b/>
                <w:bCs/>
              </w:rPr>
            </w:pPr>
            <w:r w:rsidRPr="002E18D7">
              <w:rPr>
                <w:b/>
                <w:bCs/>
              </w:rPr>
              <w:t xml:space="preserve">Do the services </w:t>
            </w:r>
            <w:r w:rsidR="002E18D7">
              <w:rPr>
                <w:b/>
                <w:bCs/>
              </w:rPr>
              <w:t xml:space="preserve">(i.e. case management, religious, education, etc.) </w:t>
            </w:r>
            <w:r w:rsidRPr="002E18D7">
              <w:rPr>
                <w:b/>
                <w:bCs/>
              </w:rPr>
              <w:t>provided here seem culturally appropriate? If not, how could they be improved?</w:t>
            </w:r>
          </w:p>
          <w:p w:rsidR="00CC0F62" w:rsidP="00CC0F62" w14:paraId="6CD41078" w14:textId="77777777"/>
        </w:tc>
        <w:tc>
          <w:tcPr>
            <w:tcW w:w="5940" w:type="dxa"/>
            <w:tcBorders>
              <w:top w:val="single" w:sz="4" w:space="0" w:color="auto"/>
              <w:left w:val="single" w:sz="4" w:space="0" w:color="auto"/>
              <w:bottom w:val="single" w:sz="4" w:space="0" w:color="auto"/>
              <w:right w:val="single" w:sz="4" w:space="0" w:color="auto"/>
            </w:tcBorders>
          </w:tcPr>
          <w:p w:rsidR="00CC0F62" w14:paraId="1E88AF53" w14:textId="77777777">
            <w:pPr>
              <w:pStyle w:val="ListParagraph"/>
              <w:spacing w:after="200" w:line="240" w:lineRule="auto"/>
              <w:rPr>
                <w:rFonts w:asciiTheme="majorHAnsi" w:hAnsiTheme="majorHAnsi" w:cstheme="majorHAnsi"/>
                <w:sz w:val="24"/>
                <w:szCs w:val="24"/>
              </w:rPr>
            </w:pPr>
          </w:p>
        </w:tc>
      </w:tr>
      <w:tr w14:paraId="441423F8" w14:textId="77777777" w:rsidTr="009B049B">
        <w:tblPrEx>
          <w:tblW w:w="13163" w:type="dxa"/>
          <w:tblInd w:w="-28" w:type="dxa"/>
          <w:tblLook w:val="04A0"/>
        </w:tblPrEx>
        <w:trPr>
          <w:trHeight w:val="531"/>
        </w:trPr>
        <w:tc>
          <w:tcPr>
            <w:tcW w:w="7223" w:type="dxa"/>
            <w:tcBorders>
              <w:top w:val="single" w:sz="4" w:space="0" w:color="auto"/>
              <w:left w:val="single" w:sz="4" w:space="0" w:color="auto"/>
              <w:bottom w:val="single" w:sz="4" w:space="0" w:color="auto"/>
              <w:right w:val="single" w:sz="4" w:space="0" w:color="auto"/>
            </w:tcBorders>
          </w:tcPr>
          <w:p w:rsidR="00CC0F62" w:rsidRPr="00313E1B" w:rsidP="00CC0F62" w14:paraId="2663DD77" w14:textId="77777777">
            <w:pPr>
              <w:rPr>
                <w:b/>
                <w:bCs/>
              </w:rPr>
            </w:pPr>
            <w:r w:rsidRPr="00313E1B">
              <w:rPr>
                <w:b/>
                <w:bCs/>
              </w:rPr>
              <w:t xml:space="preserve">Have you had any concerns about the treatment of UC in care? If so, please explain.  </w:t>
            </w:r>
          </w:p>
        </w:tc>
        <w:tc>
          <w:tcPr>
            <w:tcW w:w="5940" w:type="dxa"/>
            <w:tcBorders>
              <w:top w:val="single" w:sz="4" w:space="0" w:color="auto"/>
              <w:left w:val="single" w:sz="4" w:space="0" w:color="auto"/>
              <w:bottom w:val="single" w:sz="4" w:space="0" w:color="auto"/>
              <w:right w:val="single" w:sz="4" w:space="0" w:color="auto"/>
            </w:tcBorders>
          </w:tcPr>
          <w:p w:rsidR="00CC0F62" w14:paraId="6033F392" w14:textId="77777777">
            <w:pPr>
              <w:pStyle w:val="ListParagraph"/>
              <w:spacing w:after="200" w:line="240" w:lineRule="auto"/>
              <w:rPr>
                <w:rFonts w:asciiTheme="majorHAnsi" w:hAnsiTheme="majorHAnsi" w:cstheme="majorHAnsi"/>
                <w:sz w:val="24"/>
                <w:szCs w:val="24"/>
              </w:rPr>
            </w:pPr>
          </w:p>
        </w:tc>
      </w:tr>
      <w:tr w14:paraId="4DEA2748" w14:textId="77777777" w:rsidTr="009B049B">
        <w:tblPrEx>
          <w:tblW w:w="13163" w:type="dxa"/>
          <w:tblInd w:w="-28" w:type="dxa"/>
          <w:tblLook w:val="04A0"/>
        </w:tblPrEx>
        <w:trPr>
          <w:trHeight w:val="531"/>
        </w:trPr>
        <w:tc>
          <w:tcPr>
            <w:tcW w:w="7223" w:type="dxa"/>
            <w:tcBorders>
              <w:top w:val="single" w:sz="4" w:space="0" w:color="auto"/>
              <w:left w:val="single" w:sz="4" w:space="0" w:color="auto"/>
              <w:bottom w:val="single" w:sz="4" w:space="0" w:color="auto"/>
              <w:right w:val="single" w:sz="4" w:space="0" w:color="auto"/>
            </w:tcBorders>
          </w:tcPr>
          <w:p w:rsidR="00CC0F62" w:rsidRPr="00313E1B" w:rsidP="00CC0F62" w14:paraId="53B4CB91" w14:textId="77777777">
            <w:pPr>
              <w:rPr>
                <w:b/>
                <w:bCs/>
              </w:rPr>
            </w:pPr>
            <w:r w:rsidRPr="00313E1B">
              <w:rPr>
                <w:b/>
                <w:bCs/>
              </w:rPr>
              <w:t xml:space="preserve">Do you have any additional concerns, recommendations, or suggestions?  </w:t>
            </w:r>
          </w:p>
          <w:p w:rsidR="00CC0F62" w:rsidP="00CC0F62" w14:paraId="59F257C9" w14:textId="77777777"/>
        </w:tc>
        <w:tc>
          <w:tcPr>
            <w:tcW w:w="5940" w:type="dxa"/>
            <w:tcBorders>
              <w:top w:val="single" w:sz="4" w:space="0" w:color="auto"/>
              <w:left w:val="single" w:sz="4" w:space="0" w:color="auto"/>
              <w:bottom w:val="single" w:sz="4" w:space="0" w:color="auto"/>
              <w:right w:val="single" w:sz="4" w:space="0" w:color="auto"/>
            </w:tcBorders>
          </w:tcPr>
          <w:p w:rsidR="00CC0F62" w14:paraId="411E9941" w14:textId="77777777">
            <w:pPr>
              <w:pStyle w:val="ListParagraph"/>
              <w:spacing w:after="200" w:line="240" w:lineRule="auto"/>
              <w:rPr>
                <w:rFonts w:asciiTheme="majorHAnsi" w:hAnsiTheme="majorHAnsi" w:cstheme="majorHAnsi"/>
                <w:sz w:val="24"/>
                <w:szCs w:val="24"/>
              </w:rPr>
            </w:pPr>
          </w:p>
        </w:tc>
      </w:tr>
    </w:tbl>
    <w:p w:rsidR="00B81A89" w:rsidP="00CC0F62" w14:paraId="2AF1D8BD" w14:textId="77777777"/>
    <w:sectPr w:rsidSect="00583EED">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2407" w14:paraId="07B206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27CF" w:rsidP="000527CF" w14:paraId="6AB72AE0" w14:textId="77777777">
    <w:pPr>
      <w:pStyle w:val="Footer"/>
      <w:jc w:val="right"/>
    </w:pPr>
    <w:r>
      <w:t>(Revised: 11/</w:t>
    </w:r>
    <w:r w:rsidR="00634D2B">
      <w:t>16</w:t>
    </w: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EED" w14:paraId="5E97E79C" w14:textId="77777777">
    <w:pPr>
      <w:pStyle w:val="Footer"/>
    </w:pPr>
  </w:p>
  <w:p w:rsidR="00583EED" w14:paraId="049D30D4" w14:textId="77777777">
    <w:pPr>
      <w:pStyle w:val="Footer"/>
    </w:pPr>
    <w:r>
      <w:rPr>
        <w:noProof/>
      </w:rPr>
      <mc:AlternateContent>
        <mc:Choice Requires="wps">
          <w:drawing>
            <wp:inline distT="0" distB="0" distL="0" distR="0">
              <wp:extent cx="8334375" cy="1028700"/>
              <wp:effectExtent l="0" t="0" r="28575" b="1905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34375" cy="1028700"/>
                      </a:xfrm>
                      <a:prstGeom prst="rect">
                        <a:avLst/>
                      </a:prstGeom>
                      <a:solidFill>
                        <a:srgbClr val="FFFFFF"/>
                      </a:solidFill>
                      <a:ln w="9525">
                        <a:solidFill>
                          <a:srgbClr val="000000"/>
                        </a:solidFill>
                        <a:miter lim="800000"/>
                        <a:headEnd/>
                        <a:tailEnd/>
                      </a:ln>
                    </wps:spPr>
                    <wps:txbx>
                      <w:txbxContent>
                        <w:p w:rsidR="00583EED" w:rsidP="00583EED" w14:paraId="00BF5A29" w14:textId="77777777">
                          <w:pPr>
                            <w:rPr>
                              <w:rFonts w:ascii="Myriad Pro" w:hAnsi="Myriad Pro" w:cs="Myriad Pro"/>
                              <w:color w:val="264A64"/>
                              <w:sz w:val="16"/>
                              <w:szCs w:val="16"/>
                            </w:rPr>
                          </w:pPr>
                          <w:r>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interview and document responses from </w:t>
                          </w:r>
                          <w:r w:rsidR="00222848">
                            <w:rPr>
                              <w:rFonts w:ascii="Myriad Pro" w:hAnsi="Myriad Pro" w:cs="Myriad Pro"/>
                              <w:color w:val="264A64"/>
                              <w:sz w:val="16"/>
                              <w:szCs w:val="16"/>
                            </w:rPr>
                            <w:t>interpreters</w:t>
                          </w:r>
                          <w:r>
                            <w:rPr>
                              <w:rFonts w:ascii="Myriad Pro" w:hAnsi="Myriad Pro" w:cs="Myriad Pro"/>
                              <w:color w:val="264A64"/>
                              <w:sz w:val="16"/>
                              <w:szCs w:val="16"/>
                            </w:rPr>
                            <w:t xml:space="preserve"> during biennial site visits. Public reporting burden for this collection of information is estimated to average 0.5 hour per response,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Pr>
                                <w:rStyle w:val="Hyperlink"/>
                                <w:rFonts w:ascii="Myriad Pro" w:hAnsi="Myriad Pro" w:cs="Myriad Pro"/>
                                <w:sz w:val="16"/>
                                <w:szCs w:val="16"/>
                              </w:rPr>
                              <w:t>UCPolicy@acf.hhs.gov</w:t>
                            </w:r>
                          </w:hyperlink>
                          <w:r>
                            <w:rPr>
                              <w:rFonts w:ascii="Myriad Pro" w:hAnsi="Myriad Pro" w:cs="Myriad Pro"/>
                              <w:color w:val="264A64"/>
                              <w:sz w:val="16"/>
                              <w:szCs w:val="16"/>
                            </w:rPr>
                            <w:t xml:space="preserve">. </w:t>
                          </w:r>
                        </w:p>
                        <w:p w:rsidR="00583EED" w:rsidP="00583EED" w14:paraId="47F2795D" w14:textId="77777777">
                          <w:pPr>
                            <w:rPr>
                              <w:color w:val="264A64"/>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656.25pt;height:81pt;mso-left-percent:-10001;mso-position-horizontal-relative:char;mso-position-vertical-relative:line;mso-top-percent:-10001;mso-wrap-style:square;visibility:visible;v-text-anchor:top">
              <v:textbox>
                <w:txbxContent>
                  <w:p w:rsidR="00583EED" w:rsidP="00583EED" w14:paraId="37B535FE" w14:textId="196976A7">
                    <w:pPr>
                      <w:rPr>
                        <w:rFonts w:ascii="Myriad Pro" w:hAnsi="Myriad Pro" w:cs="Myriad Pro"/>
                        <w:color w:val="264A64"/>
                        <w:sz w:val="16"/>
                        <w:szCs w:val="16"/>
                      </w:rPr>
                    </w:pPr>
                    <w:r>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interview and document responses from </w:t>
                    </w:r>
                    <w:r w:rsidR="00222848">
                      <w:rPr>
                        <w:rFonts w:ascii="Myriad Pro" w:hAnsi="Myriad Pro" w:cs="Myriad Pro"/>
                        <w:color w:val="264A64"/>
                        <w:sz w:val="16"/>
                        <w:szCs w:val="16"/>
                      </w:rPr>
                      <w:t>interpreters</w:t>
                    </w:r>
                    <w:r>
                      <w:rPr>
                        <w:rFonts w:ascii="Myriad Pro" w:hAnsi="Myriad Pro" w:cs="Myriad Pro"/>
                        <w:color w:val="264A64"/>
                        <w:sz w:val="16"/>
                        <w:szCs w:val="16"/>
                      </w:rPr>
                      <w:t xml:space="preserve"> during biennial site visits. Public reporting burden for this collection of information is estimated to average 0.5 hour per response, including the time for reviewing instructions, </w:t>
                    </w:r>
                    <w:r>
                      <w:rPr>
                        <w:rFonts w:ascii="Myriad Pro" w:hAnsi="Myriad Pro" w:cs="Myriad Pro"/>
                        <w:color w:val="264A64"/>
                        <w:sz w:val="16"/>
                        <w:szCs w:val="16"/>
                      </w:rPr>
                      <w:t>gathering</w:t>
                    </w:r>
                    <w:r>
                      <w:rPr>
                        <w:rFonts w:ascii="Myriad Pro" w:hAnsi="Myriad Pro" w:cs="Myriad Pro"/>
                        <w:color w:val="264A64"/>
                        <w:sz w:val="16"/>
                        <w:szCs w:val="16"/>
                      </w:rPr>
                      <w:t xml:space="preserve">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Pr>
                          <w:rStyle w:val="Hyperlink"/>
                          <w:rFonts w:ascii="Myriad Pro" w:hAnsi="Myriad Pro" w:cs="Myriad Pro"/>
                          <w:sz w:val="16"/>
                          <w:szCs w:val="16"/>
                        </w:rPr>
                        <w:t>UCPolicy@acf.hhs.gov</w:t>
                      </w:r>
                    </w:hyperlink>
                    <w:r>
                      <w:rPr>
                        <w:rFonts w:ascii="Myriad Pro" w:hAnsi="Myriad Pro" w:cs="Myriad Pro"/>
                        <w:color w:val="264A64"/>
                        <w:sz w:val="16"/>
                        <w:szCs w:val="16"/>
                      </w:rPr>
                      <w:t xml:space="preserve">. </w:t>
                    </w:r>
                  </w:p>
                  <w:p w:rsidR="00583EED" w:rsidP="00583EED" w14:paraId="2F33E17C" w14:textId="77777777">
                    <w:pPr>
                      <w:rPr>
                        <w:color w:val="264A64"/>
                      </w:rPr>
                    </w:pPr>
                  </w:p>
                </w:txbxContent>
              </v:textbox>
              <w10:wrap type="non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2407" w14:paraId="1B7034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2407" w14:paraId="65A564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EED" w:rsidP="00583EED" w14:paraId="3E124A30" w14:textId="01728B49">
    <w:pPr>
      <w:pStyle w:val="Header"/>
      <w:jc w:val="right"/>
      <w:rPr>
        <w:rFonts w:asciiTheme="majorHAnsi" w:hAnsiTheme="majorHAnsi"/>
        <w:sz w:val="20"/>
      </w:rPr>
    </w:pPr>
    <w:r>
      <w:tab/>
    </w:r>
    <w:r>
      <w:rPr>
        <w:rFonts w:ascii="Segoe UI" w:hAnsi="Segoe UI" w:cs="Segoe UI"/>
        <w:b/>
        <w:color w:val="264A64"/>
        <w:sz w:val="18"/>
        <w:szCs w:val="18"/>
      </w:rPr>
      <w:t xml:space="preserve">OMB 0970-0558 [valid through </w:t>
    </w:r>
    <w:r w:rsidR="008C6D2D">
      <w:rPr>
        <w:rFonts w:ascii="Segoe UI" w:hAnsi="Segoe UI" w:cs="Segoe UI"/>
        <w:b/>
        <w:color w:val="264A64"/>
        <w:sz w:val="18"/>
        <w:szCs w:val="18"/>
      </w:rPr>
      <w:t>MM/DD</w:t>
    </w:r>
    <w:r>
      <w:rPr>
        <w:rFonts w:ascii="Segoe UI" w:hAnsi="Segoe UI" w:cs="Segoe UI"/>
        <w:b/>
        <w:color w:val="264A64"/>
        <w:sz w:val="18"/>
        <w:szCs w:val="18"/>
      </w:rPr>
      <w:t>/202</w:t>
    </w:r>
    <w:r w:rsidR="008C6D2D">
      <w:rPr>
        <w:rFonts w:ascii="Segoe UI" w:hAnsi="Segoe UI" w:cs="Segoe UI"/>
        <w:b/>
        <w:color w:val="264A64"/>
        <w:sz w:val="18"/>
        <w:szCs w:val="18"/>
      </w:rPr>
      <w:t>6</w:t>
    </w:r>
    <w:r>
      <w:rPr>
        <w:rFonts w:ascii="Segoe UI" w:hAnsi="Segoe UI" w:cs="Segoe UI"/>
        <w:b/>
        <w:color w:val="264A64"/>
        <w:sz w:val="18"/>
        <w:szCs w:val="18"/>
      </w:rPr>
      <w:t>]</w:t>
    </w:r>
    <w:r>
      <w:rPr>
        <w:rFonts w:asciiTheme="majorHAnsi" w:hAnsiTheme="majorHAns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FC5EF8"/>
    <w:multiLevelType w:val="hybridMultilevel"/>
    <w:tmpl w:val="14DA4F0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3D3D0494"/>
    <w:multiLevelType w:val="hybridMultilevel"/>
    <w:tmpl w:val="B118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712C1B"/>
    <w:multiLevelType w:val="hybridMultilevel"/>
    <w:tmpl w:val="917CB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8129011">
    <w:abstractNumId w:val="1"/>
  </w:num>
  <w:num w:numId="2" w16cid:durableId="1567834272">
    <w:abstractNumId w:val="0"/>
  </w:num>
  <w:num w:numId="3" w16cid:durableId="1707414091">
    <w:abstractNumId w:val="0"/>
  </w:num>
  <w:num w:numId="4" w16cid:durableId="1505582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89"/>
    <w:rsid w:val="000527CF"/>
    <w:rsid w:val="000A506B"/>
    <w:rsid w:val="00120EC0"/>
    <w:rsid w:val="001D1439"/>
    <w:rsid w:val="001D191F"/>
    <w:rsid w:val="001D6620"/>
    <w:rsid w:val="00213CB0"/>
    <w:rsid w:val="00222848"/>
    <w:rsid w:val="00264C11"/>
    <w:rsid w:val="002E18D7"/>
    <w:rsid w:val="00301B59"/>
    <w:rsid w:val="00311567"/>
    <w:rsid w:val="00313E1B"/>
    <w:rsid w:val="004D7F70"/>
    <w:rsid w:val="004F5568"/>
    <w:rsid w:val="0054538A"/>
    <w:rsid w:val="00583EED"/>
    <w:rsid w:val="005F45B4"/>
    <w:rsid w:val="00634D2B"/>
    <w:rsid w:val="006B78D1"/>
    <w:rsid w:val="006C0F7F"/>
    <w:rsid w:val="006F3B67"/>
    <w:rsid w:val="0075470C"/>
    <w:rsid w:val="007C536B"/>
    <w:rsid w:val="00801012"/>
    <w:rsid w:val="008107F8"/>
    <w:rsid w:val="00845A85"/>
    <w:rsid w:val="008C6D2D"/>
    <w:rsid w:val="009136BD"/>
    <w:rsid w:val="009B049B"/>
    <w:rsid w:val="00B62B4B"/>
    <w:rsid w:val="00B81A89"/>
    <w:rsid w:val="00C6059A"/>
    <w:rsid w:val="00CB34B6"/>
    <w:rsid w:val="00CC0F62"/>
    <w:rsid w:val="00D71E3A"/>
    <w:rsid w:val="00D82D3D"/>
    <w:rsid w:val="00DE2407"/>
    <w:rsid w:val="00EF4BB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DD9CFC4"/>
  <w15:chartTrackingRefBased/>
  <w15:docId w15:val="{0A513A90-F52D-4CC4-B06F-F7247A36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9B049B"/>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A89"/>
    <w:pPr>
      <w:ind w:left="720"/>
      <w:contextualSpacing/>
    </w:pPr>
  </w:style>
  <w:style w:type="character" w:customStyle="1" w:styleId="Heading2Char">
    <w:name w:val="Heading 2 Char"/>
    <w:basedOn w:val="DefaultParagraphFont"/>
    <w:link w:val="Heading2"/>
    <w:uiPriority w:val="9"/>
    <w:semiHidden/>
    <w:rsid w:val="009B049B"/>
    <w:rPr>
      <w:rFonts w:asciiTheme="majorHAnsi" w:eastAsiaTheme="majorEastAsia" w:hAnsiTheme="majorHAnsi" w:cstheme="majorBidi"/>
      <w:b/>
      <w:bCs/>
      <w:color w:val="FFFFFF" w:themeColor="background1"/>
      <w:spacing w:val="4"/>
      <w:shd w:val="clear" w:color="auto" w:fill="000000" w:themeFill="text1"/>
      <w:lang w:eastAsia="ja-JP"/>
    </w:rPr>
  </w:style>
  <w:style w:type="paragraph" w:styleId="NormalWeb">
    <w:name w:val="Normal (Web)"/>
    <w:basedOn w:val="Normal"/>
    <w:uiPriority w:val="99"/>
    <w:semiHidden/>
    <w:unhideWhenUsed/>
    <w:rsid w:val="009B049B"/>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9B049B"/>
    <w:pPr>
      <w:spacing w:after="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52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7CF"/>
  </w:style>
  <w:style w:type="paragraph" w:styleId="Footer">
    <w:name w:val="footer"/>
    <w:basedOn w:val="Normal"/>
    <w:link w:val="FooterChar"/>
    <w:uiPriority w:val="99"/>
    <w:unhideWhenUsed/>
    <w:rsid w:val="00052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7CF"/>
  </w:style>
  <w:style w:type="character" w:styleId="Hyperlink">
    <w:name w:val="Hyperlink"/>
    <w:basedOn w:val="DefaultParagraphFont"/>
    <w:semiHidden/>
    <w:unhideWhenUsed/>
    <w:rsid w:val="00583EED"/>
    <w:rPr>
      <w:color w:val="0000FF"/>
      <w:u w:val="single"/>
    </w:rPr>
  </w:style>
  <w:style w:type="paragraph" w:styleId="BalloonText">
    <w:name w:val="Balloon Text"/>
    <w:basedOn w:val="Normal"/>
    <w:link w:val="BalloonTextChar"/>
    <w:uiPriority w:val="99"/>
    <w:semiHidden/>
    <w:unhideWhenUsed/>
    <w:rsid w:val="00B62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E2DC6-0A74-40AA-8B0E-7AA04F26B662}">
  <ds:schemaRefs>
    <ds:schemaRef ds:uri="6f2f78f1-91a5-4d68-8b46-c99d45c19e6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3ef38b6-7648-470d-b5e3-09395448522b"/>
    <ds:schemaRef ds:uri="http://www.w3.org/XML/1998/namespace"/>
  </ds:schemaRefs>
</ds:datastoreItem>
</file>

<file path=customXml/itemProps2.xml><?xml version="1.0" encoding="utf-8"?>
<ds:datastoreItem xmlns:ds="http://schemas.openxmlformats.org/officeDocument/2006/customXml" ds:itemID="{1352DCD1-9E96-4749-B1A1-3B3CD1FD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6EFB7-4488-4E08-84BD-14FBCB099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Peavey, Alyssa (ACF)</dc:creator>
  <cp:lastModifiedBy>Herboldsheimer, Shannon (ACF)</cp:lastModifiedBy>
  <cp:revision>3</cp:revision>
  <dcterms:created xsi:type="dcterms:W3CDTF">2023-02-28T17:09:00Z</dcterms:created>
  <dcterms:modified xsi:type="dcterms:W3CDTF">2023-03-16T13:50:00Z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