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55A" w:rsidRDefault="0054255A" w14:paraId="46C8F908" w14:textId="35268AA0">
      <w:pPr>
        <w:rPr>
          <w:b/>
        </w:rPr>
      </w:pPr>
    </w:p>
    <w:p w:rsidRPr="00B13297" w:rsidR="0054255A" w:rsidP="34320093" w:rsidRDefault="01992403" w14:paraId="258EDDE8" w14:textId="0AD7598F">
      <w:pPr>
        <w:pStyle w:val="ReportCover-Title"/>
        <w:jc w:val="center"/>
        <w:rPr>
          <w:rFonts w:ascii="Arial" w:hAnsi="Arial" w:cs="Arial"/>
          <w:color w:val="auto"/>
        </w:rPr>
      </w:pPr>
      <w:r w:rsidRPr="34320093">
        <w:rPr>
          <w:rFonts w:ascii="Arial" w:hAnsi="Arial" w:eastAsia="Arial Unicode MS" w:cs="Arial"/>
          <w:noProof/>
          <w:color w:val="auto"/>
        </w:rPr>
        <w:t xml:space="preserve">Mother and Infant Home Visiting </w:t>
      </w:r>
    </w:p>
    <w:p w:rsidRPr="00B13297" w:rsidR="0054255A" w:rsidP="34320093" w:rsidRDefault="01992403" w14:paraId="0E19ACE1" w14:textId="68645A12">
      <w:pPr>
        <w:pStyle w:val="ReportCover-Title"/>
        <w:jc w:val="center"/>
        <w:rPr>
          <w:rFonts w:ascii="Arial" w:hAnsi="Arial" w:cs="Arial"/>
          <w:color w:val="auto"/>
        </w:rPr>
      </w:pPr>
      <w:r w:rsidRPr="34320093">
        <w:rPr>
          <w:rFonts w:ascii="Arial" w:hAnsi="Arial" w:eastAsia="Arial Unicode MS" w:cs="Arial"/>
          <w:noProof/>
          <w:color w:val="auto"/>
        </w:rPr>
        <w:t>Program Evaluation</w:t>
      </w:r>
      <w:r w:rsidRPr="34320093" w:rsidR="6CD34737">
        <w:rPr>
          <w:rFonts w:ascii="Arial" w:hAnsi="Arial" w:eastAsia="Arial Unicode MS" w:cs="Arial"/>
          <w:noProof/>
          <w:color w:val="auto"/>
        </w:rPr>
        <w:t xml:space="preserve">: </w:t>
      </w:r>
    </w:p>
    <w:p w:rsidRPr="00B13297" w:rsidR="0054255A" w:rsidP="00B13297" w:rsidRDefault="6CD34737" w14:paraId="62DEA0B8" w14:textId="4CE53C52">
      <w:pPr>
        <w:pStyle w:val="ReportCover-Title"/>
        <w:jc w:val="center"/>
        <w:rPr>
          <w:rFonts w:ascii="Arial" w:hAnsi="Arial" w:eastAsia="Arial Unicode MS" w:cs="Arial"/>
          <w:color w:val="auto"/>
        </w:rPr>
      </w:pPr>
      <w:r w:rsidRPr="34320093">
        <w:rPr>
          <w:rFonts w:ascii="Arial" w:hAnsi="Arial" w:eastAsia="Arial Unicode MS" w:cs="Arial"/>
          <w:noProof/>
          <w:color w:val="auto"/>
        </w:rPr>
        <w:t>Kindergarten Follow-Up (MIHOPE-K)</w:t>
      </w:r>
    </w:p>
    <w:p w:rsidRPr="00B13297" w:rsidR="0054255A" w:rsidP="00B13297" w:rsidRDefault="0054255A" w14:paraId="11C893CE" w14:textId="77777777">
      <w:pPr>
        <w:pStyle w:val="ReportCover-Title"/>
        <w:rPr>
          <w:rFonts w:ascii="Arial" w:hAnsi="Arial" w:cs="Arial"/>
          <w:color w:val="auto"/>
        </w:rPr>
      </w:pPr>
    </w:p>
    <w:p w:rsidRPr="00B13297" w:rsidR="0054255A" w:rsidP="00B13297" w:rsidRDefault="0054255A" w14:paraId="56DAFAF6" w14:textId="77777777">
      <w:pPr>
        <w:pStyle w:val="ReportCover-Title"/>
        <w:rPr>
          <w:rFonts w:ascii="Arial" w:hAnsi="Arial" w:cs="Arial"/>
          <w:color w:val="auto"/>
        </w:rPr>
      </w:pPr>
    </w:p>
    <w:p w:rsidRPr="006D2637" w:rsidR="00B3652D" w:rsidP="08FC5A50" w:rsidRDefault="00B3652D" w14:paraId="72CBFE93" w14:textId="03326C0A">
      <w:pPr>
        <w:pStyle w:val="ReportCover-Title"/>
        <w:jc w:val="center"/>
        <w:rPr>
          <w:rFonts w:ascii="Arial" w:hAnsi="Arial" w:cs="Arial"/>
          <w:color w:val="auto"/>
          <w:sz w:val="32"/>
          <w:szCs w:val="32"/>
        </w:rPr>
      </w:pPr>
      <w:r w:rsidRPr="00E432AB">
        <w:rPr>
          <w:rFonts w:ascii="Arial" w:hAnsi="Arial" w:eastAsia="Arial Unicode MS" w:cs="Arial"/>
          <w:color w:val="auto"/>
          <w:sz w:val="32"/>
          <w:szCs w:val="32"/>
        </w:rPr>
        <w:t>Pre-testing of Evaluation Data Collection Activities</w:t>
      </w:r>
    </w:p>
    <w:p w:rsidRPr="002C4F75" w:rsidR="00B3652D" w:rsidP="00B3652D" w:rsidRDefault="00B3652D" w14:paraId="16F24FC8" w14:textId="77777777">
      <w:pPr>
        <w:pStyle w:val="ReportCover-Title"/>
        <w:jc w:val="center"/>
        <w:rPr>
          <w:rFonts w:ascii="Arial" w:hAnsi="Arial" w:cs="Arial"/>
          <w:color w:val="auto"/>
          <w:sz w:val="32"/>
          <w:szCs w:val="32"/>
        </w:rPr>
      </w:pPr>
    </w:p>
    <w:p w:rsidRPr="002C4F75" w:rsidR="00B3652D" w:rsidP="00B3652D" w:rsidRDefault="00B3652D" w14:paraId="68EB784E" w14:textId="2F7E6791">
      <w:pPr>
        <w:pStyle w:val="ReportCover-Title"/>
        <w:jc w:val="center"/>
        <w:rPr>
          <w:rFonts w:ascii="Arial" w:hAnsi="Arial" w:cs="Arial"/>
          <w:color w:val="auto"/>
          <w:sz w:val="32"/>
          <w:szCs w:val="32"/>
        </w:rPr>
      </w:pPr>
      <w:r w:rsidRPr="00E432AB">
        <w:rPr>
          <w:rFonts w:ascii="Arial" w:hAnsi="Arial" w:cs="Arial"/>
          <w:color w:val="auto"/>
          <w:sz w:val="32"/>
          <w:szCs w:val="32"/>
        </w:rPr>
        <w:t xml:space="preserve">0970 - </w:t>
      </w:r>
      <w:r w:rsidRPr="72CA6416" w:rsidR="5FDDC92C">
        <w:rPr>
          <w:rFonts w:ascii="Arial" w:hAnsi="Arial" w:cs="Arial"/>
          <w:color w:val="auto"/>
          <w:sz w:val="32"/>
          <w:szCs w:val="32"/>
        </w:rPr>
        <w:t>035</w:t>
      </w:r>
      <w:r w:rsidRPr="72CA6416" w:rsidR="5E230340">
        <w:rPr>
          <w:rFonts w:ascii="Arial" w:hAnsi="Arial" w:cs="Arial"/>
          <w:color w:val="auto"/>
          <w:sz w:val="32"/>
          <w:szCs w:val="32"/>
        </w:rPr>
        <w:t>5</w:t>
      </w:r>
    </w:p>
    <w:p w:rsidRPr="00B13297" w:rsidR="0054255A" w:rsidP="00B13297" w:rsidRDefault="0054255A" w14:paraId="20B97EA0" w14:textId="77777777">
      <w:pPr>
        <w:rPr>
          <w:rFonts w:ascii="Arial" w:hAnsi="Arial" w:cs="Arial"/>
        </w:rPr>
      </w:pP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RDefault="00335E02" w14:paraId="782F2D46" w14:textId="74AF0B78">
      <w:pPr>
        <w:pStyle w:val="ReportCover-Date"/>
        <w:jc w:val="center"/>
        <w:rPr>
          <w:rFonts w:ascii="Arial" w:hAnsi="Arial" w:cs="Arial"/>
          <w:color w:val="auto"/>
        </w:rPr>
      </w:pPr>
      <w:r>
        <w:rPr>
          <w:rFonts w:ascii="Arial" w:hAnsi="Arial" w:cs="Arial"/>
          <w:color w:val="auto"/>
        </w:rPr>
        <w:t>May</w:t>
      </w:r>
      <w:r w:rsidRPr="08FC5A50">
        <w:rPr>
          <w:rFonts w:ascii="Arial" w:hAnsi="Arial" w:cs="Arial"/>
          <w:color w:val="auto"/>
        </w:rPr>
        <w:t xml:space="preserve"> </w:t>
      </w:r>
      <w:r w:rsidRPr="08FC5A50" w:rsidR="2109F564">
        <w:rPr>
          <w:rFonts w:ascii="Arial" w:hAnsi="Arial" w:cs="Arial"/>
          <w:color w:val="auto"/>
        </w:rPr>
        <w:t>2021</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54255A"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Pr="002C4F75" w:rsidR="0054255A" w:rsidP="00B13297" w:rsidRDefault="0054255A" w14:paraId="594D3C68" w14:textId="77777777">
      <w:pPr>
        <w:spacing w:after="0" w:line="240" w:lineRule="auto"/>
        <w:jc w:val="center"/>
        <w:rPr>
          <w:rFonts w:ascii="Arial" w:hAnsi="Arial" w:cs="Arial"/>
        </w:rPr>
      </w:pPr>
      <w:r w:rsidRPr="34320093">
        <w:rPr>
          <w:rFonts w:ascii="Arial" w:hAnsi="Arial" w:cs="Arial"/>
        </w:rPr>
        <w:t>Project Officers:</w:t>
      </w:r>
    </w:p>
    <w:p w:rsidRPr="00804F23" w:rsidR="6E9635FB" w:rsidP="34320093" w:rsidRDefault="6E9635FB" w14:paraId="2BF7BF15" w14:textId="08500BB7">
      <w:pPr>
        <w:spacing w:after="0" w:line="240" w:lineRule="auto"/>
        <w:jc w:val="center"/>
        <w:rPr>
          <w:rFonts w:ascii="Arial" w:hAnsi="Arial" w:eastAsia="Arial" w:cs="Arial"/>
        </w:rPr>
      </w:pPr>
      <w:r w:rsidRPr="00804F23">
        <w:rPr>
          <w:rFonts w:ascii="Arial" w:hAnsi="Arial" w:eastAsia="Arial" w:cs="Arial"/>
        </w:rPr>
        <w:t xml:space="preserve">Nancy </w:t>
      </w:r>
      <w:proofErr w:type="spellStart"/>
      <w:r w:rsidRPr="00804F23">
        <w:rPr>
          <w:rFonts w:ascii="Arial" w:hAnsi="Arial" w:eastAsia="Arial" w:cs="Arial"/>
        </w:rPr>
        <w:t>Geyelin</w:t>
      </w:r>
      <w:proofErr w:type="spellEnd"/>
      <w:r w:rsidRPr="00804F23">
        <w:rPr>
          <w:rFonts w:ascii="Arial" w:hAnsi="Arial" w:eastAsia="Arial" w:cs="Arial"/>
        </w:rPr>
        <w:t xml:space="preserve"> Margie</w:t>
      </w:r>
    </w:p>
    <w:p w:rsidRPr="00804F23" w:rsidR="0068303E" w:rsidRDefault="0C57EBA0" w14:paraId="49E4A961" w14:textId="14F18387">
      <w:pPr>
        <w:spacing w:after="0" w:line="240" w:lineRule="auto"/>
        <w:jc w:val="center"/>
        <w:rPr>
          <w:rFonts w:ascii="Arial" w:hAnsi="Arial" w:eastAsia="Arial" w:cs="Arial"/>
        </w:rPr>
      </w:pPr>
      <w:r w:rsidRPr="00804F23">
        <w:rPr>
          <w:rFonts w:ascii="Arial" w:hAnsi="Arial" w:eastAsia="Arial" w:cs="Arial"/>
        </w:rPr>
        <w:t>Laura Nerenberg</w:t>
      </w:r>
    </w:p>
    <w:p w:rsidR="008525D0" w:rsidRDefault="008525D0" w14:paraId="52F046F9" w14:textId="77777777">
      <w:pPr>
        <w:spacing w:after="0" w:line="240" w:lineRule="auto"/>
        <w:jc w:val="center"/>
        <w:rPr>
          <w:rFonts w:ascii="Arial" w:hAnsi="Arial" w:eastAsia="Arial" w:cs="Arial"/>
          <w:b/>
          <w:bCs/>
        </w:rPr>
      </w:pPr>
    </w:p>
    <w:p w:rsidR="008525D0" w:rsidRDefault="008525D0" w14:paraId="2955BF21" w14:textId="77777777">
      <w:pPr>
        <w:spacing w:after="0" w:line="240" w:lineRule="auto"/>
        <w:jc w:val="center"/>
        <w:rPr>
          <w:rFonts w:ascii="Arial" w:hAnsi="Arial" w:eastAsia="Arial" w:cs="Arial"/>
          <w:b/>
          <w:bCs/>
        </w:rPr>
      </w:pPr>
    </w:p>
    <w:p w:rsidR="008525D0" w:rsidRDefault="008525D0" w14:paraId="5707591A" w14:textId="77777777">
      <w:pPr>
        <w:spacing w:after="0" w:line="240" w:lineRule="auto"/>
        <w:jc w:val="center"/>
        <w:rPr>
          <w:rFonts w:ascii="Arial" w:hAnsi="Arial" w:eastAsia="Arial" w:cs="Arial"/>
          <w:b/>
          <w:bCs/>
        </w:rPr>
      </w:pPr>
    </w:p>
    <w:p w:rsidR="008525D0" w:rsidP="008525D0" w:rsidRDefault="008525D0" w14:paraId="16BBB247" w14:textId="77777777">
      <w:pPr>
        <w:spacing w:after="0" w:line="240" w:lineRule="auto"/>
        <w:jc w:val="center"/>
        <w:rPr>
          <w:b/>
        </w:rPr>
      </w:pPr>
    </w:p>
    <w:p w:rsidRPr="00815218" w:rsidR="00026192" w:rsidP="00815218" w:rsidRDefault="0068303E" w14:paraId="095FF910" w14:textId="636DD11A">
      <w:pPr>
        <w:spacing w:after="0" w:line="240" w:lineRule="auto"/>
        <w:jc w:val="center"/>
        <w:rPr>
          <w:b/>
          <w:sz w:val="32"/>
          <w:szCs w:val="32"/>
        </w:rPr>
      </w:pPr>
      <w:r w:rsidRPr="00624DDC">
        <w:rPr>
          <w:b/>
          <w:sz w:val="32"/>
          <w:szCs w:val="32"/>
        </w:rPr>
        <w:lastRenderedPageBreak/>
        <w:t>Part A</w:t>
      </w:r>
    </w:p>
    <w:p w:rsidR="00026192" w:rsidP="000F1E4A" w:rsidRDefault="00026192" w14:paraId="4CA5E0BD" w14:textId="77777777">
      <w:pPr>
        <w:spacing w:after="0" w:line="240" w:lineRule="auto"/>
        <w:rPr>
          <w:b/>
          <w:u w:val="single"/>
        </w:rPr>
      </w:pPr>
    </w:p>
    <w:p w:rsidRPr="00026192" w:rsidR="00840D32" w:rsidP="000F1E4A" w:rsidRDefault="00840D32" w14:paraId="5E4659ED" w14:textId="7BDA4673">
      <w:pPr>
        <w:spacing w:after="0" w:line="240" w:lineRule="auto"/>
        <w:rPr>
          <w:b/>
          <w:sz w:val="28"/>
        </w:rPr>
      </w:pPr>
      <w:r w:rsidRPr="00026192">
        <w:rPr>
          <w:b/>
          <w:sz w:val="28"/>
          <w:u w:val="single"/>
        </w:rPr>
        <w:t>Executive Summary</w:t>
      </w:r>
    </w:p>
    <w:p w:rsidR="00B04785" w:rsidP="000F1E4A" w:rsidRDefault="00B04785" w14:paraId="5D7B325A" w14:textId="6F433416">
      <w:pPr>
        <w:spacing w:after="0" w:line="240" w:lineRule="auto"/>
        <w:rPr>
          <w:b/>
        </w:rPr>
      </w:pPr>
    </w:p>
    <w:p w:rsidRPr="00B04785" w:rsidR="00B04785" w:rsidP="08FC5A50" w:rsidRDefault="00B04785" w14:paraId="00321FF0" w14:textId="19FC648E">
      <w:pPr>
        <w:pStyle w:val="ListParagraph"/>
        <w:numPr>
          <w:ilvl w:val="0"/>
          <w:numId w:val="32"/>
        </w:numPr>
        <w:spacing w:after="0" w:line="240" w:lineRule="auto"/>
        <w:rPr>
          <w:rFonts w:eastAsiaTheme="minorEastAsia"/>
        </w:rPr>
      </w:pPr>
      <w:r w:rsidRPr="08FC5A50">
        <w:rPr>
          <w:b/>
          <w:bCs/>
        </w:rPr>
        <w:t xml:space="preserve">Type of Request: </w:t>
      </w:r>
      <w:r>
        <w:t>This Information Collection Request is for a</w:t>
      </w:r>
      <w:r w:rsidR="00B3652D">
        <w:t xml:space="preserve"> generic information collection under the umbrella generic</w:t>
      </w:r>
      <w:r w:rsidRPr="00E432AB" w:rsidR="00B3652D">
        <w:rPr>
          <w:rFonts w:eastAsiaTheme="minorEastAsia"/>
        </w:rPr>
        <w:t>,</w:t>
      </w:r>
      <w:r w:rsidRPr="00E432AB" w:rsidR="10CD21F6">
        <w:rPr>
          <w:rFonts w:eastAsiaTheme="minorEastAsia"/>
        </w:rPr>
        <w:t xml:space="preserve"> </w:t>
      </w:r>
      <w:r w:rsidRPr="00E975B2" w:rsidR="10CD21F6">
        <w:rPr>
          <w:rFonts w:eastAsiaTheme="minorEastAsia"/>
          <w:color w:val="333333"/>
        </w:rPr>
        <w:t>Pre-testing of Evaluation Data Collection Activities (0970-0355)</w:t>
      </w:r>
      <w:r w:rsidRPr="00E975B2">
        <w:t>.</w:t>
      </w:r>
      <w:r>
        <w:t xml:space="preserve">  </w:t>
      </w:r>
    </w:p>
    <w:p w:rsidRPr="00BD7963" w:rsidR="00906F6A" w:rsidP="00B3652D" w:rsidRDefault="00906F6A" w14:paraId="51CAFB20" w14:textId="7FAABB92">
      <w:pPr>
        <w:spacing w:after="0" w:line="240" w:lineRule="auto"/>
      </w:pPr>
    </w:p>
    <w:p w:rsidRPr="00BD7963" w:rsidR="00BD7963" w:rsidP="00BD7963" w:rsidRDefault="00C53AEC" w14:paraId="3F249A25" w14:textId="77777777">
      <w:pPr>
        <w:pStyle w:val="ListParagraph"/>
        <w:numPr>
          <w:ilvl w:val="0"/>
          <w:numId w:val="32"/>
        </w:numPr>
        <w:spacing w:after="0" w:line="240" w:lineRule="auto"/>
      </w:pPr>
      <w:r w:rsidRPr="68EFCD58">
        <w:rPr>
          <w:b/>
          <w:bCs/>
        </w:rPr>
        <w:t xml:space="preserve">Description of Request: </w:t>
      </w:r>
    </w:p>
    <w:p w:rsidR="00E76FD3" w:rsidP="00E76FD3" w:rsidRDefault="61F66F2A" w14:paraId="52C741F8" w14:textId="69182D33">
      <w:pPr>
        <w:pStyle w:val="ListParagraph"/>
        <w:rPr>
          <w:rFonts w:cs="Calibri"/>
        </w:rPr>
      </w:pPr>
      <w:r w:rsidRPr="34320093">
        <w:rPr>
          <w:rFonts w:cs="Calibri"/>
        </w:rPr>
        <w:t>The goal of this generic information collection (</w:t>
      </w:r>
      <w:proofErr w:type="spellStart"/>
      <w:r w:rsidR="003E1CDA">
        <w:rPr>
          <w:rFonts w:cs="Calibri"/>
        </w:rPr>
        <w:t>GenIC</w:t>
      </w:r>
      <w:proofErr w:type="spellEnd"/>
      <w:r w:rsidRPr="34320093">
        <w:rPr>
          <w:rFonts w:cs="Calibri"/>
        </w:rPr>
        <w:t xml:space="preserve">) </w:t>
      </w:r>
      <w:r w:rsidR="003E1CDA">
        <w:rPr>
          <w:rFonts w:cs="Calibri"/>
        </w:rPr>
        <w:t xml:space="preserve">request </w:t>
      </w:r>
      <w:r w:rsidRPr="34320093">
        <w:rPr>
          <w:rFonts w:cs="Calibri"/>
        </w:rPr>
        <w:t>is to</w:t>
      </w:r>
      <w:r w:rsidRPr="34320093" w:rsidR="0A3C5D01">
        <w:rPr>
          <w:rFonts w:cs="Calibri"/>
        </w:rPr>
        <w:t xml:space="preserve"> develop and</w:t>
      </w:r>
      <w:r w:rsidRPr="34320093">
        <w:rPr>
          <w:rFonts w:cs="Calibri"/>
        </w:rPr>
        <w:t xml:space="preserve"> test </w:t>
      </w:r>
      <w:r w:rsidRPr="34320093" w:rsidR="30703294">
        <w:rPr>
          <w:rFonts w:cs="Calibri"/>
        </w:rPr>
        <w:t xml:space="preserve">remote administration of </w:t>
      </w:r>
      <w:r w:rsidRPr="34320093" w:rsidR="5437420C">
        <w:rPr>
          <w:rFonts w:cs="Calibri"/>
        </w:rPr>
        <w:t>direct assessments of children</w:t>
      </w:r>
      <w:r w:rsidRPr="2C1CF4F3" w:rsidR="4A8308F2">
        <w:rPr>
          <w:rFonts w:cs="Calibri"/>
        </w:rPr>
        <w:t>, direct assessments of caregivers,</w:t>
      </w:r>
      <w:r w:rsidRPr="34320093" w:rsidR="5437420C">
        <w:rPr>
          <w:rFonts w:cs="Calibri"/>
        </w:rPr>
        <w:t xml:space="preserve"> and videotaped caregiver-child interactions</w:t>
      </w:r>
      <w:r w:rsidRPr="34320093">
        <w:rPr>
          <w:rFonts w:cs="Calibri"/>
        </w:rPr>
        <w:t xml:space="preserve">. Intended use of the resulting </w:t>
      </w:r>
      <w:r w:rsidRPr="34320093" w:rsidR="4D91DC69">
        <w:rPr>
          <w:rFonts w:cs="Calibri"/>
        </w:rPr>
        <w:t xml:space="preserve">data is to evaluate and improve the quality of the data gathered through </w:t>
      </w:r>
      <w:r w:rsidRPr="34320093" w:rsidR="5C6586BB">
        <w:rPr>
          <w:rFonts w:cs="Calibri"/>
        </w:rPr>
        <w:t>ACF/</w:t>
      </w:r>
      <w:r w:rsidRPr="34320093" w:rsidR="4D91DC69">
        <w:rPr>
          <w:rFonts w:cs="Calibri"/>
        </w:rPr>
        <w:t xml:space="preserve">OPRE’s </w:t>
      </w:r>
      <w:r w:rsidRPr="34320093" w:rsidR="14EC1CF2">
        <w:rPr>
          <w:rFonts w:cs="Calibri"/>
        </w:rPr>
        <w:t>Mother and Infant Home Visiting Program Evaluation</w:t>
      </w:r>
      <w:r w:rsidRPr="34320093" w:rsidR="7E08CBD2">
        <w:rPr>
          <w:rFonts w:cs="Calibri"/>
        </w:rPr>
        <w:t xml:space="preserve"> kindergarten follow-up (</w:t>
      </w:r>
      <w:bookmarkStart w:name="_GoBack" w:id="0"/>
      <w:r w:rsidRPr="34320093" w:rsidR="7E08CBD2">
        <w:rPr>
          <w:rFonts w:cs="Calibri"/>
        </w:rPr>
        <w:t>MIHOPE-K</w:t>
      </w:r>
      <w:bookmarkEnd w:id="0"/>
      <w:r w:rsidR="00540355">
        <w:rPr>
          <w:rFonts w:cs="Calibri"/>
        </w:rPr>
        <w:t>, approved under OMB #0970-0402</w:t>
      </w:r>
      <w:r w:rsidRPr="34320093" w:rsidR="7E08CBD2">
        <w:rPr>
          <w:rFonts w:cs="Calibri"/>
        </w:rPr>
        <w:t>)</w:t>
      </w:r>
      <w:r w:rsidRPr="34320093" w:rsidR="4D91DC69">
        <w:rPr>
          <w:rFonts w:cs="Calibri"/>
        </w:rPr>
        <w:t>.</w:t>
      </w:r>
      <w:r w:rsidR="00B67F25">
        <w:rPr>
          <w:rFonts w:cs="Calibri"/>
        </w:rPr>
        <w:t xml:space="preserve"> </w:t>
      </w:r>
      <w:r w:rsidR="00E46E3C">
        <w:rPr>
          <w:rFonts w:cs="Calibri"/>
        </w:rPr>
        <w:t>The MIHOPE-K data collection began in 2018</w:t>
      </w:r>
      <w:r w:rsidR="00022F05">
        <w:rPr>
          <w:rFonts w:cs="Calibri"/>
        </w:rPr>
        <w:t xml:space="preserve"> and its in-home assessment elements (direct assessments of children, direct assessments of caregivers, and videotaped caregiver-child interactions) need to be adapted for remote administration so that data collection can safely continue amid the COVID-19 pandemic. </w:t>
      </w:r>
      <w:r w:rsidR="00B3652D">
        <w:rPr>
          <w:rFonts w:cs="Calibri"/>
        </w:rPr>
        <w:t xml:space="preserve">We do not intend for this information to be used </w:t>
      </w:r>
      <w:r w:rsidRPr="006E65E7" w:rsidR="00B3652D">
        <w:rPr>
          <w:rFonts w:cs="Calibri"/>
        </w:rPr>
        <w:t xml:space="preserve">as the </w:t>
      </w:r>
      <w:r w:rsidR="00B3652D">
        <w:rPr>
          <w:rFonts w:cs="Calibri"/>
        </w:rPr>
        <w:t>principal basis for public policy decisions.</w:t>
      </w:r>
    </w:p>
    <w:p w:rsidRPr="00E76FD3" w:rsidR="00E76FD3" w:rsidP="00E76FD3" w:rsidRDefault="00E76FD3" w14:paraId="5F8AFA48" w14:textId="77777777">
      <w:pPr>
        <w:pStyle w:val="ListParagraph"/>
        <w:rPr>
          <w:rFonts w:cs="Calibri"/>
        </w:rPr>
      </w:pPr>
    </w:p>
    <w:p w:rsidRPr="00906F6A" w:rsidR="00906F6A" w:rsidP="68EFCD58" w:rsidRDefault="00906F6A" w14:paraId="579C578E" w14:textId="64C69787">
      <w:pPr>
        <w:pStyle w:val="ListParagraph"/>
        <w:numPr>
          <w:ilvl w:val="0"/>
          <w:numId w:val="32"/>
        </w:numPr>
        <w:spacing w:after="0" w:line="240" w:lineRule="auto"/>
        <w:rPr>
          <w:b/>
          <w:bCs/>
        </w:rPr>
      </w:pPr>
      <w:r w:rsidRPr="34320093">
        <w:rPr>
          <w:b/>
          <w:bCs/>
        </w:rPr>
        <w:t xml:space="preserve">Time Sensitivity: </w:t>
      </w:r>
    </w:p>
    <w:p w:rsidR="00624DDC" w:rsidP="00E432AB" w:rsidRDefault="7E7EAB5C" w14:paraId="64C8BC8B" w14:textId="48F3EB2D">
      <w:pPr>
        <w:spacing w:after="0" w:line="240" w:lineRule="auto"/>
        <w:ind w:left="720"/>
      </w:pPr>
      <w:r w:rsidRPr="000C6301">
        <w:t xml:space="preserve">These pretesting and piloting efforts must conclude in time to </w:t>
      </w:r>
      <w:r w:rsidRPr="000C6301" w:rsidR="001424A5">
        <w:t>submit</w:t>
      </w:r>
      <w:r w:rsidRPr="000C6301" w:rsidR="00356F23">
        <w:t xml:space="preserve"> a</w:t>
      </w:r>
      <w:r w:rsidRPr="000C6301" w:rsidR="00034026">
        <w:t xml:space="preserve"> </w:t>
      </w:r>
      <w:proofErr w:type="spellStart"/>
      <w:r w:rsidRPr="000C6301" w:rsidR="00034026">
        <w:t>nonsubstantive</w:t>
      </w:r>
      <w:proofErr w:type="spellEnd"/>
      <w:r w:rsidRPr="000C6301" w:rsidR="00356F23">
        <w:t xml:space="preserve"> </w:t>
      </w:r>
      <w:proofErr w:type="gramStart"/>
      <w:r w:rsidRPr="000C6301" w:rsidR="00356F23">
        <w:t>change</w:t>
      </w:r>
      <w:r w:rsidRPr="000C6301" w:rsidR="00E676CE">
        <w:t xml:space="preserve"> </w:t>
      </w:r>
      <w:r w:rsidRPr="000C6301" w:rsidR="008B65C0">
        <w:t xml:space="preserve"> incorporat</w:t>
      </w:r>
      <w:r w:rsidRPr="000C6301" w:rsidR="001003A3">
        <w:t>ing</w:t>
      </w:r>
      <w:proofErr w:type="gramEnd"/>
      <w:r w:rsidRPr="000C6301" w:rsidR="008B65C0">
        <w:t xml:space="preserve"> what is learned in the pilot in</w:t>
      </w:r>
      <w:r w:rsidRPr="000C6301" w:rsidR="00356F23">
        <w:t xml:space="preserve">to </w:t>
      </w:r>
      <w:r w:rsidRPr="000C6301" w:rsidR="00D86C6D">
        <w:t>the full MIHOPE-K package (OMB #0970-0402)</w:t>
      </w:r>
      <w:r w:rsidRPr="000C6301" w:rsidR="001424A5">
        <w:t>,</w:t>
      </w:r>
      <w:r w:rsidR="00DB5DA3">
        <w:t xml:space="preserve"> </w:t>
      </w:r>
      <w:r w:rsidRPr="000C6301" w:rsidR="5B97EA1C">
        <w:t>program alterations to instruments</w:t>
      </w:r>
      <w:r w:rsidRPr="00CE058D" w:rsidR="008105E8">
        <w:t>,</w:t>
      </w:r>
      <w:r w:rsidRPr="00CE058D" w:rsidR="5B97EA1C">
        <w:t xml:space="preserve"> and </w:t>
      </w:r>
      <w:r w:rsidRPr="00CE058D" w:rsidR="44E74879">
        <w:t>resume</w:t>
      </w:r>
      <w:r w:rsidRPr="00CE058D" w:rsidR="5B97EA1C">
        <w:t xml:space="preserve"> </w:t>
      </w:r>
      <w:r w:rsidRPr="00CE058D" w:rsidR="184D7F69">
        <w:t>kindergarten follow-up</w:t>
      </w:r>
      <w:r w:rsidRPr="00CE058D" w:rsidR="5B97EA1C">
        <w:t xml:space="preserve"> data collection </w:t>
      </w:r>
      <w:r w:rsidRPr="00CE058D" w:rsidR="65CDEA9F">
        <w:t xml:space="preserve">at the start of </w:t>
      </w:r>
      <w:r w:rsidRPr="00CE058D" w:rsidR="5B97EA1C">
        <w:t>January 2022.</w:t>
      </w:r>
      <w:r w:rsidR="451AE711">
        <w:t xml:space="preserve"> </w:t>
      </w:r>
      <w:r w:rsidR="004A7522">
        <w:t xml:space="preserve">The OMB # for the MIHOPE-K data collection expires in November 2021 and we need to finalize these changes prior to submitting the full request to continue data collection beyond November. </w:t>
      </w:r>
      <w:r w:rsidR="4673AA44">
        <w:t>MIHOPE-K d</w:t>
      </w:r>
      <w:r w:rsidR="451AE711">
        <w:t xml:space="preserve">ata collection has already been postponed one year due to the COVID-19 pandemic and cannot begin later than January 2022 due to the critical period in children’s </w:t>
      </w:r>
      <w:r w:rsidR="6D670ACF">
        <w:t xml:space="preserve">development that this round of data collection </w:t>
      </w:r>
      <w:r w:rsidR="02BE985D">
        <w:t>aims</w:t>
      </w:r>
      <w:r w:rsidR="6D670ACF">
        <w:t xml:space="preserve"> to capture.</w:t>
      </w:r>
      <w:r w:rsidR="00367CF0">
        <w:t xml:space="preserve"> </w:t>
      </w:r>
      <w:r w:rsidR="004A7522">
        <w:t xml:space="preserve">We request a response as soon as possible. </w:t>
      </w:r>
    </w:p>
    <w:p w:rsidR="00367CF0" w:rsidP="00367CF0" w:rsidRDefault="00367CF0" w14:paraId="20E091A8" w14:textId="77777777">
      <w:pPr>
        <w:pStyle w:val="CommentText"/>
      </w:pPr>
    </w:p>
    <w:p w:rsidR="00367CF0" w:rsidP="00E432AB" w:rsidRDefault="00367CF0" w14:paraId="55B0311D" w14:textId="77777777">
      <w:pPr>
        <w:spacing w:after="0" w:line="240" w:lineRule="auto"/>
        <w:ind w:left="720"/>
      </w:pPr>
    </w:p>
    <w:p w:rsidR="00624DDC" w:rsidP="00624DDC" w:rsidRDefault="00624DDC" w14:paraId="0D5E5383" w14:textId="77777777">
      <w:pPr>
        <w:spacing w:after="0" w:line="240" w:lineRule="auto"/>
        <w:rPr>
          <w:b/>
        </w:rPr>
      </w:pPr>
    </w:p>
    <w:p w:rsidR="001A38FD" w:rsidRDefault="001A38FD" w14:paraId="7EEF528A" w14:textId="156BF329">
      <w:r>
        <w:br w:type="page"/>
      </w:r>
    </w:p>
    <w:p w:rsidR="00D5346A" w:rsidP="001A38FD" w:rsidRDefault="00D5346A" w14:paraId="695C22E4" w14:textId="77777777">
      <w:pPr>
        <w:spacing w:after="0" w:line="240" w:lineRule="auto"/>
      </w:pPr>
    </w:p>
    <w:p w:rsidR="004328A4" w:rsidP="007D0F6E" w:rsidRDefault="00BD702B" w14:paraId="5CB85B8F" w14:textId="77777777">
      <w:pPr>
        <w:spacing w:after="120" w:line="240" w:lineRule="auto"/>
      </w:pPr>
      <w:r w:rsidRPr="68EFCD58">
        <w:rPr>
          <w:b/>
          <w:bCs/>
        </w:rPr>
        <w:t>A1</w:t>
      </w:r>
      <w:r>
        <w:t>.</w:t>
      </w:r>
      <w:r>
        <w:tab/>
      </w:r>
      <w:r w:rsidRPr="68EFCD58" w:rsidR="004E5778">
        <w:rPr>
          <w:b/>
          <w:bCs/>
        </w:rPr>
        <w:t>Necessity for Collection</w:t>
      </w:r>
      <w:r w:rsidR="004E5778">
        <w:t xml:space="preserve"> </w:t>
      </w:r>
    </w:p>
    <w:p w:rsidRPr="008525D0" w:rsidR="00EF254B" w:rsidP="68EFCD58" w:rsidRDefault="46BC0601" w14:paraId="7C595B78" w14:textId="64FFE2DD">
      <w:pPr>
        <w:tabs>
          <w:tab w:val="left" w:pos="720"/>
          <w:tab w:val="left" w:pos="1080"/>
          <w:tab w:val="left" w:pos="1440"/>
          <w:tab w:val="left" w:pos="1800"/>
        </w:tabs>
        <w:spacing w:after="0" w:line="240" w:lineRule="auto"/>
        <w:rPr>
          <w:rFonts w:eastAsiaTheme="minorEastAsia"/>
        </w:rPr>
      </w:pPr>
      <w:r w:rsidRPr="001A1198">
        <w:rPr>
          <w:rFonts w:eastAsiaTheme="minorEastAsia"/>
          <w:shd w:val="clear" w:color="auto" w:fill="FFFFFF" w:themeFill="background1"/>
        </w:rPr>
        <w:t>The Administration for Children and Families (ACF) at the U.S. Department of Health and Human Services (HHS) seeks approval to conduct pretesting for remote administration of a long-term follow-up of the families participating in the Mother and Infant Home Visiting Program Evaluation (MIHOPE).</w:t>
      </w:r>
      <w:r w:rsidRPr="001A1198" w:rsidR="12E6371D">
        <w:rPr>
          <w:rFonts w:eastAsiaTheme="minorEastAsia"/>
          <w:shd w:val="clear" w:color="auto" w:fill="FFFFFF" w:themeFill="background1"/>
        </w:rPr>
        <w:t xml:space="preserve"> </w:t>
      </w:r>
      <w:r w:rsidRPr="34320093" w:rsidR="5B9F421C">
        <w:rPr>
          <w:rFonts w:eastAsiaTheme="minorEastAsia"/>
        </w:rPr>
        <w:t xml:space="preserve">Due to the COVID-19 pandemic, the MIHOPE study may need to remotely administer </w:t>
      </w:r>
      <w:r w:rsidRPr="34320093" w:rsidR="40ED8486">
        <w:rPr>
          <w:rFonts w:eastAsiaTheme="minorEastAsia"/>
        </w:rPr>
        <w:t>element</w:t>
      </w:r>
      <w:r w:rsidRPr="34320093" w:rsidR="2B019146">
        <w:rPr>
          <w:rFonts w:eastAsiaTheme="minorEastAsia"/>
        </w:rPr>
        <w:t>s</w:t>
      </w:r>
      <w:r w:rsidRPr="34320093" w:rsidR="40ED8486">
        <w:rPr>
          <w:rFonts w:eastAsiaTheme="minorEastAsia"/>
        </w:rPr>
        <w:t xml:space="preserve"> of its </w:t>
      </w:r>
      <w:r w:rsidR="00846E6A">
        <w:rPr>
          <w:rFonts w:eastAsiaTheme="minorEastAsia"/>
        </w:rPr>
        <w:t xml:space="preserve">kindergarten follow-up </w:t>
      </w:r>
      <w:r w:rsidRPr="34320093" w:rsidR="40ED8486">
        <w:rPr>
          <w:rFonts w:eastAsiaTheme="minorEastAsia"/>
        </w:rPr>
        <w:t>data collect</w:t>
      </w:r>
      <w:r w:rsidRPr="34320093" w:rsidR="4B2B65FC">
        <w:rPr>
          <w:rFonts w:eastAsiaTheme="minorEastAsia"/>
        </w:rPr>
        <w:t>ion</w:t>
      </w:r>
      <w:r w:rsidR="00846E6A">
        <w:rPr>
          <w:rFonts w:eastAsiaTheme="minorEastAsia"/>
        </w:rPr>
        <w:t xml:space="preserve"> that had previously been conducted in families</w:t>
      </w:r>
      <w:r w:rsidR="004235AF">
        <w:rPr>
          <w:rFonts w:eastAsiaTheme="minorEastAsia"/>
        </w:rPr>
        <w:t>’</w:t>
      </w:r>
      <w:r w:rsidR="00846E6A">
        <w:rPr>
          <w:rFonts w:eastAsiaTheme="minorEastAsia"/>
        </w:rPr>
        <w:t xml:space="preserve"> </w:t>
      </w:r>
      <w:r w:rsidR="00881964">
        <w:rPr>
          <w:rFonts w:eastAsiaTheme="minorEastAsia"/>
        </w:rPr>
        <w:t>homes. These</w:t>
      </w:r>
      <w:r w:rsidRPr="34320093" w:rsidR="5B9F421C">
        <w:rPr>
          <w:rFonts w:eastAsiaTheme="minorEastAsia"/>
        </w:rPr>
        <w:t xml:space="preserve"> </w:t>
      </w:r>
      <w:r w:rsidRPr="34320093" w:rsidR="4D8712B6">
        <w:rPr>
          <w:rFonts w:eastAsiaTheme="minorEastAsia"/>
        </w:rPr>
        <w:t>t</w:t>
      </w:r>
      <w:r w:rsidR="005C6590">
        <w:rPr>
          <w:rFonts w:eastAsiaTheme="minorEastAsia"/>
        </w:rPr>
        <w:t>hree</w:t>
      </w:r>
      <w:r w:rsidRPr="34320093" w:rsidR="40ED8486">
        <w:rPr>
          <w:rFonts w:eastAsiaTheme="minorEastAsia"/>
        </w:rPr>
        <w:t xml:space="preserve"> </w:t>
      </w:r>
      <w:r w:rsidR="00881964">
        <w:rPr>
          <w:rFonts w:eastAsiaTheme="minorEastAsia"/>
        </w:rPr>
        <w:t>data collection</w:t>
      </w:r>
      <w:r w:rsidRPr="34320093" w:rsidR="40ED8486">
        <w:rPr>
          <w:rFonts w:eastAsiaTheme="minorEastAsia"/>
        </w:rPr>
        <w:t xml:space="preserve"> element</w:t>
      </w:r>
      <w:r w:rsidRPr="34320093" w:rsidR="2B019146">
        <w:rPr>
          <w:rFonts w:eastAsiaTheme="minorEastAsia"/>
        </w:rPr>
        <w:t>s</w:t>
      </w:r>
      <w:r w:rsidRPr="34320093" w:rsidR="40ED8486">
        <w:rPr>
          <w:rFonts w:eastAsiaTheme="minorEastAsia"/>
        </w:rPr>
        <w:t xml:space="preserve"> </w:t>
      </w:r>
      <w:r w:rsidR="00881964">
        <w:rPr>
          <w:rFonts w:eastAsiaTheme="minorEastAsia"/>
        </w:rPr>
        <w:t>are</w:t>
      </w:r>
      <w:r w:rsidRPr="34320093" w:rsidR="4B2B65FC">
        <w:rPr>
          <w:rFonts w:eastAsiaTheme="minorEastAsia"/>
        </w:rPr>
        <w:t xml:space="preserve"> direct child assessments</w:t>
      </w:r>
      <w:r w:rsidR="005B505D">
        <w:rPr>
          <w:rFonts w:eastAsiaTheme="minorEastAsia"/>
        </w:rPr>
        <w:t xml:space="preserve">, direct </w:t>
      </w:r>
      <w:r w:rsidRPr="34320093" w:rsidR="4B2B65FC">
        <w:rPr>
          <w:rFonts w:eastAsiaTheme="minorEastAsia"/>
        </w:rPr>
        <w:t>caregiver</w:t>
      </w:r>
      <w:r w:rsidR="005B505D">
        <w:rPr>
          <w:rFonts w:eastAsiaTheme="minorEastAsia"/>
        </w:rPr>
        <w:t xml:space="preserve"> assessments,</w:t>
      </w:r>
      <w:r w:rsidRPr="34320093" w:rsidR="4B2B65FC">
        <w:rPr>
          <w:rFonts w:eastAsiaTheme="minorEastAsia"/>
        </w:rPr>
        <w:t xml:space="preserve"> and videotaped caregiver-child interactions</w:t>
      </w:r>
      <w:r w:rsidRPr="34320093" w:rsidR="062D0A89">
        <w:rPr>
          <w:rFonts w:eastAsiaTheme="minorEastAsia"/>
        </w:rPr>
        <w:t>. Remote administration of</w:t>
      </w:r>
      <w:r w:rsidRPr="34320093" w:rsidR="626FD799">
        <w:rPr>
          <w:rFonts w:eastAsiaTheme="minorEastAsia"/>
        </w:rPr>
        <w:t xml:space="preserve"> direct</w:t>
      </w:r>
      <w:r w:rsidRPr="34320093" w:rsidR="062D0A89">
        <w:rPr>
          <w:rFonts w:eastAsiaTheme="minorEastAsia"/>
        </w:rPr>
        <w:t xml:space="preserve"> child assessments</w:t>
      </w:r>
      <w:r w:rsidR="000F2932">
        <w:rPr>
          <w:rFonts w:eastAsiaTheme="minorEastAsia"/>
        </w:rPr>
        <w:t>, direct caregiver assessments,</w:t>
      </w:r>
      <w:r w:rsidRPr="34320093" w:rsidR="062D0A89">
        <w:rPr>
          <w:rFonts w:eastAsiaTheme="minorEastAsia"/>
        </w:rPr>
        <w:t xml:space="preserve"> </w:t>
      </w:r>
      <w:r w:rsidR="134B3ADA">
        <w:rPr>
          <w:rFonts w:eastAsiaTheme="minorEastAsia"/>
        </w:rPr>
        <w:t xml:space="preserve">and videotaped caregiver-child interactions has </w:t>
      </w:r>
      <w:r w:rsidRPr="34320093" w:rsidR="7FE0AFF2">
        <w:rPr>
          <w:rFonts w:eastAsiaTheme="minorEastAsia"/>
        </w:rPr>
        <w:t>never</w:t>
      </w:r>
      <w:r w:rsidRPr="34320093" w:rsidR="134B3ADA">
        <w:rPr>
          <w:rFonts w:eastAsiaTheme="minorEastAsia"/>
        </w:rPr>
        <w:t xml:space="preserve"> been conducted with a sample of this size</w:t>
      </w:r>
      <w:r w:rsidRPr="34320093" w:rsidR="41C24A32">
        <w:rPr>
          <w:rFonts w:eastAsiaTheme="minorEastAsia"/>
        </w:rPr>
        <w:t xml:space="preserve">. Given the lack of precedent, successfully conducting remote data collection </w:t>
      </w:r>
      <w:r w:rsidRPr="34320093" w:rsidR="062D0A89">
        <w:rPr>
          <w:rFonts w:eastAsiaTheme="minorEastAsia"/>
        </w:rPr>
        <w:t>requires pretesting to ensure the new</w:t>
      </w:r>
      <w:r w:rsidRPr="34320093" w:rsidR="76F9CFD8">
        <w:rPr>
          <w:rFonts w:eastAsiaTheme="minorEastAsia"/>
        </w:rPr>
        <w:t xml:space="preserve"> mode of data collection goes smoothly and results in high quality data.</w:t>
      </w:r>
    </w:p>
    <w:p w:rsidR="001A1198" w:rsidP="68EFCD58" w:rsidRDefault="001A1198" w14:paraId="24FCD4D2" w14:textId="77777777">
      <w:pPr>
        <w:tabs>
          <w:tab w:val="left" w:pos="720"/>
          <w:tab w:val="left" w:pos="1080"/>
          <w:tab w:val="left" w:pos="1440"/>
          <w:tab w:val="left" w:pos="1800"/>
        </w:tabs>
        <w:spacing w:after="0" w:line="240" w:lineRule="auto"/>
        <w:rPr>
          <w:rFonts w:eastAsiaTheme="minorEastAsia"/>
        </w:rPr>
      </w:pPr>
    </w:p>
    <w:p w:rsidR="001A1198" w:rsidP="00A26CEA" w:rsidRDefault="001A1198" w14:paraId="15C23BE3" w14:textId="3202B334">
      <w:pPr>
        <w:tabs>
          <w:tab w:val="left" w:pos="720"/>
          <w:tab w:val="left" w:pos="1080"/>
          <w:tab w:val="left" w:pos="1440"/>
          <w:tab w:val="left" w:pos="1800"/>
        </w:tabs>
        <w:spacing w:after="60" w:line="240" w:lineRule="auto"/>
        <w:rPr>
          <w:rFonts w:eastAsiaTheme="minorEastAsia"/>
          <w:i/>
          <w:iCs/>
        </w:rPr>
      </w:pPr>
      <w:r>
        <w:rPr>
          <w:rFonts w:eastAsiaTheme="minorEastAsia"/>
          <w:i/>
          <w:iCs/>
        </w:rPr>
        <w:t>Study Background</w:t>
      </w:r>
    </w:p>
    <w:p w:rsidR="001A1198" w:rsidP="00A26CEA" w:rsidRDefault="001A1198" w14:paraId="6F282177" w14:textId="6790348E">
      <w:pPr>
        <w:tabs>
          <w:tab w:val="left" w:pos="720"/>
          <w:tab w:val="left" w:pos="1080"/>
          <w:tab w:val="left" w:pos="1440"/>
          <w:tab w:val="left" w:pos="1800"/>
        </w:tabs>
        <w:spacing w:after="120" w:line="240" w:lineRule="auto"/>
        <w:rPr>
          <w:rFonts w:eastAsiaTheme="minorEastAsia"/>
        </w:rPr>
      </w:pPr>
      <w:r w:rsidRPr="001A1198">
        <w:rPr>
          <w:rFonts w:eastAsiaTheme="minorEastAsia"/>
        </w:rPr>
        <w:t>MIHOPE is providing information about the effectiveness of the Maternal, Infant, and Early Childhood Home Visiting program (MIECHV) in its first few years of operation and providing information to help states and others develop and strengthen home visiting programs in the future. The goals of the study are:</w:t>
      </w:r>
    </w:p>
    <w:p w:rsidR="00215FBC" w:rsidP="001A1198" w:rsidRDefault="001A1198" w14:paraId="0442BFF3" w14:textId="77777777">
      <w:pPr>
        <w:pStyle w:val="ListParagraph"/>
        <w:numPr>
          <w:ilvl w:val="0"/>
          <w:numId w:val="56"/>
        </w:numPr>
        <w:tabs>
          <w:tab w:val="left" w:pos="720"/>
          <w:tab w:val="left" w:pos="1080"/>
          <w:tab w:val="left" w:pos="1440"/>
          <w:tab w:val="left" w:pos="1800"/>
        </w:tabs>
        <w:spacing w:after="0" w:line="240" w:lineRule="auto"/>
        <w:rPr>
          <w:rFonts w:eastAsiaTheme="minorEastAsia"/>
        </w:rPr>
      </w:pPr>
      <w:r w:rsidRPr="00215FBC">
        <w:rPr>
          <w:rFonts w:eastAsiaTheme="minorEastAsia"/>
        </w:rPr>
        <w:t xml:space="preserve">to understand the effects of home visiting programs on parent and child outcomes, both overall and for key subgroups of families, </w:t>
      </w:r>
    </w:p>
    <w:p w:rsidR="00215FBC" w:rsidP="001A1198" w:rsidRDefault="001A1198" w14:paraId="6B463805" w14:textId="77777777">
      <w:pPr>
        <w:pStyle w:val="ListParagraph"/>
        <w:numPr>
          <w:ilvl w:val="0"/>
          <w:numId w:val="56"/>
        </w:numPr>
        <w:tabs>
          <w:tab w:val="left" w:pos="720"/>
          <w:tab w:val="left" w:pos="1080"/>
          <w:tab w:val="left" w:pos="1440"/>
          <w:tab w:val="left" w:pos="1800"/>
        </w:tabs>
        <w:spacing w:after="0" w:line="240" w:lineRule="auto"/>
        <w:rPr>
          <w:rFonts w:eastAsiaTheme="minorEastAsia"/>
        </w:rPr>
      </w:pPr>
      <w:r w:rsidRPr="00215FBC">
        <w:rPr>
          <w:rFonts w:eastAsiaTheme="minorEastAsia"/>
        </w:rPr>
        <w:t xml:space="preserve">to understand how home visiting programs were implemented and how implementation varied across programs, and </w:t>
      </w:r>
    </w:p>
    <w:p w:rsidRPr="001A1198" w:rsidR="001A1198" w:rsidP="001A1198" w:rsidRDefault="001A1198" w14:paraId="6466F85F" w14:textId="66985395">
      <w:pPr>
        <w:pStyle w:val="ListParagraph"/>
        <w:numPr>
          <w:ilvl w:val="0"/>
          <w:numId w:val="56"/>
        </w:numPr>
        <w:tabs>
          <w:tab w:val="left" w:pos="720"/>
          <w:tab w:val="left" w:pos="1080"/>
          <w:tab w:val="left" w:pos="1440"/>
          <w:tab w:val="left" w:pos="1800"/>
        </w:tabs>
        <w:spacing w:after="0" w:line="240" w:lineRule="auto"/>
        <w:rPr>
          <w:rFonts w:eastAsiaTheme="minorEastAsia"/>
        </w:rPr>
      </w:pPr>
      <w:r w:rsidRPr="001A1198">
        <w:rPr>
          <w:rFonts w:eastAsiaTheme="minorEastAsia"/>
        </w:rPr>
        <w:t>to understand which features of local home visiting programs are associated with larger or smaller program impacts.</w:t>
      </w:r>
    </w:p>
    <w:p w:rsidRPr="001A1198" w:rsidR="001A1198" w:rsidP="001A1198" w:rsidRDefault="001A1198" w14:paraId="5D5342E1" w14:textId="77777777">
      <w:pPr>
        <w:tabs>
          <w:tab w:val="left" w:pos="720"/>
          <w:tab w:val="left" w:pos="1080"/>
          <w:tab w:val="left" w:pos="1440"/>
          <w:tab w:val="left" w:pos="1800"/>
        </w:tabs>
        <w:spacing w:after="0" w:line="240" w:lineRule="auto"/>
        <w:rPr>
          <w:rFonts w:eastAsiaTheme="minorEastAsia"/>
        </w:rPr>
      </w:pPr>
    </w:p>
    <w:p w:rsidRPr="001A1198" w:rsidR="001A1198" w:rsidP="00C323E9" w:rsidRDefault="00C03F3F" w14:paraId="1AD7D5B9" w14:textId="44AAFD4B">
      <w:pPr>
        <w:spacing w:after="0" w:line="240" w:lineRule="auto"/>
      </w:pPr>
      <w:r w:rsidRPr="00CE058D">
        <w:rPr>
          <w:rFonts w:eastAsiaTheme="minorEastAsia"/>
        </w:rPr>
        <w:t xml:space="preserve">Data collection has been </w:t>
      </w:r>
      <w:r w:rsidRPr="00C03F3F">
        <w:rPr>
          <w:rFonts w:eastAsiaTheme="minorEastAsia"/>
        </w:rPr>
        <w:t>ongoing</w:t>
      </w:r>
      <w:r w:rsidRPr="00CE058D">
        <w:rPr>
          <w:rFonts w:eastAsiaTheme="minorEastAsia"/>
        </w:rPr>
        <w:t xml:space="preserve"> since 2012 (see </w:t>
      </w:r>
      <w:hyperlink w:history="1" r:id="rId11">
        <w:r w:rsidRPr="00C03F3F">
          <w:rPr>
            <w:rStyle w:val="Hyperlink"/>
            <w:rFonts w:eastAsiaTheme="minorEastAsia"/>
          </w:rPr>
          <w:t>OMB #0970-0402</w:t>
        </w:r>
      </w:hyperlink>
      <w:r>
        <w:rPr>
          <w:rStyle w:val="FootnoteReference"/>
          <w:rFonts w:eastAsiaTheme="minorEastAsia"/>
        </w:rPr>
        <w:footnoteReference w:id="2"/>
      </w:r>
      <w:r w:rsidRPr="00CE058D">
        <w:rPr>
          <w:rFonts w:eastAsiaTheme="minorEastAsia"/>
        </w:rPr>
        <w:t xml:space="preserve"> for previously approved MIHOPE data collection activities). Most recently, in November 2018, </w:t>
      </w:r>
      <w:r w:rsidRPr="001A1198" w:rsidR="001A1198">
        <w:t>OMB approved the collection of follow-up data when the children in the study were in kindergarten.</w:t>
      </w:r>
      <w:r>
        <w:t xml:space="preserve"> The instruments to be pretested through this generic information collection </w:t>
      </w:r>
      <w:r w:rsidR="004A7522">
        <w:t>(</w:t>
      </w:r>
      <w:proofErr w:type="spellStart"/>
      <w:r w:rsidR="004A7522">
        <w:t>GenIC</w:t>
      </w:r>
      <w:proofErr w:type="spellEnd"/>
      <w:r w:rsidR="004A7522">
        <w:t xml:space="preserve">) </w:t>
      </w:r>
      <w:r>
        <w:t xml:space="preserve">request are specific to this kindergarten follow-up data collection. </w:t>
      </w:r>
    </w:p>
    <w:p w:rsidR="00CD4BE9" w:rsidP="00C323E9" w:rsidRDefault="00CD4BE9" w14:paraId="2B7F4264" w14:textId="77777777">
      <w:pPr>
        <w:tabs>
          <w:tab w:val="left" w:pos="720"/>
          <w:tab w:val="left" w:pos="1080"/>
          <w:tab w:val="left" w:pos="1440"/>
          <w:tab w:val="left" w:pos="1800"/>
        </w:tabs>
        <w:spacing w:after="0" w:line="240" w:lineRule="auto"/>
        <w:rPr>
          <w:rFonts w:eastAsiaTheme="minorEastAsia"/>
        </w:rPr>
      </w:pPr>
    </w:p>
    <w:p w:rsidRPr="00CD4BE9" w:rsidR="001A1198" w:rsidP="00C323E9" w:rsidRDefault="001A1198" w14:paraId="6925FF6E" w14:textId="77777777">
      <w:pPr>
        <w:tabs>
          <w:tab w:val="left" w:pos="720"/>
          <w:tab w:val="left" w:pos="1080"/>
          <w:tab w:val="left" w:pos="1440"/>
          <w:tab w:val="left" w:pos="1800"/>
        </w:tabs>
        <w:spacing w:after="60" w:line="240" w:lineRule="auto"/>
        <w:rPr>
          <w:rFonts w:eastAsiaTheme="minorEastAsia"/>
          <w:i/>
        </w:rPr>
      </w:pPr>
      <w:r w:rsidRPr="00CD4BE9">
        <w:rPr>
          <w:rFonts w:eastAsiaTheme="minorEastAsia"/>
          <w:i/>
        </w:rPr>
        <w:t>Legal or Administrative Requirements that Necessitate the Collection</w:t>
      </w:r>
    </w:p>
    <w:p w:rsidRPr="008525D0" w:rsidR="004328A4" w:rsidP="00C323E9" w:rsidRDefault="001A1198" w14:paraId="5D9C801A" w14:textId="06B7D59F">
      <w:pPr>
        <w:tabs>
          <w:tab w:val="left" w:pos="720"/>
          <w:tab w:val="left" w:pos="1080"/>
          <w:tab w:val="left" w:pos="1440"/>
          <w:tab w:val="left" w:pos="1800"/>
        </w:tabs>
        <w:spacing w:after="0" w:line="240" w:lineRule="auto"/>
        <w:rPr>
          <w:rFonts w:eastAsiaTheme="minorEastAsia"/>
        </w:rPr>
      </w:pPr>
      <w:r w:rsidRPr="001A1198">
        <w:rPr>
          <w:rFonts w:eastAsiaTheme="minorEastAsia"/>
        </w:rPr>
        <w:t>There are no legal or administrative requirements that necessitate this collection. ACF is undertaking the collection at the discretion of the agency.</w:t>
      </w:r>
    </w:p>
    <w:p w:rsidRPr="008525D0" w:rsidR="008525D0" w:rsidP="001A1198" w:rsidRDefault="008525D0" w14:paraId="391FC86C" w14:textId="77777777">
      <w:pPr>
        <w:shd w:val="clear" w:color="auto" w:fill="FFFFFF" w:themeFill="background1"/>
        <w:tabs>
          <w:tab w:val="left" w:pos="720"/>
          <w:tab w:val="left" w:pos="1080"/>
          <w:tab w:val="left" w:pos="1440"/>
          <w:tab w:val="left" w:pos="1800"/>
        </w:tabs>
        <w:spacing w:after="0" w:line="240" w:lineRule="auto"/>
        <w:rPr>
          <w:rFonts w:eastAsiaTheme="minorEastAsia"/>
        </w:rPr>
      </w:pPr>
    </w:p>
    <w:p w:rsidR="004328A4" w:rsidP="00DF1291" w:rsidRDefault="004328A4" w14:paraId="778B15CC" w14:textId="77777777">
      <w:pPr>
        <w:pStyle w:val="ListParagraph"/>
        <w:spacing w:after="0" w:line="240" w:lineRule="auto"/>
        <w:ind w:left="360"/>
      </w:pPr>
    </w:p>
    <w:p w:rsidR="004328A4" w:rsidP="007D0F6E" w:rsidRDefault="00BD702B" w14:paraId="77508B66" w14:textId="5FCD8AB6">
      <w:pPr>
        <w:spacing w:after="120" w:line="240" w:lineRule="auto"/>
        <w:rPr>
          <w:b/>
        </w:rPr>
      </w:pPr>
      <w:r w:rsidRPr="00624DDC">
        <w:rPr>
          <w:b/>
        </w:rPr>
        <w:t>A2</w:t>
      </w:r>
      <w:r>
        <w:t>.</w:t>
      </w:r>
      <w:r>
        <w:tab/>
      </w:r>
      <w:r w:rsidRPr="004328A4" w:rsidR="00107D87">
        <w:rPr>
          <w:b/>
        </w:rPr>
        <w:t>Purpose</w:t>
      </w:r>
    </w:p>
    <w:p w:rsidR="00EF3035" w:rsidP="005B1CED" w:rsidRDefault="004328A4" w14:paraId="6213FC5D" w14:textId="77777777">
      <w:pPr>
        <w:spacing w:after="60"/>
        <w:rPr>
          <w:i/>
          <w:iCs/>
        </w:rPr>
      </w:pPr>
      <w:r w:rsidRPr="68EFCD58">
        <w:rPr>
          <w:i/>
          <w:iCs/>
        </w:rPr>
        <w:t xml:space="preserve">Purpose and Use </w:t>
      </w:r>
    </w:p>
    <w:p w:rsidR="005559F4" w:rsidP="00C323E9" w:rsidRDefault="003B5185" w14:paraId="7334DD84" w14:textId="42672E0B">
      <w:pPr>
        <w:spacing w:after="0" w:line="240" w:lineRule="auto"/>
      </w:pPr>
      <w:r w:rsidRPr="003B5185">
        <w:t xml:space="preserve">This proposed information collection meets the primary goals of ACF’s generic clearance for pre-testing (0970-0355): to develop and test information collection instruments and procedures. </w:t>
      </w:r>
      <w:r w:rsidR="00EA357E">
        <w:t>T</w:t>
      </w:r>
      <w:r w:rsidRPr="00EF3035" w:rsidR="00EA357E">
        <w:t>he purpose</w:t>
      </w:r>
      <w:r w:rsidR="00EA357E">
        <w:t xml:space="preserve"> of the information collection is </w:t>
      </w:r>
      <w:r w:rsidR="00D26A2A">
        <w:t xml:space="preserve">to </w:t>
      </w:r>
      <w:r w:rsidR="00262B2B">
        <w:t>research</w:t>
      </w:r>
      <w:r w:rsidR="005C279F">
        <w:t xml:space="preserve"> how </w:t>
      </w:r>
      <w:r w:rsidR="00D26A2A">
        <w:t xml:space="preserve">the data collection elements </w:t>
      </w:r>
      <w:r w:rsidR="00EF3035">
        <w:t xml:space="preserve">previously </w:t>
      </w:r>
      <w:r w:rsidR="00D26A2A">
        <w:t>conducted in families’ homes</w:t>
      </w:r>
      <w:r w:rsidR="009F1A74">
        <w:t xml:space="preserve"> need to be modified to support virtual</w:t>
      </w:r>
      <w:r w:rsidR="00A835B5">
        <w:t>/remote</w:t>
      </w:r>
      <w:r w:rsidR="009F1A74">
        <w:t xml:space="preserve"> administration</w:t>
      </w:r>
      <w:r w:rsidR="00AD14F7">
        <w:t>.</w:t>
      </w:r>
      <w:r w:rsidR="00475F5E">
        <w:t xml:space="preserve"> </w:t>
      </w:r>
      <w:r w:rsidR="00511A1F">
        <w:t xml:space="preserve">The </w:t>
      </w:r>
      <w:r w:rsidR="00686812">
        <w:t xml:space="preserve">proposed </w:t>
      </w:r>
      <w:r w:rsidR="00511A1F">
        <w:t>pretest will consist of</w:t>
      </w:r>
      <w:r w:rsidR="00F8569E">
        <w:t xml:space="preserve"> remote administration of the </w:t>
      </w:r>
      <w:r w:rsidR="00A13776">
        <w:t xml:space="preserve">data collection elements previously conducted in families’ homes followed by debrief interviews of families, </w:t>
      </w:r>
      <w:r w:rsidR="00455C5C">
        <w:t xml:space="preserve">assessors, and support staff. </w:t>
      </w:r>
      <w:r w:rsidR="006055F8">
        <w:t>During the debrief interviews, families will</w:t>
      </w:r>
      <w:r w:rsidR="00D53B0E">
        <w:t xml:space="preserve"> </w:t>
      </w:r>
      <w:r w:rsidR="003E44C5">
        <w:t xml:space="preserve">report on the usability of the </w:t>
      </w:r>
      <w:r w:rsidR="0075764E">
        <w:t xml:space="preserve">equipment, </w:t>
      </w:r>
      <w:r w:rsidR="00FE10FF">
        <w:t xml:space="preserve">experience with the equipment drop off and </w:t>
      </w:r>
      <w:r w:rsidR="00FE10FF">
        <w:lastRenderedPageBreak/>
        <w:t xml:space="preserve">pickup, </w:t>
      </w:r>
      <w:r w:rsidR="00312B69">
        <w:t xml:space="preserve">and any logistical issues they experienced. </w:t>
      </w:r>
      <w:r w:rsidR="00AB4717">
        <w:t>During their debrief interviews, a</w:t>
      </w:r>
      <w:r w:rsidR="00116816">
        <w:t>ssessors</w:t>
      </w:r>
      <w:r w:rsidR="00190B56">
        <w:t xml:space="preserve"> and support staff</w:t>
      </w:r>
      <w:r w:rsidR="00116816">
        <w:t xml:space="preserve"> will report on their experience</w:t>
      </w:r>
      <w:r w:rsidR="004739C9">
        <w:t>s</w:t>
      </w:r>
      <w:r w:rsidR="00116816">
        <w:t xml:space="preserve"> administering the </w:t>
      </w:r>
      <w:r w:rsidR="00893595">
        <w:t>data collection elements remotely</w:t>
      </w:r>
      <w:r w:rsidR="00AB4717">
        <w:t>,</w:t>
      </w:r>
      <w:r w:rsidR="00893595">
        <w:t xml:space="preserve"> </w:t>
      </w:r>
      <w:r w:rsidR="00682B88">
        <w:t>child and caregiver engagement during the assessment, and</w:t>
      </w:r>
      <w:r w:rsidR="00893595">
        <w:t xml:space="preserve"> </w:t>
      </w:r>
      <w:r w:rsidR="00443B8E">
        <w:t xml:space="preserve">any </w:t>
      </w:r>
      <w:r w:rsidR="00893595">
        <w:t xml:space="preserve">challenges </w:t>
      </w:r>
      <w:r w:rsidR="00F7112E">
        <w:t xml:space="preserve">they faced administering the assessments </w:t>
      </w:r>
      <w:r w:rsidR="00443B8E">
        <w:t xml:space="preserve">or families faced </w:t>
      </w:r>
      <w:r w:rsidR="00B77D8F">
        <w:t xml:space="preserve">in completing them. </w:t>
      </w:r>
      <w:r w:rsidR="00CC310D">
        <w:t xml:space="preserve">Debrief interviews with assessors and support staff are not included in burden estimates as these staff are study team members. </w:t>
      </w:r>
      <w:r w:rsidR="00E47192">
        <w:t xml:space="preserve">The study team will </w:t>
      </w:r>
      <w:r w:rsidR="00062667">
        <w:t xml:space="preserve">use the </w:t>
      </w:r>
      <w:r w:rsidR="007C1A0D">
        <w:t xml:space="preserve">data </w:t>
      </w:r>
      <w:r w:rsidR="00E47192">
        <w:t xml:space="preserve">collected through the proposed pretesting to </w:t>
      </w:r>
      <w:r w:rsidR="00E171A5">
        <w:t>determine</w:t>
      </w:r>
      <w:r w:rsidR="00E47192">
        <w:t xml:space="preserve"> </w:t>
      </w:r>
      <w:r w:rsidR="00DD01C2">
        <w:t xml:space="preserve">what </w:t>
      </w:r>
      <w:r w:rsidR="004151FA">
        <w:t xml:space="preserve">modifications to data </w:t>
      </w:r>
      <w:r w:rsidR="00262B2B">
        <w:t>collection instruments</w:t>
      </w:r>
      <w:r w:rsidR="00DD01C2">
        <w:t xml:space="preserve"> are needed to improve </w:t>
      </w:r>
      <w:r w:rsidR="00087B8A">
        <w:t>child and caregiver engagement,</w:t>
      </w:r>
      <w:r w:rsidR="00DD01C2">
        <w:t xml:space="preserve"> understanding</w:t>
      </w:r>
      <w:r w:rsidR="00C4205F">
        <w:t xml:space="preserve"> of the instructions</w:t>
      </w:r>
      <w:r w:rsidR="009E459C">
        <w:t>,</w:t>
      </w:r>
      <w:r w:rsidR="00686812">
        <w:t xml:space="preserve"> and</w:t>
      </w:r>
      <w:r w:rsidR="004A2C0D">
        <w:t xml:space="preserve"> fidelity to the instrument</w:t>
      </w:r>
      <w:r w:rsidR="00253A3A">
        <w:t>s</w:t>
      </w:r>
      <w:r w:rsidR="00087B8A">
        <w:t>.</w:t>
      </w:r>
      <w:r w:rsidR="00EF3035">
        <w:t xml:space="preserve"> </w:t>
      </w:r>
      <w:r w:rsidR="005559F4">
        <w:t xml:space="preserve">The final revised instruments will be incorporated into the MIHOPE kindergarten follow-up data collection, approved under OMB #0970-0402. </w:t>
      </w:r>
    </w:p>
    <w:p w:rsidR="007C47C9" w:rsidP="00C323E9" w:rsidRDefault="007C47C9" w14:paraId="158E1E1D" w14:textId="20D18E9B">
      <w:pPr>
        <w:spacing w:after="0" w:line="240" w:lineRule="auto"/>
      </w:pPr>
    </w:p>
    <w:p w:rsidRPr="00EF3035" w:rsidR="00A36134" w:rsidP="44A3D3BB" w:rsidRDefault="00A36134" w14:paraId="12840CC4" w14:textId="463F7D6A">
      <w:pPr>
        <w:spacing w:after="0" w:line="240" w:lineRule="auto"/>
        <w:rPr>
          <w:b/>
          <w:bCs/>
          <w:highlight w:val="cyan"/>
          <w:shd w:val="clear" w:color="auto" w:fill="E6E6E6"/>
        </w:rPr>
      </w:pPr>
      <w:r w:rsidRPr="44A3D3BB">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Pr="004328A4" w:rsidR="00DD25EE" w:rsidP="00DF1291" w:rsidRDefault="00DD25EE" w14:paraId="38D5D013" w14:textId="77777777">
      <w:pPr>
        <w:spacing w:after="0" w:line="240" w:lineRule="auto"/>
        <w:rPr>
          <w:i/>
        </w:rPr>
      </w:pPr>
    </w:p>
    <w:p w:rsidR="004328A4" w:rsidP="68EFCD58" w:rsidRDefault="004328A4" w14:paraId="57EB8C37" w14:textId="4D915454">
      <w:pPr>
        <w:spacing w:after="120" w:line="240" w:lineRule="auto"/>
        <w:rPr>
          <w:i/>
          <w:iCs/>
        </w:rPr>
      </w:pPr>
      <w:r w:rsidRPr="68EFCD58">
        <w:rPr>
          <w:i/>
          <w:iCs/>
        </w:rPr>
        <w:t>Research Questions or Tests</w:t>
      </w:r>
    </w:p>
    <w:p w:rsidR="007D0F6E" w:rsidP="00A26CEA" w:rsidRDefault="3FF11262" w14:paraId="393C6978" w14:textId="76045E64">
      <w:pPr>
        <w:spacing w:after="120" w:line="240" w:lineRule="auto"/>
        <w:rPr>
          <w:rFonts w:eastAsiaTheme="minorEastAsia"/>
          <w:color w:val="000000" w:themeColor="text1"/>
        </w:rPr>
      </w:pPr>
      <w:r w:rsidRPr="00360B4F">
        <w:t>The</w:t>
      </w:r>
      <w:r w:rsidR="00447E07">
        <w:t xml:space="preserve"> </w:t>
      </w:r>
      <w:r w:rsidRPr="00360B4F">
        <w:t xml:space="preserve">research question </w:t>
      </w:r>
      <w:r w:rsidRPr="00360B4F" w:rsidR="00A72818">
        <w:t xml:space="preserve">the </w:t>
      </w:r>
      <w:r w:rsidRPr="00360B4F">
        <w:t xml:space="preserve">MIHOPE-K </w:t>
      </w:r>
      <w:r w:rsidRPr="00360B4F" w:rsidR="00A72818">
        <w:t xml:space="preserve">pretest </w:t>
      </w:r>
      <w:r w:rsidRPr="00360B4F">
        <w:t xml:space="preserve">will try to answer </w:t>
      </w:r>
      <w:r w:rsidR="00447E07">
        <w:t>is</w:t>
      </w:r>
      <w:r w:rsidRPr="00360B4F">
        <w:t>:</w:t>
      </w:r>
    </w:p>
    <w:p w:rsidR="007D0F6E" w:rsidP="29170184" w:rsidRDefault="00664CBA" w14:paraId="1A77ED54" w14:textId="1E29BF3B">
      <w:pPr>
        <w:pStyle w:val="ListParagraph"/>
        <w:numPr>
          <w:ilvl w:val="0"/>
          <w:numId w:val="52"/>
        </w:numPr>
        <w:tabs>
          <w:tab w:val="left" w:pos="720"/>
          <w:tab w:val="left" w:pos="1080"/>
          <w:tab w:val="left" w:pos="1440"/>
          <w:tab w:val="left" w:pos="1800"/>
        </w:tabs>
        <w:spacing w:after="0" w:line="240" w:lineRule="auto"/>
        <w:rPr>
          <w:rFonts w:eastAsiaTheme="minorEastAsia"/>
          <w:color w:val="000000" w:themeColor="text1"/>
        </w:rPr>
      </w:pPr>
      <w:r>
        <w:rPr>
          <w:rFonts w:eastAsiaTheme="minorEastAsia"/>
          <w:color w:val="000000" w:themeColor="text1"/>
        </w:rPr>
        <w:t>What</w:t>
      </w:r>
      <w:r w:rsidR="00DC0D22">
        <w:rPr>
          <w:rFonts w:eastAsiaTheme="minorEastAsia"/>
          <w:color w:val="000000" w:themeColor="text1"/>
        </w:rPr>
        <w:t xml:space="preserve"> </w:t>
      </w:r>
      <w:r>
        <w:rPr>
          <w:rFonts w:eastAsiaTheme="minorEastAsia"/>
          <w:color w:val="000000" w:themeColor="text1"/>
        </w:rPr>
        <w:t>modifications</w:t>
      </w:r>
      <w:r w:rsidR="00DC0D22">
        <w:rPr>
          <w:rFonts w:eastAsiaTheme="minorEastAsia"/>
          <w:color w:val="000000" w:themeColor="text1"/>
        </w:rPr>
        <w:t xml:space="preserve"> to the MIHOPE-K elements that had been conducted in families’ homes</w:t>
      </w:r>
      <w:r>
        <w:rPr>
          <w:rFonts w:eastAsiaTheme="minorEastAsia"/>
          <w:color w:val="000000" w:themeColor="text1"/>
        </w:rPr>
        <w:t xml:space="preserve"> are necessary to </w:t>
      </w:r>
      <w:r w:rsidR="00936420">
        <w:rPr>
          <w:rFonts w:eastAsiaTheme="minorEastAsia"/>
          <w:color w:val="000000" w:themeColor="text1"/>
        </w:rPr>
        <w:t>support virtual/remote administration</w:t>
      </w:r>
      <w:r w:rsidR="005A5DA5">
        <w:rPr>
          <w:rFonts w:eastAsiaTheme="minorEastAsia"/>
          <w:color w:val="000000" w:themeColor="text1"/>
        </w:rPr>
        <w:t>?</w:t>
      </w:r>
    </w:p>
    <w:p w:rsidR="00DD25EE" w:rsidP="29170184" w:rsidRDefault="00DD25EE" w14:paraId="1ACD63BF" w14:textId="77777777">
      <w:pPr>
        <w:tabs>
          <w:tab w:val="left" w:pos="720"/>
          <w:tab w:val="left" w:pos="1080"/>
          <w:tab w:val="left" w:pos="1440"/>
          <w:tab w:val="left" w:pos="1800"/>
        </w:tabs>
        <w:spacing w:after="0" w:line="240" w:lineRule="auto"/>
        <w:rPr>
          <w:rFonts w:eastAsiaTheme="minorEastAsia"/>
          <w:color w:val="000000" w:themeColor="text1"/>
          <w:sz w:val="24"/>
          <w:szCs w:val="24"/>
        </w:rPr>
      </w:pPr>
    </w:p>
    <w:p w:rsidR="004328A4" w:rsidP="2CDDBC86" w:rsidRDefault="64674A10" w14:paraId="5C99A251" w14:textId="07E446FF">
      <w:pPr>
        <w:spacing w:after="120" w:line="240" w:lineRule="auto"/>
      </w:pPr>
      <w:r w:rsidRPr="2CDDBC86">
        <w:rPr>
          <w:i/>
          <w:iCs/>
        </w:rPr>
        <w:t>Study Design</w:t>
      </w:r>
    </w:p>
    <w:p w:rsidR="005C2F95" w:rsidP="005C2F95" w:rsidRDefault="005C2F95" w14:paraId="021AC0D8" w14:textId="77777777">
      <w:pPr>
        <w:rPr>
          <w:rFonts w:cs="Calibri"/>
        </w:rPr>
      </w:pPr>
      <w:r w:rsidRPr="44A3D3BB">
        <w:rPr>
          <w:rFonts w:cs="Calibri"/>
        </w:rPr>
        <w:t>The design of this two-phase pretest consists of (1) implementing the remote protocol for the MIHOPE-K elements that had been conducted in families’ homes, (2) gathering feedback from caregivers, assessors, and field staff, (3) revising the instrument and procedures based on that feedback, and (4) repeating steps one through three a second time with the revised remote protocol.</w:t>
      </w:r>
    </w:p>
    <w:p w:rsidRPr="00E86C7E" w:rsidR="005C2F95" w:rsidP="005C2F95" w:rsidRDefault="005C2F95" w14:paraId="5764DC6F" w14:textId="77777777">
      <w:pPr>
        <w:rPr>
          <w:rStyle w:val="normaltextrun"/>
          <w:rFonts w:eastAsiaTheme="minorEastAsia" w:cstheme="minorHAnsi"/>
        </w:rPr>
      </w:pPr>
      <w:r>
        <w:rPr>
          <w:rStyle w:val="normaltextrun"/>
          <w:rFonts w:eastAsiaTheme="minorEastAsia" w:cstheme="minorHAnsi"/>
        </w:rPr>
        <w:t xml:space="preserve">For an explanation of why the study design is appropriate for the intended use of the resulting information, see </w:t>
      </w:r>
      <w:proofErr w:type="spellStart"/>
      <w:r>
        <w:rPr>
          <w:rStyle w:val="normaltextrun"/>
          <w:rFonts w:eastAsiaTheme="minorEastAsia" w:cstheme="minorHAnsi"/>
        </w:rPr>
        <w:t>GenIC</w:t>
      </w:r>
      <w:proofErr w:type="spellEnd"/>
      <w:r>
        <w:rPr>
          <w:rStyle w:val="normaltextrun"/>
          <w:rFonts w:eastAsiaTheme="minorEastAsia" w:cstheme="minorHAnsi"/>
        </w:rPr>
        <w:t xml:space="preserve"> Supporting Statement B.1. </w:t>
      </w:r>
      <w:r>
        <w:rPr>
          <w:rStyle w:val="normaltextrun"/>
          <w:rFonts w:eastAsiaTheme="minorEastAsia" w:cstheme="minorHAnsi"/>
          <w:i/>
          <w:iCs/>
        </w:rPr>
        <w:t>Appropriateness of Study Design and Methods for Planned Uses</w:t>
      </w:r>
      <w:r>
        <w:rPr>
          <w:rStyle w:val="normaltextrun"/>
          <w:rFonts w:eastAsiaTheme="minorEastAsia" w:cstheme="minorHAnsi"/>
        </w:rPr>
        <w:t xml:space="preserve">. </w:t>
      </w:r>
    </w:p>
    <w:p w:rsidR="005C2F95" w:rsidP="005C2F95" w:rsidRDefault="005C2F95" w14:paraId="5369707B" w14:textId="77777777">
      <w:pPr>
        <w:rPr>
          <w:rFonts w:ascii="Calibri" w:hAnsi="Calibri" w:cs="Calibri"/>
          <w:shd w:val="clear" w:color="auto" w:fill="FFFFFF"/>
        </w:rPr>
      </w:pPr>
      <w:r>
        <w:rPr>
          <w:rFonts w:ascii="Calibri" w:hAnsi="Calibri" w:cs="Calibri"/>
          <w:shd w:val="clear" w:color="auto" w:fill="FFFFFF"/>
        </w:rPr>
        <w:t xml:space="preserve">For information about whether the results of this pretest are designed to be generalizable to a given subpopulation, </w:t>
      </w:r>
      <w:r w:rsidRPr="00A26CEA">
        <w:rPr>
          <w:rFonts w:ascii="Calibri" w:hAnsi="Calibri" w:cs="Calibri"/>
          <w:shd w:val="clear" w:color="auto" w:fill="FFFFFF"/>
        </w:rPr>
        <w:t xml:space="preserve">see </w:t>
      </w:r>
      <w:proofErr w:type="spellStart"/>
      <w:r w:rsidRPr="00A26CEA">
        <w:rPr>
          <w:rFonts w:ascii="Calibri" w:hAnsi="Calibri" w:cs="Calibri"/>
          <w:shd w:val="clear" w:color="auto" w:fill="FFFFFF"/>
        </w:rPr>
        <w:t>GenIC</w:t>
      </w:r>
      <w:proofErr w:type="spellEnd"/>
      <w:r w:rsidRPr="00A26CEA">
        <w:rPr>
          <w:rFonts w:ascii="Calibri" w:hAnsi="Calibri" w:cs="Calibri"/>
          <w:shd w:val="clear" w:color="auto" w:fill="FFFFFF"/>
        </w:rPr>
        <w:t xml:space="preserve"> Supporting Statement B.1. </w:t>
      </w:r>
      <w:proofErr w:type="spellStart"/>
      <w:r w:rsidRPr="00A26CEA">
        <w:rPr>
          <w:rFonts w:ascii="Calibri" w:hAnsi="Calibri" w:cs="Calibri"/>
          <w:i/>
          <w:iCs/>
          <w:shd w:val="clear" w:color="auto" w:fill="FFFFFF"/>
        </w:rPr>
        <w:t>Generalizablility</w:t>
      </w:r>
      <w:proofErr w:type="spellEnd"/>
      <w:r w:rsidRPr="00A26CEA">
        <w:rPr>
          <w:rFonts w:ascii="Calibri" w:hAnsi="Calibri" w:cs="Calibri"/>
          <w:i/>
          <w:iCs/>
          <w:shd w:val="clear" w:color="auto" w:fill="FFFFFF"/>
        </w:rPr>
        <w:t xml:space="preserve"> of Results</w:t>
      </w:r>
      <w:r w:rsidRPr="00A26CEA">
        <w:rPr>
          <w:rFonts w:ascii="Calibri" w:hAnsi="Calibri" w:cs="Calibri"/>
          <w:shd w:val="clear" w:color="auto" w:fill="FFFFFF"/>
        </w:rPr>
        <w:t>.</w:t>
      </w:r>
    </w:p>
    <w:p w:rsidRPr="005227E8" w:rsidR="005C2F95" w:rsidP="005C2F95" w:rsidRDefault="005C2F95" w14:paraId="0F0D0D95" w14:textId="77777777">
      <w:pPr>
        <w:spacing w:after="120" w:line="240" w:lineRule="auto"/>
        <w:rPr>
          <w:rFonts w:ascii="Calibri" w:hAnsi="Calibri" w:cs="Calibri"/>
          <w:shd w:val="clear" w:color="auto" w:fill="FFFFFF"/>
        </w:rPr>
      </w:pPr>
      <w:r w:rsidRPr="44A3D3BB">
        <w:rPr>
          <w:rFonts w:ascii="Calibri" w:hAnsi="Calibri" w:cs="Calibri"/>
        </w:rPr>
        <w:t xml:space="preserve">For information about the limitations of this study design for its purpose and intended use, see </w:t>
      </w:r>
      <w:proofErr w:type="spellStart"/>
      <w:r w:rsidRPr="44A3D3BB">
        <w:rPr>
          <w:rFonts w:ascii="Calibri" w:hAnsi="Calibri" w:cs="Calibri"/>
        </w:rPr>
        <w:t>GenIC</w:t>
      </w:r>
      <w:proofErr w:type="spellEnd"/>
      <w:r w:rsidRPr="44A3D3BB">
        <w:rPr>
          <w:rFonts w:ascii="Calibri" w:hAnsi="Calibri" w:cs="Calibri"/>
        </w:rPr>
        <w:t xml:space="preserve"> Supporting Statement B.1 </w:t>
      </w:r>
      <w:r w:rsidRPr="44A3D3BB">
        <w:rPr>
          <w:rFonts w:ascii="Calibri" w:hAnsi="Calibri" w:cs="Calibri"/>
          <w:i/>
          <w:iCs/>
        </w:rPr>
        <w:t>Appropriateness of Study Design and Methods for Planned Uses</w:t>
      </w:r>
      <w:r w:rsidRPr="44A3D3BB">
        <w:rPr>
          <w:rFonts w:ascii="Calibri" w:hAnsi="Calibri" w:cs="Calibri"/>
        </w:rPr>
        <w:t xml:space="preserve"> and </w:t>
      </w:r>
      <w:proofErr w:type="spellStart"/>
      <w:r w:rsidRPr="44A3D3BB">
        <w:rPr>
          <w:rFonts w:ascii="Calibri" w:hAnsi="Calibri" w:cs="Calibri"/>
        </w:rPr>
        <w:t>GenIC</w:t>
      </w:r>
      <w:proofErr w:type="spellEnd"/>
      <w:r w:rsidRPr="44A3D3BB">
        <w:rPr>
          <w:rFonts w:ascii="Calibri" w:hAnsi="Calibri" w:cs="Calibri"/>
        </w:rPr>
        <w:t xml:space="preserve"> Supporting Statement B.2 </w:t>
      </w:r>
      <w:r w:rsidRPr="44A3D3BB">
        <w:rPr>
          <w:rFonts w:ascii="Calibri" w:hAnsi="Calibri" w:cs="Calibri"/>
          <w:i/>
          <w:iCs/>
        </w:rPr>
        <w:t>Target Population</w:t>
      </w:r>
      <w:r w:rsidRPr="44A3D3BB">
        <w:rPr>
          <w:rFonts w:ascii="Calibri" w:hAnsi="Calibri" w:cs="Calibri"/>
        </w:rPr>
        <w:t>.</w:t>
      </w:r>
    </w:p>
    <w:p w:rsidRPr="005C2F95" w:rsidR="005C2F95" w:rsidP="2CDDBC86" w:rsidRDefault="005C2F95" w14:paraId="5B846B71" w14:textId="77777777">
      <w:pPr>
        <w:spacing w:after="120" w:line="240" w:lineRule="auto"/>
      </w:pPr>
    </w:p>
    <w:tbl>
      <w:tblPr>
        <w:tblStyle w:val="TableGrid"/>
        <w:tblW w:w="9445" w:type="dxa"/>
        <w:tblInd w:w="0" w:type="dxa"/>
        <w:tblLook w:val="04A0" w:firstRow="1" w:lastRow="0" w:firstColumn="1" w:lastColumn="0" w:noHBand="0" w:noVBand="1"/>
      </w:tblPr>
      <w:tblGrid>
        <w:gridCol w:w="1885"/>
        <w:gridCol w:w="1903"/>
        <w:gridCol w:w="3985"/>
        <w:gridCol w:w="1672"/>
      </w:tblGrid>
      <w:tr w:rsidR="00A36134" w:rsidTr="00A46027" w14:paraId="51FF2E50" w14:textId="77777777">
        <w:tc>
          <w:tcPr>
            <w:tcW w:w="1885" w:type="dxa"/>
            <w:shd w:val="clear" w:color="auto" w:fill="D9D9D9" w:themeFill="background1" w:themeFillShade="D9"/>
          </w:tcPr>
          <w:p w:rsidRPr="00BC3401" w:rsidR="00A36134" w:rsidP="00F77F7B" w:rsidRDefault="00A36134" w14:paraId="3C96822A" w14:textId="77777777">
            <w:pPr>
              <w:rPr>
                <w:rFonts w:asciiTheme="minorHAnsi" w:hAnsiTheme="minorHAnsi" w:cstheme="minorHAnsi"/>
                <w:i/>
              </w:rPr>
            </w:pPr>
            <w:r w:rsidRPr="00BC3401">
              <w:rPr>
                <w:rFonts w:asciiTheme="minorHAnsi" w:hAnsiTheme="minorHAnsi" w:cstheme="minorHAnsi"/>
                <w:i/>
              </w:rPr>
              <w:t>Data Collection Activity</w:t>
            </w:r>
          </w:p>
        </w:tc>
        <w:tc>
          <w:tcPr>
            <w:tcW w:w="1903" w:type="dxa"/>
            <w:shd w:val="clear" w:color="auto" w:fill="D9D9D9" w:themeFill="background1" w:themeFillShade="D9"/>
          </w:tcPr>
          <w:p w:rsidRPr="00BC3401" w:rsidR="00A36134" w:rsidP="00F77F7B" w:rsidRDefault="00A36134" w14:paraId="750C64CA" w14:textId="31D8A7F4">
            <w:pPr>
              <w:rPr>
                <w:rFonts w:asciiTheme="minorHAnsi" w:hAnsiTheme="minorHAnsi" w:cstheme="minorHAnsi"/>
                <w:i/>
              </w:rPr>
            </w:pPr>
            <w:r w:rsidRPr="00BC3401">
              <w:rPr>
                <w:rFonts w:asciiTheme="minorHAnsi" w:hAnsiTheme="minorHAnsi" w:cstheme="minorHAnsi"/>
                <w:i/>
              </w:rPr>
              <w:t>Instruments</w:t>
            </w:r>
          </w:p>
        </w:tc>
        <w:tc>
          <w:tcPr>
            <w:tcW w:w="3985" w:type="dxa"/>
            <w:shd w:val="clear" w:color="auto" w:fill="D9D9D9" w:themeFill="background1" w:themeFillShade="D9"/>
          </w:tcPr>
          <w:p w:rsidRPr="00BC3401" w:rsidR="00A36134" w:rsidP="00F77F7B" w:rsidRDefault="00A36134"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672" w:type="dxa"/>
            <w:shd w:val="clear" w:color="auto" w:fill="D9D9D9" w:themeFill="background1" w:themeFillShade="D9"/>
          </w:tcPr>
          <w:p w:rsidRPr="00BC3401" w:rsidR="00A36134" w:rsidP="00F77F7B" w:rsidRDefault="00A36134" w14:paraId="0C4F1C59" w14:textId="77777777">
            <w:pPr>
              <w:rPr>
                <w:rFonts w:asciiTheme="minorHAnsi" w:hAnsiTheme="minorHAnsi" w:cstheme="minorHAnsi"/>
                <w:i/>
              </w:rPr>
            </w:pPr>
            <w:r w:rsidRPr="00BC3401">
              <w:rPr>
                <w:rFonts w:asciiTheme="minorHAnsi" w:hAnsiTheme="minorHAnsi" w:cstheme="minorHAnsi"/>
                <w:i/>
              </w:rPr>
              <w:t>Mode and Duration</w:t>
            </w:r>
          </w:p>
        </w:tc>
      </w:tr>
      <w:tr w:rsidR="00A36134" w:rsidTr="00175B00" w14:paraId="7460439D" w14:textId="77777777">
        <w:trPr>
          <w:trHeight w:val="1340"/>
        </w:trPr>
        <w:tc>
          <w:tcPr>
            <w:tcW w:w="1885" w:type="dxa"/>
          </w:tcPr>
          <w:p w:rsidRPr="00A46027" w:rsidR="00A36134" w:rsidP="68EFCD58" w:rsidRDefault="005401BF" w14:paraId="45A0A4CE" w14:textId="734E70C8">
            <w:pPr>
              <w:rPr>
                <w:rFonts w:asciiTheme="minorHAnsi" w:hAnsiTheme="minorHAnsi"/>
              </w:rPr>
            </w:pPr>
            <w:r w:rsidRPr="00A46027">
              <w:rPr>
                <w:rFonts w:asciiTheme="minorHAnsi" w:hAnsiTheme="minorHAnsi"/>
              </w:rPr>
              <w:t>Pretesting of virtual administration of MIHOPE-K elements that had been conducted in families’ homes</w:t>
            </w:r>
          </w:p>
        </w:tc>
        <w:tc>
          <w:tcPr>
            <w:tcW w:w="1903" w:type="dxa"/>
          </w:tcPr>
          <w:p w:rsidR="00C52693" w:rsidP="0066123D" w:rsidRDefault="005F5AAE" w14:paraId="5B15D3E0" w14:textId="22CF58E3">
            <w:pPr>
              <w:pStyle w:val="ListParagraph"/>
              <w:numPr>
                <w:ilvl w:val="0"/>
                <w:numId w:val="57"/>
              </w:numPr>
              <w:ind w:left="360"/>
              <w:rPr>
                <w:rFonts w:asciiTheme="minorHAnsi" w:hAnsiTheme="minorHAnsi" w:cstheme="minorHAnsi"/>
              </w:rPr>
            </w:pPr>
            <w:r>
              <w:rPr>
                <w:rFonts w:asciiTheme="minorHAnsi" w:hAnsiTheme="minorHAnsi" w:cstheme="minorHAnsi"/>
              </w:rPr>
              <w:t xml:space="preserve">Instrument 1: </w:t>
            </w:r>
            <w:r w:rsidR="00A265F6">
              <w:rPr>
                <w:rFonts w:asciiTheme="minorHAnsi" w:hAnsiTheme="minorHAnsi" w:cstheme="minorHAnsi"/>
              </w:rPr>
              <w:t xml:space="preserve">Recruitment </w:t>
            </w:r>
            <w:r w:rsidR="00C52693">
              <w:rPr>
                <w:rFonts w:asciiTheme="minorHAnsi" w:hAnsiTheme="minorHAnsi" w:cstheme="minorHAnsi"/>
              </w:rPr>
              <w:t>Screener</w:t>
            </w:r>
          </w:p>
          <w:p w:rsidRPr="005B20ED" w:rsidR="000B6E87" w:rsidP="005B20ED" w:rsidRDefault="005F5AAE" w14:paraId="3EDF4256" w14:textId="0B1C97A3">
            <w:pPr>
              <w:pStyle w:val="ListParagraph"/>
              <w:numPr>
                <w:ilvl w:val="0"/>
                <w:numId w:val="57"/>
              </w:numPr>
              <w:ind w:left="360"/>
              <w:rPr>
                <w:rFonts w:asciiTheme="minorHAnsi" w:hAnsiTheme="minorHAnsi" w:cstheme="minorHAnsi"/>
              </w:rPr>
            </w:pPr>
            <w:r>
              <w:rPr>
                <w:rFonts w:asciiTheme="minorHAnsi" w:hAnsiTheme="minorHAnsi" w:cstheme="minorHAnsi"/>
              </w:rPr>
              <w:t>Instrument 2</w:t>
            </w:r>
            <w:r w:rsidR="002D5B80">
              <w:rPr>
                <w:rFonts w:asciiTheme="minorHAnsi" w:hAnsiTheme="minorHAnsi" w:cstheme="minorHAnsi"/>
              </w:rPr>
              <w:t xml:space="preserve">: </w:t>
            </w:r>
            <w:r w:rsidRPr="005B20ED" w:rsidR="002E4E7E">
              <w:rPr>
                <w:rFonts w:asciiTheme="minorHAnsi" w:hAnsiTheme="minorHAnsi" w:cstheme="minorHAnsi"/>
              </w:rPr>
              <w:t xml:space="preserve">Virtual </w:t>
            </w:r>
            <w:r w:rsidRPr="005F5AAE" w:rsidR="002E4E7E">
              <w:rPr>
                <w:rFonts w:asciiTheme="minorHAnsi" w:hAnsiTheme="minorHAnsi" w:cstheme="minorHAnsi"/>
              </w:rPr>
              <w:t>visit (</w:t>
            </w:r>
            <w:r w:rsidRPr="005F5AAE" w:rsidR="009C3DAB">
              <w:rPr>
                <w:rFonts w:asciiTheme="minorHAnsi" w:hAnsiTheme="minorHAnsi" w:cstheme="minorHAnsi"/>
              </w:rPr>
              <w:t>Direct assessments of children</w:t>
            </w:r>
            <w:r w:rsidRPr="005F5AAE" w:rsidR="00557937">
              <w:rPr>
                <w:rFonts w:asciiTheme="minorHAnsi" w:hAnsiTheme="minorHAnsi" w:cstheme="minorHAnsi"/>
              </w:rPr>
              <w:t xml:space="preserve">, </w:t>
            </w:r>
            <w:r w:rsidRPr="005F5AAE" w:rsidR="009C3DAB">
              <w:rPr>
                <w:rFonts w:asciiTheme="minorHAnsi" w:hAnsiTheme="minorHAnsi" w:cstheme="minorHAnsi"/>
              </w:rPr>
              <w:t xml:space="preserve">Direct </w:t>
            </w:r>
            <w:r w:rsidRPr="005F5AAE" w:rsidR="009C3DAB">
              <w:rPr>
                <w:rFonts w:asciiTheme="minorHAnsi" w:hAnsiTheme="minorHAnsi" w:cstheme="minorHAnsi"/>
              </w:rPr>
              <w:lastRenderedPageBreak/>
              <w:t>assessments of caregivers</w:t>
            </w:r>
            <w:r w:rsidRPr="005F5AAE" w:rsidR="00557937">
              <w:rPr>
                <w:rFonts w:asciiTheme="minorHAnsi" w:hAnsiTheme="minorHAnsi" w:cstheme="minorHAnsi"/>
              </w:rPr>
              <w:t xml:space="preserve">, </w:t>
            </w:r>
            <w:r w:rsidRPr="005F5AAE" w:rsidR="009C3DAB">
              <w:rPr>
                <w:rFonts w:asciiTheme="minorHAnsi" w:hAnsiTheme="minorHAnsi" w:cstheme="minorHAnsi"/>
              </w:rPr>
              <w:t>Videotaped caregiver-child interactions</w:t>
            </w:r>
            <w:r w:rsidRPr="005F5AAE" w:rsidR="00302989">
              <w:rPr>
                <w:rFonts w:asciiTheme="minorHAnsi" w:hAnsiTheme="minorHAnsi" w:cstheme="minorHAnsi"/>
              </w:rPr>
              <w:t xml:space="preserve">, </w:t>
            </w:r>
            <w:r w:rsidRPr="005F5AAE" w:rsidR="0030697D">
              <w:rPr>
                <w:rFonts w:asciiTheme="minorHAnsi" w:hAnsiTheme="minorHAnsi" w:cstheme="minorHAnsi"/>
              </w:rPr>
              <w:t>Debrief</w:t>
            </w:r>
            <w:r w:rsidRPr="005F5AAE" w:rsidR="005B20ED">
              <w:rPr>
                <w:rFonts w:asciiTheme="minorHAnsi" w:hAnsiTheme="minorHAnsi" w:cstheme="minorHAnsi"/>
              </w:rPr>
              <w:t>)</w:t>
            </w:r>
          </w:p>
        </w:tc>
        <w:tc>
          <w:tcPr>
            <w:tcW w:w="3985" w:type="dxa"/>
          </w:tcPr>
          <w:p w:rsidRPr="00C23C0A" w:rsidR="00A36134" w:rsidP="00F77F7B" w:rsidRDefault="00A36134" w14:paraId="5015D0B1" w14:textId="77777777">
            <w:pPr>
              <w:rPr>
                <w:rFonts w:asciiTheme="minorHAnsi" w:hAnsiTheme="minorHAnsi" w:eastAsiaTheme="minorEastAsia"/>
                <w:b/>
              </w:rPr>
            </w:pPr>
            <w:r w:rsidRPr="00C23C0A">
              <w:rPr>
                <w:rFonts w:asciiTheme="minorHAnsi" w:hAnsiTheme="minorHAnsi" w:eastAsiaTheme="minorEastAsia"/>
                <w:b/>
              </w:rPr>
              <w:lastRenderedPageBreak/>
              <w:t xml:space="preserve">Respondents: </w:t>
            </w:r>
          </w:p>
          <w:p w:rsidRPr="00A46027" w:rsidR="00A36134" w:rsidP="00F77F7B" w:rsidRDefault="4251D7CE" w14:paraId="46683291" w14:textId="5FB0072B">
            <w:pPr>
              <w:rPr>
                <w:rFonts w:asciiTheme="minorHAnsi" w:hAnsiTheme="minorHAnsi" w:eastAsiaTheme="minorEastAsia"/>
              </w:rPr>
            </w:pPr>
            <w:r w:rsidRPr="00C23C0A">
              <w:rPr>
                <w:rFonts w:asciiTheme="minorHAnsi" w:hAnsiTheme="minorHAnsi" w:eastAsiaTheme="minorEastAsia"/>
              </w:rPr>
              <w:t>The</w:t>
            </w:r>
            <w:r w:rsidRPr="00C23C0A" w:rsidR="6D27D313">
              <w:rPr>
                <w:rFonts w:asciiTheme="minorHAnsi" w:hAnsiTheme="minorHAnsi" w:eastAsiaTheme="minorEastAsia"/>
              </w:rPr>
              <w:t xml:space="preserve"> sample of</w:t>
            </w:r>
            <w:r w:rsidRPr="00C23C0A">
              <w:rPr>
                <w:rFonts w:asciiTheme="minorHAnsi" w:hAnsiTheme="minorHAnsi" w:eastAsiaTheme="minorEastAsia"/>
              </w:rPr>
              <w:t xml:space="preserve"> </w:t>
            </w:r>
            <w:r w:rsidRPr="00C23C0A" w:rsidR="54E6A4D5">
              <w:rPr>
                <w:rFonts w:asciiTheme="minorHAnsi" w:hAnsiTheme="minorHAnsi" w:eastAsiaTheme="minorEastAsia"/>
              </w:rPr>
              <w:t xml:space="preserve">55 </w:t>
            </w:r>
            <w:r w:rsidR="00F9479E">
              <w:rPr>
                <w:rFonts w:asciiTheme="minorHAnsi" w:hAnsiTheme="minorHAnsi" w:eastAsiaTheme="minorEastAsia"/>
              </w:rPr>
              <w:t>families</w:t>
            </w:r>
            <w:r w:rsidRPr="00C23C0A">
              <w:rPr>
                <w:rFonts w:asciiTheme="minorHAnsi" w:hAnsiTheme="minorHAnsi" w:eastAsiaTheme="minorEastAsia"/>
              </w:rPr>
              <w:t xml:space="preserve"> </w:t>
            </w:r>
            <w:r w:rsidRPr="00C23C0A" w:rsidR="1B942909">
              <w:rPr>
                <w:rFonts w:asciiTheme="minorHAnsi" w:hAnsiTheme="minorHAnsi" w:eastAsiaTheme="minorEastAsia"/>
              </w:rPr>
              <w:t>participating in th</w:t>
            </w:r>
            <w:r w:rsidRPr="00C23C0A" w:rsidR="0687DB1E">
              <w:rPr>
                <w:rFonts w:asciiTheme="minorHAnsi" w:hAnsiTheme="minorHAnsi" w:eastAsiaTheme="minorEastAsia"/>
              </w:rPr>
              <w:t xml:space="preserve">e proposed </w:t>
            </w:r>
            <w:r w:rsidRPr="00036ADE" w:rsidR="0687DB1E">
              <w:rPr>
                <w:rFonts w:asciiTheme="minorHAnsi" w:hAnsiTheme="minorHAnsi" w:eastAsiaTheme="minorEastAsia"/>
              </w:rPr>
              <w:t xml:space="preserve">pretest </w:t>
            </w:r>
            <w:r w:rsidRPr="00036ADE" w:rsidR="7F4A3BE9">
              <w:rPr>
                <w:rFonts w:asciiTheme="minorHAnsi" w:hAnsiTheme="minorHAnsi" w:eastAsiaTheme="minorEastAsia"/>
              </w:rPr>
              <w:t>include</w:t>
            </w:r>
            <w:r w:rsidRPr="00036ADE" w:rsidR="65D9D312">
              <w:rPr>
                <w:rFonts w:asciiTheme="minorHAnsi" w:hAnsiTheme="minorHAnsi" w:eastAsiaTheme="minorEastAsia"/>
              </w:rPr>
              <w:t>s</w:t>
            </w:r>
            <w:r w:rsidRPr="00036ADE" w:rsidR="7F4A3BE9">
              <w:rPr>
                <w:rFonts w:asciiTheme="minorHAnsi" w:hAnsiTheme="minorHAnsi" w:eastAsiaTheme="minorEastAsia"/>
              </w:rPr>
              <w:t xml:space="preserve"> both English and Spanish speakers, </w:t>
            </w:r>
            <w:r w:rsidRPr="00036ADE" w:rsidR="65D9D312">
              <w:rPr>
                <w:rFonts w:asciiTheme="minorHAnsi" w:hAnsiTheme="minorHAnsi" w:eastAsiaTheme="minorEastAsia"/>
              </w:rPr>
              <w:t xml:space="preserve">child ages </w:t>
            </w:r>
            <w:r w:rsidRPr="00036ADE" w:rsidR="502189D8">
              <w:rPr>
                <w:rFonts w:asciiTheme="minorHAnsi" w:hAnsiTheme="minorHAnsi" w:eastAsiaTheme="minorEastAsia"/>
              </w:rPr>
              <w:t xml:space="preserve">and characteristics </w:t>
            </w:r>
            <w:r w:rsidRPr="00036ADE" w:rsidR="65D9D312">
              <w:rPr>
                <w:rFonts w:asciiTheme="minorHAnsi" w:hAnsiTheme="minorHAnsi" w:eastAsiaTheme="minorEastAsia"/>
              </w:rPr>
              <w:t xml:space="preserve">comparable to the </w:t>
            </w:r>
            <w:r w:rsidRPr="00036ADE" w:rsidR="2033F689">
              <w:rPr>
                <w:rFonts w:asciiTheme="minorHAnsi" w:hAnsiTheme="minorHAnsi" w:eastAsiaTheme="minorEastAsia"/>
              </w:rPr>
              <w:t>focal children in the MIHOPE sample,</w:t>
            </w:r>
            <w:r w:rsidRPr="00036ADE" w:rsidR="1EF9149C">
              <w:rPr>
                <w:rFonts w:asciiTheme="minorHAnsi" w:hAnsiTheme="minorHAnsi" w:eastAsiaTheme="minorEastAsia"/>
              </w:rPr>
              <w:t xml:space="preserve"> and</w:t>
            </w:r>
            <w:r w:rsidRPr="00036ADE" w:rsidR="1B942909">
              <w:rPr>
                <w:rFonts w:asciiTheme="minorHAnsi" w:hAnsiTheme="minorHAnsi" w:eastAsiaTheme="minorEastAsia"/>
              </w:rPr>
              <w:t xml:space="preserve"> </w:t>
            </w:r>
            <w:r w:rsidRPr="00036ADE" w:rsidR="502189D8">
              <w:rPr>
                <w:rFonts w:asciiTheme="minorHAnsi" w:hAnsiTheme="minorHAnsi" w:eastAsiaTheme="minorEastAsia"/>
              </w:rPr>
              <w:t>caregivers and children with a</w:t>
            </w:r>
            <w:r w:rsidRPr="00036ADE" w:rsidR="04AA460E">
              <w:rPr>
                <w:rFonts w:asciiTheme="minorHAnsi" w:hAnsiTheme="minorHAnsi" w:eastAsiaTheme="minorEastAsia"/>
              </w:rPr>
              <w:t xml:space="preserve"> variety of levels of tech savviness </w:t>
            </w:r>
            <w:r w:rsidRPr="00036ADE" w:rsidR="10DF879E">
              <w:rPr>
                <w:rFonts w:asciiTheme="minorHAnsi" w:hAnsiTheme="minorHAnsi" w:eastAsiaTheme="minorEastAsia"/>
              </w:rPr>
              <w:t>and home distractions.</w:t>
            </w:r>
            <w:r w:rsidR="00C323E9">
              <w:rPr>
                <w:rFonts w:asciiTheme="minorHAnsi" w:hAnsiTheme="minorHAnsi" w:eastAsiaTheme="minorEastAsia"/>
              </w:rPr>
              <w:t xml:space="preserve"> We </w:t>
            </w:r>
            <w:r w:rsidR="00C323E9">
              <w:rPr>
                <w:rFonts w:asciiTheme="minorHAnsi" w:hAnsiTheme="minorHAnsi" w:eastAsiaTheme="minorEastAsia"/>
              </w:rPr>
              <w:lastRenderedPageBreak/>
              <w:t xml:space="preserve">anticipate 70 participants will need to be screened in order to reach this sample of 55. </w:t>
            </w:r>
          </w:p>
          <w:p w:rsidRPr="00A46027" w:rsidR="00D50823" w:rsidP="616A7E64" w:rsidRDefault="00D50823" w14:paraId="6BD9DF72" w14:textId="77777777">
            <w:pPr>
              <w:rPr>
                <w:rFonts w:asciiTheme="minorHAnsi" w:hAnsiTheme="minorHAnsi" w:eastAsiaTheme="minorEastAsia"/>
              </w:rPr>
            </w:pPr>
          </w:p>
          <w:p w:rsidRPr="00CE73AF" w:rsidR="00A36134" w:rsidP="00F77F7B" w:rsidRDefault="00A36134" w14:paraId="0BE4A700" w14:textId="78DA475C">
            <w:pPr>
              <w:rPr>
                <w:rFonts w:asciiTheme="minorHAnsi" w:hAnsiTheme="minorHAnsi" w:eastAsiaTheme="minorEastAsia"/>
                <w:b/>
              </w:rPr>
            </w:pPr>
            <w:r w:rsidRPr="00CE73AF">
              <w:rPr>
                <w:rFonts w:asciiTheme="minorHAnsi" w:hAnsiTheme="minorHAnsi" w:eastAsiaTheme="minorEastAsia"/>
                <w:b/>
              </w:rPr>
              <w:t>Content:</w:t>
            </w:r>
            <w:r w:rsidRPr="00CE73AF">
              <w:rPr>
                <w:rFonts w:asciiTheme="minorHAnsi" w:hAnsiTheme="minorHAnsi" w:eastAsiaTheme="minorEastAsia"/>
                <w:b/>
                <w:shd w:val="clear" w:color="auto" w:fill="E6E6E6"/>
              </w:rPr>
              <w:t xml:space="preserve"> </w:t>
            </w:r>
          </w:p>
          <w:p w:rsidRPr="00A46027" w:rsidR="00392475" w:rsidP="616A7E64" w:rsidRDefault="21D626BE" w14:paraId="6344EC9B" w14:textId="660ED89A">
            <w:pPr>
              <w:rPr>
                <w:rStyle w:val="normaltextrun"/>
                <w:rFonts w:asciiTheme="minorHAnsi" w:hAnsiTheme="minorHAnsi" w:eastAsiaTheme="minorEastAsia" w:cstheme="minorBidi"/>
                <w:color w:val="000000"/>
                <w:shd w:val="clear" w:color="auto" w:fill="FFFFFF"/>
              </w:rPr>
            </w:pPr>
            <w:r w:rsidRPr="00A46027">
              <w:rPr>
                <w:rStyle w:val="normaltextrun"/>
                <w:rFonts w:asciiTheme="minorHAnsi" w:hAnsiTheme="minorHAnsi" w:eastAsiaTheme="minorEastAsia"/>
              </w:rPr>
              <w:t xml:space="preserve">Direct child assessments such as Hearts &amp; Flowers and the Woodcock Johnson IV Picture Vocabulary and </w:t>
            </w:r>
            <w:r w:rsidRPr="00A46027">
              <w:rPr>
                <w:rStyle w:val="normaltextrun"/>
                <w:rFonts w:asciiTheme="minorHAnsi" w:hAnsiTheme="minorHAnsi" w:eastAsiaTheme="minorEastAsia"/>
                <w:color w:val="000000" w:themeColor="text1"/>
              </w:rPr>
              <w:t>Oral Comprehension subtests will be administered to assess the child’s receptive language skills, early numeracy, working memory, inhibitory control, and cognitive flexibility. Assessors will also observe and rate parental warmth and the child’s emotions, attention, and behavior.</w:t>
            </w:r>
          </w:p>
          <w:p w:rsidRPr="00A46027" w:rsidR="00271725" w:rsidP="616A7E64" w:rsidRDefault="00271725" w14:paraId="27B37A75" w14:textId="77777777">
            <w:pPr>
              <w:rPr>
                <w:rStyle w:val="normaltextrun"/>
                <w:rFonts w:asciiTheme="minorHAnsi" w:hAnsiTheme="minorHAnsi" w:eastAsiaTheme="minorEastAsia" w:cstheme="minorBidi"/>
                <w:color w:val="000000"/>
                <w:shd w:val="clear" w:color="auto" w:fill="FFFFFF"/>
              </w:rPr>
            </w:pPr>
          </w:p>
          <w:p w:rsidRPr="00A46027" w:rsidR="00271725" w:rsidP="616A7E64" w:rsidRDefault="4CF14238" w14:paraId="254B8397" w14:textId="5733EC53">
            <w:pPr>
              <w:rPr>
                <w:rFonts w:asciiTheme="minorHAnsi" w:hAnsiTheme="minorHAnsi" w:eastAsiaTheme="minorEastAsia"/>
              </w:rPr>
            </w:pPr>
            <w:r w:rsidRPr="00A46027">
              <w:rPr>
                <w:rStyle w:val="normaltextrun"/>
                <w:rFonts w:asciiTheme="minorHAnsi" w:hAnsiTheme="minorHAnsi" w:eastAsiaTheme="minorEastAsia"/>
                <w:color w:val="000000" w:themeColor="text1"/>
              </w:rPr>
              <w:t>Direct caregiver assessments (i.e. the Digit Span) will be administered to assess maternal self-regulation.</w:t>
            </w:r>
            <w:r w:rsidRPr="00A46027">
              <w:rPr>
                <w:rStyle w:val="eop"/>
                <w:rFonts w:asciiTheme="minorHAnsi" w:hAnsiTheme="minorHAnsi" w:eastAsiaTheme="minorEastAsia"/>
                <w:color w:val="000000" w:themeColor="text1"/>
              </w:rPr>
              <w:t> </w:t>
            </w:r>
          </w:p>
          <w:p w:rsidRPr="00A46027" w:rsidR="00656467" w:rsidP="616A7E64" w:rsidRDefault="00656467" w14:paraId="6D96AC16" w14:textId="77777777">
            <w:pPr>
              <w:rPr>
                <w:rFonts w:asciiTheme="minorHAnsi" w:hAnsiTheme="minorHAnsi" w:eastAsiaTheme="minorEastAsia"/>
              </w:rPr>
            </w:pPr>
          </w:p>
          <w:p w:rsidR="00656467" w:rsidP="616A7E64" w:rsidRDefault="77FE01F5" w14:paraId="72ABB04B" w14:textId="079D8757">
            <w:pPr>
              <w:rPr>
                <w:rStyle w:val="normaltextrun"/>
                <w:rFonts w:asciiTheme="minorHAnsi" w:hAnsiTheme="minorHAnsi" w:eastAsiaTheme="minorEastAsia"/>
                <w:color w:val="000000" w:themeColor="text1"/>
              </w:rPr>
            </w:pPr>
            <w:r w:rsidRPr="00A46027">
              <w:rPr>
                <w:rStyle w:val="normaltextrun"/>
                <w:rFonts w:asciiTheme="minorHAnsi" w:hAnsiTheme="minorHAnsi" w:eastAsiaTheme="minorEastAsia"/>
                <w:color w:val="000000" w:themeColor="text1"/>
              </w:rPr>
              <w:t>Observations of caregiver-child interactions will be conducted using a videotaped interaction. Children’s behaviors towards the caregiver will be gathered in the context of caregiver-child interaction, including engagement with the caregiver and negativity toward the caregiver. Caregivers’ parenting behaviors, including supportiveness and respect for child’s autonomy, will also be assessed, as well as features of the caregiver-child dyad (e.g., affective mutuality).</w:t>
            </w:r>
          </w:p>
          <w:p w:rsidRPr="00404B86" w:rsidR="005F545A" w:rsidP="00A46027" w:rsidRDefault="005F545A" w14:paraId="6328F049" w14:textId="77777777">
            <w:pPr>
              <w:rPr>
                <w:rStyle w:val="normaltextrun"/>
                <w:rFonts w:asciiTheme="minorHAnsi" w:hAnsiTheme="minorHAnsi" w:eastAsiaTheme="minorEastAsia"/>
                <w:color w:val="000000" w:themeColor="text1"/>
              </w:rPr>
            </w:pPr>
          </w:p>
          <w:p w:rsidRPr="005D61B8" w:rsidR="005F545A" w:rsidP="00A46027" w:rsidRDefault="005F545A" w14:paraId="2336FD3F" w14:textId="224D4CD0">
            <w:pPr>
              <w:rPr>
                <w:rStyle w:val="normaltextrun"/>
                <w:rFonts w:asciiTheme="minorHAnsi" w:hAnsiTheme="minorHAnsi" w:eastAsiaTheme="minorEastAsia"/>
                <w:b/>
                <w:color w:val="000000" w:themeColor="text1"/>
              </w:rPr>
            </w:pPr>
            <w:r w:rsidRPr="005D61B8">
              <w:rPr>
                <w:rStyle w:val="normaltextrun"/>
                <w:rFonts w:asciiTheme="minorHAnsi" w:hAnsiTheme="minorHAnsi" w:eastAsiaTheme="minorEastAsia"/>
                <w:b/>
                <w:color w:val="000000" w:themeColor="text1"/>
              </w:rPr>
              <w:t>Purpose:</w:t>
            </w:r>
          </w:p>
          <w:p w:rsidRPr="005B1CED" w:rsidR="001E6915" w:rsidP="00175B00" w:rsidRDefault="005F545A" w14:paraId="11DAEC14" w14:textId="1124656A">
            <w:pPr>
              <w:rPr>
                <w:rFonts w:eastAsiaTheme="minorEastAsia" w:cstheme="minorHAnsi"/>
              </w:rPr>
            </w:pPr>
            <w:r w:rsidRPr="00404B86">
              <w:rPr>
                <w:rStyle w:val="normaltextrun"/>
                <w:rFonts w:asciiTheme="minorHAnsi" w:hAnsiTheme="minorHAnsi" w:eastAsiaTheme="minorEastAsia"/>
                <w:color w:val="000000" w:themeColor="text1"/>
              </w:rPr>
              <w:t xml:space="preserve">The purpose of this collection is to develop and test virtual administration of </w:t>
            </w:r>
            <w:r w:rsidRPr="00404B86" w:rsidR="00404B86">
              <w:rPr>
                <w:rStyle w:val="normaltextrun"/>
                <w:rFonts w:asciiTheme="minorHAnsi" w:hAnsiTheme="minorHAnsi" w:eastAsiaTheme="minorEastAsia"/>
                <w:color w:val="000000" w:themeColor="text1"/>
              </w:rPr>
              <w:t xml:space="preserve">data collection </w:t>
            </w:r>
            <w:r w:rsidRPr="003520D6" w:rsidR="0D5D4BB3">
              <w:rPr>
                <w:rStyle w:val="normaltextrun"/>
                <w:rFonts w:asciiTheme="minorHAnsi" w:hAnsiTheme="minorHAnsi" w:eastAsiaTheme="minorEastAsia" w:cstheme="minorHAnsi"/>
                <w:color w:val="000000" w:themeColor="text1"/>
              </w:rPr>
              <w:t>instruments</w:t>
            </w:r>
            <w:r w:rsidRPr="003520D6" w:rsidR="00404B86">
              <w:rPr>
                <w:rStyle w:val="normaltextrun"/>
                <w:rFonts w:asciiTheme="minorHAnsi" w:hAnsiTheme="minorHAnsi" w:eastAsiaTheme="minorEastAsia" w:cstheme="minorHAnsi"/>
                <w:color w:val="000000" w:themeColor="text1"/>
              </w:rPr>
              <w:t>.</w:t>
            </w:r>
            <w:r w:rsidRPr="003520D6" w:rsidR="001E6915">
              <w:rPr>
                <w:rStyle w:val="normaltextrun"/>
                <w:rFonts w:asciiTheme="minorHAnsi" w:hAnsiTheme="minorHAnsi" w:eastAsiaTheme="minorEastAsia" w:cstheme="minorHAnsi"/>
                <w:color w:val="000000" w:themeColor="text1"/>
              </w:rPr>
              <w:t xml:space="preserve"> </w:t>
            </w:r>
          </w:p>
        </w:tc>
        <w:tc>
          <w:tcPr>
            <w:tcW w:w="1672" w:type="dxa"/>
          </w:tcPr>
          <w:p w:rsidRPr="00BC3401" w:rsidR="00A36134" w:rsidP="00F77F7B" w:rsidRDefault="00A36134" w14:paraId="169F7FD4" w14:textId="77777777">
            <w:pPr>
              <w:rPr>
                <w:rFonts w:asciiTheme="minorHAnsi" w:hAnsiTheme="minorHAnsi" w:cstheme="minorHAnsi"/>
              </w:rPr>
            </w:pPr>
            <w:r w:rsidRPr="00A46027">
              <w:rPr>
                <w:rFonts w:asciiTheme="minorHAnsi" w:hAnsiTheme="minorHAnsi" w:cstheme="minorHAnsi"/>
                <w:b/>
              </w:rPr>
              <w:lastRenderedPageBreak/>
              <w:t>Mode</w:t>
            </w:r>
            <w:r w:rsidRPr="00A46027">
              <w:rPr>
                <w:rFonts w:asciiTheme="minorHAnsi" w:hAnsiTheme="minorHAnsi" w:cstheme="minorHAnsi"/>
              </w:rPr>
              <w:t xml:space="preserve">: </w:t>
            </w:r>
          </w:p>
          <w:p w:rsidRPr="00A46027" w:rsidR="00A36134" w:rsidP="68EFCD58" w:rsidRDefault="749BB43A" w14:paraId="7FF7A335" w14:textId="37E341D3">
            <w:pPr>
              <w:rPr>
                <w:rFonts w:asciiTheme="minorHAnsi" w:hAnsiTheme="minorHAnsi"/>
              </w:rPr>
            </w:pPr>
            <w:r w:rsidRPr="00A46027">
              <w:rPr>
                <w:rFonts w:asciiTheme="minorHAnsi" w:hAnsiTheme="minorHAnsi"/>
              </w:rPr>
              <w:t>Virtual</w:t>
            </w:r>
          </w:p>
          <w:p w:rsidRPr="00A46027" w:rsidR="00AD336F" w:rsidP="68EFCD58" w:rsidRDefault="00AD336F" w14:paraId="54ACFE56" w14:textId="77777777">
            <w:pPr>
              <w:rPr>
                <w:rFonts w:asciiTheme="minorHAnsi" w:hAnsiTheme="minorHAnsi"/>
              </w:rPr>
            </w:pPr>
          </w:p>
          <w:p w:rsidR="00A36134" w:rsidP="34320093" w:rsidRDefault="00A36134" w14:paraId="29261514" w14:textId="77777777">
            <w:pPr>
              <w:rPr>
                <w:rFonts w:asciiTheme="minorHAnsi" w:hAnsiTheme="minorHAnsi"/>
              </w:rPr>
            </w:pPr>
            <w:r w:rsidRPr="00A46027">
              <w:rPr>
                <w:rFonts w:asciiTheme="minorHAnsi" w:hAnsiTheme="minorHAnsi"/>
                <w:b/>
              </w:rPr>
              <w:t>Duration</w:t>
            </w:r>
            <w:r w:rsidRPr="00A46027">
              <w:rPr>
                <w:rFonts w:asciiTheme="minorHAnsi" w:hAnsiTheme="minorHAnsi"/>
              </w:rPr>
              <w:t>:</w:t>
            </w:r>
          </w:p>
          <w:p w:rsidRPr="00A46027" w:rsidR="00586E28" w:rsidP="34320093" w:rsidRDefault="00D314E2" w14:paraId="5A3D1520" w14:textId="71A8F5AF">
            <w:pPr>
              <w:rPr>
                <w:rFonts w:asciiTheme="minorHAnsi" w:hAnsiTheme="minorHAnsi"/>
              </w:rPr>
            </w:pPr>
            <w:r>
              <w:rPr>
                <w:rFonts w:asciiTheme="minorHAnsi" w:hAnsiTheme="minorHAnsi"/>
              </w:rPr>
              <w:t xml:space="preserve">6.5 minutes for the recruitment screener and </w:t>
            </w:r>
            <w:r w:rsidR="00B0194D">
              <w:rPr>
                <w:rFonts w:asciiTheme="minorHAnsi" w:hAnsiTheme="minorHAnsi"/>
              </w:rPr>
              <w:t xml:space="preserve">up </w:t>
            </w:r>
            <w:r w:rsidR="00B0194D">
              <w:rPr>
                <w:rFonts w:asciiTheme="minorHAnsi" w:hAnsiTheme="minorHAnsi"/>
              </w:rPr>
              <w:lastRenderedPageBreak/>
              <w:t xml:space="preserve">to </w:t>
            </w:r>
            <w:r w:rsidR="00631A5E">
              <w:rPr>
                <w:rFonts w:asciiTheme="minorHAnsi" w:hAnsiTheme="minorHAnsi"/>
              </w:rPr>
              <w:t>2</w:t>
            </w:r>
            <w:r w:rsidR="00374AEE">
              <w:rPr>
                <w:rFonts w:asciiTheme="minorHAnsi" w:hAnsiTheme="minorHAnsi"/>
              </w:rPr>
              <w:t xml:space="preserve"> hours</w:t>
            </w:r>
            <w:r>
              <w:rPr>
                <w:rFonts w:asciiTheme="minorHAnsi" w:hAnsiTheme="minorHAnsi"/>
              </w:rPr>
              <w:t xml:space="preserve"> for the virtual visit</w:t>
            </w:r>
          </w:p>
        </w:tc>
      </w:tr>
    </w:tbl>
    <w:p w:rsidR="004328A4" w:rsidP="00DF1291" w:rsidRDefault="004328A4" w14:paraId="6EF7AE4F" w14:textId="27A95D57">
      <w:pPr>
        <w:spacing w:after="0" w:line="240" w:lineRule="auto"/>
        <w:rPr>
          <w:i/>
        </w:rPr>
      </w:pPr>
    </w:p>
    <w:p w:rsidR="00A26CEA" w:rsidP="00DF1291" w:rsidRDefault="006D4F97" w14:paraId="7A25CD7C" w14:textId="3265904F">
      <w:pPr>
        <w:spacing w:after="0" w:line="240" w:lineRule="auto"/>
        <w:rPr>
          <w:i/>
        </w:rPr>
      </w:pPr>
      <w:r>
        <w:rPr>
          <w:rFonts w:cs="Calibri"/>
        </w:rPr>
        <w:t xml:space="preserve"> </w:t>
      </w:r>
      <w:r w:rsidR="00C87352">
        <w:rPr>
          <w:rFonts w:ascii="Calibri" w:hAnsi="Calibri" w:cs="Calibri"/>
          <w:shd w:val="clear" w:color="auto" w:fill="FFFFFF"/>
        </w:rPr>
        <w:t xml:space="preserve"> </w:t>
      </w:r>
    </w:p>
    <w:p w:rsidRPr="004328A4" w:rsidR="004328A4" w:rsidP="007B0291" w:rsidRDefault="007D0F6E" w14:paraId="6B7E22CE" w14:textId="14554C6B">
      <w:pPr>
        <w:spacing w:after="120" w:line="240" w:lineRule="auto"/>
        <w:rPr>
          <w:i/>
          <w:iCs/>
        </w:rPr>
      </w:pPr>
      <w:r w:rsidRPr="68EFCD58">
        <w:rPr>
          <w:i/>
          <w:iCs/>
        </w:rPr>
        <w:t>Other Data Sources and Uses of Information</w:t>
      </w:r>
    </w:p>
    <w:p w:rsidR="000D7D44" w:rsidP="007B0291" w:rsidRDefault="005559F4" w14:paraId="37B1551D" w14:textId="4299EB96">
      <w:pPr>
        <w:spacing w:after="0" w:line="240" w:lineRule="auto"/>
      </w:pPr>
      <w:r>
        <w:t xml:space="preserve">This </w:t>
      </w:r>
      <w:proofErr w:type="spellStart"/>
      <w:r>
        <w:t>Gen</w:t>
      </w:r>
      <w:r w:rsidR="009E706A">
        <w:t>IC</w:t>
      </w:r>
      <w:proofErr w:type="spellEnd"/>
      <w:r>
        <w:t xml:space="preserve"> will inform data collection for the MIHOPE Kindergarten Follow-up study that had previously been designed to occur within a respondent’s home. The results of these pre-testing activities will be incorporated into the materials approved under OMB #0970-0402. </w:t>
      </w:r>
      <w:r w:rsidR="005B34A1">
        <w:t xml:space="preserve">The study team will compare some aspects of the data (e.g., rate of </w:t>
      </w:r>
      <w:r w:rsidR="006F41D4">
        <w:t>missingness)</w:t>
      </w:r>
      <w:r w:rsidR="007F6238">
        <w:t xml:space="preserve"> to </w:t>
      </w:r>
      <w:r w:rsidR="009C290E">
        <w:t>data from prior rounds of MIHOPE-K data collection.</w:t>
      </w:r>
    </w:p>
    <w:p w:rsidR="007D0F6E" w:rsidP="007D0F6E" w:rsidRDefault="007D0F6E" w14:paraId="6B426E89" w14:textId="5857DAD9">
      <w:pPr>
        <w:spacing w:after="0" w:line="240" w:lineRule="auto"/>
      </w:pPr>
    </w:p>
    <w:p w:rsidR="00CB1F9B" w:rsidP="007D0F6E" w:rsidRDefault="00CB1F9B" w14:paraId="3D73964B" w14:textId="77777777">
      <w:pPr>
        <w:spacing w:after="0" w:line="240" w:lineRule="auto"/>
      </w:pPr>
    </w:p>
    <w:p w:rsidR="007D0F6E" w:rsidP="007D0F6E" w:rsidRDefault="00BD702B" w14:paraId="14276DBE" w14:textId="517D48DC">
      <w:pPr>
        <w:spacing w:after="120" w:line="240" w:lineRule="auto"/>
        <w:rPr>
          <w:b/>
        </w:rPr>
      </w:pPr>
      <w:r w:rsidRPr="00624DDC">
        <w:rPr>
          <w:b/>
        </w:rPr>
        <w:t>A3</w:t>
      </w:r>
      <w:r w:rsidR="007D0F6E">
        <w:t>.</w:t>
      </w:r>
      <w:r w:rsidR="007D0F6E">
        <w:tab/>
      </w:r>
      <w:r w:rsidRPr="007D0F6E" w:rsidR="004E5778">
        <w:rPr>
          <w:b/>
        </w:rPr>
        <w:t>Use of Information Technology to Reduce Burden</w:t>
      </w:r>
    </w:p>
    <w:p w:rsidRPr="00E52C0A" w:rsidR="00CB1F9B" w:rsidP="005C2F95" w:rsidRDefault="008C7B0B" w14:paraId="0D4EC89E" w14:textId="4DD4D7EF">
      <w:pPr>
        <w:spacing w:after="0" w:line="240" w:lineRule="auto"/>
        <w:rPr>
          <w:rFonts w:cs="Segoe UI"/>
        </w:rPr>
      </w:pPr>
      <w:r>
        <w:rPr>
          <w:rStyle w:val="normaltextrun"/>
          <w:color w:val="000000"/>
          <w:shd w:val="clear" w:color="auto" w:fill="FFFFFF"/>
        </w:rPr>
        <w:t>This study will use information technology, when possible, to minimize respondent burden and to collect data efficiently. </w:t>
      </w:r>
      <w:r w:rsidR="003A7033">
        <w:t xml:space="preserve">The proposed collection of information involves the use of </w:t>
      </w:r>
      <w:r w:rsidR="0015043F">
        <w:t xml:space="preserve">technology and electronic submission of responses so that data collection </w:t>
      </w:r>
      <w:r w:rsidR="00896579">
        <w:t>can occur remotely during the ongoing COVID-19 pandemic.</w:t>
      </w:r>
      <w:r w:rsidR="00DF0243">
        <w:t xml:space="preserve"> Direct child assessments, direct caregiver assessments, and videotaped caregiver-child interactions w</w:t>
      </w:r>
      <w:r w:rsidR="00A36932">
        <w:t>ill</w:t>
      </w:r>
      <w:r w:rsidR="00DF0243">
        <w:t xml:space="preserve"> occur through </w:t>
      </w:r>
      <w:r w:rsidR="00D005EA">
        <w:t>electronic devices connecting participating families with a remote assessor</w:t>
      </w:r>
      <w:r w:rsidR="00C474F1">
        <w:t xml:space="preserve"> </w:t>
      </w:r>
      <w:r w:rsidR="00467E29">
        <w:t xml:space="preserve">virtually </w:t>
      </w:r>
      <w:r w:rsidR="00C474F1">
        <w:t>and recording responses electronically.</w:t>
      </w:r>
      <w:r w:rsidR="004159E5">
        <w:t xml:space="preserve"> </w:t>
      </w:r>
      <w:r w:rsidRPr="004159E5" w:rsidR="0041390B">
        <w:rPr>
          <w:rStyle w:val="normaltextrun"/>
        </w:rPr>
        <w:t>The use of </w:t>
      </w:r>
      <w:r w:rsidR="004159E5">
        <w:rPr>
          <w:rStyle w:val="normaltextrun"/>
        </w:rPr>
        <w:t xml:space="preserve">this technology will </w:t>
      </w:r>
      <w:r w:rsidR="00174A8D">
        <w:rPr>
          <w:rStyle w:val="normaltextrun"/>
        </w:rPr>
        <w:t>ensure that</w:t>
      </w:r>
      <w:r w:rsidR="004159E5">
        <w:rPr>
          <w:rStyle w:val="normaltextrun"/>
        </w:rPr>
        <w:t xml:space="preserve"> </w:t>
      </w:r>
      <w:r w:rsidR="004159E5">
        <w:rPr>
          <w:rStyle w:val="normaltextrun"/>
        </w:rPr>
        <w:lastRenderedPageBreak/>
        <w:t>assessors</w:t>
      </w:r>
      <w:r w:rsidRPr="004159E5" w:rsidR="0041390B">
        <w:rPr>
          <w:rStyle w:val="normaltextrun"/>
        </w:rPr>
        <w:t xml:space="preserve"> </w:t>
      </w:r>
      <w:r w:rsidR="00174A8D">
        <w:rPr>
          <w:rStyle w:val="normaltextrun"/>
        </w:rPr>
        <w:t xml:space="preserve">can </w:t>
      </w:r>
      <w:r w:rsidR="00FB5529">
        <w:rPr>
          <w:rStyle w:val="normaltextrun"/>
        </w:rPr>
        <w:t xml:space="preserve">guide children and caregivers through the assessments </w:t>
      </w:r>
      <w:r w:rsidR="00DD2E51">
        <w:rPr>
          <w:rStyle w:val="normaltextrun"/>
        </w:rPr>
        <w:t>efficiently</w:t>
      </w:r>
      <w:r w:rsidRPr="004159E5" w:rsidR="0041390B">
        <w:rPr>
          <w:rStyle w:val="normaltextrun"/>
        </w:rPr>
        <w:t>, there</w:t>
      </w:r>
      <w:r w:rsidR="009862B5">
        <w:rPr>
          <w:rStyle w:val="normaltextrun"/>
        </w:rPr>
        <w:t xml:space="preserve">by reducing </w:t>
      </w:r>
      <w:r w:rsidRPr="004159E5" w:rsidR="0041390B">
        <w:rPr>
          <w:rStyle w:val="normaltextrun"/>
        </w:rPr>
        <w:t>respondent burden.</w:t>
      </w:r>
      <w:r w:rsidRPr="004159E5" w:rsidR="0041390B">
        <w:rPr>
          <w:rStyle w:val="eop"/>
        </w:rPr>
        <w:t> </w:t>
      </w:r>
    </w:p>
    <w:p w:rsidR="005B5FCC" w:rsidP="00DF1291" w:rsidRDefault="005B5FCC" w14:paraId="3BD5DB6D" w14:textId="69D9C78F">
      <w:pPr>
        <w:pStyle w:val="ListParagraph"/>
        <w:spacing w:after="0" w:line="240" w:lineRule="auto"/>
        <w:ind w:left="360"/>
      </w:pPr>
    </w:p>
    <w:p w:rsidR="0009038E" w:rsidP="00DF1291" w:rsidRDefault="0009038E" w14:paraId="62C9B51B" w14:textId="77777777">
      <w:pPr>
        <w:pStyle w:val="ListParagraph"/>
        <w:spacing w:after="0" w:line="240" w:lineRule="auto"/>
        <w:ind w:left="360"/>
      </w:pPr>
    </w:p>
    <w:p w:rsidR="00891CD9" w:rsidP="68EFCD58" w:rsidRDefault="00BD702B" w14:paraId="1F639D74" w14:textId="4176EB33">
      <w:pPr>
        <w:spacing w:after="120" w:line="240" w:lineRule="auto"/>
        <w:ind w:left="720" w:hanging="720"/>
        <w:rPr>
          <w:b/>
          <w:bCs/>
        </w:rPr>
      </w:pPr>
      <w:r w:rsidRPr="68EFCD58">
        <w:rPr>
          <w:b/>
          <w:bCs/>
        </w:rPr>
        <w:t>A4</w:t>
      </w:r>
      <w:r>
        <w:t>.</w:t>
      </w:r>
      <w:r>
        <w:tab/>
      </w:r>
      <w:r w:rsidRPr="68EFCD58" w:rsidR="004E5778">
        <w:rPr>
          <w:b/>
          <w:bCs/>
        </w:rPr>
        <w:t xml:space="preserve">Use of Existing Data: </w:t>
      </w:r>
      <w:r w:rsidRPr="68EFCD58" w:rsidR="0068303E">
        <w:rPr>
          <w:b/>
          <w:bCs/>
        </w:rPr>
        <w:t>E</w:t>
      </w:r>
      <w:r w:rsidRPr="68EFCD58" w:rsidR="00CC4651">
        <w:rPr>
          <w:b/>
          <w:bCs/>
        </w:rPr>
        <w:t>fforts to</w:t>
      </w:r>
      <w:r w:rsidRPr="68EFCD58" w:rsidR="00891CD9">
        <w:rPr>
          <w:b/>
          <w:bCs/>
        </w:rPr>
        <w:t xml:space="preserve"> reduce duplication</w:t>
      </w:r>
      <w:r w:rsidRPr="68EFCD58" w:rsidR="009A3AD8">
        <w:rPr>
          <w:b/>
          <w:bCs/>
        </w:rPr>
        <w:t>,</w:t>
      </w:r>
      <w:r w:rsidRPr="68EFCD58" w:rsidR="00EA0D4F">
        <w:rPr>
          <w:b/>
          <w:bCs/>
        </w:rPr>
        <w:t xml:space="preserve"> minimize burden</w:t>
      </w:r>
      <w:r w:rsidRPr="68EFCD58" w:rsidR="009A3AD8">
        <w:rPr>
          <w:b/>
          <w:bCs/>
        </w:rPr>
        <w:t>,</w:t>
      </w:r>
      <w:r w:rsidRPr="68EFCD58" w:rsidR="00A03E3F">
        <w:rPr>
          <w:b/>
          <w:bCs/>
        </w:rPr>
        <w:t xml:space="preserve"> and</w:t>
      </w:r>
      <w:r w:rsidRPr="68EFCD58" w:rsidR="00EA0D4F">
        <w:rPr>
          <w:b/>
          <w:bCs/>
        </w:rPr>
        <w:t xml:space="preserve"> increase</w:t>
      </w:r>
      <w:r w:rsidRPr="68EFCD58" w:rsidR="00D55767">
        <w:rPr>
          <w:b/>
          <w:bCs/>
        </w:rPr>
        <w:t xml:space="preserve"> utility and</w:t>
      </w:r>
      <w:r w:rsidRPr="68EFCD58" w:rsidR="00EA0D4F">
        <w:rPr>
          <w:b/>
          <w:bCs/>
        </w:rPr>
        <w:t xml:space="preserve"> government </w:t>
      </w:r>
      <w:r w:rsidRPr="68EFCD58" w:rsidR="00591283">
        <w:rPr>
          <w:b/>
          <w:bCs/>
        </w:rPr>
        <w:t>efficiency</w:t>
      </w:r>
    </w:p>
    <w:p w:rsidR="00337B55" w:rsidP="005C2F95" w:rsidRDefault="1E48F614" w14:paraId="0F370FD6" w14:textId="7D5E034F">
      <w:pPr>
        <w:spacing w:after="0" w:line="240" w:lineRule="auto"/>
        <w:rPr>
          <w:rFonts w:eastAsia="Times New Roman" w:cstheme="minorHAnsi"/>
          <w:color w:val="000000" w:themeColor="text1"/>
        </w:rPr>
      </w:pPr>
      <w:r w:rsidRPr="007A69D1">
        <w:t xml:space="preserve">This research does not duplicate any other data collection design work being </w:t>
      </w:r>
      <w:r w:rsidRPr="007A69D1" w:rsidR="00B74B82">
        <w:t>conducted</w:t>
      </w:r>
      <w:r w:rsidRPr="007A69D1">
        <w:t xml:space="preserve">. The purpose of this </w:t>
      </w:r>
      <w:proofErr w:type="spellStart"/>
      <w:r w:rsidR="0009038E">
        <w:t>GenIC</w:t>
      </w:r>
      <w:proofErr w:type="spellEnd"/>
      <w:r w:rsidRPr="007A69D1" w:rsidR="0009038E">
        <w:t xml:space="preserve"> </w:t>
      </w:r>
      <w:r w:rsidRPr="007A69D1">
        <w:t xml:space="preserve">is to better inform and improve the quality of </w:t>
      </w:r>
      <w:r w:rsidRPr="007A69D1" w:rsidR="0027403D">
        <w:t>virtual/</w:t>
      </w:r>
      <w:r w:rsidRPr="007A69D1" w:rsidR="00337B55">
        <w:t xml:space="preserve">remote </w:t>
      </w:r>
      <w:r w:rsidRPr="007A69D1" w:rsidR="0027403D">
        <w:t>data collection</w:t>
      </w:r>
      <w:r w:rsidRPr="007A69D1" w:rsidR="00337B55">
        <w:t xml:space="preserve"> conducted as a part of the MIHOPE-K study</w:t>
      </w:r>
      <w:r w:rsidRPr="007A69D1" w:rsidR="0027403D">
        <w:t xml:space="preserve">. </w:t>
      </w:r>
      <w:r w:rsidR="000E3E03">
        <w:t>We are not aware of any</w:t>
      </w:r>
      <w:r w:rsidRPr="007A69D1" w:rsidR="000B414D">
        <w:t xml:space="preserve"> data collection</w:t>
      </w:r>
      <w:r w:rsidR="000E3E03">
        <w:t xml:space="preserve"> efforts</w:t>
      </w:r>
      <w:r w:rsidR="00F11DB8">
        <w:t xml:space="preserve"> that</w:t>
      </w:r>
      <w:r w:rsidRPr="007A69D1" w:rsidR="000B414D">
        <w:t xml:space="preserve"> ha</w:t>
      </w:r>
      <w:r w:rsidR="00F11DB8">
        <w:t>ve</w:t>
      </w:r>
      <w:r w:rsidRPr="007A69D1" w:rsidR="000B414D">
        <w:t xml:space="preserve"> conducted virtual/remote assessments </w:t>
      </w:r>
      <w:r w:rsidRPr="007A69D1" w:rsidR="001B6938">
        <w:t>of the scale envisioned here.</w:t>
      </w:r>
    </w:p>
    <w:p w:rsidR="005B5FCC" w:rsidP="00DF1291" w:rsidRDefault="005B5FCC" w14:paraId="4F2D0E37" w14:textId="473AA606">
      <w:pPr>
        <w:spacing w:after="0" w:line="240" w:lineRule="auto"/>
      </w:pPr>
    </w:p>
    <w:p w:rsidR="00CB1F9B" w:rsidP="00DF1291" w:rsidRDefault="00CB1F9B" w14:paraId="3000107E" w14:textId="77777777">
      <w:pPr>
        <w:spacing w:after="0" w:line="240" w:lineRule="auto"/>
      </w:pPr>
    </w:p>
    <w:p w:rsidR="00B9441B" w:rsidP="00060B30" w:rsidRDefault="00BD702B"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Pr="00BC6F77" w:rsidR="00B9441B" w:rsidP="68EFCD58" w:rsidRDefault="7AB74CA6" w14:paraId="111749C1" w14:textId="1AB1DB06">
      <w:pPr>
        <w:spacing w:after="0" w:line="240" w:lineRule="auto"/>
        <w:rPr>
          <w:rFonts w:cstheme="minorHAnsi"/>
        </w:rPr>
      </w:pPr>
      <w:r w:rsidRPr="00D06F0B">
        <w:t>No small businesses will be involved with this information collection.</w:t>
      </w:r>
    </w:p>
    <w:p w:rsidR="00CB1F9B" w:rsidP="00DF1291" w:rsidRDefault="00CB1F9B" w14:paraId="3D31203C" w14:textId="77777777">
      <w:pPr>
        <w:spacing w:after="0" w:line="240" w:lineRule="auto"/>
      </w:pPr>
    </w:p>
    <w:p w:rsidR="005B5FCC" w:rsidP="00DF1291" w:rsidRDefault="005B5FCC" w14:paraId="373D68B1" w14:textId="77777777">
      <w:pPr>
        <w:spacing w:after="0" w:line="240" w:lineRule="auto"/>
      </w:pPr>
    </w:p>
    <w:p w:rsidR="00CC4651" w:rsidP="00060B30" w:rsidRDefault="00BD702B"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5B5FCC" w:rsidP="00060B30" w:rsidRDefault="25EC136C" w14:paraId="2F68FCB2" w14:textId="342C2942">
      <w:pPr>
        <w:spacing w:after="0"/>
      </w:pPr>
      <w:r>
        <w:t>This is a one-time data collection.</w:t>
      </w:r>
    </w:p>
    <w:p w:rsidR="00CB1F9B" w:rsidP="00060B30" w:rsidRDefault="00CB1F9B" w14:paraId="2092E3EA" w14:textId="77777777">
      <w:pPr>
        <w:spacing w:after="0"/>
      </w:pPr>
    </w:p>
    <w:p w:rsidR="00B9441B" w:rsidP="00060B30" w:rsidRDefault="00BD702B" w14:paraId="109190DF" w14:textId="24A5C3A1">
      <w:pPr>
        <w:spacing w:after="120" w:line="240" w:lineRule="auto"/>
        <w:rPr>
          <w:b/>
        </w:rPr>
      </w:pPr>
      <w:r w:rsidRPr="00624DDC">
        <w:rPr>
          <w:b/>
        </w:rPr>
        <w:t>A7</w:t>
      </w:r>
      <w:r>
        <w:t>.</w:t>
      </w:r>
      <w:r>
        <w:tab/>
      </w:r>
      <w:r w:rsidRPr="00834C54" w:rsidR="00B9441B">
        <w:rPr>
          <w:b/>
        </w:rPr>
        <w:t>Now subsumed under 2(b) above and 10 (below)</w:t>
      </w:r>
    </w:p>
    <w:p w:rsidR="008267B4" w:rsidP="008267B4" w:rsidRDefault="008267B4" w14:paraId="064ED048" w14:textId="0C5A8376">
      <w:pPr>
        <w:spacing w:after="0" w:line="240" w:lineRule="auto"/>
        <w:rPr>
          <w:b/>
        </w:rPr>
      </w:pPr>
    </w:p>
    <w:p w:rsidR="008267B4" w:rsidP="008267B4" w:rsidRDefault="008267B4" w14:paraId="07720509" w14:textId="77777777">
      <w:pPr>
        <w:spacing w:after="0" w:line="240" w:lineRule="auto"/>
        <w:rPr>
          <w:b/>
        </w:rPr>
      </w:pPr>
    </w:p>
    <w:p w:rsidR="00B9441B" w:rsidP="00060B30" w:rsidRDefault="00BD702B" w14:paraId="3B6F8604" w14:textId="28A5BD20">
      <w:pPr>
        <w:spacing w:after="120"/>
        <w:rPr>
          <w:b/>
        </w:rPr>
      </w:pPr>
      <w:r w:rsidRPr="00624DDC">
        <w:rPr>
          <w:b/>
        </w:rPr>
        <w:t>A8</w:t>
      </w:r>
      <w:r>
        <w:t>.</w:t>
      </w:r>
      <w:r>
        <w:tab/>
      </w:r>
      <w:r w:rsidRPr="00834C54" w:rsidR="00B9441B">
        <w:rPr>
          <w:b/>
        </w:rPr>
        <w:t>Consultation</w:t>
      </w:r>
    </w:p>
    <w:p w:rsidRPr="00060B30" w:rsidR="00060B30" w:rsidP="00060B30" w:rsidRDefault="00060B30" w14:paraId="2F3836D2" w14:textId="77777777">
      <w:pPr>
        <w:spacing w:after="120"/>
        <w:rPr>
          <w:i/>
        </w:rPr>
      </w:pPr>
      <w:r w:rsidRPr="00060B30">
        <w:rPr>
          <w:i/>
        </w:rPr>
        <w:t>Federal Register Notice and Comments</w:t>
      </w:r>
    </w:p>
    <w:p w:rsidR="00014EDC" w:rsidP="00C323E9" w:rsidRDefault="00014EDC" w14:paraId="59ED9214" w14:textId="3132E00F">
      <w:pPr>
        <w:spacing w:line="240" w:lineRule="auto"/>
      </w:pPr>
      <w: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the overarching generic clearance for </w:t>
      </w:r>
      <w:r w:rsidRPr="00726FE2">
        <w:t>pre-testing activities. This notice was published on October 20, 2017; Volume 82, Number 202, page 48820, and provided a sixty-day period for public comment. During the notice and comment period, no substantive comments were received.</w:t>
      </w:r>
    </w:p>
    <w:p w:rsidR="00060B30" w:rsidP="00C323E9" w:rsidRDefault="00060B30" w14:paraId="678F3F3E" w14:textId="7E07BBAD">
      <w:pPr>
        <w:spacing w:after="60" w:line="240" w:lineRule="auto"/>
        <w:rPr>
          <w:i/>
        </w:rPr>
      </w:pPr>
      <w:r w:rsidRPr="001424F0">
        <w:rPr>
          <w:i/>
        </w:rPr>
        <w:t>Consultation with Experts Outside of the Study</w:t>
      </w:r>
    </w:p>
    <w:p w:rsidR="00667A29" w:rsidP="00C323E9" w:rsidRDefault="00667A29" w14:paraId="2D4CBDAD" w14:textId="2647B3CF">
      <w:pPr>
        <w:spacing w:after="120" w:line="240" w:lineRule="auto"/>
        <w:rPr>
          <w:iCs/>
        </w:rPr>
      </w:pPr>
      <w:r>
        <w:rPr>
          <w:iCs/>
        </w:rPr>
        <w:t>The following experts have provided guidance on th</w:t>
      </w:r>
      <w:r w:rsidR="001A7F0A">
        <w:rPr>
          <w:iCs/>
        </w:rPr>
        <w:t>e MIHOPE-K remote assessments:</w:t>
      </w:r>
    </w:p>
    <w:p w:rsidR="001A7F0A" w:rsidP="00C323E9" w:rsidRDefault="001A7F0A" w14:paraId="16D392FD" w14:textId="6DC6AD20">
      <w:pPr>
        <w:pStyle w:val="ListParagraph"/>
        <w:numPr>
          <w:ilvl w:val="0"/>
          <w:numId w:val="59"/>
        </w:numPr>
        <w:spacing w:line="240" w:lineRule="auto"/>
        <w:rPr>
          <w:bCs/>
          <w:iCs/>
        </w:rPr>
      </w:pPr>
      <w:r w:rsidRPr="00973760">
        <w:rPr>
          <w:bCs/>
          <w:iCs/>
        </w:rPr>
        <w:t>Data Recognition Corporation (DRC)</w:t>
      </w:r>
      <w:r w:rsidR="009639C5">
        <w:rPr>
          <w:bCs/>
          <w:iCs/>
        </w:rPr>
        <w:t xml:space="preserve"> regarding allowable/recommended modifications to the </w:t>
      </w:r>
      <w:proofErr w:type="spellStart"/>
      <w:r w:rsidRPr="00973760" w:rsidR="009639C5">
        <w:rPr>
          <w:bCs/>
          <w:iCs/>
        </w:rPr>
        <w:t>pre</w:t>
      </w:r>
      <w:r w:rsidR="009639C5">
        <w:rPr>
          <w:bCs/>
          <w:iCs/>
        </w:rPr>
        <w:t>LAS</w:t>
      </w:r>
      <w:proofErr w:type="spellEnd"/>
      <w:r w:rsidR="009639C5">
        <w:rPr>
          <w:bCs/>
          <w:iCs/>
        </w:rPr>
        <w:t xml:space="preserve"> Simon Says subtest</w:t>
      </w:r>
    </w:p>
    <w:p w:rsidRPr="00973760" w:rsidR="009639C5" w:rsidP="00C323E9" w:rsidRDefault="009639C5" w14:paraId="00216B55" w14:textId="1E697E0E">
      <w:pPr>
        <w:pStyle w:val="ListParagraph"/>
        <w:numPr>
          <w:ilvl w:val="0"/>
          <w:numId w:val="59"/>
        </w:numPr>
        <w:spacing w:line="240" w:lineRule="auto"/>
        <w:rPr>
          <w:bCs/>
          <w:iCs/>
        </w:rPr>
      </w:pPr>
      <w:r>
        <w:rPr>
          <w:bCs/>
          <w:iCs/>
        </w:rPr>
        <w:t>Riverside Insights regarding allowable/recommended modifications to the Woodcock-Johnson</w:t>
      </w:r>
      <w:r w:rsidR="005A6D41">
        <w:rPr>
          <w:bCs/>
          <w:iCs/>
        </w:rPr>
        <w:t>® IV</w:t>
      </w:r>
      <w:r w:rsidR="00871716">
        <w:rPr>
          <w:bCs/>
          <w:iCs/>
        </w:rPr>
        <w:t xml:space="preserve"> Picture Vocabulary</w:t>
      </w:r>
      <w:r w:rsidR="00795083">
        <w:rPr>
          <w:bCs/>
          <w:iCs/>
        </w:rPr>
        <w:t xml:space="preserve"> and </w:t>
      </w:r>
      <w:r w:rsidR="00BD4541">
        <w:rPr>
          <w:bCs/>
          <w:iCs/>
        </w:rPr>
        <w:t>Woodcock Johnson®</w:t>
      </w:r>
      <w:r w:rsidR="006724A8">
        <w:rPr>
          <w:bCs/>
          <w:iCs/>
        </w:rPr>
        <w:t xml:space="preserve"> III</w:t>
      </w:r>
      <w:r w:rsidR="00BD4541">
        <w:rPr>
          <w:bCs/>
          <w:iCs/>
        </w:rPr>
        <w:t xml:space="preserve"> Applied Problems.</w:t>
      </w:r>
    </w:p>
    <w:p w:rsidR="002560D7" w:rsidP="002560D7" w:rsidRDefault="002560D7" w14:paraId="4F415BD5" w14:textId="77777777">
      <w:pPr>
        <w:spacing w:after="0" w:line="240" w:lineRule="auto"/>
      </w:pPr>
    </w:p>
    <w:p w:rsidRPr="00E56B72" w:rsidR="00E56B72" w:rsidP="00E56B72" w:rsidRDefault="00BD702B" w14:paraId="3B4604AB" w14:textId="4D75214D">
      <w:pPr>
        <w:spacing w:after="120" w:line="240" w:lineRule="auto"/>
        <w:rPr>
          <w:b/>
          <w:bCs/>
        </w:rPr>
      </w:pPr>
      <w:r w:rsidRPr="68EFCD58">
        <w:rPr>
          <w:b/>
          <w:bCs/>
        </w:rPr>
        <w:t>A9</w:t>
      </w:r>
      <w:r>
        <w:t>.</w:t>
      </w:r>
      <w:r>
        <w:tab/>
      </w:r>
      <w:r w:rsidRPr="68EFCD58" w:rsidR="009A39E1">
        <w:rPr>
          <w:b/>
          <w:bCs/>
        </w:rPr>
        <w:t>Tokens of App</w:t>
      </w:r>
      <w:r w:rsidRPr="68EFCD58" w:rsidR="005B5FCC">
        <w:rPr>
          <w:b/>
          <w:bCs/>
        </w:rPr>
        <w:t>reciation</w:t>
      </w:r>
    </w:p>
    <w:p w:rsidR="002560D7" w:rsidP="00C323E9" w:rsidRDefault="6C5E15B2" w14:paraId="081C54E2" w14:textId="46EDF61B">
      <w:pPr>
        <w:spacing w:after="0" w:line="240" w:lineRule="auto"/>
      </w:pPr>
      <w:r w:rsidRPr="00B03E16">
        <w:t>We propose a token of appreciat</w:t>
      </w:r>
      <w:r w:rsidRPr="00B03E16" w:rsidR="234FB11B">
        <w:t>ion</w:t>
      </w:r>
      <w:r w:rsidRPr="00B03E16">
        <w:t xml:space="preserve"> of $</w:t>
      </w:r>
      <w:r w:rsidRPr="00B03E16" w:rsidR="451A6FB5">
        <w:t>75</w:t>
      </w:r>
      <w:r w:rsidRPr="00B03E16">
        <w:t xml:space="preserve"> and a small book or toy for the child </w:t>
      </w:r>
      <w:r w:rsidRPr="00B03E16" w:rsidR="654D5D9B">
        <w:t>for comp</w:t>
      </w:r>
      <w:r w:rsidRPr="00B03E16" w:rsidR="79B12A33">
        <w:t xml:space="preserve">leting </w:t>
      </w:r>
      <w:r w:rsidRPr="00B03E16" w:rsidR="5461CDCB">
        <w:t xml:space="preserve">the </w:t>
      </w:r>
      <w:r w:rsidRPr="00B03E16" w:rsidR="35728E67">
        <w:t>pretest</w:t>
      </w:r>
      <w:r w:rsidRPr="00B03E16" w:rsidR="2C61732B">
        <w:t xml:space="preserve">, which </w:t>
      </w:r>
      <w:r w:rsidRPr="00B03E16" w:rsidR="297594D8">
        <w:t xml:space="preserve">is estimated to take up to </w:t>
      </w:r>
      <w:r w:rsidR="04F30D6B">
        <w:t>2</w:t>
      </w:r>
      <w:r w:rsidR="38399FA6">
        <w:t xml:space="preserve"> hours</w:t>
      </w:r>
      <w:r w:rsidR="117187EC">
        <w:t xml:space="preserve"> and include a post-visit debrief that is estimated to take up to </w:t>
      </w:r>
      <w:r w:rsidR="0DFA7A83">
        <w:t>15</w:t>
      </w:r>
      <w:r w:rsidR="117187EC">
        <w:t xml:space="preserve"> minutes</w:t>
      </w:r>
      <w:r w:rsidRPr="00B03E16" w:rsidR="297594D8">
        <w:t xml:space="preserve">. In comparison, the standard administration of the in-home assessment </w:t>
      </w:r>
      <w:r w:rsidRPr="00B03E16" w:rsidR="4805A3CE">
        <w:t xml:space="preserve">is estimated to take up to </w:t>
      </w:r>
      <w:r w:rsidR="04F30D6B">
        <w:t>about 1 hour and 40</w:t>
      </w:r>
      <w:r w:rsidR="4805A3CE">
        <w:t xml:space="preserve"> minutes</w:t>
      </w:r>
      <w:r w:rsidRPr="00B03E16" w:rsidR="4805A3CE">
        <w:t xml:space="preserve"> and </w:t>
      </w:r>
      <w:r w:rsidR="5033E008">
        <w:t>the OMB approved</w:t>
      </w:r>
      <w:r w:rsidR="47784231">
        <w:t xml:space="preserve"> token</w:t>
      </w:r>
      <w:r w:rsidR="35728E67">
        <w:t xml:space="preserve"> </w:t>
      </w:r>
      <w:r w:rsidDel="003C31DE" w:rsidR="30509DE4">
        <w:t xml:space="preserve">of </w:t>
      </w:r>
      <w:r w:rsidR="47784231">
        <w:t xml:space="preserve">appreciation </w:t>
      </w:r>
      <w:r w:rsidR="5D1D096E">
        <w:t xml:space="preserve">for </w:t>
      </w:r>
      <w:r w:rsidR="5D1D096E">
        <w:lastRenderedPageBreak/>
        <w:t>completion</w:t>
      </w:r>
      <w:r w:rsidR="5033E008">
        <w:t xml:space="preserve"> was</w:t>
      </w:r>
      <w:r w:rsidRPr="00B03E16" w:rsidR="47784231">
        <w:t xml:space="preserve"> $50 and a small book or toy for the child.</w:t>
      </w:r>
      <w:r w:rsidR="22EF7619">
        <w:t xml:space="preserve"> </w:t>
      </w:r>
      <w:r w:rsidR="00BA13EB">
        <w:t xml:space="preserve">The token of appreciation is higher for pretesting because of the debrief that follows the instrument, and we do not anticipate incorporating changes to the token of appreciation into the full request. </w:t>
      </w:r>
      <w:r w:rsidR="4F8637BF">
        <w:t xml:space="preserve">Combined with other administrative efforts intended to communicate the study’s relevance and salience to participants, </w:t>
      </w:r>
      <w:r w:rsidR="00AF69AD">
        <w:t>tokens of appreciation</w:t>
      </w:r>
      <w:r w:rsidR="4F8637BF">
        <w:t xml:space="preserve"> are an important means for improving participant engagement throughout the </w:t>
      </w:r>
      <w:r w:rsidR="2F041806">
        <w:t>pretest</w:t>
      </w:r>
      <w:r w:rsidR="4F8637BF">
        <w:t>; securing an adequate response rate to answer research questions; and reducing differential attrition of specific subgroups of interest.</w:t>
      </w:r>
      <w:r w:rsidR="08509AE8">
        <w:t xml:space="preserve"> </w:t>
      </w:r>
      <w:r w:rsidR="40009305">
        <w:t xml:space="preserve">The </w:t>
      </w:r>
      <w:r w:rsidR="00AF69AD">
        <w:t>token of appreciation</w:t>
      </w:r>
      <w:r w:rsidR="40009305">
        <w:t xml:space="preserve"> </w:t>
      </w:r>
      <w:r w:rsidRPr="008917A0" w:rsidR="40009305">
        <w:t xml:space="preserve">is intended to reduce nonresponse bias, differential attrition, and overall attrition to ensure that the pretest has a sufficiently representative sample to answer its key research question. </w:t>
      </w:r>
      <w:r w:rsidRPr="008917A0" w:rsidR="7B1DF86D">
        <w:t xml:space="preserve">A high response rate makes it more likely that </w:t>
      </w:r>
      <w:r w:rsidRPr="008917A0" w:rsidR="57733871">
        <w:t>pretest respondents are representative of the variation in the MIHOPE-K sample</w:t>
      </w:r>
      <w:r w:rsidRPr="008917A0" w:rsidR="1D0969EA">
        <w:t>, which is</w:t>
      </w:r>
      <w:r w:rsidRPr="008917A0" w:rsidR="486E6416">
        <w:t xml:space="preserve"> crucial</w:t>
      </w:r>
      <w:r w:rsidRPr="008917A0" w:rsidR="1D0969EA">
        <w:t xml:space="preserve"> when </w:t>
      </w:r>
      <w:r w:rsidRPr="008917A0" w:rsidR="7200E4A0">
        <w:t xml:space="preserve">determining whether the virtual protocol will be </w:t>
      </w:r>
      <w:r w:rsidRPr="008917A0" w:rsidR="1BE0E8AC">
        <w:t>usable for the MIHOPE-K sample.</w:t>
      </w:r>
      <w:r w:rsidRPr="008917A0" w:rsidR="2B094800">
        <w:t xml:space="preserve"> </w:t>
      </w:r>
      <w:r w:rsidRPr="008917A0" w:rsidR="00AF69AD">
        <w:t>Tokens of appreciation</w:t>
      </w:r>
      <w:r w:rsidRPr="008917A0" w:rsidR="2DE925DF">
        <w:t xml:space="preserve"> </w:t>
      </w:r>
      <w:r w:rsidRPr="008917A0" w:rsidR="008917A0">
        <w:t>are</w:t>
      </w:r>
      <w:r w:rsidRPr="008917A0" w:rsidR="00335E02">
        <w:t xml:space="preserve"> also intended to</w:t>
      </w:r>
      <w:r w:rsidRPr="008917A0" w:rsidR="2DE925DF">
        <w:t xml:space="preserve"> reduce the number of contact attempts needed to complete cases, which </w:t>
      </w:r>
      <w:r w:rsidRPr="008917A0" w:rsidR="00335E02">
        <w:t xml:space="preserve">would </w:t>
      </w:r>
      <w:r w:rsidRPr="008917A0" w:rsidR="2DE925DF">
        <w:t>both reduce the costs of data collection and improve data comparability.</w:t>
      </w:r>
    </w:p>
    <w:p w:rsidR="00E5537F" w:rsidP="002560D7" w:rsidRDefault="00E5537F" w14:paraId="09C1AEF8" w14:textId="77777777">
      <w:pPr>
        <w:spacing w:after="0"/>
      </w:pPr>
    </w:p>
    <w:p w:rsidR="007C7B4B" w:rsidP="00CB57CE" w:rsidRDefault="00BD702B"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68EFCD58" w:rsidRDefault="00CB57CE" w14:paraId="6433E3BC" w14:textId="584A6F56">
      <w:pPr>
        <w:spacing w:after="120" w:line="240" w:lineRule="auto"/>
        <w:rPr>
          <w:i/>
          <w:iCs/>
        </w:rPr>
      </w:pPr>
      <w:proofErr w:type="gramStart"/>
      <w:r w:rsidRPr="68EFCD58">
        <w:rPr>
          <w:i/>
          <w:iCs/>
        </w:rPr>
        <w:t>Personally</w:t>
      </w:r>
      <w:proofErr w:type="gramEnd"/>
      <w:r w:rsidRPr="68EFCD58">
        <w:rPr>
          <w:i/>
          <w:iCs/>
        </w:rPr>
        <w:t xml:space="preserve"> Identifiable Information</w:t>
      </w:r>
    </w:p>
    <w:p w:rsidRPr="00E52C0A" w:rsidR="00502E56" w:rsidP="68EFCD58" w:rsidRDefault="00897085" w14:paraId="2E2A086E" w14:textId="54640930">
      <w:pPr>
        <w:spacing w:after="120" w:line="240" w:lineRule="auto"/>
      </w:pPr>
      <w:r w:rsidRPr="00E5285F">
        <w:t xml:space="preserve">The collection requests the names and contact information of participants. </w:t>
      </w:r>
      <w:r w:rsidRPr="00E5285F" w:rsidR="0023167C">
        <w:t>Th</w:t>
      </w:r>
      <w:r w:rsidRPr="00E5285F">
        <w:t>is</w:t>
      </w:r>
      <w:r w:rsidRPr="00E5285F" w:rsidR="0023167C">
        <w:t xml:space="preserve"> PII </w:t>
      </w:r>
      <w:r w:rsidRPr="00E5285F">
        <w:t>will be</w:t>
      </w:r>
      <w:r w:rsidRPr="00E5285F" w:rsidR="0023167C">
        <w:t xml:space="preserve"> used to</w:t>
      </w:r>
      <w:r w:rsidRPr="00E5285F" w:rsidR="00E5285F">
        <w:t xml:space="preserve"> </w:t>
      </w:r>
      <w:r w:rsidRPr="00E5285F" w:rsidR="008324C0">
        <w:t xml:space="preserve">contact </w:t>
      </w:r>
      <w:r w:rsidRPr="00E5285F" w:rsidR="00E5285F">
        <w:t>caregiver</w:t>
      </w:r>
      <w:r w:rsidR="0069142E">
        <w:t>s</w:t>
      </w:r>
      <w:r w:rsidRPr="00E5285F" w:rsidR="008324C0">
        <w:t xml:space="preserve"> and deliver equipment </w:t>
      </w:r>
      <w:r w:rsidRPr="00E5285F" w:rsidR="008649CE">
        <w:t xml:space="preserve">participants </w:t>
      </w:r>
      <w:r w:rsidRPr="00E5285F" w:rsidR="008324C0">
        <w:t>need to participate in the pretest.</w:t>
      </w:r>
      <w:r w:rsidR="00E5285F">
        <w:t xml:space="preserve"> </w:t>
      </w:r>
      <w:r w:rsidR="008E637E">
        <w:t>The</w:t>
      </w:r>
      <w:r w:rsidR="006D3F48">
        <w:t xml:space="preserve"> child and caregiver assessments</w:t>
      </w:r>
      <w:r w:rsidRPr="008324C0" w:rsidR="002C7885">
        <w:t xml:space="preserve"> will be </w:t>
      </w:r>
      <w:r w:rsidRPr="008324C0" w:rsidR="00502E56">
        <w:t>audio-record</w:t>
      </w:r>
      <w:r w:rsidR="008E637E">
        <w:t>ed</w:t>
      </w:r>
      <w:r w:rsidRPr="008324C0" w:rsidR="00502E56">
        <w:t xml:space="preserve"> </w:t>
      </w:r>
      <w:r w:rsidR="00F97631">
        <w:t xml:space="preserve">so the study team understands </w:t>
      </w:r>
      <w:r w:rsidR="00F621D1">
        <w:t>needed adjustments to the protocol and instruments</w:t>
      </w:r>
      <w:r w:rsidRPr="008324C0" w:rsidR="008B25BF">
        <w:t>. The caregiver-child interaction</w:t>
      </w:r>
      <w:r w:rsidR="00661EC3">
        <w:t>s</w:t>
      </w:r>
      <w:r w:rsidRPr="008324C0" w:rsidR="008B25BF">
        <w:t xml:space="preserve"> will be videotaped</w:t>
      </w:r>
      <w:r w:rsidR="00661EC3">
        <w:t xml:space="preserve"> to determine whether the videos collected </w:t>
      </w:r>
      <w:r w:rsidR="00576B10">
        <w:t>through a remote administration are codable and worth collecting full-scale from the MIHOPE sample.</w:t>
      </w:r>
      <w:r w:rsidRPr="008324C0" w:rsidR="008B25BF">
        <w:t xml:space="preserve"> </w:t>
      </w:r>
    </w:p>
    <w:p w:rsidR="002560D7" w:rsidP="002560D7" w:rsidRDefault="008267B4" w14:paraId="3A9E2882" w14:textId="073771FC">
      <w:pPr>
        <w:spacing w:after="0" w:line="240" w:lineRule="auto"/>
        <w:rPr>
          <w:i/>
        </w:rPr>
      </w:pPr>
      <w:r w:rsidRPr="009139B3">
        <w:rPr>
          <w:rFonts w:cstheme="minorHAnsi"/>
        </w:rPr>
        <w:t>Information will not be maintained in a paper or electronic system from which data are actually or directly retrieved by an individuals’ personal identifier.</w:t>
      </w:r>
      <w:r w:rsidR="009A234B">
        <w:rPr>
          <w:rFonts w:cstheme="minorHAnsi"/>
        </w:rPr>
        <w:t xml:space="preserve"> </w:t>
      </w:r>
      <w:proofErr w:type="gramStart"/>
      <w:r w:rsidR="009A234B">
        <w:rPr>
          <w:rStyle w:val="normaltextrun"/>
          <w:color w:val="000000"/>
        </w:rPr>
        <w:t>Personally</w:t>
      </w:r>
      <w:proofErr w:type="gramEnd"/>
      <w:r w:rsidR="009A234B">
        <w:rPr>
          <w:rStyle w:val="normaltextrun"/>
          <w:color w:val="000000"/>
        </w:rPr>
        <w:t> identifiable information will be removed from study files, which will contain a linking identification number that can be used to match records from one data file to another.</w:t>
      </w:r>
    </w:p>
    <w:p w:rsidR="002560D7" w:rsidP="002560D7" w:rsidRDefault="002560D7" w14:paraId="18EED10A" w14:textId="77777777">
      <w:pPr>
        <w:spacing w:after="0" w:line="240" w:lineRule="auto"/>
        <w:rPr>
          <w:i/>
        </w:rPr>
      </w:pPr>
    </w:p>
    <w:p w:rsidR="002560D7" w:rsidP="00CB57CE" w:rsidRDefault="002560D7" w14:paraId="28D37A40" w14:textId="7557B9D2">
      <w:pPr>
        <w:spacing w:after="120" w:line="240" w:lineRule="auto"/>
        <w:rPr>
          <w:i/>
        </w:rPr>
      </w:pPr>
      <w:r>
        <w:rPr>
          <w:i/>
        </w:rPr>
        <w:t>Assurances of Privacy</w:t>
      </w:r>
    </w:p>
    <w:p w:rsidR="002560D7" w:rsidP="00530496" w:rsidRDefault="002560D7" w14:paraId="5FE8C692" w14:textId="50B01321">
      <w:pPr>
        <w:spacing w:after="0" w:line="240" w:lineRule="auto"/>
      </w:pPr>
      <w:r w:rsidRPr="00436F5E">
        <w:t>Information collected will be kept private to the extent permitted by law. Respondents will be informed of all planned uses of data, that their participation is voluntary, and that their information will be kept private to the extent permitted by law.</w:t>
      </w:r>
      <w:r w:rsidRPr="002560D7">
        <w:t xml:space="preserve"> </w:t>
      </w:r>
      <w:r w:rsidRPr="00436F5E">
        <w:t>As specified in the contract, the Contractor will comply with all Federal and Departmental regulations for private information.</w:t>
      </w:r>
    </w:p>
    <w:p w:rsidR="008F68DE" w:rsidP="00530496" w:rsidRDefault="008F68DE" w14:paraId="336A6A9E" w14:textId="0B79616F">
      <w:pPr>
        <w:spacing w:after="0" w:line="240" w:lineRule="auto"/>
      </w:pPr>
    </w:p>
    <w:p w:rsidR="00191AE2" w:rsidP="005C2F95" w:rsidRDefault="00FE2FCA" w14:paraId="0CD71DD6" w14:textId="24C2D9FD">
      <w:pPr>
        <w:spacing w:after="0" w:line="240" w:lineRule="auto"/>
      </w:pPr>
      <w:r>
        <w:t xml:space="preserve">Assurances of privacy are included in the </w:t>
      </w:r>
      <w:r w:rsidR="003C76F7">
        <w:t>introduct</w:t>
      </w:r>
      <w:r w:rsidR="00CD0B71">
        <w:t>ory script</w:t>
      </w:r>
      <w:r w:rsidR="003C76F7">
        <w:t xml:space="preserve"> of the virtual visit </w:t>
      </w:r>
      <w:r>
        <w:t>(</w:t>
      </w:r>
      <w:r w:rsidR="00556158">
        <w:t>see</w:t>
      </w:r>
      <w:r>
        <w:t xml:space="preserve"> </w:t>
      </w:r>
      <w:r w:rsidR="0039187A">
        <w:t>Instrument 2</w:t>
      </w:r>
      <w:r>
        <w:t>) and the caregiver consent form (</w:t>
      </w:r>
      <w:r w:rsidR="00556158">
        <w:t>see</w:t>
      </w:r>
      <w:r>
        <w:t xml:space="preserve"> </w:t>
      </w:r>
      <w:r w:rsidR="66DD0DA2">
        <w:t>Appendix A or</w:t>
      </w:r>
      <w:r w:rsidR="08C63924">
        <w:t xml:space="preserve"> </w:t>
      </w:r>
      <w:r w:rsidR="0039187A">
        <w:t>Instrument 2</w:t>
      </w:r>
      <w:r>
        <w:t xml:space="preserve">). </w:t>
      </w:r>
      <w:r w:rsidRPr="008F68DE" w:rsidR="008F68DE">
        <w:t xml:space="preserve">When participants </w:t>
      </w:r>
      <w:r w:rsidR="00DD60E9">
        <w:t>begin the virtual visit</w:t>
      </w:r>
      <w:r w:rsidRPr="008F68DE" w:rsidR="008F68DE">
        <w:t xml:space="preserve">, they will be reminded of the study goals, time required, </w:t>
      </w:r>
      <w:r w:rsidR="00A8426A">
        <w:t xml:space="preserve">and </w:t>
      </w:r>
      <w:r w:rsidRPr="008F68DE" w:rsidR="008F68DE">
        <w:t xml:space="preserve">the nature of </w:t>
      </w:r>
      <w:r w:rsidR="006560D0">
        <w:t>the virtual visit activities</w:t>
      </w:r>
      <w:r w:rsidRPr="008F68DE" w:rsidR="008F68DE">
        <w:t xml:space="preserve">. </w:t>
      </w:r>
      <w:r w:rsidR="00B62C44">
        <w:t>Caregivers</w:t>
      </w:r>
      <w:r w:rsidRPr="008F68DE" w:rsidR="008F68DE">
        <w:t xml:space="preserve"> will be assured that their responses will be shared only with researchers, will be reported only in the aggregate as part of statistical analyses, </w:t>
      </w:r>
      <w:r w:rsidRPr="000C75BC" w:rsidR="008F68DE">
        <w:t xml:space="preserve">and </w:t>
      </w:r>
      <w:r w:rsidR="00AC0C3B">
        <w:t>that participating in th</w:t>
      </w:r>
      <w:r w:rsidR="00D778BF">
        <w:t>e</w:t>
      </w:r>
      <w:r w:rsidR="00AC0C3B">
        <w:t xml:space="preserve"> study is completely their choice</w:t>
      </w:r>
      <w:r w:rsidRPr="008F68DE" w:rsidR="008F68DE">
        <w:t xml:space="preserve">. They will also be told that all data collection activities are voluntary, and they can refuse to </w:t>
      </w:r>
      <w:r w:rsidR="00736EB4">
        <w:t>participate in</w:t>
      </w:r>
      <w:r w:rsidRPr="008F68DE" w:rsidR="008F68DE">
        <w:t xml:space="preserve"> any and all </w:t>
      </w:r>
      <w:r w:rsidR="00736EB4">
        <w:t xml:space="preserve">activities (including </w:t>
      </w:r>
      <w:r w:rsidR="00DD3938">
        <w:t>being video recorded</w:t>
      </w:r>
      <w:r w:rsidR="00736EB4">
        <w:t>)</w:t>
      </w:r>
      <w:r w:rsidRPr="008F68DE" w:rsidR="008F68DE">
        <w:t xml:space="preserve"> without penalty. </w:t>
      </w:r>
      <w:r w:rsidR="00191017">
        <w:t xml:space="preserve">Via the consent form, </w:t>
      </w:r>
      <w:r w:rsidR="00D778BF">
        <w:t>caregiver</w:t>
      </w:r>
      <w:r w:rsidR="00191017">
        <w:t xml:space="preserve">s will be assured that </w:t>
      </w:r>
      <w:r w:rsidR="003C6B1A">
        <w:t>the research team follows strict rules to keep their information private</w:t>
      </w:r>
      <w:r w:rsidR="00FD0969">
        <w:t>, videos will be stored in a secure location, and videos will only be used to help the study team learn about the quality of videos collected virtually, how we can improve our procedures, and for study staff training purposes.</w:t>
      </w:r>
      <w:r w:rsidR="00FC241D">
        <w:t xml:space="preserve"> </w:t>
      </w:r>
    </w:p>
    <w:p w:rsidR="00530496" w:rsidP="00A26CEA" w:rsidRDefault="00530496" w14:paraId="1BE29AF5" w14:textId="77777777">
      <w:pPr>
        <w:spacing w:after="0" w:line="240" w:lineRule="auto"/>
      </w:pPr>
    </w:p>
    <w:p w:rsidR="00747299" w:rsidP="00E52C0A" w:rsidRDefault="00747299" w14:paraId="013127B7" w14:textId="6FE493DC">
      <w:pPr>
        <w:pStyle w:val="paragraph"/>
        <w:spacing w:before="0" w:beforeAutospacing="0" w:after="0" w:afterAutospacing="0"/>
        <w:textAlignment w:val="baseline"/>
      </w:pPr>
      <w:r w:rsidRPr="00E52C0A">
        <w:rPr>
          <w:rStyle w:val="normaltextrun"/>
          <w:rFonts w:asciiTheme="minorHAnsi" w:hAnsiTheme="minorHAnsi"/>
          <w:sz w:val="22"/>
          <w:szCs w:val="22"/>
        </w:rPr>
        <w:lastRenderedPageBreak/>
        <w:t>The study team is committed to protecting the privacy of participants and maintaining the privacy of the data that are entrusted to us and is experienced in implementing stringent security procedures. Every MDRC and Mathematica employee, including field staff employed for data collection, is required to sign a pledge to assure participants of nondisclosure of private information. Field staff will also be trained in maintaining respondent privacy and data security.</w:t>
      </w:r>
      <w:r w:rsidRPr="00E52C0A">
        <w:rPr>
          <w:rStyle w:val="eop"/>
          <w:rFonts w:asciiTheme="minorHAnsi" w:hAnsiTheme="minorHAnsi"/>
          <w:sz w:val="22"/>
          <w:szCs w:val="22"/>
        </w:rPr>
        <w:t> </w:t>
      </w:r>
    </w:p>
    <w:p w:rsidR="002560D7" w:rsidP="002560D7" w:rsidRDefault="002560D7" w14:paraId="6E979ED9" w14:textId="06763008">
      <w:pPr>
        <w:spacing w:after="0" w:line="240" w:lineRule="auto"/>
      </w:pPr>
    </w:p>
    <w:p w:rsidR="002560D7" w:rsidP="002560D7" w:rsidRDefault="002560D7" w14:paraId="2490F478" w14:textId="3CF9D7B9">
      <w:pPr>
        <w:spacing w:after="120" w:line="240" w:lineRule="auto"/>
        <w:rPr>
          <w:i/>
        </w:rPr>
      </w:pPr>
      <w:r>
        <w:rPr>
          <w:i/>
        </w:rPr>
        <w:t>Data Security and Monitoring</w:t>
      </w:r>
    </w:p>
    <w:p w:rsidR="002560D7" w:rsidP="002560D7" w:rsidRDefault="00E77201" w14:paraId="57D59B20" w14:textId="05FC27C1">
      <w:pPr>
        <w:spacing w:after="0" w:line="240" w:lineRule="auto"/>
        <w:rPr>
          <w:rStyle w:val="eop"/>
          <w:color w:val="000000"/>
          <w:shd w:val="clear" w:color="auto" w:fill="FFFFFF"/>
        </w:rPr>
      </w:pPr>
      <w:r>
        <w:rPr>
          <w:rStyle w:val="normaltextrun"/>
          <w:color w:val="000000"/>
          <w:shd w:val="clear" w:color="auto" w:fill="FFFFFF"/>
        </w:rPr>
        <w:t>MDRC shall use Federal Information Processing Standard compliant encryption (Security Requirements for Cryptographic Module, as amended) to protect all instances of sensitive information during storage and transmission. MDRC shall securely generate and manage encryption keys to prevent unauthorized decryption of information, in accordance with the Federal Processing Standard. MDRC shall: ensure that this standard is incorporated into the MDRC’s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MDRC shall minimize the inclusion of sensitive information on paper records and for the protection of any paper records, field notes, or other documents that contain sensitive or personally identifiable information that ensures secure storage and limits on access.  </w:t>
      </w:r>
      <w:r>
        <w:rPr>
          <w:rStyle w:val="eop"/>
          <w:color w:val="000000"/>
          <w:shd w:val="clear" w:color="auto" w:fill="FFFFFF"/>
        </w:rPr>
        <w:t> </w:t>
      </w:r>
    </w:p>
    <w:p w:rsidR="000D7D44" w:rsidP="002560D7" w:rsidRDefault="000D7D44" w14:paraId="7F580382" w14:textId="77777777">
      <w:pPr>
        <w:spacing w:after="0" w:line="240" w:lineRule="auto"/>
        <w:rPr>
          <w:rStyle w:val="eop"/>
          <w:color w:val="000000"/>
          <w:shd w:val="clear" w:color="auto" w:fill="FFFFFF"/>
        </w:rPr>
      </w:pPr>
    </w:p>
    <w:p w:rsidRPr="002560D7" w:rsidR="00B76271" w:rsidP="002560D7" w:rsidRDefault="00B76271" w14:paraId="361D049E" w14:textId="1673564A">
      <w:pPr>
        <w:spacing w:after="0" w:line="240" w:lineRule="auto"/>
        <w:rPr>
          <w:i/>
        </w:rPr>
      </w:pPr>
      <w:r>
        <w:rPr>
          <w:rStyle w:val="normaltextrun"/>
          <w:color w:val="000000"/>
          <w:shd w:val="clear" w:color="auto" w:fill="FFFFFF"/>
        </w:rPr>
        <w:t>Mathematica’s Sample Management System (SMS), which has been used for all previous rounds of MIHOPE data collection</w:t>
      </w:r>
      <w:r w:rsidR="000B333A">
        <w:rPr>
          <w:rStyle w:val="normaltextrun"/>
          <w:color w:val="000000"/>
          <w:shd w:val="clear" w:color="auto" w:fill="FFFFFF"/>
        </w:rPr>
        <w:t xml:space="preserve"> (see OMB #0970-0402)</w:t>
      </w:r>
      <w:r>
        <w:rPr>
          <w:rStyle w:val="normaltextrun"/>
          <w:color w:val="000000"/>
          <w:shd w:val="clear" w:color="auto" w:fill="FFFFFF"/>
        </w:rPr>
        <w:t xml:space="preserve">, will be the central clearinghouse for all contact information on </w:t>
      </w:r>
      <w:r w:rsidR="00E2796D">
        <w:rPr>
          <w:rStyle w:val="normaltextrun"/>
          <w:color w:val="000000"/>
          <w:shd w:val="clear" w:color="auto" w:fill="FFFFFF"/>
        </w:rPr>
        <w:t>pretest participants</w:t>
      </w:r>
      <w:r>
        <w:rPr>
          <w:rStyle w:val="normaltextrun"/>
          <w:color w:val="000000"/>
          <w:shd w:val="clear" w:color="auto" w:fill="FFFFFF"/>
        </w:rPr>
        <w:t xml:space="preserve">. </w:t>
      </w:r>
      <w:proofErr w:type="gramStart"/>
      <w:r>
        <w:rPr>
          <w:rStyle w:val="normaltextrun"/>
          <w:color w:val="000000"/>
          <w:shd w:val="clear" w:color="auto" w:fill="FFFFFF"/>
        </w:rPr>
        <w:t>Personally</w:t>
      </w:r>
      <w:proofErr w:type="gramEnd"/>
      <w:r>
        <w:rPr>
          <w:rStyle w:val="normaltextrun"/>
          <w:color w:val="000000"/>
          <w:shd w:val="clear" w:color="auto" w:fill="FFFFFF"/>
        </w:rPr>
        <w:t> identifiable information will be removed from study files, which will contain a linking identification number that can be used to match records from one data file to another. Finally, data will be available only to staff associated with the project through password protection and encryption keys.</w:t>
      </w:r>
      <w:r>
        <w:rPr>
          <w:rStyle w:val="eop"/>
          <w:color w:val="000000"/>
          <w:shd w:val="clear" w:color="auto" w:fill="FFFFFF"/>
        </w:rPr>
        <w:t> </w:t>
      </w:r>
    </w:p>
    <w:p w:rsidR="00D32E6D" w:rsidP="002560D7" w:rsidRDefault="00D32E6D" w14:paraId="03788AAC" w14:textId="77777777">
      <w:pPr>
        <w:spacing w:after="0" w:line="240" w:lineRule="auto"/>
      </w:pPr>
    </w:p>
    <w:p w:rsidR="002560D7" w:rsidP="002560D7" w:rsidRDefault="002560D7" w14:paraId="249BE1A4" w14:textId="77777777">
      <w:pPr>
        <w:spacing w:after="0" w:line="240" w:lineRule="auto"/>
      </w:pPr>
    </w:p>
    <w:p w:rsidR="00717BDC" w:rsidP="00D32E6D" w:rsidRDefault="00B23277" w14:paraId="38C28436" w14:textId="4298E7E3">
      <w:pPr>
        <w:spacing w:after="120" w:line="240" w:lineRule="auto"/>
      </w:pPr>
      <w:r w:rsidRPr="68EFCD58">
        <w:rPr>
          <w:b/>
          <w:bCs/>
        </w:rPr>
        <w:t>A11</w:t>
      </w:r>
      <w:r>
        <w:t>.</w:t>
      </w:r>
      <w:r>
        <w:tab/>
      </w:r>
      <w:r w:rsidRPr="68EFCD58" w:rsidR="002A41C6">
        <w:rPr>
          <w:b/>
          <w:bCs/>
        </w:rPr>
        <w:t>Sensitive Information</w:t>
      </w:r>
      <w:r w:rsidRPr="002560D7" w:rsidR="002560D7">
        <w:rPr>
          <w:rStyle w:val="FootnoteReference"/>
        </w:rPr>
        <w:t xml:space="preserve"> </w:t>
      </w:r>
      <w:r w:rsidR="002560D7">
        <w:rPr>
          <w:rStyle w:val="FootnoteReference"/>
        </w:rPr>
        <w:footnoteReference w:id="3"/>
      </w:r>
    </w:p>
    <w:p w:rsidR="0042220D" w:rsidP="00D32E6D" w:rsidRDefault="000351BA" w14:paraId="2D73F51E" w14:textId="61C20057">
      <w:pPr>
        <w:spacing w:after="0" w:line="240" w:lineRule="auto"/>
        <w:rPr>
          <w:rFonts w:cstheme="minorHAnsi"/>
        </w:rPr>
      </w:pPr>
      <w:r>
        <w:rPr>
          <w:rFonts w:cstheme="minorHAnsi"/>
        </w:rPr>
        <w:t>The proposed data collection does not collect any sensitive information.</w:t>
      </w:r>
    </w:p>
    <w:p w:rsidR="00D32E6D" w:rsidP="00D32E6D" w:rsidRDefault="00D32E6D" w14:paraId="67A048FB" w14:textId="553B7708">
      <w:pPr>
        <w:spacing w:after="0" w:line="240" w:lineRule="auto"/>
        <w:rPr>
          <w:rFonts w:cstheme="minorHAnsi"/>
        </w:rPr>
      </w:pPr>
    </w:p>
    <w:p w:rsidRPr="00D32E6D" w:rsidR="00D32E6D" w:rsidP="00D32E6D" w:rsidRDefault="00D32E6D" w14:paraId="0DA926DF" w14:textId="77777777">
      <w:pPr>
        <w:spacing w:after="0" w:line="240" w:lineRule="auto"/>
        <w:rPr>
          <w:rFonts w:cstheme="minorHAnsi"/>
        </w:rPr>
      </w:pPr>
    </w:p>
    <w:p w:rsidR="00E76FD3" w:rsidP="001F0446" w:rsidRDefault="00E76FD3" w14:paraId="63C961E0" w14:textId="77777777">
      <w:pPr>
        <w:spacing w:after="120" w:line="240" w:lineRule="auto"/>
        <w:rPr>
          <w:b/>
        </w:rPr>
      </w:pPr>
    </w:p>
    <w:p w:rsidR="00E76FD3" w:rsidP="001F0446" w:rsidRDefault="00E76FD3" w14:paraId="4853C0B0" w14:textId="77777777">
      <w:pPr>
        <w:spacing w:after="120" w:line="240" w:lineRule="auto"/>
        <w:rPr>
          <w:b/>
        </w:rPr>
      </w:pPr>
    </w:p>
    <w:p w:rsidR="00E76FD3" w:rsidP="001F0446" w:rsidRDefault="00E76FD3" w14:paraId="2B4DA2DA" w14:textId="77777777">
      <w:pPr>
        <w:spacing w:after="120" w:line="240" w:lineRule="auto"/>
        <w:rPr>
          <w:b/>
        </w:rPr>
      </w:pPr>
    </w:p>
    <w:p w:rsidR="00E76FD3" w:rsidP="001F0446" w:rsidRDefault="00E76FD3" w14:paraId="68B32728" w14:textId="77777777">
      <w:pPr>
        <w:spacing w:after="120" w:line="240" w:lineRule="auto"/>
        <w:rPr>
          <w:b/>
        </w:rPr>
      </w:pPr>
    </w:p>
    <w:p w:rsidRPr="001F0446" w:rsidR="00230CAA" w:rsidP="001F0446" w:rsidRDefault="00B23277" w14:paraId="1316A99D" w14:textId="5C6D506C">
      <w:pPr>
        <w:spacing w:after="120" w:line="240" w:lineRule="auto"/>
        <w:rPr>
          <w:b/>
        </w:rPr>
      </w:pPr>
      <w:r w:rsidRPr="00624DDC">
        <w:rPr>
          <w:b/>
        </w:rPr>
        <w:lastRenderedPageBreak/>
        <w:t>A12</w:t>
      </w:r>
      <w:r>
        <w:t>.</w:t>
      </w:r>
      <w:r>
        <w:tab/>
      </w:r>
      <w:r w:rsidRPr="00D32E6D" w:rsidR="005D4A40">
        <w:rPr>
          <w:b/>
        </w:rPr>
        <w:t>Burden</w:t>
      </w:r>
    </w:p>
    <w:p w:rsidR="001F0446" w:rsidP="00DA51A7" w:rsidRDefault="001F0446" w14:paraId="380BFA12" w14:textId="0C925790">
      <w:pPr>
        <w:spacing w:after="120" w:line="240" w:lineRule="auto"/>
        <w:rPr>
          <w:i/>
        </w:rPr>
      </w:pPr>
      <w:r>
        <w:rPr>
          <w:i/>
        </w:rPr>
        <w:t xml:space="preserve">Estimated Annualized </w:t>
      </w:r>
      <w:r w:rsidR="00E76FD3">
        <w:rPr>
          <w:i/>
        </w:rPr>
        <w:t xml:space="preserve">Burden and </w:t>
      </w:r>
      <w:r>
        <w:rPr>
          <w:i/>
        </w:rPr>
        <w:t>Cost to Respondents</w:t>
      </w:r>
    </w:p>
    <w:p w:rsidR="00E76FD3" w:rsidP="00E76FD3" w:rsidRDefault="00E76FD3" w14:paraId="5E52FC2D" w14:textId="77777777">
      <w:pPr>
        <w:spacing w:after="0" w:line="240" w:lineRule="auto"/>
      </w:pPr>
      <w:r>
        <w:rPr>
          <w:iCs/>
        </w:rPr>
        <w:t>For collecting data from families, an hourly wage of $16.80 was assumed for caregivers, which is the median hourly wage for workers 25 years old or older with a high school diploma.</w:t>
      </w:r>
      <w:r>
        <w:rPr>
          <w:rStyle w:val="FootnoteReference"/>
          <w:iCs/>
        </w:rPr>
        <w:footnoteReference w:id="4"/>
      </w:r>
    </w:p>
    <w:p w:rsidR="00E76FD3" w:rsidP="00DA51A7" w:rsidRDefault="00E76FD3" w14:paraId="6535DC58" w14:textId="77777777">
      <w:pPr>
        <w:spacing w:after="120" w:line="240" w:lineRule="auto"/>
      </w:pPr>
    </w:p>
    <w:tbl>
      <w:tblPr>
        <w:tblStyle w:val="TableGrid"/>
        <w:tblW w:w="8797" w:type="dxa"/>
        <w:tblInd w:w="108" w:type="dxa"/>
        <w:tblLayout w:type="fixed"/>
        <w:tblLook w:val="01E0" w:firstRow="1" w:lastRow="1" w:firstColumn="1" w:lastColumn="1" w:noHBand="0" w:noVBand="0"/>
      </w:tblPr>
      <w:tblGrid>
        <w:gridCol w:w="1957"/>
        <w:gridCol w:w="1350"/>
        <w:gridCol w:w="1260"/>
        <w:gridCol w:w="1080"/>
        <w:gridCol w:w="990"/>
        <w:gridCol w:w="900"/>
        <w:gridCol w:w="1260"/>
      </w:tblGrid>
      <w:tr w:rsidR="00651FF6" w:rsidTr="00E76FD3" w14:paraId="10E15412" w14:textId="77777777">
        <w:tc>
          <w:tcPr>
            <w:tcW w:w="1957" w:type="dxa"/>
            <w:tcBorders>
              <w:top w:val="single" w:color="auto" w:sz="4" w:space="0"/>
              <w:left w:val="single" w:color="auto" w:sz="4" w:space="0"/>
              <w:bottom w:val="single" w:color="auto" w:sz="4" w:space="0"/>
              <w:right w:val="single" w:color="auto" w:sz="4" w:space="0"/>
            </w:tcBorders>
            <w:hideMark/>
          </w:tcPr>
          <w:p w:rsidRPr="001F0446" w:rsidR="00651FF6" w:rsidP="00373D2F" w:rsidRDefault="00651FF6"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 xml:space="preserve">Instrument </w:t>
            </w:r>
          </w:p>
        </w:tc>
        <w:tc>
          <w:tcPr>
            <w:tcW w:w="1350" w:type="dxa"/>
            <w:tcBorders>
              <w:top w:val="single" w:color="auto" w:sz="4" w:space="0"/>
              <w:left w:val="single" w:color="auto" w:sz="4" w:space="0"/>
              <w:bottom w:val="single" w:color="auto" w:sz="4" w:space="0"/>
              <w:right w:val="single" w:color="auto" w:sz="4" w:space="0"/>
            </w:tcBorders>
            <w:hideMark/>
          </w:tcPr>
          <w:p w:rsidRPr="001F0446" w:rsidR="00651FF6" w:rsidP="00373D2F" w:rsidRDefault="00651FF6"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No. of Respondents (total over request period)</w:t>
            </w:r>
          </w:p>
        </w:tc>
        <w:tc>
          <w:tcPr>
            <w:tcW w:w="1260" w:type="dxa"/>
            <w:tcBorders>
              <w:top w:val="single" w:color="auto" w:sz="4" w:space="0"/>
              <w:left w:val="single" w:color="auto" w:sz="4" w:space="0"/>
              <w:bottom w:val="single" w:color="auto" w:sz="4" w:space="0"/>
              <w:right w:val="single" w:color="auto" w:sz="4" w:space="0"/>
            </w:tcBorders>
            <w:hideMark/>
          </w:tcPr>
          <w:p w:rsidRPr="001F0446" w:rsidR="00651FF6" w:rsidP="00373D2F" w:rsidRDefault="00651FF6"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No. of Responses per Respondent (total over request period)</w:t>
            </w:r>
          </w:p>
        </w:tc>
        <w:tc>
          <w:tcPr>
            <w:tcW w:w="1080" w:type="dxa"/>
            <w:tcBorders>
              <w:top w:val="single" w:color="auto" w:sz="4" w:space="0"/>
              <w:left w:val="single" w:color="auto" w:sz="4" w:space="0"/>
              <w:bottom w:val="single" w:color="auto" w:sz="4" w:space="0"/>
              <w:right w:val="single" w:color="auto" w:sz="4" w:space="0"/>
            </w:tcBorders>
            <w:hideMark/>
          </w:tcPr>
          <w:p w:rsidRPr="001F0446" w:rsidR="00651FF6" w:rsidP="00373D2F" w:rsidRDefault="00651FF6"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Avg. Burden per Response (in hours)</w:t>
            </w:r>
          </w:p>
        </w:tc>
        <w:tc>
          <w:tcPr>
            <w:tcW w:w="990" w:type="dxa"/>
            <w:tcBorders>
              <w:top w:val="single" w:color="auto" w:sz="4" w:space="0"/>
              <w:left w:val="single" w:color="auto" w:sz="4" w:space="0"/>
              <w:bottom w:val="single" w:color="auto" w:sz="4" w:space="0"/>
              <w:right w:val="single" w:color="auto" w:sz="4" w:space="0"/>
            </w:tcBorders>
          </w:tcPr>
          <w:p w:rsidR="00E76FD3" w:rsidP="68EFCD58" w:rsidRDefault="378BF4FC" w14:paraId="5C13C55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Bidi"/>
              </w:rPr>
            </w:pPr>
            <w:r w:rsidRPr="68EFCD58">
              <w:rPr>
                <w:rFonts w:asciiTheme="minorHAnsi" w:hAnsiTheme="minorHAnsi" w:cstheme="minorBidi"/>
              </w:rPr>
              <w:t>Total</w:t>
            </w:r>
            <w:r w:rsidRPr="68EFCD58" w:rsidR="0A23A925">
              <w:rPr>
                <w:rFonts w:asciiTheme="minorHAnsi" w:hAnsiTheme="minorHAnsi" w:cstheme="minorBidi"/>
              </w:rPr>
              <w:t>/</w:t>
            </w:r>
          </w:p>
          <w:p w:rsidRPr="001F0446" w:rsidR="00651FF6" w:rsidP="68EFCD58" w:rsidRDefault="0A23A925" w14:paraId="63E93F96" w14:textId="4FDFE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Bidi"/>
              </w:rPr>
            </w:pPr>
            <w:r w:rsidRPr="68EFCD58">
              <w:rPr>
                <w:rFonts w:asciiTheme="minorHAnsi" w:hAnsiTheme="minorHAnsi" w:cstheme="minorBidi"/>
              </w:rPr>
              <w:t>Annual</w:t>
            </w:r>
            <w:r w:rsidRPr="68EFCD58" w:rsidR="378BF4FC">
              <w:rPr>
                <w:rFonts w:asciiTheme="minorHAnsi" w:hAnsiTheme="minorHAnsi" w:cstheme="minorBidi"/>
              </w:rPr>
              <w:t xml:space="preserve"> Burden (in hours)</w:t>
            </w:r>
          </w:p>
        </w:tc>
        <w:tc>
          <w:tcPr>
            <w:tcW w:w="900" w:type="dxa"/>
            <w:tcBorders>
              <w:top w:val="single" w:color="auto" w:sz="4" w:space="0"/>
              <w:left w:val="single" w:color="auto" w:sz="4" w:space="0"/>
              <w:bottom w:val="single" w:color="auto" w:sz="4" w:space="0"/>
              <w:right w:val="single" w:color="auto" w:sz="4" w:space="0"/>
            </w:tcBorders>
            <w:hideMark/>
          </w:tcPr>
          <w:p w:rsidRPr="001F0446" w:rsidR="00651FF6" w:rsidP="00373D2F" w:rsidRDefault="00651FF6"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Average Hourly Wage Rate</w:t>
            </w:r>
          </w:p>
        </w:tc>
        <w:tc>
          <w:tcPr>
            <w:tcW w:w="1260" w:type="dxa"/>
            <w:tcBorders>
              <w:top w:val="single" w:color="auto" w:sz="4" w:space="0"/>
              <w:left w:val="single" w:color="auto" w:sz="4" w:space="0"/>
              <w:bottom w:val="single" w:color="auto" w:sz="4" w:space="0"/>
              <w:right w:val="single" w:color="auto" w:sz="4" w:space="0"/>
            </w:tcBorders>
            <w:hideMark/>
          </w:tcPr>
          <w:p w:rsidRPr="001F0446" w:rsidR="00651FF6" w:rsidP="00373D2F" w:rsidRDefault="00651FF6"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Total Annual Respondent Cost</w:t>
            </w:r>
          </w:p>
        </w:tc>
      </w:tr>
      <w:tr w:rsidR="00FA2550" w:rsidTr="00E76FD3" w14:paraId="7990E8E6" w14:textId="77777777">
        <w:tc>
          <w:tcPr>
            <w:tcW w:w="1957" w:type="dxa"/>
            <w:tcBorders>
              <w:top w:val="single" w:color="auto" w:sz="4" w:space="0"/>
              <w:left w:val="single" w:color="auto" w:sz="4" w:space="0"/>
              <w:bottom w:val="single" w:color="auto" w:sz="4" w:space="0"/>
              <w:right w:val="single" w:color="auto" w:sz="4" w:space="0"/>
            </w:tcBorders>
          </w:tcPr>
          <w:p w:rsidRPr="00244A75" w:rsidR="005A7B7D" w:rsidP="00E76FD3" w:rsidRDefault="00EE6EFD" w14:paraId="1B602C04" w14:textId="51E7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rPr>
            </w:pPr>
            <w:r>
              <w:rPr>
                <w:rFonts w:asciiTheme="minorHAnsi" w:hAnsiTheme="minorHAnsi" w:cstheme="minorHAnsi"/>
              </w:rPr>
              <w:t xml:space="preserve">Instrument 1: </w:t>
            </w:r>
            <w:r w:rsidRPr="00244A75" w:rsidR="00D05732">
              <w:rPr>
                <w:rFonts w:asciiTheme="minorHAnsi" w:hAnsiTheme="minorHAnsi" w:cstheme="minorHAnsi"/>
              </w:rPr>
              <w:t>Recruitment Screener</w:t>
            </w:r>
          </w:p>
        </w:tc>
        <w:tc>
          <w:tcPr>
            <w:tcW w:w="1350" w:type="dxa"/>
            <w:tcBorders>
              <w:top w:val="single" w:color="auto" w:sz="4" w:space="0"/>
              <w:left w:val="single" w:color="auto" w:sz="4" w:space="0"/>
              <w:bottom w:val="single" w:color="auto" w:sz="4" w:space="0"/>
              <w:right w:val="single" w:color="auto" w:sz="4" w:space="0"/>
            </w:tcBorders>
            <w:vAlign w:val="center"/>
          </w:tcPr>
          <w:p w:rsidRPr="00244A75" w:rsidR="00FA2550" w:rsidP="00E76FD3" w:rsidRDefault="00244A75" w14:paraId="538549AD" w14:textId="154C7C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70</w:t>
            </w:r>
          </w:p>
        </w:tc>
        <w:tc>
          <w:tcPr>
            <w:tcW w:w="1260" w:type="dxa"/>
            <w:tcBorders>
              <w:top w:val="single" w:color="auto" w:sz="4" w:space="0"/>
              <w:left w:val="single" w:color="auto" w:sz="4" w:space="0"/>
              <w:bottom w:val="single" w:color="auto" w:sz="4" w:space="0"/>
              <w:right w:val="single" w:color="auto" w:sz="4" w:space="0"/>
            </w:tcBorders>
            <w:vAlign w:val="center"/>
          </w:tcPr>
          <w:p w:rsidRPr="00244A75" w:rsidR="00FA2550" w:rsidP="00E76FD3" w:rsidRDefault="00244A75" w14:paraId="3B6862D7" w14:textId="0A1FA7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1</w:t>
            </w:r>
          </w:p>
        </w:tc>
        <w:tc>
          <w:tcPr>
            <w:tcW w:w="1080" w:type="dxa"/>
            <w:tcBorders>
              <w:top w:val="single" w:color="auto" w:sz="4" w:space="0"/>
              <w:left w:val="single" w:color="auto" w:sz="4" w:space="0"/>
              <w:bottom w:val="single" w:color="auto" w:sz="4" w:space="0"/>
              <w:right w:val="single" w:color="auto" w:sz="4" w:space="0"/>
            </w:tcBorders>
            <w:vAlign w:val="center"/>
          </w:tcPr>
          <w:p w:rsidRPr="00244A75" w:rsidR="00FA2550" w:rsidP="00E76FD3" w:rsidRDefault="00C14FFA" w14:paraId="2EA4A8A6" w14:textId="0C05D4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0.11</w:t>
            </w:r>
          </w:p>
        </w:tc>
        <w:tc>
          <w:tcPr>
            <w:tcW w:w="990" w:type="dxa"/>
            <w:tcBorders>
              <w:top w:val="single" w:color="auto" w:sz="4" w:space="0"/>
              <w:left w:val="single" w:color="auto" w:sz="4" w:space="0"/>
              <w:bottom w:val="single" w:color="auto" w:sz="4" w:space="0"/>
              <w:right w:val="single" w:color="auto" w:sz="4" w:space="0"/>
            </w:tcBorders>
            <w:vAlign w:val="center"/>
          </w:tcPr>
          <w:p w:rsidRPr="00244A75" w:rsidR="00BD7E28" w:rsidP="00E76FD3" w:rsidRDefault="00CE25FB" w14:paraId="7DE6BA46" w14:textId="1DFC9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rPr>
              <w:t>7.7</w:t>
            </w:r>
          </w:p>
        </w:tc>
        <w:tc>
          <w:tcPr>
            <w:tcW w:w="900" w:type="dxa"/>
            <w:tcBorders>
              <w:top w:val="single" w:color="auto" w:sz="4" w:space="0"/>
              <w:left w:val="single" w:color="auto" w:sz="4" w:space="0"/>
              <w:bottom w:val="single" w:color="auto" w:sz="4" w:space="0"/>
              <w:right w:val="single" w:color="auto" w:sz="4" w:space="0"/>
            </w:tcBorders>
            <w:vAlign w:val="center"/>
          </w:tcPr>
          <w:p w:rsidRPr="00244A75" w:rsidR="00FA2550" w:rsidP="00E76FD3" w:rsidRDefault="00244A75" w14:paraId="178504B2" w14:textId="414C1A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$16.80</w:t>
            </w:r>
          </w:p>
        </w:tc>
        <w:tc>
          <w:tcPr>
            <w:tcW w:w="1260" w:type="dxa"/>
            <w:tcBorders>
              <w:top w:val="single" w:color="auto" w:sz="4" w:space="0"/>
              <w:left w:val="single" w:color="auto" w:sz="4" w:space="0"/>
              <w:bottom w:val="single" w:color="auto" w:sz="4" w:space="0"/>
              <w:right w:val="single" w:color="auto" w:sz="4" w:space="0"/>
            </w:tcBorders>
            <w:vAlign w:val="center"/>
          </w:tcPr>
          <w:p w:rsidRPr="00244A75" w:rsidR="00FA2550" w:rsidP="00E76FD3" w:rsidRDefault="00E80E10" w14:paraId="6511DE7A" w14:textId="72E826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rPr>
              <w:t>$129.36</w:t>
            </w:r>
          </w:p>
        </w:tc>
      </w:tr>
      <w:tr w:rsidR="00FA2550" w:rsidTr="00E76FD3" w14:paraId="2090461B" w14:textId="77777777">
        <w:trPr>
          <w:trHeight w:val="2573"/>
        </w:trPr>
        <w:tc>
          <w:tcPr>
            <w:tcW w:w="1957" w:type="dxa"/>
            <w:tcBorders>
              <w:top w:val="single" w:color="auto" w:sz="4" w:space="0"/>
              <w:left w:val="single" w:color="auto" w:sz="4" w:space="0"/>
              <w:bottom w:val="single" w:color="auto" w:sz="4" w:space="0"/>
              <w:right w:val="single" w:color="auto" w:sz="4" w:space="0"/>
            </w:tcBorders>
          </w:tcPr>
          <w:p w:rsidR="00EE6EFD" w:rsidP="00E76FD3" w:rsidRDefault="00EE6EFD" w14:paraId="336AFE2B" w14:textId="308A4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Theme="minorHAnsi" w:hAnsiTheme="minorHAnsi" w:cstheme="minorHAnsi"/>
              </w:rPr>
            </w:pPr>
            <w:r>
              <w:rPr>
                <w:rFonts w:asciiTheme="minorHAnsi" w:hAnsiTheme="minorHAnsi" w:cstheme="minorHAnsi"/>
              </w:rPr>
              <w:t xml:space="preserve">Instrument 2: </w:t>
            </w:r>
          </w:p>
          <w:p w:rsidR="00EE6EFD" w:rsidP="00E76FD3" w:rsidRDefault="00FA2550" w14:paraId="3721D83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44A75">
              <w:rPr>
                <w:rFonts w:asciiTheme="minorHAnsi" w:hAnsiTheme="minorHAnsi" w:cstheme="minorHAnsi"/>
              </w:rPr>
              <w:t xml:space="preserve">Virtual Visit </w:t>
            </w:r>
          </w:p>
          <w:p w:rsidRPr="00244A75" w:rsidR="005A7B7D" w:rsidP="00E76FD3" w:rsidRDefault="00FA2550" w14:paraId="29E5442B" w14:textId="71B086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44A75">
              <w:rPr>
                <w:rFonts w:asciiTheme="minorHAnsi" w:hAnsiTheme="minorHAnsi" w:cstheme="minorHAnsi"/>
              </w:rPr>
              <w:t>(Direct assessments of children, Direct assessments of caregivers, Videotaped caregiver-child interactions, Debrief)</w:t>
            </w:r>
          </w:p>
        </w:tc>
        <w:tc>
          <w:tcPr>
            <w:tcW w:w="1350" w:type="dxa"/>
            <w:tcBorders>
              <w:top w:val="single" w:color="auto" w:sz="4" w:space="0"/>
              <w:left w:val="single" w:color="auto" w:sz="4" w:space="0"/>
              <w:bottom w:val="single" w:color="auto" w:sz="4" w:space="0"/>
              <w:right w:val="single" w:color="auto" w:sz="4" w:space="0"/>
            </w:tcBorders>
            <w:vAlign w:val="center"/>
          </w:tcPr>
          <w:p w:rsidRPr="00244A75" w:rsidR="00FA2550" w:rsidP="00E76FD3" w:rsidRDefault="00EE6EFD" w14:paraId="5B74E11D" w14:textId="04FC4E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 xml:space="preserve">110 (55 </w:t>
            </w:r>
            <w:r w:rsidR="009D650B">
              <w:rPr>
                <w:rFonts w:asciiTheme="minorHAnsi" w:hAnsiTheme="minorHAnsi" w:cstheme="minorHAnsi"/>
                <w:bCs/>
              </w:rPr>
              <w:t>caregivers and 55 children</w:t>
            </w:r>
            <w:r>
              <w:rPr>
                <w:rFonts w:asciiTheme="minorHAnsi" w:hAnsiTheme="minorHAnsi" w:cstheme="minorHAnsi"/>
                <w:bCs/>
              </w:rPr>
              <w:t>)</w:t>
            </w:r>
          </w:p>
        </w:tc>
        <w:tc>
          <w:tcPr>
            <w:tcW w:w="1260" w:type="dxa"/>
            <w:tcBorders>
              <w:top w:val="single" w:color="auto" w:sz="4" w:space="0"/>
              <w:left w:val="single" w:color="auto" w:sz="4" w:space="0"/>
              <w:bottom w:val="single" w:color="auto" w:sz="4" w:space="0"/>
              <w:right w:val="single" w:color="auto" w:sz="4" w:space="0"/>
            </w:tcBorders>
            <w:vAlign w:val="center"/>
          </w:tcPr>
          <w:p w:rsidRPr="00244A75" w:rsidR="00FA2550" w:rsidP="00E76FD3" w:rsidRDefault="00FA2550" w14:paraId="2DECF7EB" w14:textId="07276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244A75">
              <w:rPr>
                <w:rFonts w:asciiTheme="minorHAnsi" w:hAnsiTheme="minorHAnsi" w:cstheme="minorHAnsi"/>
              </w:rPr>
              <w:t>1</w:t>
            </w:r>
          </w:p>
        </w:tc>
        <w:tc>
          <w:tcPr>
            <w:tcW w:w="1080" w:type="dxa"/>
            <w:tcBorders>
              <w:top w:val="single" w:color="auto" w:sz="4" w:space="0"/>
              <w:left w:val="single" w:color="auto" w:sz="4" w:space="0"/>
              <w:bottom w:val="single" w:color="auto" w:sz="4" w:space="0"/>
              <w:right w:val="single" w:color="auto" w:sz="4" w:space="0"/>
            </w:tcBorders>
            <w:vAlign w:val="center"/>
          </w:tcPr>
          <w:p w:rsidRPr="00244A75" w:rsidR="00FA2550" w:rsidP="00E76FD3" w:rsidRDefault="00DF78B4" w14:paraId="76EFB8CD" w14:textId="5EBB5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1.92</w:t>
            </w:r>
          </w:p>
        </w:tc>
        <w:tc>
          <w:tcPr>
            <w:tcW w:w="990" w:type="dxa"/>
            <w:tcBorders>
              <w:top w:val="single" w:color="auto" w:sz="4" w:space="0"/>
              <w:left w:val="single" w:color="auto" w:sz="4" w:space="0"/>
              <w:bottom w:val="single" w:color="auto" w:sz="4" w:space="0"/>
              <w:right w:val="single" w:color="auto" w:sz="4" w:space="0"/>
            </w:tcBorders>
            <w:vAlign w:val="center"/>
          </w:tcPr>
          <w:p w:rsidRPr="00244A75" w:rsidR="005A7B7D" w:rsidP="00E76FD3" w:rsidRDefault="006C1F50" w14:paraId="659186C8" w14:textId="7B888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211.2</w:t>
            </w:r>
          </w:p>
        </w:tc>
        <w:tc>
          <w:tcPr>
            <w:tcW w:w="900" w:type="dxa"/>
            <w:tcBorders>
              <w:top w:val="single" w:color="auto" w:sz="4" w:space="0"/>
              <w:left w:val="single" w:color="auto" w:sz="4" w:space="0"/>
              <w:bottom w:val="single" w:color="auto" w:sz="4" w:space="0"/>
              <w:right w:val="single" w:color="auto" w:sz="4" w:space="0"/>
            </w:tcBorders>
            <w:vAlign w:val="center"/>
          </w:tcPr>
          <w:p w:rsidRPr="00244A75" w:rsidR="00FA2550" w:rsidP="00E76FD3" w:rsidRDefault="00D05732" w14:paraId="1AEC9FAB" w14:textId="403EBF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244A75">
              <w:rPr>
                <w:rFonts w:asciiTheme="minorHAnsi" w:hAnsiTheme="minorHAnsi" w:cstheme="minorHAnsi"/>
              </w:rPr>
              <w:t>$16.80</w:t>
            </w:r>
          </w:p>
        </w:tc>
        <w:tc>
          <w:tcPr>
            <w:tcW w:w="1260" w:type="dxa"/>
            <w:tcBorders>
              <w:top w:val="single" w:color="auto" w:sz="4" w:space="0"/>
              <w:left w:val="single" w:color="auto" w:sz="4" w:space="0"/>
              <w:bottom w:val="single" w:color="auto" w:sz="4" w:space="0"/>
              <w:right w:val="single" w:color="auto" w:sz="4" w:space="0"/>
            </w:tcBorders>
            <w:vAlign w:val="center"/>
          </w:tcPr>
          <w:p w:rsidRPr="00244A75" w:rsidR="00FA2550" w:rsidP="00E76FD3" w:rsidRDefault="00B825CE" w14:paraId="02B62403" w14:textId="527AA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w:t>
            </w:r>
            <w:r w:rsidR="006C1F50">
              <w:rPr>
                <w:rFonts w:asciiTheme="minorHAnsi" w:hAnsiTheme="minorHAnsi" w:cstheme="minorHAnsi"/>
                <w:bCs/>
              </w:rPr>
              <w:t>3,548.16</w:t>
            </w:r>
          </w:p>
        </w:tc>
      </w:tr>
      <w:tr w:rsidR="00651FF6" w:rsidTr="00E76FD3" w14:paraId="2EC327E8" w14:textId="77777777">
        <w:tc>
          <w:tcPr>
            <w:tcW w:w="1957" w:type="dxa"/>
            <w:tcBorders>
              <w:top w:val="single" w:color="auto" w:sz="4" w:space="0"/>
              <w:left w:val="single" w:color="auto" w:sz="4" w:space="0"/>
              <w:bottom w:val="single" w:color="auto" w:sz="4" w:space="0"/>
              <w:right w:val="single" w:color="auto" w:sz="4" w:space="0"/>
            </w:tcBorders>
            <w:hideMark/>
          </w:tcPr>
          <w:p w:rsidR="00FE4CC7" w:rsidP="00373D2F" w:rsidRDefault="00FE4CC7" w14:paraId="6C7B0A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p>
          <w:p w:rsidRPr="00244A75" w:rsidR="00651FF6" w:rsidP="00373D2F" w:rsidRDefault="00651FF6" w14:paraId="2C8F2797" w14:textId="26642F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244A75">
              <w:rPr>
                <w:rFonts w:asciiTheme="minorHAnsi" w:hAnsiTheme="minorHAnsi" w:cstheme="minorHAnsi"/>
                <w:bCs/>
              </w:rPr>
              <w:t>Total</w:t>
            </w:r>
          </w:p>
        </w:tc>
        <w:tc>
          <w:tcPr>
            <w:tcW w:w="1350" w:type="dxa"/>
            <w:tcBorders>
              <w:top w:val="single" w:color="auto" w:sz="4" w:space="0"/>
              <w:left w:val="single" w:color="auto" w:sz="4" w:space="0"/>
              <w:bottom w:val="single" w:color="auto" w:sz="4" w:space="0"/>
              <w:right w:val="single" w:color="auto" w:sz="4" w:space="0"/>
            </w:tcBorders>
            <w:vAlign w:val="center"/>
          </w:tcPr>
          <w:p w:rsidRPr="00244A75" w:rsidR="00651FF6" w:rsidP="00373D2F" w:rsidRDefault="001B6593" w14:paraId="7C07A0FE" w14:textId="03B053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44A75">
              <w:rPr>
                <w:rFonts w:asciiTheme="minorHAnsi" w:hAnsiTheme="minorHAnsi" w:cstheme="minorHAnsi"/>
                <w:bCs/>
              </w:rPr>
              <w:t>1</w:t>
            </w:r>
            <w:r w:rsidR="005571B2">
              <w:rPr>
                <w:rFonts w:asciiTheme="minorHAnsi" w:hAnsiTheme="minorHAnsi" w:cstheme="minorHAnsi"/>
                <w:bCs/>
              </w:rPr>
              <w:t>25</w:t>
            </w:r>
          </w:p>
        </w:tc>
        <w:tc>
          <w:tcPr>
            <w:tcW w:w="1260" w:type="dxa"/>
            <w:tcBorders>
              <w:top w:val="single" w:color="auto" w:sz="4" w:space="0"/>
              <w:left w:val="single" w:color="auto" w:sz="4" w:space="0"/>
              <w:bottom w:val="single" w:color="auto" w:sz="4" w:space="0"/>
              <w:right w:val="single" w:color="auto" w:sz="4" w:space="0"/>
            </w:tcBorders>
            <w:vAlign w:val="center"/>
          </w:tcPr>
          <w:p w:rsidRPr="00244A75" w:rsidR="00651FF6" w:rsidP="00373D2F" w:rsidRDefault="00651FF6" w14:paraId="4BB839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080" w:type="dxa"/>
            <w:tcBorders>
              <w:top w:val="single" w:color="auto" w:sz="4" w:space="0"/>
              <w:left w:val="single" w:color="auto" w:sz="4" w:space="0"/>
              <w:bottom w:val="single" w:color="auto" w:sz="4" w:space="0"/>
              <w:right w:val="single" w:color="auto" w:sz="4" w:space="0"/>
            </w:tcBorders>
            <w:vAlign w:val="center"/>
          </w:tcPr>
          <w:p w:rsidRPr="00244A75" w:rsidR="00651FF6" w:rsidP="00373D2F" w:rsidRDefault="00651FF6" w14:paraId="75873A49" w14:textId="7EFD53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90" w:type="dxa"/>
            <w:tcBorders>
              <w:top w:val="single" w:color="auto" w:sz="4" w:space="0"/>
              <w:left w:val="single" w:color="auto" w:sz="4" w:space="0"/>
              <w:bottom w:val="single" w:color="auto" w:sz="4" w:space="0"/>
              <w:right w:val="single" w:color="auto" w:sz="4" w:space="0"/>
            </w:tcBorders>
          </w:tcPr>
          <w:p w:rsidR="005A7B7D" w:rsidP="00373D2F" w:rsidRDefault="005A7B7D" w14:paraId="7E32A8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p w:rsidR="00651FF6" w:rsidP="00373D2F" w:rsidRDefault="005A7B7D" w14:paraId="029468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218.90</w:t>
            </w:r>
          </w:p>
          <w:p w:rsidRPr="00244A75" w:rsidR="005A7B7D" w:rsidP="00373D2F" w:rsidRDefault="005A7B7D" w14:paraId="738E4AEE" w14:textId="17D287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00" w:type="dxa"/>
            <w:tcBorders>
              <w:top w:val="single" w:color="auto" w:sz="4" w:space="0"/>
              <w:left w:val="single" w:color="auto" w:sz="4" w:space="0"/>
              <w:bottom w:val="single" w:color="auto" w:sz="4" w:space="0"/>
              <w:right w:val="single" w:color="auto" w:sz="4" w:space="0"/>
            </w:tcBorders>
            <w:vAlign w:val="center"/>
            <w:hideMark/>
          </w:tcPr>
          <w:p w:rsidRPr="00244A75" w:rsidR="00651FF6" w:rsidP="00373D2F" w:rsidRDefault="00651FF6" w14:paraId="63D8209C" w14:textId="3C7D6D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60" w:type="dxa"/>
            <w:tcBorders>
              <w:top w:val="single" w:color="auto" w:sz="4" w:space="0"/>
              <w:left w:val="single" w:color="auto" w:sz="4" w:space="0"/>
              <w:bottom w:val="single" w:color="auto" w:sz="4" w:space="0"/>
              <w:right w:val="single" w:color="auto" w:sz="4" w:space="0"/>
            </w:tcBorders>
            <w:vAlign w:val="center"/>
            <w:hideMark/>
          </w:tcPr>
          <w:p w:rsidRPr="00244A75" w:rsidR="00651FF6" w:rsidP="00373D2F" w:rsidRDefault="00651FF6" w14:paraId="7567EB84" w14:textId="11E098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44A75">
              <w:rPr>
                <w:rFonts w:asciiTheme="minorHAnsi" w:hAnsiTheme="minorHAnsi" w:cstheme="minorHAnsi"/>
                <w:bCs/>
              </w:rPr>
              <w:t>$</w:t>
            </w:r>
            <w:r w:rsidR="006410C1">
              <w:rPr>
                <w:rFonts w:asciiTheme="minorHAnsi" w:hAnsiTheme="minorHAnsi" w:cstheme="minorHAnsi"/>
                <w:bCs/>
              </w:rPr>
              <w:t>3,677.52</w:t>
            </w:r>
          </w:p>
        </w:tc>
      </w:tr>
    </w:tbl>
    <w:p w:rsidRPr="00ED7B54" w:rsidR="000D7D44" w:rsidP="00ED7B54" w:rsidRDefault="00566393" w14:paraId="0FDEB9FD" w14:textId="4744153E">
      <w:pPr>
        <w:spacing w:after="0" w:line="240" w:lineRule="auto"/>
        <w:ind w:left="90"/>
        <w:rPr>
          <w:sz w:val="20"/>
          <w:szCs w:val="20"/>
        </w:rPr>
      </w:pPr>
      <w:r w:rsidRPr="00ED7B54">
        <w:rPr>
          <w:sz w:val="20"/>
          <w:szCs w:val="20"/>
        </w:rPr>
        <w:t>N</w:t>
      </w:r>
      <w:r w:rsidR="00ED7B54">
        <w:rPr>
          <w:sz w:val="20"/>
          <w:szCs w:val="20"/>
        </w:rPr>
        <w:t>ote</w:t>
      </w:r>
      <w:r w:rsidRPr="00ED7B54">
        <w:rPr>
          <w:sz w:val="20"/>
          <w:szCs w:val="20"/>
        </w:rPr>
        <w:t xml:space="preserve">: </w:t>
      </w:r>
      <w:r>
        <w:rPr>
          <w:sz w:val="20"/>
          <w:szCs w:val="20"/>
        </w:rPr>
        <w:t>T</w:t>
      </w:r>
      <w:r w:rsidR="005D4137">
        <w:rPr>
          <w:sz w:val="20"/>
          <w:szCs w:val="20"/>
        </w:rPr>
        <w:t>he t</w:t>
      </w:r>
      <w:r>
        <w:rPr>
          <w:sz w:val="20"/>
          <w:szCs w:val="20"/>
        </w:rPr>
        <w:t xml:space="preserve">otal </w:t>
      </w:r>
      <w:r w:rsidR="00725AC5">
        <w:rPr>
          <w:sz w:val="20"/>
          <w:szCs w:val="20"/>
        </w:rPr>
        <w:t xml:space="preserve">number of respondents </w:t>
      </w:r>
      <w:r w:rsidR="005D4137">
        <w:rPr>
          <w:sz w:val="20"/>
          <w:szCs w:val="20"/>
        </w:rPr>
        <w:t xml:space="preserve">participating in the virtual visit </w:t>
      </w:r>
      <w:r w:rsidR="00BB0B5F">
        <w:rPr>
          <w:sz w:val="20"/>
          <w:szCs w:val="20"/>
        </w:rPr>
        <w:t>(1</w:t>
      </w:r>
      <w:r w:rsidR="005571B2">
        <w:rPr>
          <w:sz w:val="20"/>
          <w:szCs w:val="20"/>
        </w:rPr>
        <w:t>25</w:t>
      </w:r>
      <w:r w:rsidR="00BB0B5F">
        <w:rPr>
          <w:sz w:val="20"/>
          <w:szCs w:val="20"/>
        </w:rPr>
        <w:t xml:space="preserve">) </w:t>
      </w:r>
      <w:r w:rsidR="00725AC5">
        <w:rPr>
          <w:sz w:val="20"/>
          <w:szCs w:val="20"/>
        </w:rPr>
        <w:t>was calculated by</w:t>
      </w:r>
      <w:r w:rsidR="005571B2">
        <w:rPr>
          <w:sz w:val="20"/>
          <w:szCs w:val="20"/>
        </w:rPr>
        <w:t xml:space="preserve"> </w:t>
      </w:r>
      <w:r w:rsidR="00BB5C8A">
        <w:rPr>
          <w:sz w:val="20"/>
          <w:szCs w:val="20"/>
        </w:rPr>
        <w:t>taking the sum of the</w:t>
      </w:r>
      <w:r w:rsidR="008D6459">
        <w:rPr>
          <w:sz w:val="20"/>
          <w:szCs w:val="20"/>
        </w:rPr>
        <w:t xml:space="preserve"> number of</w:t>
      </w:r>
      <w:r w:rsidR="00BB5C8A">
        <w:rPr>
          <w:sz w:val="20"/>
          <w:szCs w:val="20"/>
        </w:rPr>
        <w:t xml:space="preserve"> virtual visit </w:t>
      </w:r>
      <w:r w:rsidR="008D6459">
        <w:rPr>
          <w:sz w:val="20"/>
          <w:szCs w:val="20"/>
        </w:rPr>
        <w:t>respondents, 110</w:t>
      </w:r>
      <w:r w:rsidR="00217AA8">
        <w:rPr>
          <w:sz w:val="20"/>
          <w:szCs w:val="20"/>
        </w:rPr>
        <w:t xml:space="preserve"> (</w:t>
      </w:r>
      <w:r w:rsidR="00BB5C8A">
        <w:rPr>
          <w:sz w:val="20"/>
          <w:szCs w:val="20"/>
        </w:rPr>
        <w:t>55 caregivers and 55 children</w:t>
      </w:r>
      <w:r w:rsidR="00126160">
        <w:rPr>
          <w:sz w:val="20"/>
          <w:szCs w:val="20"/>
        </w:rPr>
        <w:t>)</w:t>
      </w:r>
      <w:r w:rsidR="00217AA8">
        <w:rPr>
          <w:sz w:val="20"/>
          <w:szCs w:val="20"/>
        </w:rPr>
        <w:t>,</w:t>
      </w:r>
      <w:r w:rsidR="00126160">
        <w:rPr>
          <w:sz w:val="20"/>
          <w:szCs w:val="20"/>
        </w:rPr>
        <w:t xml:space="preserve"> and the </w:t>
      </w:r>
      <w:r w:rsidR="00E601D9">
        <w:rPr>
          <w:sz w:val="20"/>
          <w:szCs w:val="20"/>
        </w:rPr>
        <w:t>number of</w:t>
      </w:r>
      <w:r w:rsidR="00126160">
        <w:rPr>
          <w:sz w:val="20"/>
          <w:szCs w:val="20"/>
        </w:rPr>
        <w:t xml:space="preserve"> additional</w:t>
      </w:r>
      <w:r w:rsidR="008D6459">
        <w:rPr>
          <w:sz w:val="20"/>
          <w:szCs w:val="20"/>
        </w:rPr>
        <w:t xml:space="preserve"> respondents</w:t>
      </w:r>
      <w:r w:rsidR="00126160">
        <w:rPr>
          <w:sz w:val="20"/>
          <w:szCs w:val="20"/>
        </w:rPr>
        <w:t xml:space="preserve"> </w:t>
      </w:r>
      <w:r w:rsidR="00E601D9">
        <w:rPr>
          <w:sz w:val="20"/>
          <w:szCs w:val="20"/>
        </w:rPr>
        <w:t>who will</w:t>
      </w:r>
      <w:r w:rsidR="00126160">
        <w:rPr>
          <w:sz w:val="20"/>
          <w:szCs w:val="20"/>
        </w:rPr>
        <w:t xml:space="preserve"> need to be screened</w:t>
      </w:r>
      <w:r w:rsidR="00E601D9">
        <w:rPr>
          <w:sz w:val="20"/>
          <w:szCs w:val="20"/>
        </w:rPr>
        <w:t>, 15,</w:t>
      </w:r>
      <w:r w:rsidR="00126160">
        <w:rPr>
          <w:sz w:val="20"/>
          <w:szCs w:val="20"/>
        </w:rPr>
        <w:t xml:space="preserve"> to achieve a sample size of 55 families.</w:t>
      </w:r>
      <w:r w:rsidR="00725AC5">
        <w:rPr>
          <w:sz w:val="20"/>
          <w:szCs w:val="20"/>
        </w:rPr>
        <w:t xml:space="preserve"> </w:t>
      </w:r>
    </w:p>
    <w:p w:rsidR="001F0446" w:rsidP="00373D2F" w:rsidRDefault="001F0446" w14:paraId="4041F8A1" w14:textId="627BEA9A">
      <w:pPr>
        <w:spacing w:after="0" w:line="240" w:lineRule="auto"/>
      </w:pPr>
    </w:p>
    <w:p w:rsidR="001F0446" w:rsidP="00373D2F" w:rsidRDefault="001F0446" w14:paraId="6D094BD5" w14:textId="77777777">
      <w:pPr>
        <w:spacing w:after="0" w:line="240" w:lineRule="auto"/>
      </w:pPr>
    </w:p>
    <w:p w:rsidR="00373D2F" w:rsidP="68EFCD58" w:rsidRDefault="00B23277" w14:paraId="3D55F30E" w14:textId="079CEC34">
      <w:pPr>
        <w:spacing w:after="120" w:line="240" w:lineRule="auto"/>
      </w:pPr>
      <w:r w:rsidRPr="68EFCD58">
        <w:rPr>
          <w:b/>
          <w:bCs/>
        </w:rPr>
        <w:t>A13</w:t>
      </w:r>
      <w:r w:rsidRPr="68EFCD58">
        <w:t>.</w:t>
      </w:r>
      <w:r>
        <w:tab/>
      </w:r>
      <w:r w:rsidRPr="68EFCD58" w:rsidR="00083227">
        <w:rPr>
          <w:b/>
          <w:bCs/>
        </w:rPr>
        <w:t>Costs</w:t>
      </w:r>
    </w:p>
    <w:p w:rsidR="00577243" w:rsidP="00577243" w:rsidRDefault="00323AF2" w14:paraId="262B006D" w14:textId="6F9F9CB3">
      <w:pPr>
        <w:autoSpaceDE w:val="0"/>
        <w:autoSpaceDN w:val="0"/>
        <w:adjustRightInd w:val="0"/>
        <w:spacing w:after="0" w:line="240" w:lineRule="auto"/>
        <w:rPr>
          <w:rFonts w:cstheme="minorHAnsi"/>
        </w:rPr>
      </w:pPr>
      <w:r>
        <w:rPr>
          <w:rFonts w:cstheme="minorHAnsi"/>
        </w:rPr>
        <w:tab/>
        <w:t>There are no additional costs to respondents.</w:t>
      </w:r>
    </w:p>
    <w:p w:rsidR="000707F2" w:rsidP="00577243" w:rsidRDefault="000707F2" w14:paraId="6918BC1D" w14:textId="77777777">
      <w:pPr>
        <w:autoSpaceDE w:val="0"/>
        <w:autoSpaceDN w:val="0"/>
        <w:adjustRightInd w:val="0"/>
        <w:spacing w:after="0" w:line="240" w:lineRule="auto"/>
        <w:rPr>
          <w:rFonts w:cstheme="minorHAnsi"/>
        </w:rPr>
      </w:pPr>
    </w:p>
    <w:p w:rsidRPr="000D4E9A" w:rsidR="00577243" w:rsidP="00577243" w:rsidRDefault="00577243" w14:paraId="456CA4E3" w14:textId="77777777">
      <w:pPr>
        <w:autoSpaceDE w:val="0"/>
        <w:autoSpaceDN w:val="0"/>
        <w:adjustRightInd w:val="0"/>
        <w:spacing w:after="0" w:line="240" w:lineRule="auto"/>
        <w:rPr>
          <w:rFonts w:cstheme="minorHAnsi"/>
        </w:rPr>
      </w:pPr>
    </w:p>
    <w:p w:rsidRPr="00DF1291" w:rsidR="00373D2F" w:rsidP="2CDDBC86" w:rsidRDefault="5CC17C88" w14:paraId="6D7CE77A" w14:textId="01F078C4">
      <w:pPr>
        <w:spacing w:after="120" w:line="240" w:lineRule="auto"/>
      </w:pPr>
      <w:r w:rsidRPr="2CDDBC86">
        <w:rPr>
          <w:b/>
          <w:bCs/>
        </w:rPr>
        <w:t>A14</w:t>
      </w:r>
      <w:r w:rsidRPr="2CDDBC86">
        <w:t>.</w:t>
      </w:r>
      <w:r w:rsidR="00B23277">
        <w:tab/>
      </w:r>
      <w:r w:rsidRPr="2CDDBC86" w:rsidR="5BC38172">
        <w:rPr>
          <w:b/>
          <w:bCs/>
        </w:rPr>
        <w:t>Estimated Annualized Costs to the Federal Government</w:t>
      </w:r>
      <w:r w:rsidRPr="2CDDBC86" w:rsidR="5BC38172">
        <w:t xml:space="preserve"> </w:t>
      </w:r>
    </w:p>
    <w:tbl>
      <w:tblPr>
        <w:tblW w:w="0" w:type="auto"/>
        <w:tblCellMar>
          <w:left w:w="0" w:type="dxa"/>
          <w:right w:w="0" w:type="dxa"/>
        </w:tblCellMar>
        <w:tblLook w:val="04A0" w:firstRow="1" w:lastRow="0" w:firstColumn="1" w:lastColumn="0" w:noHBand="0" w:noVBand="1"/>
      </w:tblPr>
      <w:tblGrid>
        <w:gridCol w:w="4878"/>
        <w:gridCol w:w="2250"/>
      </w:tblGrid>
      <w:tr w:rsidRPr="00B13297" w:rsidR="00B13DC4" w:rsidTr="68EFCD58" w14:paraId="799745E2" w14:textId="77777777">
        <w:tc>
          <w:tcPr>
            <w:tcW w:w="4878" w:type="dxa"/>
            <w:tcBorders>
              <w:top w:val="single" w:color="auto" w:sz="8" w:space="0"/>
              <w:left w:val="single" w:color="auto" w:sz="8" w:space="0"/>
              <w:bottom w:val="single" w:color="auto" w:sz="8" w:space="0"/>
              <w:right w:val="single" w:color="auto" w:sz="8" w:space="0"/>
            </w:tcBorders>
            <w:shd w:val="clear" w:color="auto" w:fill="BFBFBF" w:themeFill="background1" w:themeFillShade="BF"/>
            <w:tcMar>
              <w:top w:w="0" w:type="dxa"/>
              <w:left w:w="108" w:type="dxa"/>
              <w:bottom w:w="0" w:type="dxa"/>
              <w:right w:w="108" w:type="dxa"/>
            </w:tcMar>
            <w:hideMark/>
          </w:tcPr>
          <w:p w:rsidRPr="00B13297" w:rsidR="00B13DC4" w:rsidP="00F77F7B" w:rsidRDefault="00B13DC4" w14:paraId="4E01E280" w14:textId="77777777">
            <w:pPr>
              <w:rPr>
                <w:b/>
                <w:bCs/>
                <w:sz w:val="20"/>
              </w:rPr>
            </w:pPr>
            <w:r w:rsidRPr="00B13297">
              <w:rPr>
                <w:b/>
                <w:bCs/>
                <w:sz w:val="20"/>
              </w:rPr>
              <w:t>Cost Category</w:t>
            </w:r>
          </w:p>
        </w:tc>
        <w:tc>
          <w:tcPr>
            <w:tcW w:w="2250" w:type="dxa"/>
            <w:tcBorders>
              <w:top w:val="single" w:color="auto" w:sz="8" w:space="0"/>
              <w:left w:val="nil"/>
              <w:bottom w:val="single" w:color="auto" w:sz="8" w:space="0"/>
              <w:right w:val="single" w:color="auto" w:sz="8" w:space="0"/>
            </w:tcBorders>
            <w:shd w:val="clear" w:color="auto" w:fill="BFBFBF" w:themeFill="background1" w:themeFillShade="BF"/>
            <w:tcMar>
              <w:top w:w="0" w:type="dxa"/>
              <w:left w:w="108" w:type="dxa"/>
              <w:bottom w:w="0" w:type="dxa"/>
              <w:right w:w="108" w:type="dxa"/>
            </w:tcMar>
            <w:hideMark/>
          </w:tcPr>
          <w:p w:rsidRPr="00B13297" w:rsidR="00B13DC4" w:rsidP="00F77F7B" w:rsidRDefault="00B13DC4" w14:paraId="395B2B42" w14:textId="77777777">
            <w:pPr>
              <w:jc w:val="center"/>
              <w:rPr>
                <w:b/>
                <w:bCs/>
                <w:sz w:val="20"/>
              </w:rPr>
            </w:pPr>
            <w:r w:rsidRPr="00B13297">
              <w:rPr>
                <w:b/>
                <w:bCs/>
                <w:sz w:val="20"/>
              </w:rPr>
              <w:t>Estimated Costs</w:t>
            </w:r>
          </w:p>
        </w:tc>
      </w:tr>
      <w:tr w:rsidRPr="00B13297" w:rsidR="00CB4358" w:rsidTr="68EFCD58" w14:paraId="51B075A3"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3B60F72C" w14:textId="77777777">
            <w:pPr>
              <w:spacing w:after="0"/>
              <w:rPr>
                <w:sz w:val="20"/>
              </w:rPr>
            </w:pPr>
            <w:r w:rsidRPr="00B13297">
              <w:rPr>
                <w:sz w:val="20"/>
              </w:rPr>
              <w:t>Instrument Development and OMB Clearance</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11F7276F" w14:textId="27E56A41">
            <w:pPr>
              <w:spacing w:after="0"/>
              <w:jc w:val="center"/>
              <w:rPr>
                <w:sz w:val="20"/>
              </w:rPr>
            </w:pPr>
            <w:r w:rsidRPr="00B13297">
              <w:rPr>
                <w:sz w:val="20"/>
              </w:rPr>
              <w:t>$</w:t>
            </w:r>
            <w:r w:rsidR="006D78E1">
              <w:rPr>
                <w:sz w:val="20"/>
              </w:rPr>
              <w:t>30,000</w:t>
            </w:r>
          </w:p>
        </w:tc>
      </w:tr>
      <w:tr w:rsidRPr="00B13297" w:rsidR="00CB4358" w:rsidTr="68EFCD58" w14:paraId="2CCC3965"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799DBD69" w14:textId="77777777">
            <w:pPr>
              <w:spacing w:after="0"/>
              <w:rPr>
                <w:rFonts w:ascii="Calibri" w:hAnsi="Calibri" w:eastAsia="Calibri" w:cs="Calibri"/>
                <w:sz w:val="20"/>
              </w:rPr>
            </w:pPr>
            <w:r w:rsidRPr="00B13297">
              <w:rPr>
                <w:sz w:val="20"/>
              </w:rPr>
              <w:t>Field Work</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33786520" w14:textId="6F4493C3">
            <w:pPr>
              <w:spacing w:after="0"/>
              <w:jc w:val="center"/>
              <w:rPr>
                <w:sz w:val="20"/>
              </w:rPr>
            </w:pPr>
            <w:r w:rsidRPr="00B13297">
              <w:rPr>
                <w:sz w:val="20"/>
              </w:rPr>
              <w:t>$</w:t>
            </w:r>
            <w:r w:rsidR="006D78E1">
              <w:rPr>
                <w:sz w:val="20"/>
              </w:rPr>
              <w:t>225,000</w:t>
            </w:r>
            <w:r w:rsidR="00C509BA">
              <w:rPr>
                <w:sz w:val="20"/>
              </w:rPr>
              <w:t xml:space="preserve"> </w:t>
            </w:r>
          </w:p>
        </w:tc>
      </w:tr>
      <w:tr w:rsidRPr="00B13297" w:rsidR="00CB4358" w:rsidTr="68EFCD58" w14:paraId="32235541"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6D78E1" w14:paraId="31C29715" w14:textId="5698C292">
            <w:pPr>
              <w:spacing w:after="0"/>
              <w:rPr>
                <w:rFonts w:ascii="Calibri" w:hAnsi="Calibri" w:eastAsia="Calibri" w:cs="Calibri"/>
                <w:sz w:val="20"/>
              </w:rPr>
            </w:pPr>
            <w:r>
              <w:rPr>
                <w:sz w:val="20"/>
              </w:rPr>
              <w:t>Data Analysis</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CB4358" w14:paraId="112ACDBC" w14:textId="3D6D4477">
            <w:pPr>
              <w:spacing w:after="0"/>
              <w:jc w:val="center"/>
              <w:rPr>
                <w:sz w:val="20"/>
              </w:rPr>
            </w:pPr>
            <w:r w:rsidRPr="00B13297">
              <w:rPr>
                <w:sz w:val="20"/>
              </w:rPr>
              <w:t>$</w:t>
            </w:r>
            <w:r w:rsidR="006D78E1">
              <w:rPr>
                <w:sz w:val="20"/>
              </w:rPr>
              <w:t>35,000</w:t>
            </w:r>
          </w:p>
        </w:tc>
      </w:tr>
      <w:tr w:rsidRPr="00B13297" w:rsidR="00CB4358" w:rsidTr="68EFCD58" w14:paraId="4667EDF0"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68EFCD58" w:rsidRDefault="04C141C7" w14:paraId="108A5BAF" w14:textId="6CB6968F">
            <w:pPr>
              <w:spacing w:after="0"/>
              <w:jc w:val="right"/>
              <w:rPr>
                <w:rFonts w:ascii="Calibri" w:hAnsi="Calibri" w:eastAsia="Calibri" w:cs="Calibri"/>
                <w:b/>
                <w:bCs/>
                <w:sz w:val="20"/>
                <w:szCs w:val="20"/>
              </w:rPr>
            </w:pPr>
            <w:r w:rsidRPr="68EFCD58">
              <w:rPr>
                <w:b/>
                <w:bCs/>
                <w:color w:val="000000" w:themeColor="text1"/>
                <w:sz w:val="20"/>
                <w:szCs w:val="20"/>
              </w:rPr>
              <w:t>Total</w:t>
            </w:r>
            <w:r w:rsidRPr="68EFCD58" w:rsidR="3CFF9094">
              <w:rPr>
                <w:b/>
                <w:bCs/>
                <w:color w:val="000000" w:themeColor="text1"/>
                <w:sz w:val="20"/>
                <w:szCs w:val="20"/>
              </w:rPr>
              <w:t>/Annual</w:t>
            </w:r>
            <w:r w:rsidRPr="68EFCD58">
              <w:rPr>
                <w:b/>
                <w:bCs/>
                <w:color w:val="000000" w:themeColor="text1"/>
                <w:sz w:val="20"/>
                <w:szCs w:val="20"/>
              </w:rPr>
              <w:t xml:space="preserve"> 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26EBFD7A" w14:textId="0AB4AA17">
            <w:pPr>
              <w:spacing w:after="0"/>
              <w:jc w:val="center"/>
              <w:rPr>
                <w:b/>
                <w:bCs/>
                <w:sz w:val="20"/>
              </w:rPr>
            </w:pPr>
            <w:r w:rsidRPr="00B13297">
              <w:rPr>
                <w:sz w:val="20"/>
              </w:rPr>
              <w:t>$</w:t>
            </w:r>
            <w:r w:rsidR="003C6EC9">
              <w:rPr>
                <w:sz w:val="20"/>
              </w:rPr>
              <w:t>290,000</w:t>
            </w:r>
          </w:p>
        </w:tc>
      </w:tr>
    </w:tbl>
    <w:p w:rsidRPr="001E3F6B" w:rsidR="00B13DC4" w:rsidP="00B13DC4" w:rsidRDefault="00B13DC4" w14:paraId="16602EA3" w14:textId="77777777">
      <w:pPr>
        <w:rPr>
          <w:rFonts w:ascii="Calibri" w:hAnsi="Calibri" w:eastAsia="Calibri" w:cs="Calibri"/>
          <w:color w:val="1F497D"/>
        </w:rPr>
      </w:pPr>
    </w:p>
    <w:p w:rsidR="0068383E" w:rsidP="00CB4358" w:rsidRDefault="00B23277"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Pr="00CB2ED6" w:rsidR="00014EDC" w:rsidP="0034617B" w:rsidRDefault="00014EDC" w14:paraId="538B9986" w14:textId="14E61171">
      <w:pPr>
        <w:ind w:left="720"/>
      </w:pPr>
      <w:r>
        <w:t xml:space="preserve">This is for an individual information collection under the umbrella </w:t>
      </w:r>
      <w:r w:rsidRPr="00304C45">
        <w:t>generic clearance for pre-testing (0970-0355)</w:t>
      </w:r>
      <w:r>
        <w:t>.</w:t>
      </w:r>
    </w:p>
    <w:p w:rsidRPr="00CB4358" w:rsidR="00CB4358" w:rsidP="00CB4358" w:rsidRDefault="00CB4358" w14:paraId="08700A1E" w14:textId="77777777">
      <w:pPr>
        <w:spacing w:after="0" w:line="240" w:lineRule="auto"/>
        <w:rPr>
          <w:rFonts w:cstheme="minorHAnsi"/>
        </w:rPr>
      </w:pPr>
    </w:p>
    <w:p w:rsidRPr="00B23277" w:rsidR="000D4E9A" w:rsidP="00CB4358" w:rsidRDefault="00B23277"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0D4E9A" w:rsidP="0034617B" w:rsidRDefault="005071D6" w14:paraId="48FD0E51" w14:textId="26B594AC">
      <w:pPr>
        <w:spacing w:after="0" w:line="240" w:lineRule="auto"/>
        <w:ind w:left="720"/>
      </w:pPr>
      <w:r w:rsidRPr="48BE6708">
        <w:t xml:space="preserve">We propose to field the pretest </w:t>
      </w:r>
      <w:r w:rsidRPr="48BE6708" w:rsidR="00844395">
        <w:t xml:space="preserve">approximately </w:t>
      </w:r>
      <w:r w:rsidRPr="48BE6708">
        <w:t>one month after OMB approval</w:t>
      </w:r>
      <w:r w:rsidRPr="48BE6708" w:rsidR="00711178">
        <w:t xml:space="preserve">. The fielding of the pretest is expected to take </w:t>
      </w:r>
      <w:r w:rsidRPr="48BE6708" w:rsidR="00EB0427">
        <w:t xml:space="preserve">approximately </w:t>
      </w:r>
      <w:r w:rsidRPr="48BE6708" w:rsidR="00711178">
        <w:t>two months.</w:t>
      </w:r>
    </w:p>
    <w:p w:rsidR="003F648E" w:rsidP="00CB4358" w:rsidRDefault="003F648E" w14:paraId="5E8A210B" w14:textId="77777777">
      <w:pPr>
        <w:spacing w:after="0" w:line="240" w:lineRule="auto"/>
        <w:rPr>
          <w:rFonts w:cstheme="minorHAnsi"/>
        </w:rPr>
      </w:pPr>
    </w:p>
    <w:p w:rsidRPr="00CB4358" w:rsidR="00CB4358" w:rsidP="00CB4358" w:rsidRDefault="00CB4358" w14:paraId="7C4F5683" w14:textId="77777777">
      <w:pPr>
        <w:spacing w:after="0" w:line="240" w:lineRule="auto"/>
        <w:rPr>
          <w:rFonts w:cstheme="minorHAnsi"/>
        </w:rPr>
      </w:pPr>
    </w:p>
    <w:p w:rsidRPr="00B23277" w:rsidR="00C73360" w:rsidP="00CB1F9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E63D28" w:rsidRDefault="00CB1F9B" w14:paraId="1E574BF6" w14:textId="46F38EE4">
      <w:pPr>
        <w:ind w:firstLine="720"/>
      </w:pPr>
      <w:r w:rsidRPr="00CB1F9B">
        <w:t>No exceptions are necessary for this information collection.</w:t>
      </w:r>
      <w:r w:rsidRPr="00CB1F9B">
        <w:tab/>
      </w:r>
    </w:p>
    <w:p w:rsidR="00E63D28" w:rsidP="00E63D28" w:rsidRDefault="00E63D28" w14:paraId="48A5E4B9" w14:textId="77777777">
      <w:pPr>
        <w:ind w:firstLine="720"/>
      </w:pPr>
    </w:p>
    <w:p w:rsidR="00306028" w:rsidP="00306028" w:rsidRDefault="00306028" w14:paraId="503603E8" w14:textId="77777777">
      <w:pPr>
        <w:spacing w:after="0" w:line="240" w:lineRule="auto"/>
        <w:rPr>
          <w:b/>
        </w:rPr>
      </w:pPr>
      <w:r>
        <w:rPr>
          <w:b/>
        </w:rPr>
        <w:t>Attachments</w:t>
      </w:r>
    </w:p>
    <w:p w:rsidR="0057056B" w:rsidP="0057056B" w:rsidRDefault="0039187A" w14:paraId="35560EC9" w14:textId="17D43599">
      <w:pPr>
        <w:pStyle w:val="ListParagraph"/>
        <w:numPr>
          <w:ilvl w:val="0"/>
          <w:numId w:val="61"/>
        </w:numPr>
      </w:pPr>
      <w:r>
        <w:t>Instrument 1</w:t>
      </w:r>
      <w:r w:rsidR="0057056B">
        <w:t>_</w:t>
      </w:r>
      <w:r w:rsidR="00E746D3">
        <w:t>MIHOPE-K</w:t>
      </w:r>
      <w:r w:rsidR="00E56E56">
        <w:t>_Pilot_</w:t>
      </w:r>
      <w:r w:rsidR="00F052EE">
        <w:t>Recruitment Script</w:t>
      </w:r>
    </w:p>
    <w:p w:rsidR="0057056B" w:rsidP="005B1EAB" w:rsidRDefault="00A265F6" w14:paraId="3E4CA4CB" w14:textId="3CBDCF99">
      <w:pPr>
        <w:pStyle w:val="ListParagraph"/>
        <w:numPr>
          <w:ilvl w:val="0"/>
          <w:numId w:val="61"/>
        </w:numPr>
      </w:pPr>
      <w:r>
        <w:t>Instrument 2</w:t>
      </w:r>
      <w:r w:rsidR="0057056B">
        <w:t>_</w:t>
      </w:r>
      <w:r w:rsidR="005B1EAB">
        <w:t>MIHOPE-K</w:t>
      </w:r>
      <w:r w:rsidR="00053ACF">
        <w:t>_Pilot_</w:t>
      </w:r>
      <w:r w:rsidR="00127128">
        <w:t>Virtual Visit Specifications</w:t>
      </w:r>
    </w:p>
    <w:p w:rsidR="00A265F6" w:rsidP="00A265F6" w:rsidRDefault="00A265F6" w14:paraId="311B01F1" w14:textId="388D7E2B">
      <w:pPr>
        <w:pStyle w:val="ListParagraph"/>
        <w:numPr>
          <w:ilvl w:val="0"/>
          <w:numId w:val="61"/>
        </w:numPr>
      </w:pPr>
      <w:r>
        <w:t>Appendix A_MIHOPE-</w:t>
      </w:r>
      <w:proofErr w:type="spellStart"/>
      <w:r>
        <w:t>K_Pilot_Caregiver</w:t>
      </w:r>
      <w:proofErr w:type="spellEnd"/>
      <w:r>
        <w:t xml:space="preserve"> Contact Materials</w:t>
      </w:r>
    </w:p>
    <w:p w:rsidR="00A265F6" w:rsidP="00C323E9" w:rsidRDefault="00A265F6" w14:paraId="2937E1A3" w14:textId="77777777"/>
    <w:p w:rsidR="0031611C" w:rsidP="00B13297" w:rsidRDefault="0031611C" w14:paraId="075C9A7C" w14:textId="0ED8B4CD"/>
    <w:p w:rsidR="00934650" w:rsidP="00B13297" w:rsidRDefault="00934650" w14:paraId="782B93D3" w14:textId="5B0C7304"/>
    <w:p w:rsidRPr="006B53F1" w:rsidR="009E0BFD" w:rsidP="009E0BFD" w:rsidRDefault="009E0BFD" w14:paraId="0CA99365" w14:textId="12EC5BB0"/>
    <w:sectPr w:rsidRPr="006B53F1" w:rsidR="009E0BFD" w:rsidSect="00C91C71">
      <w:headerReference w:type="default" r:id="rId12"/>
      <w:footerReference w:type="default" r:id="rId1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5A366B80" w16cex:dateUtc="2021-04-30T21:43:00Z"/>
  <w16cex:commentExtensible w16cex:durableId="23FB14F9" w16cex:dateUtc="2021-03-16T15:28:00Z"/>
  <w16cex:commentExtensible w16cex:durableId="242047E1" w16cex:dateUtc="2021-04-13T20:40:00Z"/>
  <w16cex:commentExtensible w16cex:durableId="7B80A4DA" w16cex:dateUtc="2021-05-03T14:51:00Z"/>
  <w16cex:commentExtensible w16cex:durableId="242054E8" w16cex:dateUtc="2021-04-13T21:35:00Z"/>
  <w16cex:commentExtensible w16cex:durableId="1C34EF39" w16cex:dateUtc="2021-05-03T15:57:00Z"/>
  <w16cex:commentExtensible w16cex:durableId="4358E95D" w16cex:dateUtc="2021-05-03T14:47:00Z"/>
  <w16cex:commentExtensible w16cex:durableId="3B91434D" w16cex:dateUtc="2021-05-03T15:06:00Z"/>
  <w16cex:commentExtensible w16cex:durableId="3BFA406D" w16cex:dateUtc="2021-05-03T14: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75D49" w14:textId="77777777" w:rsidR="009E7F47" w:rsidRDefault="009E7F47" w:rsidP="0004063C">
      <w:pPr>
        <w:spacing w:after="0" w:line="240" w:lineRule="auto"/>
      </w:pPr>
      <w:r>
        <w:separator/>
      </w:r>
    </w:p>
  </w:endnote>
  <w:endnote w:type="continuationSeparator" w:id="0">
    <w:p w14:paraId="0D689732" w14:textId="77777777" w:rsidR="009E7F47" w:rsidRDefault="009E7F47" w:rsidP="0004063C">
      <w:pPr>
        <w:spacing w:after="0" w:line="240" w:lineRule="auto"/>
      </w:pPr>
      <w:r>
        <w:continuationSeparator/>
      </w:r>
    </w:p>
  </w:endnote>
  <w:endnote w:type="continuationNotice" w:id="1">
    <w:p w14:paraId="5677D6FA" w14:textId="77777777" w:rsidR="009E7F47" w:rsidRDefault="009E7F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741737"/>
      <w:docPartObj>
        <w:docPartGallery w:val="Page Numbers (Bottom of Page)"/>
        <w:docPartUnique/>
      </w:docPartObj>
    </w:sdtPr>
    <w:sdtEndPr>
      <w:rPr>
        <w:noProof/>
      </w:rPr>
    </w:sdtEndPr>
    <w:sdtContent>
      <w:p w14:paraId="03A5A331" w14:textId="277CC21A" w:rsidR="006D4F97" w:rsidRDefault="006D4F97">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678B3">
          <w:rPr>
            <w:noProof/>
          </w:rPr>
          <w:t>8</w:t>
        </w:r>
        <w:r>
          <w:rPr>
            <w:color w:val="2B579A"/>
            <w:shd w:val="clear" w:color="auto" w:fill="E6E6E6"/>
          </w:rPr>
          <w:fldChar w:fldCharType="end"/>
        </w:r>
      </w:p>
    </w:sdtContent>
  </w:sdt>
  <w:p w14:paraId="04723F22" w14:textId="77777777" w:rsidR="006D4F97" w:rsidRDefault="006D4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D4FE9" w14:textId="77777777" w:rsidR="009E7F47" w:rsidRDefault="009E7F47" w:rsidP="0004063C">
      <w:pPr>
        <w:spacing w:after="0" w:line="240" w:lineRule="auto"/>
      </w:pPr>
      <w:r>
        <w:separator/>
      </w:r>
    </w:p>
  </w:footnote>
  <w:footnote w:type="continuationSeparator" w:id="0">
    <w:p w14:paraId="43D5B034" w14:textId="77777777" w:rsidR="009E7F47" w:rsidRDefault="009E7F47" w:rsidP="0004063C">
      <w:pPr>
        <w:spacing w:after="0" w:line="240" w:lineRule="auto"/>
      </w:pPr>
      <w:r>
        <w:continuationSeparator/>
      </w:r>
    </w:p>
  </w:footnote>
  <w:footnote w:type="continuationNotice" w:id="1">
    <w:p w14:paraId="57D45A50" w14:textId="77777777" w:rsidR="009E7F47" w:rsidRDefault="009E7F47">
      <w:pPr>
        <w:spacing w:after="0" w:line="240" w:lineRule="auto"/>
      </w:pPr>
    </w:p>
  </w:footnote>
  <w:footnote w:id="2">
    <w:p w14:paraId="1F1D9E6C" w14:textId="026448CA" w:rsidR="006D4F97" w:rsidRDefault="006D4F97">
      <w:pPr>
        <w:pStyle w:val="FootnoteText"/>
      </w:pPr>
      <w:r>
        <w:rPr>
          <w:rStyle w:val="FootnoteReference"/>
        </w:rPr>
        <w:footnoteRef/>
      </w:r>
      <w:r>
        <w:t xml:space="preserve"> </w:t>
      </w:r>
      <w:r w:rsidRPr="00C03F3F">
        <w:t>https://www.reginfo.gov/public/do/PRAOMBHistory?ombControlNumber=0970-0402</w:t>
      </w:r>
    </w:p>
  </w:footnote>
  <w:footnote w:id="3">
    <w:p w14:paraId="4F110D3D" w14:textId="06A31467" w:rsidR="006D4F97" w:rsidRPr="00D82755" w:rsidRDefault="006D4F97" w:rsidP="002560D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4">
    <w:p w14:paraId="30A12CE1" w14:textId="77777777" w:rsidR="00E76FD3" w:rsidRDefault="00E76FD3" w:rsidP="00E76FD3">
      <w:pPr>
        <w:pStyle w:val="FootnoteText"/>
      </w:pPr>
      <w:r>
        <w:rPr>
          <w:rStyle w:val="FootnoteReference"/>
        </w:rPr>
        <w:footnoteRef/>
      </w:r>
      <w:r>
        <w:t xml:space="preserve"> </w:t>
      </w:r>
      <w:r w:rsidRPr="00BC7E24">
        <w:t>https://data.bls.gov/PDQWeb/le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0524A" w14:textId="37B92EA3" w:rsidR="006D4F97" w:rsidRPr="000D7D44" w:rsidRDefault="006D4F97"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6D4F97" w:rsidRDefault="006D4F97"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42E88"/>
    <w:multiLevelType w:val="hybridMultilevel"/>
    <w:tmpl w:val="C0D8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12E3B"/>
    <w:multiLevelType w:val="hybridMultilevel"/>
    <w:tmpl w:val="8462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C853BE"/>
    <w:multiLevelType w:val="hybridMultilevel"/>
    <w:tmpl w:val="FFFFFFFF"/>
    <w:lvl w:ilvl="0" w:tplc="E3584672">
      <w:start w:val="1"/>
      <w:numFmt w:val="decimal"/>
      <w:lvlText w:val="%1."/>
      <w:lvlJc w:val="left"/>
      <w:pPr>
        <w:ind w:left="720" w:hanging="360"/>
      </w:pPr>
    </w:lvl>
    <w:lvl w:ilvl="1" w:tplc="FD14ADB2">
      <w:start w:val="1"/>
      <w:numFmt w:val="lowerLetter"/>
      <w:lvlText w:val="%2."/>
      <w:lvlJc w:val="left"/>
      <w:pPr>
        <w:ind w:left="1440" w:hanging="360"/>
      </w:pPr>
    </w:lvl>
    <w:lvl w:ilvl="2" w:tplc="2D6290FA">
      <w:start w:val="1"/>
      <w:numFmt w:val="lowerRoman"/>
      <w:lvlText w:val="%3."/>
      <w:lvlJc w:val="right"/>
      <w:pPr>
        <w:ind w:left="2160" w:hanging="180"/>
      </w:pPr>
    </w:lvl>
    <w:lvl w:ilvl="3" w:tplc="2BE2EACC">
      <w:start w:val="1"/>
      <w:numFmt w:val="decimal"/>
      <w:lvlText w:val="%4."/>
      <w:lvlJc w:val="left"/>
      <w:pPr>
        <w:ind w:left="2880" w:hanging="360"/>
      </w:pPr>
    </w:lvl>
    <w:lvl w:ilvl="4" w:tplc="22C42DAE">
      <w:start w:val="1"/>
      <w:numFmt w:val="lowerLetter"/>
      <w:lvlText w:val="%5."/>
      <w:lvlJc w:val="left"/>
      <w:pPr>
        <w:ind w:left="3600" w:hanging="360"/>
      </w:pPr>
    </w:lvl>
    <w:lvl w:ilvl="5" w:tplc="CCBCE308">
      <w:start w:val="1"/>
      <w:numFmt w:val="lowerRoman"/>
      <w:lvlText w:val="%6."/>
      <w:lvlJc w:val="right"/>
      <w:pPr>
        <w:ind w:left="4320" w:hanging="180"/>
      </w:pPr>
    </w:lvl>
    <w:lvl w:ilvl="6" w:tplc="6B96C38C">
      <w:start w:val="1"/>
      <w:numFmt w:val="decimal"/>
      <w:lvlText w:val="%7."/>
      <w:lvlJc w:val="left"/>
      <w:pPr>
        <w:ind w:left="5040" w:hanging="360"/>
      </w:pPr>
    </w:lvl>
    <w:lvl w:ilvl="7" w:tplc="630088DA">
      <w:start w:val="1"/>
      <w:numFmt w:val="lowerLetter"/>
      <w:lvlText w:val="%8."/>
      <w:lvlJc w:val="left"/>
      <w:pPr>
        <w:ind w:left="5760" w:hanging="360"/>
      </w:pPr>
    </w:lvl>
    <w:lvl w:ilvl="8" w:tplc="7B32953A">
      <w:start w:val="1"/>
      <w:numFmt w:val="lowerRoman"/>
      <w:lvlText w:val="%9."/>
      <w:lvlJc w:val="right"/>
      <w:pPr>
        <w:ind w:left="6480" w:hanging="180"/>
      </w:pPr>
    </w:lvl>
  </w:abstractNum>
  <w:abstractNum w:abstractNumId="10" w15:restartNumberingAfterBreak="0">
    <w:nsid w:val="16F9160C"/>
    <w:multiLevelType w:val="hybridMultilevel"/>
    <w:tmpl w:val="1F5A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21421A"/>
    <w:multiLevelType w:val="hybridMultilevel"/>
    <w:tmpl w:val="3718E18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137145"/>
    <w:multiLevelType w:val="hybridMultilevel"/>
    <w:tmpl w:val="D36A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037AA"/>
    <w:multiLevelType w:val="hybridMultilevel"/>
    <w:tmpl w:val="427E5E98"/>
    <w:lvl w:ilvl="0" w:tplc="86945D1E">
      <w:start w:val="1"/>
      <w:numFmt w:val="bullet"/>
      <w:lvlText w:val=""/>
      <w:lvlJc w:val="left"/>
      <w:pPr>
        <w:ind w:left="720" w:hanging="360"/>
      </w:pPr>
      <w:rPr>
        <w:rFonts w:ascii="Symbol" w:hAnsi="Symbol" w:hint="default"/>
      </w:rPr>
    </w:lvl>
    <w:lvl w:ilvl="1" w:tplc="D62E4960">
      <w:start w:val="1"/>
      <w:numFmt w:val="bullet"/>
      <w:lvlText w:val="o"/>
      <w:lvlJc w:val="left"/>
      <w:pPr>
        <w:ind w:left="1440" w:hanging="360"/>
      </w:pPr>
      <w:rPr>
        <w:rFonts w:ascii="Courier New" w:hAnsi="Courier New" w:hint="default"/>
      </w:rPr>
    </w:lvl>
    <w:lvl w:ilvl="2" w:tplc="45FC5352">
      <w:start w:val="1"/>
      <w:numFmt w:val="bullet"/>
      <w:lvlText w:val=""/>
      <w:lvlJc w:val="left"/>
      <w:pPr>
        <w:ind w:left="2160" w:hanging="360"/>
      </w:pPr>
      <w:rPr>
        <w:rFonts w:ascii="Wingdings" w:hAnsi="Wingdings" w:hint="default"/>
      </w:rPr>
    </w:lvl>
    <w:lvl w:ilvl="3" w:tplc="D9368DEA">
      <w:start w:val="1"/>
      <w:numFmt w:val="bullet"/>
      <w:lvlText w:val=""/>
      <w:lvlJc w:val="left"/>
      <w:pPr>
        <w:ind w:left="2880" w:hanging="360"/>
      </w:pPr>
      <w:rPr>
        <w:rFonts w:ascii="Symbol" w:hAnsi="Symbol" w:hint="default"/>
      </w:rPr>
    </w:lvl>
    <w:lvl w:ilvl="4" w:tplc="E506DA1E">
      <w:start w:val="1"/>
      <w:numFmt w:val="bullet"/>
      <w:lvlText w:val="o"/>
      <w:lvlJc w:val="left"/>
      <w:pPr>
        <w:ind w:left="3600" w:hanging="360"/>
      </w:pPr>
      <w:rPr>
        <w:rFonts w:ascii="Courier New" w:hAnsi="Courier New" w:hint="default"/>
      </w:rPr>
    </w:lvl>
    <w:lvl w:ilvl="5" w:tplc="6E42441A">
      <w:start w:val="1"/>
      <w:numFmt w:val="bullet"/>
      <w:lvlText w:val=""/>
      <w:lvlJc w:val="left"/>
      <w:pPr>
        <w:ind w:left="4320" w:hanging="360"/>
      </w:pPr>
      <w:rPr>
        <w:rFonts w:ascii="Wingdings" w:hAnsi="Wingdings" w:hint="default"/>
      </w:rPr>
    </w:lvl>
    <w:lvl w:ilvl="6" w:tplc="0BD68856">
      <w:start w:val="1"/>
      <w:numFmt w:val="bullet"/>
      <w:lvlText w:val=""/>
      <w:lvlJc w:val="left"/>
      <w:pPr>
        <w:ind w:left="5040" w:hanging="360"/>
      </w:pPr>
      <w:rPr>
        <w:rFonts w:ascii="Symbol" w:hAnsi="Symbol" w:hint="default"/>
      </w:rPr>
    </w:lvl>
    <w:lvl w:ilvl="7" w:tplc="E1E6C490">
      <w:start w:val="1"/>
      <w:numFmt w:val="bullet"/>
      <w:lvlText w:val="o"/>
      <w:lvlJc w:val="left"/>
      <w:pPr>
        <w:ind w:left="5760" w:hanging="360"/>
      </w:pPr>
      <w:rPr>
        <w:rFonts w:ascii="Courier New" w:hAnsi="Courier New" w:hint="default"/>
      </w:rPr>
    </w:lvl>
    <w:lvl w:ilvl="8" w:tplc="68FC0B6C">
      <w:start w:val="1"/>
      <w:numFmt w:val="bullet"/>
      <w:lvlText w:val=""/>
      <w:lvlJc w:val="left"/>
      <w:pPr>
        <w:ind w:left="6480" w:hanging="360"/>
      </w:pPr>
      <w:rPr>
        <w:rFonts w:ascii="Wingdings" w:hAnsi="Wingdings" w:hint="default"/>
      </w:rPr>
    </w:lvl>
  </w:abstractNum>
  <w:abstractNum w:abstractNumId="24"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7"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016630"/>
    <w:multiLevelType w:val="hybridMultilevel"/>
    <w:tmpl w:val="FFFFFFFF"/>
    <w:lvl w:ilvl="0" w:tplc="058E74F0">
      <w:start w:val="1"/>
      <w:numFmt w:val="bullet"/>
      <w:lvlText w:val=""/>
      <w:lvlJc w:val="left"/>
      <w:pPr>
        <w:ind w:left="720" w:hanging="360"/>
      </w:pPr>
      <w:rPr>
        <w:rFonts w:ascii="Symbol" w:hAnsi="Symbol" w:hint="default"/>
      </w:rPr>
    </w:lvl>
    <w:lvl w:ilvl="1" w:tplc="AE3CE0B8">
      <w:start w:val="1"/>
      <w:numFmt w:val="bullet"/>
      <w:lvlText w:val="o"/>
      <w:lvlJc w:val="left"/>
      <w:pPr>
        <w:ind w:left="1440" w:hanging="360"/>
      </w:pPr>
      <w:rPr>
        <w:rFonts w:ascii="Courier New" w:hAnsi="Courier New" w:hint="default"/>
      </w:rPr>
    </w:lvl>
    <w:lvl w:ilvl="2" w:tplc="74C65BE4">
      <w:start w:val="1"/>
      <w:numFmt w:val="bullet"/>
      <w:lvlText w:val=""/>
      <w:lvlJc w:val="left"/>
      <w:pPr>
        <w:ind w:left="2160" w:hanging="360"/>
      </w:pPr>
      <w:rPr>
        <w:rFonts w:ascii="Wingdings" w:hAnsi="Wingdings" w:hint="default"/>
      </w:rPr>
    </w:lvl>
    <w:lvl w:ilvl="3" w:tplc="C9C405F8">
      <w:start w:val="1"/>
      <w:numFmt w:val="bullet"/>
      <w:lvlText w:val=""/>
      <w:lvlJc w:val="left"/>
      <w:pPr>
        <w:ind w:left="2880" w:hanging="360"/>
      </w:pPr>
      <w:rPr>
        <w:rFonts w:ascii="Symbol" w:hAnsi="Symbol" w:hint="default"/>
      </w:rPr>
    </w:lvl>
    <w:lvl w:ilvl="4" w:tplc="388A763E">
      <w:start w:val="1"/>
      <w:numFmt w:val="bullet"/>
      <w:lvlText w:val="o"/>
      <w:lvlJc w:val="left"/>
      <w:pPr>
        <w:ind w:left="3600" w:hanging="360"/>
      </w:pPr>
      <w:rPr>
        <w:rFonts w:ascii="Courier New" w:hAnsi="Courier New" w:hint="default"/>
      </w:rPr>
    </w:lvl>
    <w:lvl w:ilvl="5" w:tplc="97F4E69E">
      <w:start w:val="1"/>
      <w:numFmt w:val="bullet"/>
      <w:lvlText w:val=""/>
      <w:lvlJc w:val="left"/>
      <w:pPr>
        <w:ind w:left="4320" w:hanging="360"/>
      </w:pPr>
      <w:rPr>
        <w:rFonts w:ascii="Wingdings" w:hAnsi="Wingdings" w:hint="default"/>
      </w:rPr>
    </w:lvl>
    <w:lvl w:ilvl="6" w:tplc="BB20607C">
      <w:start w:val="1"/>
      <w:numFmt w:val="bullet"/>
      <w:lvlText w:val=""/>
      <w:lvlJc w:val="left"/>
      <w:pPr>
        <w:ind w:left="5040" w:hanging="360"/>
      </w:pPr>
      <w:rPr>
        <w:rFonts w:ascii="Symbol" w:hAnsi="Symbol" w:hint="default"/>
      </w:rPr>
    </w:lvl>
    <w:lvl w:ilvl="7" w:tplc="105AA718">
      <w:start w:val="1"/>
      <w:numFmt w:val="bullet"/>
      <w:lvlText w:val="o"/>
      <w:lvlJc w:val="left"/>
      <w:pPr>
        <w:ind w:left="5760" w:hanging="360"/>
      </w:pPr>
      <w:rPr>
        <w:rFonts w:ascii="Courier New" w:hAnsi="Courier New" w:hint="default"/>
      </w:rPr>
    </w:lvl>
    <w:lvl w:ilvl="8" w:tplc="E38635AC">
      <w:start w:val="1"/>
      <w:numFmt w:val="bullet"/>
      <w:lvlText w:val=""/>
      <w:lvlJc w:val="left"/>
      <w:pPr>
        <w:ind w:left="6480" w:hanging="360"/>
      </w:pPr>
      <w:rPr>
        <w:rFonts w:ascii="Wingdings" w:hAnsi="Wingdings" w:hint="default"/>
      </w:rPr>
    </w:lvl>
  </w:abstractNum>
  <w:abstractNum w:abstractNumId="29"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075F2A"/>
    <w:multiLevelType w:val="hybridMultilevel"/>
    <w:tmpl w:val="1D6E6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B247A37"/>
    <w:multiLevelType w:val="hybridMultilevel"/>
    <w:tmpl w:val="C2B89A46"/>
    <w:lvl w:ilvl="0" w:tplc="F2AEB5DA">
      <w:start w:val="1"/>
      <w:numFmt w:val="decimal"/>
      <w:lvlText w:val="%1."/>
      <w:lvlJc w:val="left"/>
      <w:pPr>
        <w:ind w:left="720" w:hanging="360"/>
      </w:pPr>
    </w:lvl>
    <w:lvl w:ilvl="1" w:tplc="F67CB444">
      <w:start w:val="1"/>
      <w:numFmt w:val="lowerLetter"/>
      <w:lvlText w:val="%2."/>
      <w:lvlJc w:val="left"/>
      <w:pPr>
        <w:ind w:left="1440" w:hanging="360"/>
      </w:pPr>
    </w:lvl>
    <w:lvl w:ilvl="2" w:tplc="36CEC6DC">
      <w:start w:val="1"/>
      <w:numFmt w:val="lowerRoman"/>
      <w:lvlText w:val="%3."/>
      <w:lvlJc w:val="right"/>
      <w:pPr>
        <w:ind w:left="2160" w:hanging="180"/>
      </w:pPr>
    </w:lvl>
    <w:lvl w:ilvl="3" w:tplc="69266A18">
      <w:start w:val="1"/>
      <w:numFmt w:val="decimal"/>
      <w:lvlText w:val="%4."/>
      <w:lvlJc w:val="left"/>
      <w:pPr>
        <w:ind w:left="2880" w:hanging="360"/>
      </w:pPr>
    </w:lvl>
    <w:lvl w:ilvl="4" w:tplc="B0008034">
      <w:start w:val="1"/>
      <w:numFmt w:val="lowerLetter"/>
      <w:lvlText w:val="%5."/>
      <w:lvlJc w:val="left"/>
      <w:pPr>
        <w:ind w:left="3600" w:hanging="360"/>
      </w:pPr>
    </w:lvl>
    <w:lvl w:ilvl="5" w:tplc="E390BD6A">
      <w:start w:val="1"/>
      <w:numFmt w:val="lowerRoman"/>
      <w:lvlText w:val="%6."/>
      <w:lvlJc w:val="right"/>
      <w:pPr>
        <w:ind w:left="4320" w:hanging="180"/>
      </w:pPr>
    </w:lvl>
    <w:lvl w:ilvl="6" w:tplc="1CF07AB6">
      <w:start w:val="1"/>
      <w:numFmt w:val="decimal"/>
      <w:lvlText w:val="%7."/>
      <w:lvlJc w:val="left"/>
      <w:pPr>
        <w:ind w:left="5040" w:hanging="360"/>
      </w:pPr>
    </w:lvl>
    <w:lvl w:ilvl="7" w:tplc="191236E0">
      <w:start w:val="1"/>
      <w:numFmt w:val="lowerLetter"/>
      <w:lvlText w:val="%8."/>
      <w:lvlJc w:val="left"/>
      <w:pPr>
        <w:ind w:left="5760" w:hanging="360"/>
      </w:pPr>
    </w:lvl>
    <w:lvl w:ilvl="8" w:tplc="7D940A8A">
      <w:start w:val="1"/>
      <w:numFmt w:val="lowerRoman"/>
      <w:lvlText w:val="%9."/>
      <w:lvlJc w:val="right"/>
      <w:pPr>
        <w:ind w:left="6480" w:hanging="180"/>
      </w:pPr>
    </w:lvl>
  </w:abstractNum>
  <w:abstractNum w:abstractNumId="36" w15:restartNumberingAfterBreak="0">
    <w:nsid w:val="4B721D18"/>
    <w:multiLevelType w:val="hybridMultilevel"/>
    <w:tmpl w:val="FFFFFFFF"/>
    <w:lvl w:ilvl="0" w:tplc="D62AA34E">
      <w:start w:val="1"/>
      <w:numFmt w:val="decimal"/>
      <w:lvlText w:val="(%1)"/>
      <w:lvlJc w:val="left"/>
      <w:pPr>
        <w:ind w:left="720" w:hanging="360"/>
      </w:pPr>
    </w:lvl>
    <w:lvl w:ilvl="1" w:tplc="7A92A180">
      <w:start w:val="1"/>
      <w:numFmt w:val="lowerLetter"/>
      <w:lvlText w:val="%2."/>
      <w:lvlJc w:val="left"/>
      <w:pPr>
        <w:ind w:left="1440" w:hanging="360"/>
      </w:pPr>
    </w:lvl>
    <w:lvl w:ilvl="2" w:tplc="1B82AEBC">
      <w:start w:val="1"/>
      <w:numFmt w:val="lowerRoman"/>
      <w:lvlText w:val="%3."/>
      <w:lvlJc w:val="right"/>
      <w:pPr>
        <w:ind w:left="2160" w:hanging="180"/>
      </w:pPr>
    </w:lvl>
    <w:lvl w:ilvl="3" w:tplc="F7A4F29E">
      <w:start w:val="1"/>
      <w:numFmt w:val="decimal"/>
      <w:lvlText w:val="%4."/>
      <w:lvlJc w:val="left"/>
      <w:pPr>
        <w:ind w:left="2880" w:hanging="360"/>
      </w:pPr>
    </w:lvl>
    <w:lvl w:ilvl="4" w:tplc="1C94C9AA">
      <w:start w:val="1"/>
      <w:numFmt w:val="lowerLetter"/>
      <w:lvlText w:val="%5."/>
      <w:lvlJc w:val="left"/>
      <w:pPr>
        <w:ind w:left="3600" w:hanging="360"/>
      </w:pPr>
    </w:lvl>
    <w:lvl w:ilvl="5" w:tplc="F154E6B4">
      <w:start w:val="1"/>
      <w:numFmt w:val="lowerRoman"/>
      <w:lvlText w:val="%6."/>
      <w:lvlJc w:val="right"/>
      <w:pPr>
        <w:ind w:left="4320" w:hanging="180"/>
      </w:pPr>
    </w:lvl>
    <w:lvl w:ilvl="6" w:tplc="25D8405A">
      <w:start w:val="1"/>
      <w:numFmt w:val="decimal"/>
      <w:lvlText w:val="%7."/>
      <w:lvlJc w:val="left"/>
      <w:pPr>
        <w:ind w:left="5040" w:hanging="360"/>
      </w:pPr>
    </w:lvl>
    <w:lvl w:ilvl="7" w:tplc="397A773E">
      <w:start w:val="1"/>
      <w:numFmt w:val="lowerLetter"/>
      <w:lvlText w:val="%8."/>
      <w:lvlJc w:val="left"/>
      <w:pPr>
        <w:ind w:left="5760" w:hanging="360"/>
      </w:pPr>
    </w:lvl>
    <w:lvl w:ilvl="8" w:tplc="FF52A730">
      <w:start w:val="1"/>
      <w:numFmt w:val="lowerRoman"/>
      <w:lvlText w:val="%9."/>
      <w:lvlJc w:val="right"/>
      <w:pPr>
        <w:ind w:left="6480" w:hanging="180"/>
      </w:pPr>
    </w:lvl>
  </w:abstractNum>
  <w:abstractNum w:abstractNumId="37" w15:restartNumberingAfterBreak="0">
    <w:nsid w:val="4C285257"/>
    <w:multiLevelType w:val="hybridMultilevel"/>
    <w:tmpl w:val="85FE0854"/>
    <w:lvl w:ilvl="0" w:tplc="30905426">
      <w:numFmt w:val="bullet"/>
      <w:lvlText w:val="-"/>
      <w:lvlJc w:val="left"/>
      <w:pPr>
        <w:ind w:left="410" w:hanging="360"/>
      </w:pPr>
      <w:rPr>
        <w:rFonts w:ascii="Calibri" w:eastAsiaTheme="minorHAns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8"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5C418EB"/>
    <w:multiLevelType w:val="hybridMultilevel"/>
    <w:tmpl w:val="FFFFFFFF"/>
    <w:lvl w:ilvl="0" w:tplc="5DCA93DE">
      <w:start w:val="1"/>
      <w:numFmt w:val="bullet"/>
      <w:lvlText w:val=""/>
      <w:lvlJc w:val="left"/>
      <w:pPr>
        <w:ind w:left="720" w:hanging="360"/>
      </w:pPr>
      <w:rPr>
        <w:rFonts w:ascii="Symbol" w:hAnsi="Symbol" w:hint="default"/>
      </w:rPr>
    </w:lvl>
    <w:lvl w:ilvl="1" w:tplc="2B4EAB64">
      <w:start w:val="1"/>
      <w:numFmt w:val="bullet"/>
      <w:lvlText w:val="o"/>
      <w:lvlJc w:val="left"/>
      <w:pPr>
        <w:ind w:left="1440" w:hanging="360"/>
      </w:pPr>
      <w:rPr>
        <w:rFonts w:ascii="Courier New" w:hAnsi="Courier New" w:hint="default"/>
      </w:rPr>
    </w:lvl>
    <w:lvl w:ilvl="2" w:tplc="9F26FF9C">
      <w:start w:val="1"/>
      <w:numFmt w:val="bullet"/>
      <w:lvlText w:val=""/>
      <w:lvlJc w:val="left"/>
      <w:pPr>
        <w:ind w:left="2160" w:hanging="360"/>
      </w:pPr>
      <w:rPr>
        <w:rFonts w:ascii="Wingdings" w:hAnsi="Wingdings" w:hint="default"/>
      </w:rPr>
    </w:lvl>
    <w:lvl w:ilvl="3" w:tplc="C07A9BBC">
      <w:start w:val="1"/>
      <w:numFmt w:val="bullet"/>
      <w:lvlText w:val=""/>
      <w:lvlJc w:val="left"/>
      <w:pPr>
        <w:ind w:left="2880" w:hanging="360"/>
      </w:pPr>
      <w:rPr>
        <w:rFonts w:ascii="Symbol" w:hAnsi="Symbol" w:hint="default"/>
      </w:rPr>
    </w:lvl>
    <w:lvl w:ilvl="4" w:tplc="F6A6D598">
      <w:start w:val="1"/>
      <w:numFmt w:val="bullet"/>
      <w:lvlText w:val="o"/>
      <w:lvlJc w:val="left"/>
      <w:pPr>
        <w:ind w:left="3600" w:hanging="360"/>
      </w:pPr>
      <w:rPr>
        <w:rFonts w:ascii="Courier New" w:hAnsi="Courier New" w:hint="default"/>
      </w:rPr>
    </w:lvl>
    <w:lvl w:ilvl="5" w:tplc="C44642A8">
      <w:start w:val="1"/>
      <w:numFmt w:val="bullet"/>
      <w:lvlText w:val=""/>
      <w:lvlJc w:val="left"/>
      <w:pPr>
        <w:ind w:left="4320" w:hanging="360"/>
      </w:pPr>
      <w:rPr>
        <w:rFonts w:ascii="Wingdings" w:hAnsi="Wingdings" w:hint="default"/>
      </w:rPr>
    </w:lvl>
    <w:lvl w:ilvl="6" w:tplc="AF8C10A4">
      <w:start w:val="1"/>
      <w:numFmt w:val="bullet"/>
      <w:lvlText w:val=""/>
      <w:lvlJc w:val="left"/>
      <w:pPr>
        <w:ind w:left="5040" w:hanging="360"/>
      </w:pPr>
      <w:rPr>
        <w:rFonts w:ascii="Symbol" w:hAnsi="Symbol" w:hint="default"/>
      </w:rPr>
    </w:lvl>
    <w:lvl w:ilvl="7" w:tplc="ABF45D3E">
      <w:start w:val="1"/>
      <w:numFmt w:val="bullet"/>
      <w:lvlText w:val="o"/>
      <w:lvlJc w:val="left"/>
      <w:pPr>
        <w:ind w:left="5760" w:hanging="360"/>
      </w:pPr>
      <w:rPr>
        <w:rFonts w:ascii="Courier New" w:hAnsi="Courier New" w:hint="default"/>
      </w:rPr>
    </w:lvl>
    <w:lvl w:ilvl="8" w:tplc="6BE22E1A">
      <w:start w:val="1"/>
      <w:numFmt w:val="bullet"/>
      <w:lvlText w:val=""/>
      <w:lvlJc w:val="left"/>
      <w:pPr>
        <w:ind w:left="6480" w:hanging="360"/>
      </w:pPr>
      <w:rPr>
        <w:rFonts w:ascii="Wingdings" w:hAnsi="Wingdings" w:hint="default"/>
      </w:rPr>
    </w:lvl>
  </w:abstractNum>
  <w:abstractNum w:abstractNumId="40"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AA416EA"/>
    <w:multiLevelType w:val="hybridMultilevel"/>
    <w:tmpl w:val="9BFCA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591111"/>
    <w:multiLevelType w:val="hybridMultilevel"/>
    <w:tmpl w:val="EF0E6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9F1563"/>
    <w:multiLevelType w:val="hybridMultilevel"/>
    <w:tmpl w:val="356CD48C"/>
    <w:lvl w:ilvl="0" w:tplc="A89E54E4">
      <w:start w:val="1"/>
      <w:numFmt w:val="bullet"/>
      <w:lvlText w:val=""/>
      <w:lvlJc w:val="left"/>
      <w:pPr>
        <w:ind w:left="720" w:hanging="360"/>
      </w:pPr>
      <w:rPr>
        <w:rFonts w:ascii="Symbol" w:hAnsi="Symbol" w:hint="default"/>
      </w:rPr>
    </w:lvl>
    <w:lvl w:ilvl="1" w:tplc="00589B54">
      <w:start w:val="1"/>
      <w:numFmt w:val="bullet"/>
      <w:lvlText w:val="o"/>
      <w:lvlJc w:val="left"/>
      <w:pPr>
        <w:ind w:left="1440" w:hanging="360"/>
      </w:pPr>
      <w:rPr>
        <w:rFonts w:ascii="Courier New" w:hAnsi="Courier New" w:hint="default"/>
      </w:rPr>
    </w:lvl>
    <w:lvl w:ilvl="2" w:tplc="86CCD38C">
      <w:start w:val="1"/>
      <w:numFmt w:val="bullet"/>
      <w:lvlText w:val=""/>
      <w:lvlJc w:val="left"/>
      <w:pPr>
        <w:ind w:left="2160" w:hanging="360"/>
      </w:pPr>
      <w:rPr>
        <w:rFonts w:ascii="Wingdings" w:hAnsi="Wingdings" w:hint="default"/>
      </w:rPr>
    </w:lvl>
    <w:lvl w:ilvl="3" w:tplc="1C369F08">
      <w:start w:val="1"/>
      <w:numFmt w:val="bullet"/>
      <w:lvlText w:val=""/>
      <w:lvlJc w:val="left"/>
      <w:pPr>
        <w:ind w:left="2880" w:hanging="360"/>
      </w:pPr>
      <w:rPr>
        <w:rFonts w:ascii="Symbol" w:hAnsi="Symbol" w:hint="default"/>
      </w:rPr>
    </w:lvl>
    <w:lvl w:ilvl="4" w:tplc="9D6A87DE">
      <w:start w:val="1"/>
      <w:numFmt w:val="bullet"/>
      <w:lvlText w:val="o"/>
      <w:lvlJc w:val="left"/>
      <w:pPr>
        <w:ind w:left="3600" w:hanging="360"/>
      </w:pPr>
      <w:rPr>
        <w:rFonts w:ascii="Courier New" w:hAnsi="Courier New" w:hint="default"/>
      </w:rPr>
    </w:lvl>
    <w:lvl w:ilvl="5" w:tplc="F9EC9496">
      <w:start w:val="1"/>
      <w:numFmt w:val="bullet"/>
      <w:lvlText w:val=""/>
      <w:lvlJc w:val="left"/>
      <w:pPr>
        <w:ind w:left="4320" w:hanging="360"/>
      </w:pPr>
      <w:rPr>
        <w:rFonts w:ascii="Wingdings" w:hAnsi="Wingdings" w:hint="default"/>
      </w:rPr>
    </w:lvl>
    <w:lvl w:ilvl="6" w:tplc="E16CA3AC">
      <w:start w:val="1"/>
      <w:numFmt w:val="bullet"/>
      <w:lvlText w:val=""/>
      <w:lvlJc w:val="left"/>
      <w:pPr>
        <w:ind w:left="5040" w:hanging="360"/>
      </w:pPr>
      <w:rPr>
        <w:rFonts w:ascii="Symbol" w:hAnsi="Symbol" w:hint="default"/>
      </w:rPr>
    </w:lvl>
    <w:lvl w:ilvl="7" w:tplc="AD72A2AE">
      <w:start w:val="1"/>
      <w:numFmt w:val="bullet"/>
      <w:lvlText w:val="o"/>
      <w:lvlJc w:val="left"/>
      <w:pPr>
        <w:ind w:left="5760" w:hanging="360"/>
      </w:pPr>
      <w:rPr>
        <w:rFonts w:ascii="Courier New" w:hAnsi="Courier New" w:hint="default"/>
      </w:rPr>
    </w:lvl>
    <w:lvl w:ilvl="8" w:tplc="7F5A0172">
      <w:start w:val="1"/>
      <w:numFmt w:val="bullet"/>
      <w:lvlText w:val=""/>
      <w:lvlJc w:val="left"/>
      <w:pPr>
        <w:ind w:left="6480" w:hanging="360"/>
      </w:pPr>
      <w:rPr>
        <w:rFonts w:ascii="Wingdings" w:hAnsi="Wingdings" w:hint="default"/>
      </w:rPr>
    </w:lvl>
  </w:abstractNum>
  <w:abstractNum w:abstractNumId="49"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50"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720FCD"/>
    <w:multiLevelType w:val="hybridMultilevel"/>
    <w:tmpl w:val="BEECD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4" w15:restartNumberingAfterBreak="0">
    <w:nsid w:val="77EE4386"/>
    <w:multiLevelType w:val="hybridMultilevel"/>
    <w:tmpl w:val="4B80C52C"/>
    <w:lvl w:ilvl="0" w:tplc="BD5AA9B0">
      <w:start w:val="1"/>
      <w:numFmt w:val="decimal"/>
      <w:lvlText w:val="(%1)"/>
      <w:lvlJc w:val="left"/>
      <w:pPr>
        <w:ind w:left="720" w:hanging="360"/>
      </w:pPr>
    </w:lvl>
    <w:lvl w:ilvl="1" w:tplc="5B043732">
      <w:start w:val="1"/>
      <w:numFmt w:val="lowerLetter"/>
      <w:lvlText w:val="%2."/>
      <w:lvlJc w:val="left"/>
      <w:pPr>
        <w:ind w:left="1440" w:hanging="360"/>
      </w:pPr>
    </w:lvl>
    <w:lvl w:ilvl="2" w:tplc="EA0C8C72">
      <w:start w:val="1"/>
      <w:numFmt w:val="lowerRoman"/>
      <w:lvlText w:val="%3."/>
      <w:lvlJc w:val="right"/>
      <w:pPr>
        <w:ind w:left="2160" w:hanging="180"/>
      </w:pPr>
    </w:lvl>
    <w:lvl w:ilvl="3" w:tplc="6DB64D8C">
      <w:start w:val="1"/>
      <w:numFmt w:val="decimal"/>
      <w:lvlText w:val="%4."/>
      <w:lvlJc w:val="left"/>
      <w:pPr>
        <w:ind w:left="2880" w:hanging="360"/>
      </w:pPr>
    </w:lvl>
    <w:lvl w:ilvl="4" w:tplc="65A02B98">
      <w:start w:val="1"/>
      <w:numFmt w:val="lowerLetter"/>
      <w:lvlText w:val="%5."/>
      <w:lvlJc w:val="left"/>
      <w:pPr>
        <w:ind w:left="3600" w:hanging="360"/>
      </w:pPr>
    </w:lvl>
    <w:lvl w:ilvl="5" w:tplc="D6E6D8A2">
      <w:start w:val="1"/>
      <w:numFmt w:val="lowerRoman"/>
      <w:lvlText w:val="%6."/>
      <w:lvlJc w:val="right"/>
      <w:pPr>
        <w:ind w:left="4320" w:hanging="180"/>
      </w:pPr>
    </w:lvl>
    <w:lvl w:ilvl="6" w:tplc="736A04D0">
      <w:start w:val="1"/>
      <w:numFmt w:val="decimal"/>
      <w:lvlText w:val="%7."/>
      <w:lvlJc w:val="left"/>
      <w:pPr>
        <w:ind w:left="5040" w:hanging="360"/>
      </w:pPr>
    </w:lvl>
    <w:lvl w:ilvl="7" w:tplc="02EEB99E">
      <w:start w:val="1"/>
      <w:numFmt w:val="lowerLetter"/>
      <w:lvlText w:val="%8."/>
      <w:lvlJc w:val="left"/>
      <w:pPr>
        <w:ind w:left="5760" w:hanging="360"/>
      </w:pPr>
    </w:lvl>
    <w:lvl w:ilvl="8" w:tplc="6E9A748C">
      <w:start w:val="1"/>
      <w:numFmt w:val="lowerRoman"/>
      <w:lvlText w:val="%9."/>
      <w:lvlJc w:val="right"/>
      <w:pPr>
        <w:ind w:left="6480" w:hanging="180"/>
      </w:pPr>
    </w:lvl>
  </w:abstractNum>
  <w:abstractNum w:abstractNumId="55" w15:restartNumberingAfterBreak="0">
    <w:nsid w:val="791F794A"/>
    <w:multiLevelType w:val="hybridMultilevel"/>
    <w:tmpl w:val="780CEB5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5A66E2"/>
    <w:multiLevelType w:val="hybridMultilevel"/>
    <w:tmpl w:val="58FA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5"/>
  </w:num>
  <w:num w:numId="3">
    <w:abstractNumId w:val="48"/>
  </w:num>
  <w:num w:numId="4">
    <w:abstractNumId w:val="54"/>
  </w:num>
  <w:num w:numId="5">
    <w:abstractNumId w:val="8"/>
  </w:num>
  <w:num w:numId="6">
    <w:abstractNumId w:val="34"/>
  </w:num>
  <w:num w:numId="7">
    <w:abstractNumId w:val="7"/>
  </w:num>
  <w:num w:numId="8">
    <w:abstractNumId w:val="44"/>
  </w:num>
  <w:num w:numId="9">
    <w:abstractNumId w:val="26"/>
  </w:num>
  <w:num w:numId="10">
    <w:abstractNumId w:val="57"/>
  </w:num>
  <w:num w:numId="11">
    <w:abstractNumId w:val="6"/>
  </w:num>
  <w:num w:numId="12">
    <w:abstractNumId w:val="16"/>
  </w:num>
  <w:num w:numId="13">
    <w:abstractNumId w:val="25"/>
  </w:num>
  <w:num w:numId="14">
    <w:abstractNumId w:val="55"/>
  </w:num>
  <w:num w:numId="15">
    <w:abstractNumId w:val="60"/>
  </w:num>
  <w:num w:numId="16">
    <w:abstractNumId w:val="50"/>
  </w:num>
  <w:num w:numId="17">
    <w:abstractNumId w:val="42"/>
  </w:num>
  <w:num w:numId="18">
    <w:abstractNumId w:val="52"/>
  </w:num>
  <w:num w:numId="19">
    <w:abstractNumId w:val="29"/>
  </w:num>
  <w:num w:numId="20">
    <w:abstractNumId w:val="40"/>
  </w:num>
  <w:num w:numId="21">
    <w:abstractNumId w:val="24"/>
  </w:num>
  <w:num w:numId="22">
    <w:abstractNumId w:val="13"/>
  </w:num>
  <w:num w:numId="23">
    <w:abstractNumId w:val="12"/>
  </w:num>
  <w:num w:numId="24">
    <w:abstractNumId w:val="38"/>
  </w:num>
  <w:num w:numId="25">
    <w:abstractNumId w:val="0"/>
  </w:num>
  <w:num w:numId="26">
    <w:abstractNumId w:val="3"/>
  </w:num>
  <w:num w:numId="27">
    <w:abstractNumId w:val="30"/>
  </w:num>
  <w:num w:numId="28">
    <w:abstractNumId w:val="4"/>
  </w:num>
  <w:num w:numId="29">
    <w:abstractNumId w:val="18"/>
  </w:num>
  <w:num w:numId="30">
    <w:abstractNumId w:val="59"/>
  </w:num>
  <w:num w:numId="31">
    <w:abstractNumId w:val="51"/>
  </w:num>
  <w:num w:numId="32">
    <w:abstractNumId w:val="20"/>
  </w:num>
  <w:num w:numId="33">
    <w:abstractNumId w:val="19"/>
  </w:num>
  <w:num w:numId="34">
    <w:abstractNumId w:val="5"/>
  </w:num>
  <w:num w:numId="35">
    <w:abstractNumId w:val="14"/>
  </w:num>
  <w:num w:numId="36">
    <w:abstractNumId w:val="31"/>
  </w:num>
  <w:num w:numId="37">
    <w:abstractNumId w:val="45"/>
  </w:num>
  <w:num w:numId="38">
    <w:abstractNumId w:val="17"/>
  </w:num>
  <w:num w:numId="39">
    <w:abstractNumId w:val="27"/>
  </w:num>
  <w:num w:numId="40">
    <w:abstractNumId w:val="21"/>
  </w:num>
  <w:num w:numId="41">
    <w:abstractNumId w:val="46"/>
  </w:num>
  <w:num w:numId="42">
    <w:abstractNumId w:val="32"/>
  </w:num>
  <w:num w:numId="43">
    <w:abstractNumId w:val="11"/>
  </w:num>
  <w:num w:numId="44">
    <w:abstractNumId w:val="56"/>
  </w:num>
  <w:num w:numId="45">
    <w:abstractNumId w:val="47"/>
  </w:num>
  <w:num w:numId="46">
    <w:abstractNumId w:val="10"/>
  </w:num>
  <w:num w:numId="47">
    <w:abstractNumId w:val="58"/>
  </w:num>
  <w:num w:numId="48">
    <w:abstractNumId w:val="49"/>
  </w:num>
  <w:num w:numId="49">
    <w:abstractNumId w:val="15"/>
  </w:num>
  <w:num w:numId="50">
    <w:abstractNumId w:val="53"/>
  </w:num>
  <w:num w:numId="51">
    <w:abstractNumId w:val="39"/>
  </w:num>
  <w:num w:numId="52">
    <w:abstractNumId w:val="9"/>
  </w:num>
  <w:num w:numId="53">
    <w:abstractNumId w:val="28"/>
  </w:num>
  <w:num w:numId="54">
    <w:abstractNumId w:val="36"/>
  </w:num>
  <w:num w:numId="55">
    <w:abstractNumId w:val="1"/>
  </w:num>
  <w:num w:numId="56">
    <w:abstractNumId w:val="43"/>
  </w:num>
  <w:num w:numId="57">
    <w:abstractNumId w:val="22"/>
  </w:num>
  <w:num w:numId="58">
    <w:abstractNumId w:val="37"/>
  </w:num>
  <w:num w:numId="59">
    <w:abstractNumId w:val="33"/>
  </w:num>
  <w:num w:numId="60">
    <w:abstractNumId w:val="2"/>
  </w:num>
  <w:num w:numId="61">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409A"/>
    <w:rsid w:val="000065CA"/>
    <w:rsid w:val="00007A1B"/>
    <w:rsid w:val="000110C3"/>
    <w:rsid w:val="000111E3"/>
    <w:rsid w:val="0001255D"/>
    <w:rsid w:val="00012B9B"/>
    <w:rsid w:val="00013C89"/>
    <w:rsid w:val="00014EDC"/>
    <w:rsid w:val="0002005C"/>
    <w:rsid w:val="00022B28"/>
    <w:rsid w:val="00022F05"/>
    <w:rsid w:val="00023A98"/>
    <w:rsid w:val="00026192"/>
    <w:rsid w:val="00027E79"/>
    <w:rsid w:val="00030666"/>
    <w:rsid w:val="00032F8A"/>
    <w:rsid w:val="00033B2E"/>
    <w:rsid w:val="00034026"/>
    <w:rsid w:val="000351BA"/>
    <w:rsid w:val="00036ADE"/>
    <w:rsid w:val="0004063C"/>
    <w:rsid w:val="0004247F"/>
    <w:rsid w:val="000479AB"/>
    <w:rsid w:val="00050230"/>
    <w:rsid w:val="000503A5"/>
    <w:rsid w:val="00053ACF"/>
    <w:rsid w:val="000606D4"/>
    <w:rsid w:val="00060B30"/>
    <w:rsid w:val="00060C59"/>
    <w:rsid w:val="00062667"/>
    <w:rsid w:val="00062AFB"/>
    <w:rsid w:val="00064BAF"/>
    <w:rsid w:val="0006524B"/>
    <w:rsid w:val="000655DD"/>
    <w:rsid w:val="000657EF"/>
    <w:rsid w:val="00066D66"/>
    <w:rsid w:val="000707F2"/>
    <w:rsid w:val="00070E05"/>
    <w:rsid w:val="00071F79"/>
    <w:rsid w:val="0007251B"/>
    <w:rsid w:val="000733A5"/>
    <w:rsid w:val="00077562"/>
    <w:rsid w:val="00080463"/>
    <w:rsid w:val="00081272"/>
    <w:rsid w:val="000816D8"/>
    <w:rsid w:val="00082C5B"/>
    <w:rsid w:val="00083227"/>
    <w:rsid w:val="00084A65"/>
    <w:rsid w:val="00086CBE"/>
    <w:rsid w:val="00087B8A"/>
    <w:rsid w:val="0009038E"/>
    <w:rsid w:val="000907DA"/>
    <w:rsid w:val="00090812"/>
    <w:rsid w:val="00090BC7"/>
    <w:rsid w:val="000921F0"/>
    <w:rsid w:val="00092415"/>
    <w:rsid w:val="000A012A"/>
    <w:rsid w:val="000A4CB4"/>
    <w:rsid w:val="000A6E39"/>
    <w:rsid w:val="000A718D"/>
    <w:rsid w:val="000B333A"/>
    <w:rsid w:val="000B414D"/>
    <w:rsid w:val="000B605F"/>
    <w:rsid w:val="000B6E87"/>
    <w:rsid w:val="000C1614"/>
    <w:rsid w:val="000C375C"/>
    <w:rsid w:val="000C52CC"/>
    <w:rsid w:val="000C6301"/>
    <w:rsid w:val="000C7584"/>
    <w:rsid w:val="000C75BC"/>
    <w:rsid w:val="000D4E9A"/>
    <w:rsid w:val="000D7D44"/>
    <w:rsid w:val="000E139E"/>
    <w:rsid w:val="000E2051"/>
    <w:rsid w:val="000E3E03"/>
    <w:rsid w:val="000E64A8"/>
    <w:rsid w:val="000E6831"/>
    <w:rsid w:val="000E7BAC"/>
    <w:rsid w:val="000F1E4A"/>
    <w:rsid w:val="000F2932"/>
    <w:rsid w:val="000F3C12"/>
    <w:rsid w:val="000F7FDD"/>
    <w:rsid w:val="001003A3"/>
    <w:rsid w:val="00100D34"/>
    <w:rsid w:val="00100D7D"/>
    <w:rsid w:val="00101B41"/>
    <w:rsid w:val="00103EFD"/>
    <w:rsid w:val="00104FD5"/>
    <w:rsid w:val="001054A7"/>
    <w:rsid w:val="00106912"/>
    <w:rsid w:val="00106C5C"/>
    <w:rsid w:val="00107D87"/>
    <w:rsid w:val="0011221F"/>
    <w:rsid w:val="00112463"/>
    <w:rsid w:val="00115818"/>
    <w:rsid w:val="00116816"/>
    <w:rsid w:val="00117D82"/>
    <w:rsid w:val="00124558"/>
    <w:rsid w:val="001253F4"/>
    <w:rsid w:val="00126160"/>
    <w:rsid w:val="00126424"/>
    <w:rsid w:val="00127128"/>
    <w:rsid w:val="00127DBC"/>
    <w:rsid w:val="001356B2"/>
    <w:rsid w:val="00141F27"/>
    <w:rsid w:val="001424A5"/>
    <w:rsid w:val="001424F0"/>
    <w:rsid w:val="00142EF9"/>
    <w:rsid w:val="00143DBA"/>
    <w:rsid w:val="00144951"/>
    <w:rsid w:val="00144952"/>
    <w:rsid w:val="001450F5"/>
    <w:rsid w:val="0014528C"/>
    <w:rsid w:val="0015043F"/>
    <w:rsid w:val="00151817"/>
    <w:rsid w:val="00151BA2"/>
    <w:rsid w:val="001549E2"/>
    <w:rsid w:val="00157482"/>
    <w:rsid w:val="0015785A"/>
    <w:rsid w:val="00160EA3"/>
    <w:rsid w:val="00161AAC"/>
    <w:rsid w:val="001621AE"/>
    <w:rsid w:val="001701A3"/>
    <w:rsid w:val="001707D8"/>
    <w:rsid w:val="001712BC"/>
    <w:rsid w:val="001721F2"/>
    <w:rsid w:val="001746C0"/>
    <w:rsid w:val="00174A8D"/>
    <w:rsid w:val="00175360"/>
    <w:rsid w:val="00175B00"/>
    <w:rsid w:val="00175E14"/>
    <w:rsid w:val="00175E52"/>
    <w:rsid w:val="00176353"/>
    <w:rsid w:val="001811FD"/>
    <w:rsid w:val="00181ABC"/>
    <w:rsid w:val="00181E03"/>
    <w:rsid w:val="00190B56"/>
    <w:rsid w:val="00190EF9"/>
    <w:rsid w:val="00191017"/>
    <w:rsid w:val="00191AE2"/>
    <w:rsid w:val="00194757"/>
    <w:rsid w:val="001947EC"/>
    <w:rsid w:val="001A1198"/>
    <w:rsid w:val="001A2939"/>
    <w:rsid w:val="001A38FD"/>
    <w:rsid w:val="001A3ABD"/>
    <w:rsid w:val="001A3D41"/>
    <w:rsid w:val="001A5273"/>
    <w:rsid w:val="001A7F0A"/>
    <w:rsid w:val="001B0087"/>
    <w:rsid w:val="001B0A76"/>
    <w:rsid w:val="001B16E4"/>
    <w:rsid w:val="001B219B"/>
    <w:rsid w:val="001B2ED0"/>
    <w:rsid w:val="001B3A7C"/>
    <w:rsid w:val="001B4776"/>
    <w:rsid w:val="001B4EB2"/>
    <w:rsid w:val="001B5CDE"/>
    <w:rsid w:val="001B6593"/>
    <w:rsid w:val="001B6938"/>
    <w:rsid w:val="001B6E1A"/>
    <w:rsid w:val="001C1F1D"/>
    <w:rsid w:val="001C3AFD"/>
    <w:rsid w:val="001C7491"/>
    <w:rsid w:val="001D0F30"/>
    <w:rsid w:val="001D4224"/>
    <w:rsid w:val="001D4C32"/>
    <w:rsid w:val="001D7761"/>
    <w:rsid w:val="001E1756"/>
    <w:rsid w:val="001E6915"/>
    <w:rsid w:val="001E6B60"/>
    <w:rsid w:val="001F0446"/>
    <w:rsid w:val="001F285E"/>
    <w:rsid w:val="001F32B6"/>
    <w:rsid w:val="001F4684"/>
    <w:rsid w:val="001F57F5"/>
    <w:rsid w:val="001F69A2"/>
    <w:rsid w:val="001F7B00"/>
    <w:rsid w:val="0020401C"/>
    <w:rsid w:val="0020629A"/>
    <w:rsid w:val="00206E11"/>
    <w:rsid w:val="00206FE3"/>
    <w:rsid w:val="00207554"/>
    <w:rsid w:val="00207EE7"/>
    <w:rsid w:val="00211261"/>
    <w:rsid w:val="00215FBC"/>
    <w:rsid w:val="00217AA8"/>
    <w:rsid w:val="00221902"/>
    <w:rsid w:val="00222154"/>
    <w:rsid w:val="002239AD"/>
    <w:rsid w:val="002242F6"/>
    <w:rsid w:val="002259DF"/>
    <w:rsid w:val="00227B6A"/>
    <w:rsid w:val="00230CAA"/>
    <w:rsid w:val="0023167C"/>
    <w:rsid w:val="00233E78"/>
    <w:rsid w:val="00244A75"/>
    <w:rsid w:val="002517BB"/>
    <w:rsid w:val="002529F8"/>
    <w:rsid w:val="00253A3A"/>
    <w:rsid w:val="002545E1"/>
    <w:rsid w:val="00254E5A"/>
    <w:rsid w:val="002560D7"/>
    <w:rsid w:val="00256E24"/>
    <w:rsid w:val="0025777E"/>
    <w:rsid w:val="002606CE"/>
    <w:rsid w:val="002619DD"/>
    <w:rsid w:val="0026201E"/>
    <w:rsid w:val="00262B2B"/>
    <w:rsid w:val="00265491"/>
    <w:rsid w:val="00265E72"/>
    <w:rsid w:val="00265EA2"/>
    <w:rsid w:val="0026655E"/>
    <w:rsid w:val="00266C14"/>
    <w:rsid w:val="00266DD3"/>
    <w:rsid w:val="00271725"/>
    <w:rsid w:val="00271CE4"/>
    <w:rsid w:val="0027278F"/>
    <w:rsid w:val="0027403D"/>
    <w:rsid w:val="00276B77"/>
    <w:rsid w:val="00276CE2"/>
    <w:rsid w:val="00277B2B"/>
    <w:rsid w:val="0028367C"/>
    <w:rsid w:val="00283748"/>
    <w:rsid w:val="002877E9"/>
    <w:rsid w:val="00287AF1"/>
    <w:rsid w:val="00290941"/>
    <w:rsid w:val="002937CA"/>
    <w:rsid w:val="00294D48"/>
    <w:rsid w:val="00294E3E"/>
    <w:rsid w:val="002A245E"/>
    <w:rsid w:val="002A41C6"/>
    <w:rsid w:val="002B3407"/>
    <w:rsid w:val="002B4406"/>
    <w:rsid w:val="002B5DBE"/>
    <w:rsid w:val="002B5FF0"/>
    <w:rsid w:val="002B6288"/>
    <w:rsid w:val="002B6A47"/>
    <w:rsid w:val="002B785B"/>
    <w:rsid w:val="002C0E20"/>
    <w:rsid w:val="002C1AD5"/>
    <w:rsid w:val="002C2B81"/>
    <w:rsid w:val="002C47EA"/>
    <w:rsid w:val="002C484A"/>
    <w:rsid w:val="002C4FED"/>
    <w:rsid w:val="002C6890"/>
    <w:rsid w:val="002C7885"/>
    <w:rsid w:val="002D04A2"/>
    <w:rsid w:val="002D44C6"/>
    <w:rsid w:val="002D5B80"/>
    <w:rsid w:val="002D7DE1"/>
    <w:rsid w:val="002E27AD"/>
    <w:rsid w:val="002E4E7E"/>
    <w:rsid w:val="002E6CCF"/>
    <w:rsid w:val="002F2397"/>
    <w:rsid w:val="002F31EB"/>
    <w:rsid w:val="002F33D0"/>
    <w:rsid w:val="002F5AB4"/>
    <w:rsid w:val="002F5DDA"/>
    <w:rsid w:val="00300722"/>
    <w:rsid w:val="00300FF8"/>
    <w:rsid w:val="00302989"/>
    <w:rsid w:val="0030316D"/>
    <w:rsid w:val="003035FB"/>
    <w:rsid w:val="00304C45"/>
    <w:rsid w:val="00306028"/>
    <w:rsid w:val="0030697D"/>
    <w:rsid w:val="00310882"/>
    <w:rsid w:val="00312B69"/>
    <w:rsid w:val="00314B72"/>
    <w:rsid w:val="0031611C"/>
    <w:rsid w:val="003212CB"/>
    <w:rsid w:val="00321DDF"/>
    <w:rsid w:val="00323AF2"/>
    <w:rsid w:val="00324D1B"/>
    <w:rsid w:val="00326DDF"/>
    <w:rsid w:val="003308A3"/>
    <w:rsid w:val="00333F9E"/>
    <w:rsid w:val="00334702"/>
    <w:rsid w:val="00334A23"/>
    <w:rsid w:val="00334EB8"/>
    <w:rsid w:val="00335E02"/>
    <w:rsid w:val="00337B55"/>
    <w:rsid w:val="0034152A"/>
    <w:rsid w:val="00341B38"/>
    <w:rsid w:val="003432C0"/>
    <w:rsid w:val="00343339"/>
    <w:rsid w:val="0034617B"/>
    <w:rsid w:val="00346AF0"/>
    <w:rsid w:val="003470FA"/>
    <w:rsid w:val="0035080B"/>
    <w:rsid w:val="003520D6"/>
    <w:rsid w:val="00352340"/>
    <w:rsid w:val="00352D12"/>
    <w:rsid w:val="003562F3"/>
    <w:rsid w:val="0035662C"/>
    <w:rsid w:val="003567B5"/>
    <w:rsid w:val="00356F23"/>
    <w:rsid w:val="0035729E"/>
    <w:rsid w:val="00360B4F"/>
    <w:rsid w:val="0036146E"/>
    <w:rsid w:val="00361EF0"/>
    <w:rsid w:val="003631D0"/>
    <w:rsid w:val="00363D07"/>
    <w:rsid w:val="00363D20"/>
    <w:rsid w:val="003660B7"/>
    <w:rsid w:val="003664F6"/>
    <w:rsid w:val="00366E8A"/>
    <w:rsid w:val="00367CF0"/>
    <w:rsid w:val="00370265"/>
    <w:rsid w:val="003723DF"/>
    <w:rsid w:val="00372814"/>
    <w:rsid w:val="00373D2F"/>
    <w:rsid w:val="00373E11"/>
    <w:rsid w:val="00374AEE"/>
    <w:rsid w:val="00376BC4"/>
    <w:rsid w:val="00376F9D"/>
    <w:rsid w:val="00383D9D"/>
    <w:rsid w:val="003840CF"/>
    <w:rsid w:val="00384153"/>
    <w:rsid w:val="00384424"/>
    <w:rsid w:val="0039187A"/>
    <w:rsid w:val="00392475"/>
    <w:rsid w:val="003925B8"/>
    <w:rsid w:val="003942C5"/>
    <w:rsid w:val="003A1C3E"/>
    <w:rsid w:val="003A3D60"/>
    <w:rsid w:val="003A43E2"/>
    <w:rsid w:val="003A7033"/>
    <w:rsid w:val="003A7774"/>
    <w:rsid w:val="003B0576"/>
    <w:rsid w:val="003B3C78"/>
    <w:rsid w:val="003B50C2"/>
    <w:rsid w:val="003B5185"/>
    <w:rsid w:val="003B6950"/>
    <w:rsid w:val="003B6F6A"/>
    <w:rsid w:val="003B763F"/>
    <w:rsid w:val="003C0824"/>
    <w:rsid w:val="003C1602"/>
    <w:rsid w:val="003C31DE"/>
    <w:rsid w:val="003C3497"/>
    <w:rsid w:val="003C3AD0"/>
    <w:rsid w:val="003C406D"/>
    <w:rsid w:val="003C5B74"/>
    <w:rsid w:val="003C6B1A"/>
    <w:rsid w:val="003C6EC9"/>
    <w:rsid w:val="003C7358"/>
    <w:rsid w:val="003C76F7"/>
    <w:rsid w:val="003D1AEB"/>
    <w:rsid w:val="003D7A96"/>
    <w:rsid w:val="003E0DA7"/>
    <w:rsid w:val="003E1CDA"/>
    <w:rsid w:val="003E26EF"/>
    <w:rsid w:val="003E303D"/>
    <w:rsid w:val="003E44C5"/>
    <w:rsid w:val="003E61F6"/>
    <w:rsid w:val="003E6323"/>
    <w:rsid w:val="003E79C9"/>
    <w:rsid w:val="003F022B"/>
    <w:rsid w:val="003F4EF1"/>
    <w:rsid w:val="003F5231"/>
    <w:rsid w:val="003F5586"/>
    <w:rsid w:val="003F648E"/>
    <w:rsid w:val="00401D0C"/>
    <w:rsid w:val="0040487C"/>
    <w:rsid w:val="00404B86"/>
    <w:rsid w:val="00406097"/>
    <w:rsid w:val="00406416"/>
    <w:rsid w:val="00407537"/>
    <w:rsid w:val="0041008E"/>
    <w:rsid w:val="0041390B"/>
    <w:rsid w:val="0041467C"/>
    <w:rsid w:val="004151FA"/>
    <w:rsid w:val="004159E5"/>
    <w:rsid w:val="00416578"/>
    <w:rsid w:val="004165BD"/>
    <w:rsid w:val="004213D8"/>
    <w:rsid w:val="0042220D"/>
    <w:rsid w:val="004235AF"/>
    <w:rsid w:val="00430CEF"/>
    <w:rsid w:val="004328A4"/>
    <w:rsid w:val="0043377A"/>
    <w:rsid w:val="0043443C"/>
    <w:rsid w:val="00436DB2"/>
    <w:rsid w:val="004379B6"/>
    <w:rsid w:val="00443B8E"/>
    <w:rsid w:val="0044428E"/>
    <w:rsid w:val="004457F5"/>
    <w:rsid w:val="00446465"/>
    <w:rsid w:val="004474E0"/>
    <w:rsid w:val="00447E07"/>
    <w:rsid w:val="00452701"/>
    <w:rsid w:val="00454695"/>
    <w:rsid w:val="00454D0D"/>
    <w:rsid w:val="00455C5C"/>
    <w:rsid w:val="00455DCB"/>
    <w:rsid w:val="00456361"/>
    <w:rsid w:val="00460D54"/>
    <w:rsid w:val="00461D3E"/>
    <w:rsid w:val="00465193"/>
    <w:rsid w:val="00467E29"/>
    <w:rsid w:val="004706CC"/>
    <w:rsid w:val="004739C9"/>
    <w:rsid w:val="004744CD"/>
    <w:rsid w:val="00474556"/>
    <w:rsid w:val="00475F5E"/>
    <w:rsid w:val="00477780"/>
    <w:rsid w:val="00482757"/>
    <w:rsid w:val="004852A1"/>
    <w:rsid w:val="00486817"/>
    <w:rsid w:val="00487F25"/>
    <w:rsid w:val="0049725E"/>
    <w:rsid w:val="004974FA"/>
    <w:rsid w:val="004A0370"/>
    <w:rsid w:val="004A1801"/>
    <w:rsid w:val="004A2C0D"/>
    <w:rsid w:val="004A4E34"/>
    <w:rsid w:val="004A6BCA"/>
    <w:rsid w:val="004A7522"/>
    <w:rsid w:val="004B4839"/>
    <w:rsid w:val="004B483B"/>
    <w:rsid w:val="004B5FCD"/>
    <w:rsid w:val="004B75AC"/>
    <w:rsid w:val="004C2569"/>
    <w:rsid w:val="004C3644"/>
    <w:rsid w:val="004C4459"/>
    <w:rsid w:val="004C5511"/>
    <w:rsid w:val="004C599C"/>
    <w:rsid w:val="004C71B5"/>
    <w:rsid w:val="004C7DF3"/>
    <w:rsid w:val="004D12DD"/>
    <w:rsid w:val="004D160F"/>
    <w:rsid w:val="004D3238"/>
    <w:rsid w:val="004D3D49"/>
    <w:rsid w:val="004D4330"/>
    <w:rsid w:val="004D59C6"/>
    <w:rsid w:val="004D5E9C"/>
    <w:rsid w:val="004E5778"/>
    <w:rsid w:val="004E63B9"/>
    <w:rsid w:val="004E7663"/>
    <w:rsid w:val="004E7ED8"/>
    <w:rsid w:val="004F4328"/>
    <w:rsid w:val="004F4421"/>
    <w:rsid w:val="004F5AAB"/>
    <w:rsid w:val="00502E56"/>
    <w:rsid w:val="0050376D"/>
    <w:rsid w:val="0050404D"/>
    <w:rsid w:val="0050520C"/>
    <w:rsid w:val="005071D6"/>
    <w:rsid w:val="00510506"/>
    <w:rsid w:val="00511A1F"/>
    <w:rsid w:val="00512C25"/>
    <w:rsid w:val="00514483"/>
    <w:rsid w:val="00516C76"/>
    <w:rsid w:val="005227E8"/>
    <w:rsid w:val="00525225"/>
    <w:rsid w:val="005302CB"/>
    <w:rsid w:val="00530496"/>
    <w:rsid w:val="00532B86"/>
    <w:rsid w:val="00533BA9"/>
    <w:rsid w:val="00536E0B"/>
    <w:rsid w:val="00536F32"/>
    <w:rsid w:val="0053B63B"/>
    <w:rsid w:val="005401BF"/>
    <w:rsid w:val="00540355"/>
    <w:rsid w:val="00541483"/>
    <w:rsid w:val="00541CF1"/>
    <w:rsid w:val="0054255A"/>
    <w:rsid w:val="00544F59"/>
    <w:rsid w:val="0055239B"/>
    <w:rsid w:val="00552748"/>
    <w:rsid w:val="00552C78"/>
    <w:rsid w:val="005531AA"/>
    <w:rsid w:val="0055434C"/>
    <w:rsid w:val="00555093"/>
    <w:rsid w:val="005559F4"/>
    <w:rsid w:val="00555F2B"/>
    <w:rsid w:val="00556158"/>
    <w:rsid w:val="005571B2"/>
    <w:rsid w:val="00557937"/>
    <w:rsid w:val="00561DA2"/>
    <w:rsid w:val="005621EC"/>
    <w:rsid w:val="005639A4"/>
    <w:rsid w:val="00566393"/>
    <w:rsid w:val="00566564"/>
    <w:rsid w:val="00566DD2"/>
    <w:rsid w:val="0057056B"/>
    <w:rsid w:val="00571FE7"/>
    <w:rsid w:val="005731C6"/>
    <w:rsid w:val="00573376"/>
    <w:rsid w:val="005754B0"/>
    <w:rsid w:val="00576B10"/>
    <w:rsid w:val="00577243"/>
    <w:rsid w:val="00581CF1"/>
    <w:rsid w:val="005835AE"/>
    <w:rsid w:val="0058401B"/>
    <w:rsid w:val="00584518"/>
    <w:rsid w:val="00586E28"/>
    <w:rsid w:val="00586FAC"/>
    <w:rsid w:val="005879AE"/>
    <w:rsid w:val="00590E75"/>
    <w:rsid w:val="005910C2"/>
    <w:rsid w:val="00591283"/>
    <w:rsid w:val="0059145A"/>
    <w:rsid w:val="00592DA5"/>
    <w:rsid w:val="005A036B"/>
    <w:rsid w:val="005A09D9"/>
    <w:rsid w:val="005A2158"/>
    <w:rsid w:val="005A353F"/>
    <w:rsid w:val="005A4E79"/>
    <w:rsid w:val="005A5DA5"/>
    <w:rsid w:val="005A61CE"/>
    <w:rsid w:val="005A6D41"/>
    <w:rsid w:val="005A7B7D"/>
    <w:rsid w:val="005A7E5A"/>
    <w:rsid w:val="005B1285"/>
    <w:rsid w:val="005B1410"/>
    <w:rsid w:val="005B1CED"/>
    <w:rsid w:val="005B1EAB"/>
    <w:rsid w:val="005B20ED"/>
    <w:rsid w:val="005B34A1"/>
    <w:rsid w:val="005B41FC"/>
    <w:rsid w:val="005B505D"/>
    <w:rsid w:val="005B5FCC"/>
    <w:rsid w:val="005B671F"/>
    <w:rsid w:val="005B6BF8"/>
    <w:rsid w:val="005C0D23"/>
    <w:rsid w:val="005C279F"/>
    <w:rsid w:val="005C2F95"/>
    <w:rsid w:val="005C4BBD"/>
    <w:rsid w:val="005C5C80"/>
    <w:rsid w:val="005C6590"/>
    <w:rsid w:val="005C7ADB"/>
    <w:rsid w:val="005D4137"/>
    <w:rsid w:val="005D4A40"/>
    <w:rsid w:val="005D61B8"/>
    <w:rsid w:val="005E104E"/>
    <w:rsid w:val="005E3F36"/>
    <w:rsid w:val="005E493B"/>
    <w:rsid w:val="005E7A81"/>
    <w:rsid w:val="005F2951"/>
    <w:rsid w:val="005F2F39"/>
    <w:rsid w:val="005F3E3F"/>
    <w:rsid w:val="005F545A"/>
    <w:rsid w:val="005F5AAE"/>
    <w:rsid w:val="005F5FC4"/>
    <w:rsid w:val="005F62C2"/>
    <w:rsid w:val="0060004C"/>
    <w:rsid w:val="00600CDF"/>
    <w:rsid w:val="00601082"/>
    <w:rsid w:val="00603B38"/>
    <w:rsid w:val="00603E89"/>
    <w:rsid w:val="00604552"/>
    <w:rsid w:val="00604B6C"/>
    <w:rsid w:val="006055F8"/>
    <w:rsid w:val="006068DC"/>
    <w:rsid w:val="006075C6"/>
    <w:rsid w:val="00612EB8"/>
    <w:rsid w:val="006142BC"/>
    <w:rsid w:val="006150BE"/>
    <w:rsid w:val="00624BA3"/>
    <w:rsid w:val="00624DDC"/>
    <w:rsid w:val="006253B6"/>
    <w:rsid w:val="006257ED"/>
    <w:rsid w:val="0062686E"/>
    <w:rsid w:val="00630B30"/>
    <w:rsid w:val="00631A5E"/>
    <w:rsid w:val="00631A8F"/>
    <w:rsid w:val="0063331E"/>
    <w:rsid w:val="00633681"/>
    <w:rsid w:val="00634771"/>
    <w:rsid w:val="006364DF"/>
    <w:rsid w:val="006410C1"/>
    <w:rsid w:val="00641162"/>
    <w:rsid w:val="006415B6"/>
    <w:rsid w:val="00641CFF"/>
    <w:rsid w:val="006443F4"/>
    <w:rsid w:val="00644769"/>
    <w:rsid w:val="006470CB"/>
    <w:rsid w:val="00647B1C"/>
    <w:rsid w:val="00651FF6"/>
    <w:rsid w:val="006523C8"/>
    <w:rsid w:val="006538FF"/>
    <w:rsid w:val="006560D0"/>
    <w:rsid w:val="00656467"/>
    <w:rsid w:val="00656785"/>
    <w:rsid w:val="0066123D"/>
    <w:rsid w:val="00661EC3"/>
    <w:rsid w:val="00664CBA"/>
    <w:rsid w:val="00665FE0"/>
    <w:rsid w:val="00666C56"/>
    <w:rsid w:val="00667A29"/>
    <w:rsid w:val="006724A8"/>
    <w:rsid w:val="00672762"/>
    <w:rsid w:val="00673F78"/>
    <w:rsid w:val="00682B88"/>
    <w:rsid w:val="0068303E"/>
    <w:rsid w:val="0068383E"/>
    <w:rsid w:val="0068450A"/>
    <w:rsid w:val="0068664D"/>
    <w:rsid w:val="00686812"/>
    <w:rsid w:val="00690F95"/>
    <w:rsid w:val="0069142E"/>
    <w:rsid w:val="0069BF98"/>
    <w:rsid w:val="006A0593"/>
    <w:rsid w:val="006A0CE2"/>
    <w:rsid w:val="006A2B00"/>
    <w:rsid w:val="006A409F"/>
    <w:rsid w:val="006A4D02"/>
    <w:rsid w:val="006A5D06"/>
    <w:rsid w:val="006A6686"/>
    <w:rsid w:val="006B14DE"/>
    <w:rsid w:val="006B1BF9"/>
    <w:rsid w:val="006B31DA"/>
    <w:rsid w:val="006B3DEC"/>
    <w:rsid w:val="006B47D6"/>
    <w:rsid w:val="006B53F1"/>
    <w:rsid w:val="006B6037"/>
    <w:rsid w:val="006B6348"/>
    <w:rsid w:val="006C0E56"/>
    <w:rsid w:val="006C1F50"/>
    <w:rsid w:val="006C2EC0"/>
    <w:rsid w:val="006C4627"/>
    <w:rsid w:val="006C4D25"/>
    <w:rsid w:val="006D0A99"/>
    <w:rsid w:val="006D3F48"/>
    <w:rsid w:val="006D4F97"/>
    <w:rsid w:val="006D76E9"/>
    <w:rsid w:val="006D78E1"/>
    <w:rsid w:val="006E063D"/>
    <w:rsid w:val="006E0B9A"/>
    <w:rsid w:val="006E4F82"/>
    <w:rsid w:val="006E594F"/>
    <w:rsid w:val="006E64FA"/>
    <w:rsid w:val="006E7106"/>
    <w:rsid w:val="006F35A9"/>
    <w:rsid w:val="006F41D4"/>
    <w:rsid w:val="006F4546"/>
    <w:rsid w:val="006F4ACD"/>
    <w:rsid w:val="006F4C01"/>
    <w:rsid w:val="00700374"/>
    <w:rsid w:val="00702384"/>
    <w:rsid w:val="00703732"/>
    <w:rsid w:val="00706678"/>
    <w:rsid w:val="00706E2C"/>
    <w:rsid w:val="00707179"/>
    <w:rsid w:val="007102C0"/>
    <w:rsid w:val="007106DC"/>
    <w:rsid w:val="00710CF2"/>
    <w:rsid w:val="00710D19"/>
    <w:rsid w:val="00711178"/>
    <w:rsid w:val="00717BDC"/>
    <w:rsid w:val="00720DAC"/>
    <w:rsid w:val="00721395"/>
    <w:rsid w:val="00722262"/>
    <w:rsid w:val="00723A28"/>
    <w:rsid w:val="00725A68"/>
    <w:rsid w:val="00725AC5"/>
    <w:rsid w:val="00726FE2"/>
    <w:rsid w:val="00730B08"/>
    <w:rsid w:val="00732385"/>
    <w:rsid w:val="00733483"/>
    <w:rsid w:val="00733B2D"/>
    <w:rsid w:val="007366B5"/>
    <w:rsid w:val="00736B62"/>
    <w:rsid w:val="00736EB4"/>
    <w:rsid w:val="00741D1D"/>
    <w:rsid w:val="00742086"/>
    <w:rsid w:val="00747299"/>
    <w:rsid w:val="00750D06"/>
    <w:rsid w:val="007557DE"/>
    <w:rsid w:val="0075764E"/>
    <w:rsid w:val="00764C85"/>
    <w:rsid w:val="0077029C"/>
    <w:rsid w:val="00772243"/>
    <w:rsid w:val="00775A51"/>
    <w:rsid w:val="00780D22"/>
    <w:rsid w:val="00782D0D"/>
    <w:rsid w:val="00793E3E"/>
    <w:rsid w:val="00795083"/>
    <w:rsid w:val="007A18F1"/>
    <w:rsid w:val="007A266A"/>
    <w:rsid w:val="007A29C5"/>
    <w:rsid w:val="007A5F09"/>
    <w:rsid w:val="007A69D1"/>
    <w:rsid w:val="007A6A26"/>
    <w:rsid w:val="007B0291"/>
    <w:rsid w:val="007C0CAD"/>
    <w:rsid w:val="007C1A0D"/>
    <w:rsid w:val="007C47C9"/>
    <w:rsid w:val="007C5B82"/>
    <w:rsid w:val="007C616D"/>
    <w:rsid w:val="007C7B4B"/>
    <w:rsid w:val="007D03D1"/>
    <w:rsid w:val="007D0F6E"/>
    <w:rsid w:val="007D2BE5"/>
    <w:rsid w:val="007E063A"/>
    <w:rsid w:val="007E2565"/>
    <w:rsid w:val="007E4D2B"/>
    <w:rsid w:val="007F0323"/>
    <w:rsid w:val="007F280A"/>
    <w:rsid w:val="007F4BFB"/>
    <w:rsid w:val="007F6238"/>
    <w:rsid w:val="008002E1"/>
    <w:rsid w:val="00804F23"/>
    <w:rsid w:val="00805657"/>
    <w:rsid w:val="008105E8"/>
    <w:rsid w:val="00810D80"/>
    <w:rsid w:val="008149A2"/>
    <w:rsid w:val="00815218"/>
    <w:rsid w:val="00823428"/>
    <w:rsid w:val="0082384E"/>
    <w:rsid w:val="00823E7A"/>
    <w:rsid w:val="0082509A"/>
    <w:rsid w:val="008267B4"/>
    <w:rsid w:val="008319CA"/>
    <w:rsid w:val="008324C0"/>
    <w:rsid w:val="00833787"/>
    <w:rsid w:val="00834C54"/>
    <w:rsid w:val="008369BA"/>
    <w:rsid w:val="00837D58"/>
    <w:rsid w:val="00840D32"/>
    <w:rsid w:val="008428A5"/>
    <w:rsid w:val="00843933"/>
    <w:rsid w:val="00844395"/>
    <w:rsid w:val="008457F1"/>
    <w:rsid w:val="0084697A"/>
    <w:rsid w:val="00846E6A"/>
    <w:rsid w:val="008502D9"/>
    <w:rsid w:val="00850F4C"/>
    <w:rsid w:val="008523CC"/>
    <w:rsid w:val="008525D0"/>
    <w:rsid w:val="008578C4"/>
    <w:rsid w:val="008603D5"/>
    <w:rsid w:val="0086228A"/>
    <w:rsid w:val="008649CE"/>
    <w:rsid w:val="00864C1F"/>
    <w:rsid w:val="00865024"/>
    <w:rsid w:val="008708BA"/>
    <w:rsid w:val="00870FA1"/>
    <w:rsid w:val="00871716"/>
    <w:rsid w:val="00872283"/>
    <w:rsid w:val="00873532"/>
    <w:rsid w:val="00875220"/>
    <w:rsid w:val="00876AFC"/>
    <w:rsid w:val="00881964"/>
    <w:rsid w:val="008830B7"/>
    <w:rsid w:val="008917A0"/>
    <w:rsid w:val="00891CD9"/>
    <w:rsid w:val="00893595"/>
    <w:rsid w:val="00893749"/>
    <w:rsid w:val="008954CB"/>
    <w:rsid w:val="00896579"/>
    <w:rsid w:val="00896783"/>
    <w:rsid w:val="00897085"/>
    <w:rsid w:val="008B25BF"/>
    <w:rsid w:val="008B3663"/>
    <w:rsid w:val="008B65C0"/>
    <w:rsid w:val="008C03D0"/>
    <w:rsid w:val="008C1896"/>
    <w:rsid w:val="008C3C70"/>
    <w:rsid w:val="008C4384"/>
    <w:rsid w:val="008C5AE7"/>
    <w:rsid w:val="008C760B"/>
    <w:rsid w:val="008C7B0B"/>
    <w:rsid w:val="008C7CA9"/>
    <w:rsid w:val="008D6202"/>
    <w:rsid w:val="008D6459"/>
    <w:rsid w:val="008D77D5"/>
    <w:rsid w:val="008E0239"/>
    <w:rsid w:val="008E119C"/>
    <w:rsid w:val="008E293B"/>
    <w:rsid w:val="008E3998"/>
    <w:rsid w:val="008E4718"/>
    <w:rsid w:val="008E4D52"/>
    <w:rsid w:val="008E53A2"/>
    <w:rsid w:val="008E637E"/>
    <w:rsid w:val="008F02DE"/>
    <w:rsid w:val="008F2446"/>
    <w:rsid w:val="008F58C0"/>
    <w:rsid w:val="008F5B0A"/>
    <w:rsid w:val="008F5E8D"/>
    <w:rsid w:val="008F68DE"/>
    <w:rsid w:val="008F7566"/>
    <w:rsid w:val="00901040"/>
    <w:rsid w:val="0090230C"/>
    <w:rsid w:val="00904562"/>
    <w:rsid w:val="00904EFC"/>
    <w:rsid w:val="00905D7B"/>
    <w:rsid w:val="00906F6A"/>
    <w:rsid w:val="0091052F"/>
    <w:rsid w:val="00910A4C"/>
    <w:rsid w:val="00923F25"/>
    <w:rsid w:val="00932EFB"/>
    <w:rsid w:val="00934650"/>
    <w:rsid w:val="00936420"/>
    <w:rsid w:val="009379E7"/>
    <w:rsid w:val="00940367"/>
    <w:rsid w:val="00940B5F"/>
    <w:rsid w:val="00952D3C"/>
    <w:rsid w:val="00960F93"/>
    <w:rsid w:val="00961C93"/>
    <w:rsid w:val="00963239"/>
    <w:rsid w:val="00963503"/>
    <w:rsid w:val="009639C5"/>
    <w:rsid w:val="00965DBD"/>
    <w:rsid w:val="00971944"/>
    <w:rsid w:val="00972866"/>
    <w:rsid w:val="00972DF5"/>
    <w:rsid w:val="009730AC"/>
    <w:rsid w:val="00973760"/>
    <w:rsid w:val="00974329"/>
    <w:rsid w:val="00977411"/>
    <w:rsid w:val="0097777D"/>
    <w:rsid w:val="009815C6"/>
    <w:rsid w:val="0098194D"/>
    <w:rsid w:val="009827D0"/>
    <w:rsid w:val="0098409B"/>
    <w:rsid w:val="00984AED"/>
    <w:rsid w:val="009859B2"/>
    <w:rsid w:val="009862B5"/>
    <w:rsid w:val="00991DB7"/>
    <w:rsid w:val="00993362"/>
    <w:rsid w:val="00995ECF"/>
    <w:rsid w:val="00996201"/>
    <w:rsid w:val="009974B7"/>
    <w:rsid w:val="00997BCF"/>
    <w:rsid w:val="009A0F16"/>
    <w:rsid w:val="009A234B"/>
    <w:rsid w:val="009A39E1"/>
    <w:rsid w:val="009A3AD8"/>
    <w:rsid w:val="009A6841"/>
    <w:rsid w:val="009A6EE8"/>
    <w:rsid w:val="009B0F58"/>
    <w:rsid w:val="009B2D60"/>
    <w:rsid w:val="009C1269"/>
    <w:rsid w:val="009C24F3"/>
    <w:rsid w:val="009C290E"/>
    <w:rsid w:val="009C3380"/>
    <w:rsid w:val="009C3DAB"/>
    <w:rsid w:val="009C6CC0"/>
    <w:rsid w:val="009D04BD"/>
    <w:rsid w:val="009D1F29"/>
    <w:rsid w:val="009D25E1"/>
    <w:rsid w:val="009D2A7C"/>
    <w:rsid w:val="009D3081"/>
    <w:rsid w:val="009D650B"/>
    <w:rsid w:val="009D6BD9"/>
    <w:rsid w:val="009E0BFD"/>
    <w:rsid w:val="009E459C"/>
    <w:rsid w:val="009E56E3"/>
    <w:rsid w:val="009E58C2"/>
    <w:rsid w:val="009E64EE"/>
    <w:rsid w:val="009E706A"/>
    <w:rsid w:val="009E7E38"/>
    <w:rsid w:val="009E7F47"/>
    <w:rsid w:val="009F1A74"/>
    <w:rsid w:val="009F1D50"/>
    <w:rsid w:val="009F265B"/>
    <w:rsid w:val="009F3663"/>
    <w:rsid w:val="009F45F5"/>
    <w:rsid w:val="009F482C"/>
    <w:rsid w:val="009F5ED1"/>
    <w:rsid w:val="009F62B4"/>
    <w:rsid w:val="009F68DB"/>
    <w:rsid w:val="00A025C8"/>
    <w:rsid w:val="00A03E3F"/>
    <w:rsid w:val="00A04243"/>
    <w:rsid w:val="00A05382"/>
    <w:rsid w:val="00A0685C"/>
    <w:rsid w:val="00A10B2A"/>
    <w:rsid w:val="00A1108E"/>
    <w:rsid w:val="00A11543"/>
    <w:rsid w:val="00A13776"/>
    <w:rsid w:val="00A15AAE"/>
    <w:rsid w:val="00A260C6"/>
    <w:rsid w:val="00A265F6"/>
    <w:rsid w:val="00A26CEA"/>
    <w:rsid w:val="00A27CD0"/>
    <w:rsid w:val="00A33279"/>
    <w:rsid w:val="00A35F99"/>
    <w:rsid w:val="00A36134"/>
    <w:rsid w:val="00A362B6"/>
    <w:rsid w:val="00A36599"/>
    <w:rsid w:val="00A36932"/>
    <w:rsid w:val="00A43E09"/>
    <w:rsid w:val="00A46027"/>
    <w:rsid w:val="00A46E6A"/>
    <w:rsid w:val="00A50946"/>
    <w:rsid w:val="00A52433"/>
    <w:rsid w:val="00A536AA"/>
    <w:rsid w:val="00A572E7"/>
    <w:rsid w:val="00A631E1"/>
    <w:rsid w:val="00A63450"/>
    <w:rsid w:val="00A636F8"/>
    <w:rsid w:val="00A67DFF"/>
    <w:rsid w:val="00A71475"/>
    <w:rsid w:val="00A714DC"/>
    <w:rsid w:val="00A7179C"/>
    <w:rsid w:val="00A71D77"/>
    <w:rsid w:val="00A7213E"/>
    <w:rsid w:val="00A72818"/>
    <w:rsid w:val="00A72935"/>
    <w:rsid w:val="00A761CB"/>
    <w:rsid w:val="00A7F56B"/>
    <w:rsid w:val="00A813F2"/>
    <w:rsid w:val="00A820CE"/>
    <w:rsid w:val="00A82903"/>
    <w:rsid w:val="00A835B5"/>
    <w:rsid w:val="00A8426A"/>
    <w:rsid w:val="00A842E9"/>
    <w:rsid w:val="00A85701"/>
    <w:rsid w:val="00A87348"/>
    <w:rsid w:val="00A87865"/>
    <w:rsid w:val="00A905BD"/>
    <w:rsid w:val="00A91F0E"/>
    <w:rsid w:val="00A958E4"/>
    <w:rsid w:val="00AA1A94"/>
    <w:rsid w:val="00AB32C6"/>
    <w:rsid w:val="00AB4717"/>
    <w:rsid w:val="00AC0C3B"/>
    <w:rsid w:val="00AC261F"/>
    <w:rsid w:val="00AC6770"/>
    <w:rsid w:val="00AD002F"/>
    <w:rsid w:val="00AD02E1"/>
    <w:rsid w:val="00AD0344"/>
    <w:rsid w:val="00AD0BA7"/>
    <w:rsid w:val="00AD14F7"/>
    <w:rsid w:val="00AD1AE3"/>
    <w:rsid w:val="00AD23B2"/>
    <w:rsid w:val="00AD3261"/>
    <w:rsid w:val="00AD336F"/>
    <w:rsid w:val="00AD3BB9"/>
    <w:rsid w:val="00AD4355"/>
    <w:rsid w:val="00AD43C6"/>
    <w:rsid w:val="00AD55E8"/>
    <w:rsid w:val="00AD65BE"/>
    <w:rsid w:val="00AD74F5"/>
    <w:rsid w:val="00AD7D4F"/>
    <w:rsid w:val="00AE0A37"/>
    <w:rsid w:val="00AE36D4"/>
    <w:rsid w:val="00AE3F5F"/>
    <w:rsid w:val="00AE55BC"/>
    <w:rsid w:val="00AF1426"/>
    <w:rsid w:val="00AF47C3"/>
    <w:rsid w:val="00AF69AD"/>
    <w:rsid w:val="00B0194D"/>
    <w:rsid w:val="00B026D1"/>
    <w:rsid w:val="00B028BD"/>
    <w:rsid w:val="00B03B91"/>
    <w:rsid w:val="00B03E16"/>
    <w:rsid w:val="00B04785"/>
    <w:rsid w:val="00B069C1"/>
    <w:rsid w:val="00B13297"/>
    <w:rsid w:val="00B13DC4"/>
    <w:rsid w:val="00B14C3D"/>
    <w:rsid w:val="00B155C6"/>
    <w:rsid w:val="00B17AEE"/>
    <w:rsid w:val="00B17B7C"/>
    <w:rsid w:val="00B23277"/>
    <w:rsid w:val="00B2356F"/>
    <w:rsid w:val="00B2372F"/>
    <w:rsid w:val="00B245AD"/>
    <w:rsid w:val="00B27699"/>
    <w:rsid w:val="00B27E19"/>
    <w:rsid w:val="00B32490"/>
    <w:rsid w:val="00B3652D"/>
    <w:rsid w:val="00B368CE"/>
    <w:rsid w:val="00B415BD"/>
    <w:rsid w:val="00B4182B"/>
    <w:rsid w:val="00B421B0"/>
    <w:rsid w:val="00B42FBD"/>
    <w:rsid w:val="00B44084"/>
    <w:rsid w:val="00B44B89"/>
    <w:rsid w:val="00B47234"/>
    <w:rsid w:val="00B5150F"/>
    <w:rsid w:val="00B5251F"/>
    <w:rsid w:val="00B52B53"/>
    <w:rsid w:val="00B53B75"/>
    <w:rsid w:val="00B55E54"/>
    <w:rsid w:val="00B56589"/>
    <w:rsid w:val="00B60F30"/>
    <w:rsid w:val="00B62C44"/>
    <w:rsid w:val="00B64066"/>
    <w:rsid w:val="00B64D05"/>
    <w:rsid w:val="00B64F82"/>
    <w:rsid w:val="00B65B44"/>
    <w:rsid w:val="00B66C4F"/>
    <w:rsid w:val="00B67F25"/>
    <w:rsid w:val="00B70460"/>
    <w:rsid w:val="00B72DF0"/>
    <w:rsid w:val="00B74B82"/>
    <w:rsid w:val="00B75540"/>
    <w:rsid w:val="00B7565E"/>
    <w:rsid w:val="00B75BFD"/>
    <w:rsid w:val="00B75CB1"/>
    <w:rsid w:val="00B76271"/>
    <w:rsid w:val="00B77D8F"/>
    <w:rsid w:val="00B812F6"/>
    <w:rsid w:val="00B825CE"/>
    <w:rsid w:val="00B87FAD"/>
    <w:rsid w:val="00B91AF9"/>
    <w:rsid w:val="00B91F9B"/>
    <w:rsid w:val="00B9441B"/>
    <w:rsid w:val="00B95476"/>
    <w:rsid w:val="00B96475"/>
    <w:rsid w:val="00B9F541"/>
    <w:rsid w:val="00BA0DAA"/>
    <w:rsid w:val="00BA13EB"/>
    <w:rsid w:val="00BA1695"/>
    <w:rsid w:val="00BA35B2"/>
    <w:rsid w:val="00BA4C1E"/>
    <w:rsid w:val="00BA524D"/>
    <w:rsid w:val="00BA5BBC"/>
    <w:rsid w:val="00BA5C8E"/>
    <w:rsid w:val="00BA6894"/>
    <w:rsid w:val="00BB0B5F"/>
    <w:rsid w:val="00BB18E6"/>
    <w:rsid w:val="00BB4BF8"/>
    <w:rsid w:val="00BB4D4A"/>
    <w:rsid w:val="00BB4E4D"/>
    <w:rsid w:val="00BB5C8A"/>
    <w:rsid w:val="00BB690A"/>
    <w:rsid w:val="00BBCE11"/>
    <w:rsid w:val="00BC3ACB"/>
    <w:rsid w:val="00BC6F77"/>
    <w:rsid w:val="00BC78FC"/>
    <w:rsid w:val="00BC7E24"/>
    <w:rsid w:val="00BD4541"/>
    <w:rsid w:val="00BD6943"/>
    <w:rsid w:val="00BD702B"/>
    <w:rsid w:val="00BD7963"/>
    <w:rsid w:val="00BD7B78"/>
    <w:rsid w:val="00BD7E28"/>
    <w:rsid w:val="00BE06EB"/>
    <w:rsid w:val="00BE075E"/>
    <w:rsid w:val="00BE371B"/>
    <w:rsid w:val="00BE397E"/>
    <w:rsid w:val="00BE4500"/>
    <w:rsid w:val="00BE773B"/>
    <w:rsid w:val="00BE788C"/>
    <w:rsid w:val="00BF266F"/>
    <w:rsid w:val="00BF3B64"/>
    <w:rsid w:val="00BF7513"/>
    <w:rsid w:val="00C01D03"/>
    <w:rsid w:val="00C03F3F"/>
    <w:rsid w:val="00C041E5"/>
    <w:rsid w:val="00C05352"/>
    <w:rsid w:val="00C11386"/>
    <w:rsid w:val="00C1261A"/>
    <w:rsid w:val="00C13A2C"/>
    <w:rsid w:val="00C14FFA"/>
    <w:rsid w:val="00C161E5"/>
    <w:rsid w:val="00C1639C"/>
    <w:rsid w:val="00C16524"/>
    <w:rsid w:val="00C206C2"/>
    <w:rsid w:val="00C20FCE"/>
    <w:rsid w:val="00C23817"/>
    <w:rsid w:val="00C23A56"/>
    <w:rsid w:val="00C23C0A"/>
    <w:rsid w:val="00C30718"/>
    <w:rsid w:val="00C323E9"/>
    <w:rsid w:val="00C32404"/>
    <w:rsid w:val="00C34641"/>
    <w:rsid w:val="00C35E93"/>
    <w:rsid w:val="00C375E7"/>
    <w:rsid w:val="00C3C3B0"/>
    <w:rsid w:val="00C4205F"/>
    <w:rsid w:val="00C43708"/>
    <w:rsid w:val="00C457D9"/>
    <w:rsid w:val="00C467E5"/>
    <w:rsid w:val="00C474F1"/>
    <w:rsid w:val="00C47605"/>
    <w:rsid w:val="00C509BA"/>
    <w:rsid w:val="00C52693"/>
    <w:rsid w:val="00C53AEC"/>
    <w:rsid w:val="00C54906"/>
    <w:rsid w:val="00C576F0"/>
    <w:rsid w:val="00C5798D"/>
    <w:rsid w:val="00C624AA"/>
    <w:rsid w:val="00C628A3"/>
    <w:rsid w:val="00C63BA2"/>
    <w:rsid w:val="00C63D6E"/>
    <w:rsid w:val="00C664F5"/>
    <w:rsid w:val="00C665C2"/>
    <w:rsid w:val="00C7152E"/>
    <w:rsid w:val="00C73360"/>
    <w:rsid w:val="00C739F8"/>
    <w:rsid w:val="00C75067"/>
    <w:rsid w:val="00C761E8"/>
    <w:rsid w:val="00C77442"/>
    <w:rsid w:val="00C807A2"/>
    <w:rsid w:val="00C80B9A"/>
    <w:rsid w:val="00C81507"/>
    <w:rsid w:val="00C82B13"/>
    <w:rsid w:val="00C83091"/>
    <w:rsid w:val="00C83244"/>
    <w:rsid w:val="00C83CEC"/>
    <w:rsid w:val="00C84236"/>
    <w:rsid w:val="00C864F0"/>
    <w:rsid w:val="00C86CB2"/>
    <w:rsid w:val="00C87352"/>
    <w:rsid w:val="00C87557"/>
    <w:rsid w:val="00C9113A"/>
    <w:rsid w:val="00C91C71"/>
    <w:rsid w:val="00C92D5A"/>
    <w:rsid w:val="00C93051"/>
    <w:rsid w:val="00C95126"/>
    <w:rsid w:val="00CA018B"/>
    <w:rsid w:val="00CA4DE0"/>
    <w:rsid w:val="00CA72A5"/>
    <w:rsid w:val="00CB16B5"/>
    <w:rsid w:val="00CB1F9B"/>
    <w:rsid w:val="00CB4358"/>
    <w:rsid w:val="00CB4366"/>
    <w:rsid w:val="00CB52BE"/>
    <w:rsid w:val="00CB57CE"/>
    <w:rsid w:val="00CC07BF"/>
    <w:rsid w:val="00CC0883"/>
    <w:rsid w:val="00CC310D"/>
    <w:rsid w:val="00CC3A0A"/>
    <w:rsid w:val="00CC4651"/>
    <w:rsid w:val="00CC49A0"/>
    <w:rsid w:val="00CC4F14"/>
    <w:rsid w:val="00CD0B71"/>
    <w:rsid w:val="00CD4BE9"/>
    <w:rsid w:val="00CD7EAF"/>
    <w:rsid w:val="00CE018E"/>
    <w:rsid w:val="00CE058D"/>
    <w:rsid w:val="00CE0680"/>
    <w:rsid w:val="00CE1F40"/>
    <w:rsid w:val="00CE25FB"/>
    <w:rsid w:val="00CE4E28"/>
    <w:rsid w:val="00CE515D"/>
    <w:rsid w:val="00CE73AF"/>
    <w:rsid w:val="00CE7A4A"/>
    <w:rsid w:val="00CF315D"/>
    <w:rsid w:val="00CF4866"/>
    <w:rsid w:val="00CF68A8"/>
    <w:rsid w:val="00D005EA"/>
    <w:rsid w:val="00D00B99"/>
    <w:rsid w:val="00D016C5"/>
    <w:rsid w:val="00D0448F"/>
    <w:rsid w:val="00D047B8"/>
    <w:rsid w:val="00D05732"/>
    <w:rsid w:val="00D06F0B"/>
    <w:rsid w:val="00D1343F"/>
    <w:rsid w:val="00D13AA8"/>
    <w:rsid w:val="00D14C43"/>
    <w:rsid w:val="00D14DCE"/>
    <w:rsid w:val="00D1788B"/>
    <w:rsid w:val="00D17B32"/>
    <w:rsid w:val="00D239B5"/>
    <w:rsid w:val="00D2494A"/>
    <w:rsid w:val="00D26143"/>
    <w:rsid w:val="00D26A2A"/>
    <w:rsid w:val="00D30B6F"/>
    <w:rsid w:val="00D314E2"/>
    <w:rsid w:val="00D32B72"/>
    <w:rsid w:val="00D32E6D"/>
    <w:rsid w:val="00D3363A"/>
    <w:rsid w:val="00D346A9"/>
    <w:rsid w:val="00D4033C"/>
    <w:rsid w:val="00D45504"/>
    <w:rsid w:val="00D45E67"/>
    <w:rsid w:val="00D45F4F"/>
    <w:rsid w:val="00D46047"/>
    <w:rsid w:val="00D50823"/>
    <w:rsid w:val="00D51A8C"/>
    <w:rsid w:val="00D52BAF"/>
    <w:rsid w:val="00D52F13"/>
    <w:rsid w:val="00D5346A"/>
    <w:rsid w:val="00D53B0E"/>
    <w:rsid w:val="00D54D5E"/>
    <w:rsid w:val="00D55767"/>
    <w:rsid w:val="00D61C51"/>
    <w:rsid w:val="00D71BA0"/>
    <w:rsid w:val="00D749DF"/>
    <w:rsid w:val="00D74D43"/>
    <w:rsid w:val="00D7524E"/>
    <w:rsid w:val="00D778BF"/>
    <w:rsid w:val="00D82755"/>
    <w:rsid w:val="00D82E67"/>
    <w:rsid w:val="00D831AC"/>
    <w:rsid w:val="00D86AE8"/>
    <w:rsid w:val="00D86C6D"/>
    <w:rsid w:val="00D87B09"/>
    <w:rsid w:val="00D9401A"/>
    <w:rsid w:val="00D97926"/>
    <w:rsid w:val="00DA15D6"/>
    <w:rsid w:val="00DA1F32"/>
    <w:rsid w:val="00DA3557"/>
    <w:rsid w:val="00DA3E8C"/>
    <w:rsid w:val="00DA4701"/>
    <w:rsid w:val="00DA51A7"/>
    <w:rsid w:val="00DB22F8"/>
    <w:rsid w:val="00DB5935"/>
    <w:rsid w:val="00DB5DA3"/>
    <w:rsid w:val="00DB5E94"/>
    <w:rsid w:val="00DB732B"/>
    <w:rsid w:val="00DB77D4"/>
    <w:rsid w:val="00DC0D22"/>
    <w:rsid w:val="00DC40F7"/>
    <w:rsid w:val="00DC65F2"/>
    <w:rsid w:val="00DC7876"/>
    <w:rsid w:val="00DC7DD5"/>
    <w:rsid w:val="00DD01C2"/>
    <w:rsid w:val="00DD1B79"/>
    <w:rsid w:val="00DD25EE"/>
    <w:rsid w:val="00DD2E51"/>
    <w:rsid w:val="00DD3097"/>
    <w:rsid w:val="00DD3938"/>
    <w:rsid w:val="00DD486D"/>
    <w:rsid w:val="00DD60E9"/>
    <w:rsid w:val="00DD621A"/>
    <w:rsid w:val="00DD7B8A"/>
    <w:rsid w:val="00DE346C"/>
    <w:rsid w:val="00DE3ED7"/>
    <w:rsid w:val="00DE678C"/>
    <w:rsid w:val="00DF0243"/>
    <w:rsid w:val="00DF11AE"/>
    <w:rsid w:val="00DF1291"/>
    <w:rsid w:val="00DF63DC"/>
    <w:rsid w:val="00DF78B4"/>
    <w:rsid w:val="00E02C36"/>
    <w:rsid w:val="00E02F55"/>
    <w:rsid w:val="00E079A4"/>
    <w:rsid w:val="00E12FA5"/>
    <w:rsid w:val="00E133DA"/>
    <w:rsid w:val="00E1392C"/>
    <w:rsid w:val="00E14EAD"/>
    <w:rsid w:val="00E14FD8"/>
    <w:rsid w:val="00E16B45"/>
    <w:rsid w:val="00E171A5"/>
    <w:rsid w:val="00E17A7B"/>
    <w:rsid w:val="00E218C4"/>
    <w:rsid w:val="00E22AC6"/>
    <w:rsid w:val="00E24830"/>
    <w:rsid w:val="00E24A4F"/>
    <w:rsid w:val="00E25E37"/>
    <w:rsid w:val="00E2709D"/>
    <w:rsid w:val="00E2796D"/>
    <w:rsid w:val="00E318A6"/>
    <w:rsid w:val="00E32F0A"/>
    <w:rsid w:val="00E33046"/>
    <w:rsid w:val="00E35DF9"/>
    <w:rsid w:val="00E35FC6"/>
    <w:rsid w:val="00E40EA9"/>
    <w:rsid w:val="00E41C62"/>
    <w:rsid w:val="00E41EE9"/>
    <w:rsid w:val="00E432AB"/>
    <w:rsid w:val="00E442B8"/>
    <w:rsid w:val="00E44AB6"/>
    <w:rsid w:val="00E461D4"/>
    <w:rsid w:val="00E46E3C"/>
    <w:rsid w:val="00E47192"/>
    <w:rsid w:val="00E5285F"/>
    <w:rsid w:val="00E52C0A"/>
    <w:rsid w:val="00E5537F"/>
    <w:rsid w:val="00E55C9B"/>
    <w:rsid w:val="00E56B72"/>
    <w:rsid w:val="00E56E56"/>
    <w:rsid w:val="00E601D9"/>
    <w:rsid w:val="00E61ABE"/>
    <w:rsid w:val="00E62285"/>
    <w:rsid w:val="00E62819"/>
    <w:rsid w:val="00E629A8"/>
    <w:rsid w:val="00E6340D"/>
    <w:rsid w:val="00E63D28"/>
    <w:rsid w:val="00E6436F"/>
    <w:rsid w:val="00E676CE"/>
    <w:rsid w:val="00E7146D"/>
    <w:rsid w:val="00E71E25"/>
    <w:rsid w:val="00E746D3"/>
    <w:rsid w:val="00E76FD3"/>
    <w:rsid w:val="00E77201"/>
    <w:rsid w:val="00E776BF"/>
    <w:rsid w:val="00E77D4C"/>
    <w:rsid w:val="00E80E10"/>
    <w:rsid w:val="00E81CBF"/>
    <w:rsid w:val="00E82BB8"/>
    <w:rsid w:val="00E83A15"/>
    <w:rsid w:val="00E842EC"/>
    <w:rsid w:val="00E86C7E"/>
    <w:rsid w:val="00E9045F"/>
    <w:rsid w:val="00E975B2"/>
    <w:rsid w:val="00EA0D4F"/>
    <w:rsid w:val="00EA25A5"/>
    <w:rsid w:val="00EA2660"/>
    <w:rsid w:val="00EA2A4F"/>
    <w:rsid w:val="00EA2D01"/>
    <w:rsid w:val="00EA357E"/>
    <w:rsid w:val="00EA405B"/>
    <w:rsid w:val="00EA533D"/>
    <w:rsid w:val="00EA78CB"/>
    <w:rsid w:val="00EB0085"/>
    <w:rsid w:val="00EB0427"/>
    <w:rsid w:val="00EB0FB6"/>
    <w:rsid w:val="00EB4C26"/>
    <w:rsid w:val="00EB6134"/>
    <w:rsid w:val="00EB700C"/>
    <w:rsid w:val="00EC047E"/>
    <w:rsid w:val="00EC1A6C"/>
    <w:rsid w:val="00EC25C9"/>
    <w:rsid w:val="00EC282C"/>
    <w:rsid w:val="00EC46E1"/>
    <w:rsid w:val="00EC55B0"/>
    <w:rsid w:val="00EC7379"/>
    <w:rsid w:val="00ED3C97"/>
    <w:rsid w:val="00ED7509"/>
    <w:rsid w:val="00ED75AE"/>
    <w:rsid w:val="00ED7B54"/>
    <w:rsid w:val="00ED7B99"/>
    <w:rsid w:val="00ED7BCC"/>
    <w:rsid w:val="00EE33EC"/>
    <w:rsid w:val="00EE38AF"/>
    <w:rsid w:val="00EE4820"/>
    <w:rsid w:val="00EE5530"/>
    <w:rsid w:val="00EE6C57"/>
    <w:rsid w:val="00EE6EFD"/>
    <w:rsid w:val="00EE74A8"/>
    <w:rsid w:val="00EF2175"/>
    <w:rsid w:val="00EF254B"/>
    <w:rsid w:val="00EF3035"/>
    <w:rsid w:val="00EF313F"/>
    <w:rsid w:val="00EF42C9"/>
    <w:rsid w:val="00EF4FF2"/>
    <w:rsid w:val="00EF677B"/>
    <w:rsid w:val="00F002B8"/>
    <w:rsid w:val="00F052EE"/>
    <w:rsid w:val="00F05923"/>
    <w:rsid w:val="00F071DE"/>
    <w:rsid w:val="00F07AA1"/>
    <w:rsid w:val="00F07BEC"/>
    <w:rsid w:val="00F11363"/>
    <w:rsid w:val="00F11DB8"/>
    <w:rsid w:val="00F1561C"/>
    <w:rsid w:val="00F1795D"/>
    <w:rsid w:val="00F17D70"/>
    <w:rsid w:val="00F20264"/>
    <w:rsid w:val="00F26151"/>
    <w:rsid w:val="00F2757F"/>
    <w:rsid w:val="00F27BB8"/>
    <w:rsid w:val="00F27BD8"/>
    <w:rsid w:val="00F32498"/>
    <w:rsid w:val="00F340EA"/>
    <w:rsid w:val="00F4156F"/>
    <w:rsid w:val="00F42246"/>
    <w:rsid w:val="00F43C5A"/>
    <w:rsid w:val="00F450B5"/>
    <w:rsid w:val="00F466FF"/>
    <w:rsid w:val="00F51E7A"/>
    <w:rsid w:val="00F529AF"/>
    <w:rsid w:val="00F55F4A"/>
    <w:rsid w:val="00F621D1"/>
    <w:rsid w:val="00F66736"/>
    <w:rsid w:val="00F678B3"/>
    <w:rsid w:val="00F6799B"/>
    <w:rsid w:val="00F7112E"/>
    <w:rsid w:val="00F72C8F"/>
    <w:rsid w:val="00F72FE8"/>
    <w:rsid w:val="00F74630"/>
    <w:rsid w:val="00F75215"/>
    <w:rsid w:val="00F75D8B"/>
    <w:rsid w:val="00F77884"/>
    <w:rsid w:val="00F77F7B"/>
    <w:rsid w:val="00F8569E"/>
    <w:rsid w:val="00F86CE2"/>
    <w:rsid w:val="00F87CA1"/>
    <w:rsid w:val="00F9122A"/>
    <w:rsid w:val="00F943C1"/>
    <w:rsid w:val="00F9479E"/>
    <w:rsid w:val="00F97631"/>
    <w:rsid w:val="00FA02CF"/>
    <w:rsid w:val="00FA2550"/>
    <w:rsid w:val="00FA3DA4"/>
    <w:rsid w:val="00FA3EA2"/>
    <w:rsid w:val="00FA6D2C"/>
    <w:rsid w:val="00FA74B3"/>
    <w:rsid w:val="00FA78FE"/>
    <w:rsid w:val="00FB453F"/>
    <w:rsid w:val="00FB5529"/>
    <w:rsid w:val="00FB5BF6"/>
    <w:rsid w:val="00FB6775"/>
    <w:rsid w:val="00FB7A68"/>
    <w:rsid w:val="00FC1F16"/>
    <w:rsid w:val="00FC21B2"/>
    <w:rsid w:val="00FC241D"/>
    <w:rsid w:val="00FC4ECB"/>
    <w:rsid w:val="00FC779A"/>
    <w:rsid w:val="00FD0969"/>
    <w:rsid w:val="00FD1426"/>
    <w:rsid w:val="00FD1E52"/>
    <w:rsid w:val="00FD6CA4"/>
    <w:rsid w:val="00FE10FF"/>
    <w:rsid w:val="00FE22B1"/>
    <w:rsid w:val="00FE22DA"/>
    <w:rsid w:val="00FE2C63"/>
    <w:rsid w:val="00FE2FCA"/>
    <w:rsid w:val="00FE45E9"/>
    <w:rsid w:val="00FE4CC7"/>
    <w:rsid w:val="00FF0251"/>
    <w:rsid w:val="00FF0280"/>
    <w:rsid w:val="00FF2184"/>
    <w:rsid w:val="00FF2AB5"/>
    <w:rsid w:val="00FF53EF"/>
    <w:rsid w:val="00FF5A1F"/>
    <w:rsid w:val="00FF5C51"/>
    <w:rsid w:val="00FF5E7C"/>
    <w:rsid w:val="00FF712B"/>
    <w:rsid w:val="01992403"/>
    <w:rsid w:val="01C9FBD6"/>
    <w:rsid w:val="02183679"/>
    <w:rsid w:val="02BE985D"/>
    <w:rsid w:val="03068A89"/>
    <w:rsid w:val="031D19FB"/>
    <w:rsid w:val="0322A7AB"/>
    <w:rsid w:val="033C4851"/>
    <w:rsid w:val="0396CFBC"/>
    <w:rsid w:val="041BC70B"/>
    <w:rsid w:val="046F1B20"/>
    <w:rsid w:val="049CFC92"/>
    <w:rsid w:val="04AA460E"/>
    <w:rsid w:val="04C141C7"/>
    <w:rsid w:val="04F30D6B"/>
    <w:rsid w:val="04F76544"/>
    <w:rsid w:val="050608E1"/>
    <w:rsid w:val="062D0A89"/>
    <w:rsid w:val="065E1143"/>
    <w:rsid w:val="0687DB1E"/>
    <w:rsid w:val="072F6F9B"/>
    <w:rsid w:val="073F4236"/>
    <w:rsid w:val="07CCB151"/>
    <w:rsid w:val="081DB818"/>
    <w:rsid w:val="08509AE8"/>
    <w:rsid w:val="08C63924"/>
    <w:rsid w:val="08FC5A50"/>
    <w:rsid w:val="09089261"/>
    <w:rsid w:val="0A23A925"/>
    <w:rsid w:val="0A3C5D01"/>
    <w:rsid w:val="0AF76D5A"/>
    <w:rsid w:val="0B225BAA"/>
    <w:rsid w:val="0B3958C6"/>
    <w:rsid w:val="0C53AE39"/>
    <w:rsid w:val="0C5782C4"/>
    <w:rsid w:val="0C57EBA0"/>
    <w:rsid w:val="0CD52927"/>
    <w:rsid w:val="0D5D4BB3"/>
    <w:rsid w:val="0DB1E827"/>
    <w:rsid w:val="0DFA7A83"/>
    <w:rsid w:val="0E289777"/>
    <w:rsid w:val="0E362707"/>
    <w:rsid w:val="0E44DDDD"/>
    <w:rsid w:val="0E93C2CA"/>
    <w:rsid w:val="106EC938"/>
    <w:rsid w:val="107B7609"/>
    <w:rsid w:val="10BB84DA"/>
    <w:rsid w:val="10BD2984"/>
    <w:rsid w:val="10CD21F6"/>
    <w:rsid w:val="10DF879E"/>
    <w:rsid w:val="10EFC23F"/>
    <w:rsid w:val="10F40CCA"/>
    <w:rsid w:val="10F8B67C"/>
    <w:rsid w:val="111A2456"/>
    <w:rsid w:val="11582A32"/>
    <w:rsid w:val="117187EC"/>
    <w:rsid w:val="11ABDFBE"/>
    <w:rsid w:val="11DCF872"/>
    <w:rsid w:val="12E6371D"/>
    <w:rsid w:val="134B3ADA"/>
    <w:rsid w:val="13914A21"/>
    <w:rsid w:val="14EC1CF2"/>
    <w:rsid w:val="15B1C818"/>
    <w:rsid w:val="15C49428"/>
    <w:rsid w:val="15F2926B"/>
    <w:rsid w:val="15F4CF03"/>
    <w:rsid w:val="163BC76D"/>
    <w:rsid w:val="166DB3E0"/>
    <w:rsid w:val="176FCE60"/>
    <w:rsid w:val="17E7D816"/>
    <w:rsid w:val="17ECE68C"/>
    <w:rsid w:val="184D7F69"/>
    <w:rsid w:val="18D93B74"/>
    <w:rsid w:val="18F82E43"/>
    <w:rsid w:val="1A5BE245"/>
    <w:rsid w:val="1A7ECEC1"/>
    <w:rsid w:val="1B942909"/>
    <w:rsid w:val="1BE0E8AC"/>
    <w:rsid w:val="1D0969EA"/>
    <w:rsid w:val="1D3B83EF"/>
    <w:rsid w:val="1D55EEB5"/>
    <w:rsid w:val="1DB24B9C"/>
    <w:rsid w:val="1DC950EA"/>
    <w:rsid w:val="1DED57B7"/>
    <w:rsid w:val="1E11E141"/>
    <w:rsid w:val="1E48F614"/>
    <w:rsid w:val="1EF9149C"/>
    <w:rsid w:val="1F7AE045"/>
    <w:rsid w:val="2033F689"/>
    <w:rsid w:val="204076C6"/>
    <w:rsid w:val="20EDF863"/>
    <w:rsid w:val="20EE7D1C"/>
    <w:rsid w:val="2109F564"/>
    <w:rsid w:val="2117A8C1"/>
    <w:rsid w:val="212739BD"/>
    <w:rsid w:val="213085AB"/>
    <w:rsid w:val="214D9E79"/>
    <w:rsid w:val="219A8FEF"/>
    <w:rsid w:val="21D626BE"/>
    <w:rsid w:val="21D72E46"/>
    <w:rsid w:val="2222DC45"/>
    <w:rsid w:val="22A4297A"/>
    <w:rsid w:val="22DE82B1"/>
    <w:rsid w:val="22EF7619"/>
    <w:rsid w:val="234FB11B"/>
    <w:rsid w:val="23AA84F0"/>
    <w:rsid w:val="24E7AA62"/>
    <w:rsid w:val="2556453A"/>
    <w:rsid w:val="25BD88EE"/>
    <w:rsid w:val="25EC136C"/>
    <w:rsid w:val="2625F83E"/>
    <w:rsid w:val="26871AB5"/>
    <w:rsid w:val="26CA3C6B"/>
    <w:rsid w:val="275781D4"/>
    <w:rsid w:val="2809F236"/>
    <w:rsid w:val="28279591"/>
    <w:rsid w:val="28AD8665"/>
    <w:rsid w:val="28C7B579"/>
    <w:rsid w:val="29170184"/>
    <w:rsid w:val="2940921C"/>
    <w:rsid w:val="297594D8"/>
    <w:rsid w:val="2AC35F32"/>
    <w:rsid w:val="2B019146"/>
    <w:rsid w:val="2B094800"/>
    <w:rsid w:val="2B3A0E68"/>
    <w:rsid w:val="2C1CF4F3"/>
    <w:rsid w:val="2C61732B"/>
    <w:rsid w:val="2CDDBC86"/>
    <w:rsid w:val="2DE925DF"/>
    <w:rsid w:val="2E053B91"/>
    <w:rsid w:val="2F041806"/>
    <w:rsid w:val="2F0FE58E"/>
    <w:rsid w:val="2F86DC81"/>
    <w:rsid w:val="2F9A3A60"/>
    <w:rsid w:val="300ABD8C"/>
    <w:rsid w:val="303697F2"/>
    <w:rsid w:val="30509DE4"/>
    <w:rsid w:val="30703294"/>
    <w:rsid w:val="31C2A100"/>
    <w:rsid w:val="320E1C89"/>
    <w:rsid w:val="3231A394"/>
    <w:rsid w:val="335F7768"/>
    <w:rsid w:val="33CCC366"/>
    <w:rsid w:val="3415F389"/>
    <w:rsid w:val="34320093"/>
    <w:rsid w:val="347C99FA"/>
    <w:rsid w:val="34982EF3"/>
    <w:rsid w:val="34E5E360"/>
    <w:rsid w:val="3503AD1C"/>
    <w:rsid w:val="35728E67"/>
    <w:rsid w:val="3581BB30"/>
    <w:rsid w:val="35C65E59"/>
    <w:rsid w:val="35E9EBF6"/>
    <w:rsid w:val="36950346"/>
    <w:rsid w:val="3727D9CE"/>
    <w:rsid w:val="378BF4FC"/>
    <w:rsid w:val="37A6DB31"/>
    <w:rsid w:val="37D5561F"/>
    <w:rsid w:val="38399FA6"/>
    <w:rsid w:val="3898CDD4"/>
    <w:rsid w:val="38AD61FA"/>
    <w:rsid w:val="3A3DCF2B"/>
    <w:rsid w:val="3A814256"/>
    <w:rsid w:val="3B04A269"/>
    <w:rsid w:val="3B69882F"/>
    <w:rsid w:val="3BEDC428"/>
    <w:rsid w:val="3BFE1B10"/>
    <w:rsid w:val="3C43B935"/>
    <w:rsid w:val="3CA2143F"/>
    <w:rsid w:val="3CFF9094"/>
    <w:rsid w:val="3D551197"/>
    <w:rsid w:val="3DA9AC89"/>
    <w:rsid w:val="3DF84D4C"/>
    <w:rsid w:val="3E0BA1D7"/>
    <w:rsid w:val="3EC28041"/>
    <w:rsid w:val="3F34721E"/>
    <w:rsid w:val="3FE7B797"/>
    <w:rsid w:val="3FF11262"/>
    <w:rsid w:val="40009305"/>
    <w:rsid w:val="400104C3"/>
    <w:rsid w:val="40E27947"/>
    <w:rsid w:val="40ED8486"/>
    <w:rsid w:val="41113FF3"/>
    <w:rsid w:val="415486A5"/>
    <w:rsid w:val="41C24A32"/>
    <w:rsid w:val="42048199"/>
    <w:rsid w:val="4251D7CE"/>
    <w:rsid w:val="4396C4D4"/>
    <w:rsid w:val="43F27DC9"/>
    <w:rsid w:val="440C3A3A"/>
    <w:rsid w:val="4424F70E"/>
    <w:rsid w:val="442DE853"/>
    <w:rsid w:val="445C0FC6"/>
    <w:rsid w:val="445C8A42"/>
    <w:rsid w:val="448C2767"/>
    <w:rsid w:val="44A3D3BB"/>
    <w:rsid w:val="44E3B170"/>
    <w:rsid w:val="44E74879"/>
    <w:rsid w:val="44E9A0BE"/>
    <w:rsid w:val="451A6FB5"/>
    <w:rsid w:val="451AE711"/>
    <w:rsid w:val="4521558D"/>
    <w:rsid w:val="453084F8"/>
    <w:rsid w:val="4576C5AA"/>
    <w:rsid w:val="460FDCDE"/>
    <w:rsid w:val="4673AA44"/>
    <w:rsid w:val="46A924D2"/>
    <w:rsid w:val="46B94E96"/>
    <w:rsid w:val="46BC0601"/>
    <w:rsid w:val="46C55624"/>
    <w:rsid w:val="46E1D498"/>
    <w:rsid w:val="46ED4A0D"/>
    <w:rsid w:val="46F2D4F3"/>
    <w:rsid w:val="46F5A8E5"/>
    <w:rsid w:val="473761E0"/>
    <w:rsid w:val="47784231"/>
    <w:rsid w:val="47D24C0C"/>
    <w:rsid w:val="4805A3CE"/>
    <w:rsid w:val="48603775"/>
    <w:rsid w:val="486E6416"/>
    <w:rsid w:val="48BE6708"/>
    <w:rsid w:val="4A8308F2"/>
    <w:rsid w:val="4B197631"/>
    <w:rsid w:val="4B2B65FC"/>
    <w:rsid w:val="4B830A9B"/>
    <w:rsid w:val="4B87B3AE"/>
    <w:rsid w:val="4C1780B6"/>
    <w:rsid w:val="4C76410A"/>
    <w:rsid w:val="4CF14238"/>
    <w:rsid w:val="4D274E48"/>
    <w:rsid w:val="4D8712B6"/>
    <w:rsid w:val="4D91DC69"/>
    <w:rsid w:val="4E4E383B"/>
    <w:rsid w:val="4EB76B3C"/>
    <w:rsid w:val="4EEBA945"/>
    <w:rsid w:val="4F12C60D"/>
    <w:rsid w:val="4F8637BF"/>
    <w:rsid w:val="4FADE1CC"/>
    <w:rsid w:val="4FF7FA51"/>
    <w:rsid w:val="502189D8"/>
    <w:rsid w:val="5033E008"/>
    <w:rsid w:val="5044BFF6"/>
    <w:rsid w:val="50972082"/>
    <w:rsid w:val="52FA61C3"/>
    <w:rsid w:val="53DEF50F"/>
    <w:rsid w:val="5437420C"/>
    <w:rsid w:val="5461CDCB"/>
    <w:rsid w:val="54E6A4D5"/>
    <w:rsid w:val="54E7B985"/>
    <w:rsid w:val="5618A062"/>
    <w:rsid w:val="56228025"/>
    <w:rsid w:val="57733871"/>
    <w:rsid w:val="5793427A"/>
    <w:rsid w:val="57AA3641"/>
    <w:rsid w:val="584FD1DB"/>
    <w:rsid w:val="587F426D"/>
    <w:rsid w:val="59AE4837"/>
    <w:rsid w:val="5A010AF8"/>
    <w:rsid w:val="5A7F583D"/>
    <w:rsid w:val="5A83C3C5"/>
    <w:rsid w:val="5A91FEC0"/>
    <w:rsid w:val="5AD23F9F"/>
    <w:rsid w:val="5B97EA1C"/>
    <w:rsid w:val="5B9F421C"/>
    <w:rsid w:val="5BC38172"/>
    <w:rsid w:val="5C6586BB"/>
    <w:rsid w:val="5CB5AF03"/>
    <w:rsid w:val="5CBC5969"/>
    <w:rsid w:val="5CC17C88"/>
    <w:rsid w:val="5D1D096E"/>
    <w:rsid w:val="5D1E1AED"/>
    <w:rsid w:val="5D52A8F8"/>
    <w:rsid w:val="5D79BB7E"/>
    <w:rsid w:val="5DAB2D0B"/>
    <w:rsid w:val="5E15295E"/>
    <w:rsid w:val="5E230340"/>
    <w:rsid w:val="5EA5EB02"/>
    <w:rsid w:val="5F3A7D5A"/>
    <w:rsid w:val="5FDDC92C"/>
    <w:rsid w:val="60776521"/>
    <w:rsid w:val="6117489B"/>
    <w:rsid w:val="61194AA8"/>
    <w:rsid w:val="616A7E64"/>
    <w:rsid w:val="61F66F2A"/>
    <w:rsid w:val="624F6A21"/>
    <w:rsid w:val="626FD799"/>
    <w:rsid w:val="64674A10"/>
    <w:rsid w:val="649E440B"/>
    <w:rsid w:val="64F88A62"/>
    <w:rsid w:val="6512B7BA"/>
    <w:rsid w:val="654D5D9B"/>
    <w:rsid w:val="65CDEA9F"/>
    <w:rsid w:val="65D9D312"/>
    <w:rsid w:val="6607E2E4"/>
    <w:rsid w:val="66157A3C"/>
    <w:rsid w:val="66DD0DA2"/>
    <w:rsid w:val="66F2FF79"/>
    <w:rsid w:val="6704FA12"/>
    <w:rsid w:val="67B73B34"/>
    <w:rsid w:val="67E9B68A"/>
    <w:rsid w:val="68128DAA"/>
    <w:rsid w:val="68C83743"/>
    <w:rsid w:val="68EFCD58"/>
    <w:rsid w:val="6B0D3B09"/>
    <w:rsid w:val="6BDC2F08"/>
    <w:rsid w:val="6BE979A8"/>
    <w:rsid w:val="6C3FC041"/>
    <w:rsid w:val="6C5E15B2"/>
    <w:rsid w:val="6CD34737"/>
    <w:rsid w:val="6D27D313"/>
    <w:rsid w:val="6D670ACF"/>
    <w:rsid w:val="6DBF1A33"/>
    <w:rsid w:val="6DE479DC"/>
    <w:rsid w:val="6E14015E"/>
    <w:rsid w:val="6E4BA35A"/>
    <w:rsid w:val="6E9635FB"/>
    <w:rsid w:val="6F6D3B27"/>
    <w:rsid w:val="6F9095FD"/>
    <w:rsid w:val="6FAFD1BF"/>
    <w:rsid w:val="700F671A"/>
    <w:rsid w:val="70DB42E0"/>
    <w:rsid w:val="7127C23B"/>
    <w:rsid w:val="713279C3"/>
    <w:rsid w:val="717F35FF"/>
    <w:rsid w:val="7200E4A0"/>
    <w:rsid w:val="7258A571"/>
    <w:rsid w:val="72A931BF"/>
    <w:rsid w:val="72CA6416"/>
    <w:rsid w:val="73AFFFBD"/>
    <w:rsid w:val="749BB43A"/>
    <w:rsid w:val="7562273A"/>
    <w:rsid w:val="75A1B642"/>
    <w:rsid w:val="75E3C7D3"/>
    <w:rsid w:val="75EECE80"/>
    <w:rsid w:val="76F9CFD8"/>
    <w:rsid w:val="76FDF79B"/>
    <w:rsid w:val="777808AB"/>
    <w:rsid w:val="77FE01F5"/>
    <w:rsid w:val="781D5112"/>
    <w:rsid w:val="78CC8396"/>
    <w:rsid w:val="79015821"/>
    <w:rsid w:val="79B12A33"/>
    <w:rsid w:val="79ED869C"/>
    <w:rsid w:val="7AB74CA6"/>
    <w:rsid w:val="7B1DF86D"/>
    <w:rsid w:val="7B31718D"/>
    <w:rsid w:val="7B4DF44B"/>
    <w:rsid w:val="7BA38611"/>
    <w:rsid w:val="7BF2AC41"/>
    <w:rsid w:val="7C2832C5"/>
    <w:rsid w:val="7C71B948"/>
    <w:rsid w:val="7D1DA4FD"/>
    <w:rsid w:val="7DB1884C"/>
    <w:rsid w:val="7E08CBD2"/>
    <w:rsid w:val="7E3FAF1C"/>
    <w:rsid w:val="7E7EAB5C"/>
    <w:rsid w:val="7E900DEA"/>
    <w:rsid w:val="7F4A3BE9"/>
    <w:rsid w:val="7F9F11B0"/>
    <w:rsid w:val="7FD73AF8"/>
    <w:rsid w:val="7FE0A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43A651"/>
  <w15:docId w15:val="{3F06E0F4-B0AC-4DB7-BD5B-38BE78DD2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E6915"/>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ootnote Text,F1,Footnote Text Char Char Char Char,Footnote Text Char Char,Footnote Text ERA,Footnote Text ERA1,Footnote Text ERA2,Footnote Text ERA11,Footnote Text ERA3,Footnote Text ERA12,Footnote Text ERA21,Footnote Text ERA111,fn,bv"/>
    <w:basedOn w:val="Normal"/>
    <w:link w:val="FootnoteTextChar"/>
    <w:uiPriority w:val="99"/>
    <w:unhideWhenUsed/>
    <w:qFormat/>
    <w:rsid w:val="00B55E54"/>
    <w:pPr>
      <w:spacing w:after="0" w:line="240" w:lineRule="auto"/>
    </w:pPr>
    <w:rPr>
      <w:sz w:val="20"/>
      <w:szCs w:val="20"/>
    </w:rPr>
  </w:style>
  <w:style w:type="character" w:customStyle="1" w:styleId="FootnoteTextChar">
    <w:name w:val="Footnote Text Char"/>
    <w:aliases w:val="*Footnote Text Char,F1 Char,Footnote Text Char Char Char Char Char,Footnote Text Char Char Char,Footnote Text ERA Char,Footnote Text ERA1 Char,Footnote Text ERA2 Char,Footnote Text ERA11 Char,Footnote Text ERA3 Char,fn Char,bv Char"/>
    <w:basedOn w:val="DefaultParagraphFont"/>
    <w:link w:val="FootnoteText"/>
    <w:uiPriority w:val="99"/>
    <w:rsid w:val="00B55E54"/>
    <w:rPr>
      <w:sz w:val="20"/>
      <w:szCs w:val="20"/>
    </w:rPr>
  </w:style>
  <w:style w:type="character" w:styleId="FootnoteReference">
    <w:name w:val="footnote reference"/>
    <w:aliases w:val="*Footnote Reference,*Footnote Reference ALT-R"/>
    <w:basedOn w:val="DefaultParagraphFont"/>
    <w:uiPriority w:val="99"/>
    <w:unhideWhenUsed/>
    <w:qFormat/>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customStyle="1" w:styleId="normaltextrun">
    <w:name w:val="normaltextrun"/>
    <w:basedOn w:val="DefaultParagraphFont"/>
    <w:rsid w:val="00CF4866"/>
  </w:style>
  <w:style w:type="character" w:customStyle="1" w:styleId="eop">
    <w:name w:val="eop"/>
    <w:basedOn w:val="DefaultParagraphFont"/>
    <w:rsid w:val="00CF4866"/>
  </w:style>
  <w:style w:type="paragraph" w:customStyle="1" w:styleId="paragraph">
    <w:name w:val="paragraph"/>
    <w:basedOn w:val="Normal"/>
    <w:rsid w:val="00CF4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1">
    <w:name w:val="Mention1"/>
    <w:basedOn w:val="DefaultParagraphFont"/>
    <w:uiPriority w:val="99"/>
    <w:unhideWhenUsed/>
    <w:rsid w:val="00CF4866"/>
    <w:rPr>
      <w:color w:val="2B579A"/>
      <w:shd w:val="clear" w:color="auto" w:fill="E6E6E6"/>
    </w:rPr>
  </w:style>
  <w:style w:type="character" w:customStyle="1" w:styleId="UnresolvedMention1">
    <w:name w:val="Unresolved Mention1"/>
    <w:basedOn w:val="DefaultParagraphFont"/>
    <w:uiPriority w:val="99"/>
    <w:unhideWhenUsed/>
    <w:rsid w:val="00EE74A8"/>
    <w:rPr>
      <w:color w:val="605E5C"/>
      <w:shd w:val="clear" w:color="auto" w:fill="E1DFDD"/>
    </w:rPr>
  </w:style>
  <w:style w:type="paragraph" w:customStyle="1" w:styleId="xxxxxmsonormal">
    <w:name w:val="x_x_x_x_xmsonormal"/>
    <w:basedOn w:val="Normal"/>
    <w:rsid w:val="001B3A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unhideWhenUsed/>
    <w:rsid w:val="00533BA9"/>
    <w:rPr>
      <w:color w:val="605E5C"/>
      <w:shd w:val="clear" w:color="auto" w:fill="E1DFDD"/>
    </w:rPr>
  </w:style>
  <w:style w:type="character" w:customStyle="1" w:styleId="Mention2">
    <w:name w:val="Mention2"/>
    <w:basedOn w:val="DefaultParagraphFont"/>
    <w:uiPriority w:val="99"/>
    <w:unhideWhenUsed/>
    <w:rsid w:val="00533BA9"/>
    <w:rPr>
      <w:color w:val="2B579A"/>
      <w:shd w:val="clear" w:color="auto" w:fill="E1DFDD"/>
    </w:rPr>
  </w:style>
  <w:style w:type="paragraph" w:styleId="EndnoteText">
    <w:name w:val="endnote text"/>
    <w:basedOn w:val="Normal"/>
    <w:link w:val="EndnoteTextChar"/>
    <w:uiPriority w:val="99"/>
    <w:semiHidden/>
    <w:unhideWhenUsed/>
    <w:rsid w:val="00D74D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4D43"/>
    <w:rPr>
      <w:sz w:val="20"/>
      <w:szCs w:val="20"/>
    </w:rPr>
  </w:style>
  <w:style w:type="character" w:styleId="EndnoteReference">
    <w:name w:val="endnote reference"/>
    <w:basedOn w:val="DefaultParagraphFont"/>
    <w:uiPriority w:val="99"/>
    <w:semiHidden/>
    <w:unhideWhenUsed/>
    <w:rsid w:val="00D74D43"/>
    <w:rPr>
      <w:vertAlign w:val="superscript"/>
    </w:rPr>
  </w:style>
  <w:style w:type="paragraph" w:customStyle="1" w:styleId="References">
    <w:name w:val="References"/>
    <w:basedOn w:val="Normal"/>
    <w:next w:val="Normal"/>
    <w:qFormat/>
    <w:rsid w:val="009E0BFD"/>
    <w:pPr>
      <w:tabs>
        <w:tab w:val="left" w:pos="432"/>
      </w:tabs>
      <w:spacing w:after="240" w:line="240" w:lineRule="auto"/>
      <w:ind w:left="432" w:hanging="432"/>
      <w:jc w:val="both"/>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904562"/>
    <w:rPr>
      <w:color w:val="605E5C"/>
      <w:shd w:val="clear" w:color="auto" w:fill="E1DFDD"/>
    </w:rPr>
  </w:style>
  <w:style w:type="character" w:styleId="Mention">
    <w:name w:val="Mention"/>
    <w:basedOn w:val="DefaultParagraphFont"/>
    <w:uiPriority w:val="99"/>
    <w:unhideWhenUsed/>
    <w:rsid w:val="009045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274871410">
      <w:bodyDiv w:val="1"/>
      <w:marLeft w:val="0"/>
      <w:marRight w:val="0"/>
      <w:marTop w:val="0"/>
      <w:marBottom w:val="0"/>
      <w:divBdr>
        <w:top w:val="none" w:sz="0" w:space="0" w:color="auto"/>
        <w:left w:val="none" w:sz="0" w:space="0" w:color="auto"/>
        <w:bottom w:val="none" w:sz="0" w:space="0" w:color="auto"/>
        <w:right w:val="none" w:sz="0" w:space="0" w:color="auto"/>
      </w:divBdr>
      <w:divsChild>
        <w:div w:id="905913232">
          <w:marLeft w:val="0"/>
          <w:marRight w:val="0"/>
          <w:marTop w:val="0"/>
          <w:marBottom w:val="0"/>
          <w:divBdr>
            <w:top w:val="none" w:sz="0" w:space="0" w:color="auto"/>
            <w:left w:val="none" w:sz="0" w:space="0" w:color="auto"/>
            <w:bottom w:val="none" w:sz="0" w:space="0" w:color="auto"/>
            <w:right w:val="none" w:sz="0" w:space="0" w:color="auto"/>
          </w:divBdr>
        </w:div>
        <w:div w:id="1304432355">
          <w:marLeft w:val="0"/>
          <w:marRight w:val="0"/>
          <w:marTop w:val="0"/>
          <w:marBottom w:val="0"/>
          <w:divBdr>
            <w:top w:val="none" w:sz="0" w:space="0" w:color="auto"/>
            <w:left w:val="none" w:sz="0" w:space="0" w:color="auto"/>
            <w:bottom w:val="none" w:sz="0" w:space="0" w:color="auto"/>
            <w:right w:val="none" w:sz="0" w:space="0" w:color="auto"/>
          </w:divBdr>
        </w:div>
        <w:div w:id="1592622990">
          <w:marLeft w:val="0"/>
          <w:marRight w:val="0"/>
          <w:marTop w:val="0"/>
          <w:marBottom w:val="0"/>
          <w:divBdr>
            <w:top w:val="none" w:sz="0" w:space="0" w:color="auto"/>
            <w:left w:val="none" w:sz="0" w:space="0" w:color="auto"/>
            <w:bottom w:val="none" w:sz="0" w:space="0" w:color="auto"/>
            <w:right w:val="none" w:sz="0" w:space="0" w:color="auto"/>
          </w:divBdr>
        </w:div>
      </w:divsChild>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80978879">
      <w:bodyDiv w:val="1"/>
      <w:marLeft w:val="0"/>
      <w:marRight w:val="0"/>
      <w:marTop w:val="0"/>
      <w:marBottom w:val="0"/>
      <w:divBdr>
        <w:top w:val="none" w:sz="0" w:space="0" w:color="auto"/>
        <w:left w:val="none" w:sz="0" w:space="0" w:color="auto"/>
        <w:bottom w:val="none" w:sz="0" w:space="0" w:color="auto"/>
        <w:right w:val="none" w:sz="0" w:space="0" w:color="auto"/>
      </w:divBdr>
      <w:divsChild>
        <w:div w:id="41640297">
          <w:marLeft w:val="0"/>
          <w:marRight w:val="0"/>
          <w:marTop w:val="0"/>
          <w:marBottom w:val="0"/>
          <w:divBdr>
            <w:top w:val="none" w:sz="0" w:space="0" w:color="auto"/>
            <w:left w:val="none" w:sz="0" w:space="0" w:color="auto"/>
            <w:bottom w:val="none" w:sz="0" w:space="0" w:color="auto"/>
            <w:right w:val="none" w:sz="0" w:space="0" w:color="auto"/>
          </w:divBdr>
        </w:div>
        <w:div w:id="1476489467">
          <w:marLeft w:val="0"/>
          <w:marRight w:val="0"/>
          <w:marTop w:val="0"/>
          <w:marBottom w:val="0"/>
          <w:divBdr>
            <w:top w:val="none" w:sz="0" w:space="0" w:color="auto"/>
            <w:left w:val="none" w:sz="0" w:space="0" w:color="auto"/>
            <w:bottom w:val="none" w:sz="0" w:space="0" w:color="auto"/>
            <w:right w:val="none" w:sz="0" w:space="0" w:color="auto"/>
          </w:divBdr>
        </w:div>
      </w:divsChild>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237593476">
      <w:bodyDiv w:val="1"/>
      <w:marLeft w:val="0"/>
      <w:marRight w:val="0"/>
      <w:marTop w:val="0"/>
      <w:marBottom w:val="0"/>
      <w:divBdr>
        <w:top w:val="none" w:sz="0" w:space="0" w:color="auto"/>
        <w:left w:val="none" w:sz="0" w:space="0" w:color="auto"/>
        <w:bottom w:val="none" w:sz="0" w:space="0" w:color="auto"/>
        <w:right w:val="none" w:sz="0" w:space="0" w:color="auto"/>
      </w:divBdr>
    </w:div>
    <w:div w:id="1647397237">
      <w:bodyDiv w:val="1"/>
      <w:marLeft w:val="0"/>
      <w:marRight w:val="0"/>
      <w:marTop w:val="0"/>
      <w:marBottom w:val="0"/>
      <w:divBdr>
        <w:top w:val="none" w:sz="0" w:space="0" w:color="auto"/>
        <w:left w:val="none" w:sz="0" w:space="0" w:color="auto"/>
        <w:bottom w:val="none" w:sz="0" w:space="0" w:color="auto"/>
        <w:right w:val="none" w:sz="0" w:space="0" w:color="auto"/>
      </w:divBdr>
      <w:divsChild>
        <w:div w:id="686176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101228">
              <w:marLeft w:val="0"/>
              <w:marRight w:val="0"/>
              <w:marTop w:val="0"/>
              <w:marBottom w:val="0"/>
              <w:divBdr>
                <w:top w:val="none" w:sz="0" w:space="0" w:color="auto"/>
                <w:left w:val="none" w:sz="0" w:space="0" w:color="auto"/>
                <w:bottom w:val="none" w:sz="0" w:space="0" w:color="auto"/>
                <w:right w:val="none" w:sz="0" w:space="0" w:color="auto"/>
              </w:divBdr>
              <w:divsChild>
                <w:div w:id="954101475">
                  <w:marLeft w:val="0"/>
                  <w:marRight w:val="0"/>
                  <w:marTop w:val="0"/>
                  <w:marBottom w:val="0"/>
                  <w:divBdr>
                    <w:top w:val="none" w:sz="0" w:space="0" w:color="auto"/>
                    <w:left w:val="none" w:sz="0" w:space="0" w:color="auto"/>
                    <w:bottom w:val="none" w:sz="0" w:space="0" w:color="auto"/>
                    <w:right w:val="none" w:sz="0" w:space="0" w:color="auto"/>
                  </w:divBdr>
                  <w:divsChild>
                    <w:div w:id="1297567007">
                      <w:marLeft w:val="0"/>
                      <w:marRight w:val="0"/>
                      <w:marTop w:val="0"/>
                      <w:marBottom w:val="0"/>
                      <w:divBdr>
                        <w:top w:val="none" w:sz="0" w:space="0" w:color="auto"/>
                        <w:left w:val="none" w:sz="0" w:space="0" w:color="auto"/>
                        <w:bottom w:val="none" w:sz="0" w:space="0" w:color="auto"/>
                        <w:right w:val="none" w:sz="0" w:space="0" w:color="auto"/>
                      </w:divBdr>
                      <w:divsChild>
                        <w:div w:id="516820615">
                          <w:marLeft w:val="0"/>
                          <w:marRight w:val="0"/>
                          <w:marTop w:val="0"/>
                          <w:marBottom w:val="0"/>
                          <w:divBdr>
                            <w:top w:val="none" w:sz="0" w:space="0" w:color="auto"/>
                            <w:left w:val="none" w:sz="0" w:space="0" w:color="auto"/>
                            <w:bottom w:val="none" w:sz="0" w:space="0" w:color="auto"/>
                            <w:right w:val="none" w:sz="0" w:space="0" w:color="auto"/>
                          </w:divBdr>
                          <w:divsChild>
                            <w:div w:id="1940600016">
                              <w:marLeft w:val="0"/>
                              <w:marRight w:val="0"/>
                              <w:marTop w:val="0"/>
                              <w:marBottom w:val="0"/>
                              <w:divBdr>
                                <w:top w:val="none" w:sz="0" w:space="0" w:color="auto"/>
                                <w:left w:val="none" w:sz="0" w:space="0" w:color="auto"/>
                                <w:bottom w:val="none" w:sz="0" w:space="0" w:color="auto"/>
                                <w:right w:val="none" w:sz="0" w:space="0" w:color="auto"/>
                              </w:divBdr>
                              <w:divsChild>
                                <w:div w:id="970523721">
                                  <w:marLeft w:val="0"/>
                                  <w:marRight w:val="0"/>
                                  <w:marTop w:val="0"/>
                                  <w:marBottom w:val="0"/>
                                  <w:divBdr>
                                    <w:top w:val="none" w:sz="0" w:space="0" w:color="auto"/>
                                    <w:left w:val="none" w:sz="0" w:space="0" w:color="auto"/>
                                    <w:bottom w:val="none" w:sz="0" w:space="0" w:color="auto"/>
                                    <w:right w:val="none" w:sz="0" w:space="0" w:color="auto"/>
                                  </w:divBdr>
                                  <w:divsChild>
                                    <w:div w:id="423308226">
                                      <w:marLeft w:val="0"/>
                                      <w:marRight w:val="0"/>
                                      <w:marTop w:val="0"/>
                                      <w:marBottom w:val="0"/>
                                      <w:divBdr>
                                        <w:top w:val="none" w:sz="0" w:space="0" w:color="auto"/>
                                        <w:left w:val="none" w:sz="0" w:space="0" w:color="auto"/>
                                        <w:bottom w:val="none" w:sz="0" w:space="0" w:color="auto"/>
                                        <w:right w:val="none" w:sz="0" w:space="0" w:color="auto"/>
                                      </w:divBdr>
                                      <w:divsChild>
                                        <w:div w:id="2117557348">
                                          <w:marLeft w:val="0"/>
                                          <w:marRight w:val="0"/>
                                          <w:marTop w:val="0"/>
                                          <w:marBottom w:val="0"/>
                                          <w:divBdr>
                                            <w:top w:val="none" w:sz="0" w:space="0" w:color="auto"/>
                                            <w:left w:val="none" w:sz="0" w:space="0" w:color="auto"/>
                                            <w:bottom w:val="none" w:sz="0" w:space="0" w:color="auto"/>
                                            <w:right w:val="none" w:sz="0" w:space="0" w:color="auto"/>
                                          </w:divBdr>
                                          <w:divsChild>
                                            <w:div w:id="107821084">
                                              <w:marLeft w:val="0"/>
                                              <w:marRight w:val="0"/>
                                              <w:marTop w:val="0"/>
                                              <w:marBottom w:val="0"/>
                                              <w:divBdr>
                                                <w:top w:val="none" w:sz="0" w:space="0" w:color="auto"/>
                                                <w:left w:val="none" w:sz="0" w:space="0" w:color="auto"/>
                                                <w:bottom w:val="none" w:sz="0" w:space="0" w:color="auto"/>
                                                <w:right w:val="none" w:sz="0" w:space="0" w:color="auto"/>
                                              </w:divBdr>
                                            </w:div>
                                            <w:div w:id="439187795">
                                              <w:marLeft w:val="0"/>
                                              <w:marRight w:val="0"/>
                                              <w:marTop w:val="0"/>
                                              <w:marBottom w:val="0"/>
                                              <w:divBdr>
                                                <w:top w:val="none" w:sz="0" w:space="0" w:color="auto"/>
                                                <w:left w:val="none" w:sz="0" w:space="0" w:color="auto"/>
                                                <w:bottom w:val="none" w:sz="0" w:space="0" w:color="auto"/>
                                                <w:right w:val="none" w:sz="0" w:space="0" w:color="auto"/>
                                              </w:divBdr>
                                            </w:div>
                                            <w:div w:id="5898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info.gov/public/do/PRAOMBHistory?ombControlNumber=0970-040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EC5C6495290743BFA93282A4124AD1" ma:contentTypeVersion="11" ma:contentTypeDescription="Create a new document." ma:contentTypeScope="" ma:versionID="ac8094d502caa9c0fc01f9b2dd7fdd35">
  <xsd:schema xmlns:xsd="http://www.w3.org/2001/XMLSchema" xmlns:xs="http://www.w3.org/2001/XMLSchema" xmlns:p="http://schemas.microsoft.com/office/2006/metadata/properties" xmlns:ns2="717ccc25-b08b-45cf-8f28-c47407be7c4e" xmlns:ns3="3ee213ad-e98c-4a52-b703-2dbfb02e00c3" targetNamespace="http://schemas.microsoft.com/office/2006/metadata/properties" ma:root="true" ma:fieldsID="849325e13f740996682e0c9aa8c975e4" ns2:_="" ns3:_="">
    <xsd:import namespace="717ccc25-b08b-45cf-8f28-c47407be7c4e"/>
    <xsd:import namespace="3ee213ad-e98c-4a52-b703-2dbfb02e00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ccc25-b08b-45cf-8f28-c47407be7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213ad-e98c-4a52-b703-2dbfb02e00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AA533-1191-4809-A6C8-8872EAD0B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ccc25-b08b-45cf-8f28-c47407be7c4e"/>
    <ds:schemaRef ds:uri="3ee213ad-e98c-4a52-b703-2dbfb02e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72336-967D-44E6-A4F4-4C36C2839527}">
  <ds:schemaRefs>
    <ds:schemaRef ds:uri="3ee213ad-e98c-4a52-b703-2dbfb02e00c3"/>
    <ds:schemaRef ds:uri="http://schemas.microsoft.com/office/2006/documentManagement/types"/>
    <ds:schemaRef ds:uri="http://schemas.openxmlformats.org/package/2006/metadata/core-properties"/>
    <ds:schemaRef ds:uri="http://purl.org/dc/elements/1.1/"/>
    <ds:schemaRef ds:uri="717ccc25-b08b-45cf-8f28-c47407be7c4e"/>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4.xml><?xml version="1.0" encoding="utf-8"?>
<ds:datastoreItem xmlns:ds="http://schemas.openxmlformats.org/officeDocument/2006/customXml" ds:itemID="{6424918A-6674-41FB-A677-0FD467411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3189</Words>
  <Characters>18183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21330</CharactersWithSpaces>
  <SharedDoc>false</SharedDoc>
  <HLinks>
    <vt:vector size="6" baseType="variant">
      <vt:variant>
        <vt:i4>6619172</vt:i4>
      </vt:variant>
      <vt:variant>
        <vt:i4>0</vt:i4>
      </vt:variant>
      <vt:variant>
        <vt:i4>0</vt:i4>
      </vt:variant>
      <vt:variant>
        <vt:i4>5</vt:i4>
      </vt:variant>
      <vt:variant>
        <vt:lpwstr>https://www.reginfo.gov/public/do/PRAOMBHistory?ombControlNumber=0970-0402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OPRE</dc:creator>
  <cp:keywords/>
  <cp:lastModifiedBy>Jones, Molly (ACF)</cp:lastModifiedBy>
  <cp:revision>3</cp:revision>
  <dcterms:created xsi:type="dcterms:W3CDTF">2021-05-04T20:35:00Z</dcterms:created>
  <dcterms:modified xsi:type="dcterms:W3CDTF">2021-05-05T19:19:00Z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0x010100CDEC5C6495290743BFA93282A4124AD1</vt:lpwstr>
  </property>
</Properties>
</file>