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D3BA3" w:rsidR="00395F06" w:rsidP="00395F06" w:rsidRDefault="00395F06" w14:paraId="02C02EBB" w14:textId="4AA618DC">
      <w:pPr>
        <w:pStyle w:val="ReportCover-Title"/>
        <w:jc w:val="center"/>
        <w:rPr>
          <w:rFonts w:ascii="Arial" w:hAnsi="Arial" w:cs="Arial"/>
          <w:color w:val="auto"/>
        </w:rPr>
      </w:pPr>
      <w:r w:rsidRPr="008D3BA3">
        <w:rPr>
          <w:rFonts w:ascii="Arial" w:hAnsi="Arial" w:eastAsia="Arial Unicode MS" w:cs="Arial"/>
          <w:noProof/>
          <w:color w:val="auto"/>
        </w:rPr>
        <w:t>Success Sequence Interview</w:t>
      </w:r>
      <w:r w:rsidR="004A5811">
        <w:rPr>
          <w:rFonts w:ascii="Arial" w:hAnsi="Arial" w:eastAsia="Arial Unicode MS" w:cs="Arial"/>
          <w:noProof/>
          <w:color w:val="auto"/>
        </w:rPr>
        <w:t>s</w:t>
      </w:r>
      <w:r w:rsidRPr="008D3BA3">
        <w:rPr>
          <w:rFonts w:ascii="Arial" w:hAnsi="Arial" w:eastAsia="Arial Unicode MS" w:cs="Arial"/>
          <w:noProof/>
          <w:color w:val="auto"/>
        </w:rPr>
        <w:t xml:space="preserve"> – Pre-Test</w:t>
      </w:r>
    </w:p>
    <w:p w:rsidRPr="00B13297" w:rsidR="00D51337" w:rsidP="00D51337" w:rsidRDefault="00D51337" w14:paraId="6AFF1AEC" w14:textId="77777777">
      <w:pPr>
        <w:pStyle w:val="ReportCover-Title"/>
        <w:rPr>
          <w:rFonts w:ascii="Arial" w:hAnsi="Arial" w:cs="Arial"/>
          <w:color w:val="auto"/>
        </w:rPr>
      </w:pPr>
    </w:p>
    <w:p w:rsidRPr="00377C1D" w:rsidR="009B3DFB" w:rsidP="009B3DFB" w:rsidRDefault="009B3DFB" w14:paraId="26B07665" w14:textId="77777777">
      <w:pPr>
        <w:pStyle w:val="ReportCover-Title"/>
        <w:jc w:val="center"/>
        <w:rPr>
          <w:rFonts w:ascii="Arial" w:hAnsi="Arial" w:cs="Arial"/>
          <w:color w:val="auto"/>
          <w:sz w:val="32"/>
        </w:rPr>
      </w:pPr>
      <w:r w:rsidRPr="00377C1D">
        <w:rPr>
          <w:rFonts w:ascii="Arial" w:hAnsi="Arial" w:eastAsia="Arial Unicode MS" w:cs="Arial"/>
          <w:noProof/>
          <w:color w:val="auto"/>
          <w:sz w:val="32"/>
        </w:rPr>
        <w:t>Pre-testing of Evaluation Data Collection Activities</w:t>
      </w:r>
    </w:p>
    <w:p w:rsidRPr="00377C1D" w:rsidR="009B3DFB" w:rsidP="009B3DFB" w:rsidRDefault="009B3DFB" w14:paraId="5ABABFA1" w14:textId="77777777">
      <w:pPr>
        <w:pStyle w:val="ReportCover-Title"/>
        <w:jc w:val="center"/>
        <w:rPr>
          <w:rFonts w:ascii="Arial" w:hAnsi="Arial" w:cs="Arial"/>
          <w:color w:val="auto"/>
          <w:sz w:val="32"/>
          <w:szCs w:val="32"/>
        </w:rPr>
      </w:pPr>
    </w:p>
    <w:p w:rsidRPr="002C4F75" w:rsidR="009B3DFB" w:rsidP="009B3DFB" w:rsidRDefault="009B3DFB" w14:paraId="49567381" w14:textId="0DC5F9CA">
      <w:pPr>
        <w:pStyle w:val="ReportCover-Title"/>
        <w:jc w:val="center"/>
        <w:rPr>
          <w:rFonts w:ascii="Arial" w:hAnsi="Arial" w:cs="Arial"/>
          <w:color w:val="auto"/>
          <w:sz w:val="32"/>
          <w:szCs w:val="32"/>
        </w:rPr>
      </w:pPr>
      <w:r w:rsidRPr="00377C1D">
        <w:rPr>
          <w:rFonts w:ascii="Arial" w:hAnsi="Arial" w:cs="Arial"/>
          <w:color w:val="auto"/>
          <w:sz w:val="32"/>
          <w:szCs w:val="32"/>
        </w:rPr>
        <w:t>0970 - 035</w:t>
      </w:r>
      <w:r w:rsidRPr="00377C1D" w:rsidR="001C7ED6">
        <w:rPr>
          <w:rFonts w:ascii="Arial" w:hAnsi="Arial" w:cs="Arial"/>
          <w:color w:val="auto"/>
          <w:sz w:val="32"/>
          <w:szCs w:val="32"/>
        </w:rPr>
        <w:t>5</w:t>
      </w:r>
    </w:p>
    <w:p w:rsidRPr="00B13297" w:rsidR="00D51337" w:rsidP="00D51337" w:rsidRDefault="00D51337" w14:paraId="4A4DC21E" w14:textId="77777777">
      <w:pPr>
        <w:rPr>
          <w:rFonts w:ascii="Arial" w:hAnsi="Arial" w:cs="Arial"/>
        </w:rPr>
      </w:pPr>
    </w:p>
    <w:p w:rsidRPr="00B13297" w:rsidR="00D51337" w:rsidP="00CC0BE4" w:rsidRDefault="00D51337" w14:paraId="025FDC3B" w14:textId="77777777">
      <w:pPr>
        <w:pStyle w:val="ReportCover-Date"/>
        <w:spacing w:before="600"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D51337" w:rsidP="00D51337" w:rsidRDefault="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Pr="00B13297" w:rsidR="00D51337" w:rsidP="00D51337" w:rsidRDefault="008640FF" w14:paraId="6AE3DDAE" w14:textId="1E75162C">
      <w:pPr>
        <w:pStyle w:val="ReportCover-Date"/>
        <w:jc w:val="center"/>
        <w:rPr>
          <w:rFonts w:ascii="Arial" w:hAnsi="Arial" w:cs="Arial"/>
          <w:color w:val="auto"/>
        </w:rPr>
      </w:pPr>
      <w:r>
        <w:rPr>
          <w:rFonts w:ascii="Arial" w:hAnsi="Arial" w:cs="Arial"/>
          <w:color w:val="auto"/>
        </w:rPr>
        <w:t>September</w:t>
      </w:r>
      <w:r w:rsidR="00C22098">
        <w:rPr>
          <w:rFonts w:ascii="Arial" w:hAnsi="Arial" w:cs="Arial"/>
          <w:color w:val="auto"/>
        </w:rPr>
        <w:t xml:space="preserve"> </w:t>
      </w:r>
      <w:r w:rsidR="00395F06">
        <w:rPr>
          <w:rFonts w:ascii="Arial" w:hAnsi="Arial" w:cs="Arial"/>
          <w:color w:val="auto"/>
        </w:rPr>
        <w:t>2021</w:t>
      </w:r>
    </w:p>
    <w:p w:rsidRPr="00B13297" w:rsidR="00D51337" w:rsidP="00D51337" w:rsidRDefault="00D51337" w14:paraId="4BA2E953" w14:textId="25B9667B">
      <w:pPr>
        <w:spacing w:after="0" w:line="240" w:lineRule="auto"/>
        <w:jc w:val="center"/>
        <w:rPr>
          <w:rFonts w:ascii="Arial" w:hAnsi="Arial" w:cs="Arial"/>
        </w:rPr>
      </w:pPr>
      <w:r w:rsidRPr="00B13297">
        <w:rPr>
          <w:rFonts w:ascii="Arial" w:hAnsi="Arial" w:cs="Arial"/>
        </w:rPr>
        <w:t xml:space="preserve">Submitted </w:t>
      </w:r>
      <w:r w:rsidR="004F38C0">
        <w:rPr>
          <w:rFonts w:ascii="Arial" w:hAnsi="Arial" w:cs="Arial"/>
        </w:rPr>
        <w:t>b</w:t>
      </w:r>
      <w:r w:rsidRPr="00B13297">
        <w:rPr>
          <w:rFonts w:ascii="Arial" w:hAnsi="Arial" w:cs="Arial"/>
        </w:rPr>
        <w:t>y:</w:t>
      </w:r>
    </w:p>
    <w:p w:rsidRPr="00B13297" w:rsidR="00D51337" w:rsidP="00D51337" w:rsidRDefault="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Pr="00B13297" w:rsidR="00D51337" w:rsidP="00D51337" w:rsidRDefault="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D51337" w:rsidP="00D51337" w:rsidRDefault="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D51337" w:rsidP="00D51337" w:rsidRDefault="00D51337" w14:paraId="1A483089" w14:textId="77777777">
      <w:pPr>
        <w:spacing w:after="0" w:line="240" w:lineRule="auto"/>
        <w:jc w:val="center"/>
        <w:rPr>
          <w:rFonts w:ascii="Arial" w:hAnsi="Arial" w:cs="Arial"/>
        </w:rPr>
      </w:pPr>
    </w:p>
    <w:p w:rsidRPr="00B13297" w:rsidR="00D51337" w:rsidP="00D51337" w:rsidRDefault="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D51337" w:rsidP="00D51337" w:rsidRDefault="00D51337" w14:paraId="26A8D7CA" w14:textId="77777777">
      <w:pPr>
        <w:spacing w:after="0" w:line="240" w:lineRule="auto"/>
        <w:jc w:val="center"/>
        <w:rPr>
          <w:rFonts w:ascii="Arial" w:hAnsi="Arial" w:cs="Arial"/>
        </w:rPr>
      </w:pPr>
      <w:r w:rsidRPr="00B13297">
        <w:rPr>
          <w:rFonts w:ascii="Arial" w:hAnsi="Arial" w:cs="Arial"/>
        </w:rPr>
        <w:t>330 C Street, SW</w:t>
      </w:r>
    </w:p>
    <w:p w:rsidRPr="00B13297" w:rsidR="00D51337" w:rsidP="00D51337" w:rsidRDefault="00D51337" w14:paraId="366B1F06" w14:textId="77777777">
      <w:pPr>
        <w:spacing w:after="0" w:line="240" w:lineRule="auto"/>
        <w:jc w:val="center"/>
        <w:rPr>
          <w:rFonts w:ascii="Arial" w:hAnsi="Arial" w:cs="Arial"/>
        </w:rPr>
      </w:pPr>
      <w:r w:rsidRPr="00B13297">
        <w:rPr>
          <w:rFonts w:ascii="Arial" w:hAnsi="Arial" w:cs="Arial"/>
        </w:rPr>
        <w:t>Washington, D.C. 20201</w:t>
      </w:r>
    </w:p>
    <w:p w:rsidRPr="00B13297" w:rsidR="00D51337" w:rsidP="00D51337" w:rsidRDefault="00D51337" w14:paraId="4691FD53" w14:textId="77777777">
      <w:pPr>
        <w:spacing w:after="0" w:line="240" w:lineRule="auto"/>
        <w:jc w:val="center"/>
        <w:rPr>
          <w:rFonts w:ascii="Arial" w:hAnsi="Arial" w:cs="Arial"/>
        </w:rPr>
      </w:pPr>
    </w:p>
    <w:p w:rsidR="00D51337" w:rsidP="00D51337" w:rsidRDefault="00D51337" w14:paraId="69B03251" w14:textId="354EFA5E">
      <w:pPr>
        <w:spacing w:after="0" w:line="240" w:lineRule="auto"/>
        <w:jc w:val="center"/>
        <w:rPr>
          <w:rFonts w:ascii="Arial" w:hAnsi="Arial" w:cs="Arial"/>
        </w:rPr>
      </w:pPr>
      <w:r w:rsidRPr="00B13297">
        <w:rPr>
          <w:rFonts w:ascii="Arial" w:hAnsi="Arial" w:cs="Arial"/>
        </w:rPr>
        <w:t>Project Officer:</w:t>
      </w:r>
    </w:p>
    <w:p w:rsidR="001A2C0D" w:rsidP="00D51337" w:rsidRDefault="001A2C0D" w14:paraId="46903A88" w14:textId="7A9A946B">
      <w:pPr>
        <w:spacing w:after="0" w:line="240" w:lineRule="auto"/>
        <w:jc w:val="center"/>
        <w:rPr>
          <w:rFonts w:ascii="Arial" w:hAnsi="Arial" w:cs="Arial"/>
        </w:rPr>
      </w:pPr>
      <w:r>
        <w:rPr>
          <w:rFonts w:ascii="Arial" w:hAnsi="Arial" w:cs="Arial"/>
        </w:rPr>
        <w:t>Caryn Blitz</w:t>
      </w:r>
    </w:p>
    <w:p w:rsidRPr="00E30D62" w:rsidR="001253F4" w:rsidP="00E30D62" w:rsidRDefault="00B4182B" w14:paraId="71A43DA4" w14:textId="77777777">
      <w:pPr>
        <w:pStyle w:val="H1"/>
      </w:pPr>
      <w:r>
        <w:br w:type="page"/>
      </w:r>
      <w:r w:rsidRPr="00E30D62" w:rsidR="001253F4">
        <w:lastRenderedPageBreak/>
        <w:t>Part B</w:t>
      </w:r>
    </w:p>
    <w:p w:rsidR="0072072F" w:rsidP="00E30D62" w:rsidRDefault="00EE38AF" w14:paraId="23F27413" w14:textId="33345C07">
      <w:pPr>
        <w:pStyle w:val="H3"/>
        <w:spacing w:after="120"/>
      </w:pPr>
      <w:r>
        <w:t>B1.</w:t>
      </w:r>
      <w:r>
        <w:tab/>
      </w:r>
      <w:r w:rsidRPr="008369BA" w:rsidR="0020629A">
        <w:t>O</w:t>
      </w:r>
      <w:r w:rsidRPr="008369BA" w:rsidR="008369BA">
        <w:t>bjectives</w:t>
      </w:r>
    </w:p>
    <w:p w:rsidRPr="0072072F" w:rsidR="0072072F" w:rsidP="0049111E" w:rsidRDefault="0072072F" w14:paraId="40621335" w14:textId="77777777">
      <w:pPr>
        <w:pStyle w:val="H4"/>
        <w:spacing w:before="0" w:after="60"/>
        <w:rPr>
          <w:i w:val="0"/>
        </w:rPr>
      </w:pPr>
      <w:r w:rsidRPr="0072072F">
        <w:t xml:space="preserve">Study </w:t>
      </w:r>
      <w:r w:rsidRPr="00E30D62">
        <w:rPr>
          <w:rFonts w:eastAsia="Times New Roman"/>
        </w:rPr>
        <w:t>Objectives</w:t>
      </w:r>
    </w:p>
    <w:p w:rsidR="00D87F8C" w:rsidP="0049111E" w:rsidRDefault="001A2C0D" w14:paraId="42BEC14D" w14:textId="4D3AC7CC">
      <w:pPr>
        <w:pStyle w:val="ParagraphContinued"/>
        <w:spacing w:before="0" w:after="240"/>
      </w:pPr>
      <w:bookmarkStart w:name="_Hlk80104336" w:id="0"/>
      <w:r>
        <w:t>The objective of this</w:t>
      </w:r>
      <w:r w:rsidR="00C22098">
        <w:t xml:space="preserve"> proposed</w:t>
      </w:r>
      <w:r>
        <w:t xml:space="preserve"> pre</w:t>
      </w:r>
      <w:r w:rsidR="00C22098">
        <w:t>-</w:t>
      </w:r>
      <w:r>
        <w:t xml:space="preserve">test is to ensure that data collection instruments </w:t>
      </w:r>
      <w:r w:rsidR="00F565D0">
        <w:t xml:space="preserve">for the Success Sequence Interview study </w:t>
      </w:r>
      <w:r>
        <w:t>are appropriate for</w:t>
      </w:r>
      <w:r w:rsidR="00360314">
        <w:t xml:space="preserve"> a</w:t>
      </w:r>
      <w:r>
        <w:t xml:space="preserve"> diverse audience and</w:t>
      </w:r>
      <w:r w:rsidR="00CF2A58">
        <w:t xml:space="preserve"> can elicit </w:t>
      </w:r>
      <w:r w:rsidR="0056203C">
        <w:t>a diverse range of responses</w:t>
      </w:r>
      <w:r w:rsidR="00833D5C">
        <w:t xml:space="preserve">. </w:t>
      </w:r>
      <w:bookmarkEnd w:id="0"/>
      <w:r w:rsidR="00D87F8C">
        <w:t xml:space="preserve">The </w:t>
      </w:r>
      <w:r w:rsidR="009B2468">
        <w:t xml:space="preserve">aim of the </w:t>
      </w:r>
      <w:r w:rsidR="00D87F8C">
        <w:t>pre-test</w:t>
      </w:r>
      <w:r w:rsidR="009B2468">
        <w:t xml:space="preserve"> is to </w:t>
      </w:r>
      <w:r w:rsidR="00D87F8C">
        <w:t>identify</w:t>
      </w:r>
      <w:r w:rsidR="009B2468">
        <w:t>, through participant feedback</w:t>
      </w:r>
      <w:r w:rsidR="003D124E">
        <w:t>,</w:t>
      </w:r>
      <w:r w:rsidR="00360314">
        <w:t xml:space="preserve"> </w:t>
      </w:r>
      <w:r w:rsidR="00D87F8C">
        <w:t xml:space="preserve">changes </w:t>
      </w:r>
      <w:r w:rsidR="003D124E">
        <w:t xml:space="preserve">to </w:t>
      </w:r>
      <w:r w:rsidR="002622D6">
        <w:t xml:space="preserve">the </w:t>
      </w:r>
      <w:r w:rsidR="00D87F8C">
        <w:t xml:space="preserve">wording or ordering </w:t>
      </w:r>
      <w:r w:rsidR="002622D6">
        <w:t xml:space="preserve">of questions </w:t>
      </w:r>
      <w:r w:rsidR="00D87F8C">
        <w:t>in the interview topic guide</w:t>
      </w:r>
      <w:r w:rsidR="003D124E">
        <w:t xml:space="preserve"> that will enable future participants to more accurately comprehend the questions and respond in depth</w:t>
      </w:r>
      <w:r w:rsidR="00D87F8C">
        <w:t>, improv</w:t>
      </w:r>
      <w:r w:rsidR="00360314">
        <w:t xml:space="preserve">ing </w:t>
      </w:r>
      <w:r w:rsidR="00D87F8C">
        <w:t>the overall quality of the interview data. ACF will use the pre-test to refine the Success Sequence Interview as part of the finalization of the instruments to be submitted to the Office of Management and Budget (OMB) as a new full information collection request</w:t>
      </w:r>
      <w:r w:rsidR="00371A0A">
        <w:t xml:space="preserve"> (ICR)</w:t>
      </w:r>
      <w:r w:rsidR="00D87F8C">
        <w:t xml:space="preserve"> for the Success Sequence </w:t>
      </w:r>
      <w:r w:rsidR="00516DF9">
        <w:t xml:space="preserve">Interviews </w:t>
      </w:r>
      <w:r w:rsidR="00D05E87">
        <w:t>study</w:t>
      </w:r>
      <w:r w:rsidR="00D87F8C">
        <w:t>.</w:t>
      </w:r>
    </w:p>
    <w:p w:rsidR="005F2951" w:rsidP="0049111E" w:rsidRDefault="0072072F" w14:paraId="75A4A02E" w14:textId="2AD675A1">
      <w:pPr>
        <w:pStyle w:val="H4"/>
        <w:spacing w:before="0" w:after="60"/>
      </w:pPr>
      <w:r>
        <w:t xml:space="preserve">Generalizability of Results </w:t>
      </w:r>
    </w:p>
    <w:p w:rsidRPr="00F611E1" w:rsidR="00BB2925" w:rsidP="0049111E" w:rsidRDefault="008A3DF4" w14:paraId="5B7D8E80" w14:textId="11621646">
      <w:pPr>
        <w:pStyle w:val="ParagraphContinued"/>
        <w:spacing w:before="0" w:after="240"/>
      </w:pPr>
      <w:r>
        <w:t>Th</w:t>
      </w:r>
      <w:r w:rsidR="001A3A03">
        <w:t>e</w:t>
      </w:r>
      <w:r>
        <w:t xml:space="preserve"> </w:t>
      </w:r>
      <w:r w:rsidR="001A3A03">
        <w:t>pre</w:t>
      </w:r>
      <w:r w:rsidR="00C22098">
        <w:t>-</w:t>
      </w:r>
      <w:r w:rsidR="001A3A03">
        <w:t xml:space="preserve">test </w:t>
      </w:r>
      <w:r>
        <w:t xml:space="preserve">is intended to produce descriptive findings about the </w:t>
      </w:r>
      <w:r w:rsidR="00F611E1">
        <w:t xml:space="preserve">reliability </w:t>
      </w:r>
      <w:r>
        <w:t xml:space="preserve">and </w:t>
      </w:r>
      <w:r w:rsidR="00F611E1">
        <w:t>validity</w:t>
      </w:r>
      <w:r>
        <w:t xml:space="preserve"> of </w:t>
      </w:r>
      <w:r w:rsidR="00F611E1">
        <w:t xml:space="preserve">data collection items for the target population to inform instrument development, </w:t>
      </w:r>
      <w:r w:rsidRPr="007733D5">
        <w:t>not to promote statistical generalization to other sites or service populations.</w:t>
      </w:r>
    </w:p>
    <w:p w:rsidRPr="00DF1291" w:rsidR="00E41EE9" w:rsidP="0049111E" w:rsidRDefault="0072072F" w14:paraId="210DC9F0" w14:textId="067842D5">
      <w:pPr>
        <w:pStyle w:val="H4"/>
        <w:spacing w:before="0" w:after="60"/>
        <w:rPr>
          <w:rFonts w:eastAsia="Times New Roman" w:cstheme="minorHAnsi"/>
          <w:color w:val="000000"/>
        </w:rPr>
      </w:pPr>
      <w:r w:rsidRPr="00E30D62">
        <w:rPr>
          <w:rFonts w:eastAsia="Times New Roman"/>
        </w:rPr>
        <w:t>Appropriateness</w:t>
      </w:r>
      <w:r>
        <w:rPr>
          <w:rFonts w:eastAsia="Times New Roman" w:cstheme="minorHAnsi"/>
          <w:color w:val="000000"/>
        </w:rPr>
        <w:t xml:space="preserve"> of Study Design and Methods for Planned Uses </w:t>
      </w:r>
    </w:p>
    <w:p w:rsidRPr="005C7E12" w:rsidR="005C7E12" w:rsidP="0049111E" w:rsidRDefault="005C7E12" w14:paraId="611E1659" w14:textId="6DD32F79">
      <w:pPr>
        <w:pStyle w:val="ParagraphContinued"/>
        <w:spacing w:before="0" w:after="240"/>
        <w:rPr>
          <w:rFonts w:eastAsia="Times New Roman" w:cstheme="minorHAnsi"/>
        </w:rPr>
      </w:pPr>
      <w:r w:rsidRPr="005C7E12">
        <w:rPr>
          <w:rFonts w:eastAsia="Times New Roman" w:cstheme="minorHAnsi"/>
        </w:rPr>
        <w:t xml:space="preserve">As noted in </w:t>
      </w:r>
      <w:bookmarkStart w:name="_Hlk78404411" w:id="1"/>
      <w:r w:rsidR="008B2D73">
        <w:rPr>
          <w:rFonts w:eastAsia="Times New Roman" w:cstheme="minorHAnsi"/>
        </w:rPr>
        <w:t xml:space="preserve">Part A of the </w:t>
      </w:r>
      <w:r w:rsidRPr="00E30D62">
        <w:t>Supporting</w:t>
      </w:r>
      <w:r w:rsidRPr="005C7E12">
        <w:rPr>
          <w:rFonts w:eastAsia="Times New Roman" w:cstheme="minorHAnsi"/>
        </w:rPr>
        <w:t xml:space="preserve"> Statement</w:t>
      </w:r>
      <w:bookmarkEnd w:id="1"/>
      <w:r w:rsidRPr="005C7E12">
        <w:rPr>
          <w:rFonts w:eastAsia="Times New Roman" w:cstheme="minorHAnsi"/>
        </w:rPr>
        <w:t xml:space="preserve">, this information is not intended to be used as the principal basis for public policy decisions and is not expected to meet the threshold of influential or highly influential scientific information.   </w:t>
      </w:r>
    </w:p>
    <w:p w:rsidR="00925C92" w:rsidP="0049111E" w:rsidRDefault="008A3DF4" w14:paraId="788F4DC2" w14:textId="1734ACC4">
      <w:pPr>
        <w:pStyle w:val="ParagraphContinued"/>
        <w:spacing w:before="0" w:after="240"/>
      </w:pPr>
      <w:r>
        <w:t>The pre</w:t>
      </w:r>
      <w:r w:rsidR="00C22098">
        <w:t>-</w:t>
      </w:r>
      <w:r>
        <w:t>test</w:t>
      </w:r>
      <w:r w:rsidR="00FA3DC5">
        <w:t xml:space="preserve"> </w:t>
      </w:r>
      <w:r>
        <w:t xml:space="preserve">is </w:t>
      </w:r>
      <w:r w:rsidR="00F611E1">
        <w:t>designed</w:t>
      </w:r>
      <w:r>
        <w:t xml:space="preserve"> to collect information </w:t>
      </w:r>
      <w:r w:rsidR="00B26729">
        <w:t xml:space="preserve">efficiently </w:t>
      </w:r>
      <w:r>
        <w:t xml:space="preserve">from a diverse sample of </w:t>
      </w:r>
      <w:r w:rsidR="0026356E">
        <w:t>participant</w:t>
      </w:r>
      <w:r>
        <w:t xml:space="preserve">s. </w:t>
      </w:r>
      <w:r w:rsidR="00F86709">
        <w:t xml:space="preserve">To </w:t>
      </w:r>
      <w:r w:rsidR="007C285A">
        <w:t xml:space="preserve">adequately </w:t>
      </w:r>
      <w:r w:rsidR="00F86709">
        <w:t>test the success sequence milestones requires that pre-test participants have a range of life experiences</w:t>
      </w:r>
      <w:r w:rsidR="00A03BDF">
        <w:t>,</w:t>
      </w:r>
      <w:r w:rsidR="00F86709">
        <w:t xml:space="preserve"> including variation in education, employment, </w:t>
      </w:r>
      <w:r w:rsidR="002246E7">
        <w:t>income</w:t>
      </w:r>
      <w:r w:rsidR="008D787E">
        <w:t>,</w:t>
      </w:r>
      <w:r w:rsidR="002246E7">
        <w:t xml:space="preserve"> marriage,</w:t>
      </w:r>
      <w:r w:rsidR="00F86709">
        <w:t xml:space="preserve"> and </w:t>
      </w:r>
      <w:r w:rsidR="002246E7">
        <w:t xml:space="preserve">family. Participants </w:t>
      </w:r>
      <w:r w:rsidR="008A2246">
        <w:t>will be selected to</w:t>
      </w:r>
      <w:r w:rsidR="002246E7">
        <w:t xml:space="preserve"> vary by race, ethnicity, gender</w:t>
      </w:r>
      <w:r w:rsidR="008D787E">
        <w:t>,</w:t>
      </w:r>
      <w:r w:rsidR="002246E7">
        <w:t xml:space="preserve"> and US geographic location.</w:t>
      </w:r>
      <w:r w:rsidR="005546F1">
        <w:t xml:space="preserve"> </w:t>
      </w:r>
      <w:r w:rsidR="003C7B79">
        <w:t>Such</w:t>
      </w:r>
      <w:r w:rsidR="00153A5B">
        <w:t xml:space="preserve"> variation is critical to </w:t>
      </w:r>
      <w:r w:rsidR="0049111E">
        <w:t>the purpose of the pre-</w:t>
      </w:r>
      <w:r w:rsidR="00153A5B">
        <w:t>test</w:t>
      </w:r>
      <w:r w:rsidR="002246E7">
        <w:t>.</w:t>
      </w:r>
      <w:r w:rsidR="008D787E">
        <w:t xml:space="preserve"> </w:t>
      </w:r>
      <w:r w:rsidR="00F06F20">
        <w:t>Economic</w:t>
      </w:r>
      <w:r w:rsidR="00A03BDF">
        <w:t xml:space="preserve"> </w:t>
      </w:r>
      <w:r w:rsidR="002948E7">
        <w:t>analys</w:t>
      </w:r>
      <w:r w:rsidR="00F06F20">
        <w:t>es</w:t>
      </w:r>
      <w:r w:rsidR="002948E7">
        <w:t xml:space="preserve"> conducted as part of this study found </w:t>
      </w:r>
      <w:r w:rsidR="00925C92">
        <w:t>variation</w:t>
      </w:r>
      <w:r w:rsidR="002948E7">
        <w:t xml:space="preserve"> in the sequence of the milestones completed</w:t>
      </w:r>
      <w:r w:rsidR="002246E7">
        <w:t>.</w:t>
      </w:r>
      <w:r w:rsidR="00371A0A">
        <w:rPr>
          <w:rStyle w:val="FootnoteReference"/>
        </w:rPr>
        <w:footnoteReference w:id="1"/>
      </w:r>
      <w:r w:rsidR="008D787E">
        <w:t xml:space="preserve"> </w:t>
      </w:r>
      <w:r w:rsidR="002246E7">
        <w:t>V</w:t>
      </w:r>
      <w:r w:rsidR="002948E7">
        <w:t xml:space="preserve">ariation in the most common milestones </w:t>
      </w:r>
      <w:r w:rsidR="0037458D">
        <w:t>occurred based on</w:t>
      </w:r>
      <w:r w:rsidR="002948E7">
        <w:t xml:space="preserve"> gender, race</w:t>
      </w:r>
      <w:r w:rsidR="008D787E">
        <w:t>,</w:t>
      </w:r>
      <w:r w:rsidR="002948E7">
        <w:t xml:space="preserve"> ethnicity, and parental education (</w:t>
      </w:r>
      <w:r w:rsidR="00070160">
        <w:t>s</w:t>
      </w:r>
      <w:r w:rsidR="002948E7">
        <w:t xml:space="preserve">ee </w:t>
      </w:r>
      <w:r w:rsidR="00070160">
        <w:t xml:space="preserve">Part A of the </w:t>
      </w:r>
      <w:r w:rsidR="002948E7">
        <w:t>Supporting Statement</w:t>
      </w:r>
      <w:r w:rsidR="00070160">
        <w:t>,</w:t>
      </w:r>
      <w:r w:rsidR="002948E7">
        <w:t xml:space="preserve"> Section A2). </w:t>
      </w:r>
      <w:r w:rsidR="0049111E">
        <w:t xml:space="preserve">Therefore, </w:t>
      </w:r>
      <w:r w:rsidR="0023497E">
        <w:t xml:space="preserve">it is important that </w:t>
      </w:r>
      <w:r w:rsidR="0049111E">
        <w:t xml:space="preserve">pre-test participants </w:t>
      </w:r>
      <w:r w:rsidR="00982547">
        <w:t>reflect differences</w:t>
      </w:r>
      <w:r w:rsidR="0049111E">
        <w:t xml:space="preserve"> </w:t>
      </w:r>
      <w:r w:rsidR="00982547">
        <w:t>i</w:t>
      </w:r>
      <w:r w:rsidR="0049111E">
        <w:t xml:space="preserve">n these </w:t>
      </w:r>
      <w:r w:rsidR="0023497E">
        <w:t>characteristics</w:t>
      </w:r>
      <w:r w:rsidR="0049111E">
        <w:t xml:space="preserve">, as well as </w:t>
      </w:r>
      <w:r w:rsidR="00B15CAA">
        <w:t>in</w:t>
      </w:r>
      <w:r w:rsidR="0049111E">
        <w:t xml:space="preserve"> the</w:t>
      </w:r>
      <w:r w:rsidR="00B15CAA">
        <w:t>ir</w:t>
      </w:r>
      <w:r w:rsidR="0049111E">
        <w:t xml:space="preserve"> life milestones.</w:t>
      </w:r>
    </w:p>
    <w:p w:rsidR="000F1E7D" w:rsidP="0049111E" w:rsidRDefault="004A546B" w14:paraId="47CDB50C" w14:textId="2B8DF657">
      <w:pPr>
        <w:pStyle w:val="ParagraphContinued"/>
        <w:spacing w:before="0" w:after="240"/>
        <w:rPr>
          <w:color w:val="000000"/>
        </w:rPr>
      </w:pPr>
      <w:r>
        <w:t xml:space="preserve">Pre-testing the interview protocol and related screener will allow us to </w:t>
      </w:r>
      <w:r w:rsidR="00EA7D00">
        <w:t xml:space="preserve">capture the wide range of demographics and life experiences needed to test </w:t>
      </w:r>
      <w:r w:rsidR="002246E7">
        <w:t xml:space="preserve">all parts of </w:t>
      </w:r>
      <w:r w:rsidR="00EA7D00">
        <w:t xml:space="preserve">the instrument. </w:t>
      </w:r>
      <w:r w:rsidR="008A3DF4">
        <w:t xml:space="preserve">The </w:t>
      </w:r>
      <w:r w:rsidR="00ED5918">
        <w:t>pre</w:t>
      </w:r>
      <w:r w:rsidR="000B7DB3">
        <w:t>-</w:t>
      </w:r>
      <w:r w:rsidR="00ED5918">
        <w:t xml:space="preserve">test </w:t>
      </w:r>
      <w:r w:rsidR="008A3DF4">
        <w:t xml:space="preserve">is also designed to identify any sensitivity issues for specific groups. </w:t>
      </w:r>
      <w:r w:rsidR="00AD387D">
        <w:t>Table</w:t>
      </w:r>
      <w:r w:rsidR="000360EE">
        <w:t xml:space="preserve"> B.1 </w:t>
      </w:r>
      <w:r w:rsidR="00AD387D">
        <w:t>show</w:t>
      </w:r>
      <w:r w:rsidR="00443EE8">
        <w:t>s</w:t>
      </w:r>
      <w:r w:rsidR="00AD387D">
        <w:t xml:space="preserve"> the specific </w:t>
      </w:r>
      <w:r w:rsidR="00486C23">
        <w:t xml:space="preserve">information on </w:t>
      </w:r>
      <w:r w:rsidR="00AD387D">
        <w:t>targeted milestones and demographic variation</w:t>
      </w:r>
      <w:r w:rsidR="003D4F1B">
        <w:t xml:space="preserve"> that</w:t>
      </w:r>
      <w:r w:rsidR="00AD387D">
        <w:t xml:space="preserve"> this proposed pre-test seeks to </w:t>
      </w:r>
      <w:r w:rsidR="00486C23">
        <w:t>capture</w:t>
      </w:r>
      <w:r w:rsidR="00AD387D">
        <w:t xml:space="preserve">. </w:t>
      </w:r>
      <w:r w:rsidR="008A3DF4">
        <w:rPr>
          <w:color w:val="000000"/>
        </w:rPr>
        <w:t>Working with a market vendor</w:t>
      </w:r>
      <w:r w:rsidR="005D090C">
        <w:rPr>
          <w:color w:val="000000"/>
        </w:rPr>
        <w:t xml:space="preserve">, </w:t>
      </w:r>
      <w:r w:rsidR="00564903">
        <w:rPr>
          <w:color w:val="000000"/>
        </w:rPr>
        <w:t>t</w:t>
      </w:r>
      <w:r w:rsidR="005D090C">
        <w:rPr>
          <w:color w:val="000000"/>
        </w:rPr>
        <w:t>he Schlesinger Group,</w:t>
      </w:r>
      <w:r w:rsidR="008A3DF4">
        <w:rPr>
          <w:color w:val="000000"/>
        </w:rPr>
        <w:t xml:space="preserve"> who has access to a wide range of </w:t>
      </w:r>
      <w:r w:rsidR="0026356E">
        <w:rPr>
          <w:color w:val="000000"/>
        </w:rPr>
        <w:t>participant</w:t>
      </w:r>
      <w:r w:rsidR="008A3DF4">
        <w:rPr>
          <w:color w:val="000000"/>
        </w:rPr>
        <w:t>s</w:t>
      </w:r>
      <w:r w:rsidR="00564903">
        <w:rPr>
          <w:color w:val="000000"/>
        </w:rPr>
        <w:t>,</w:t>
      </w:r>
      <w:r w:rsidR="008A3DF4">
        <w:rPr>
          <w:color w:val="000000"/>
        </w:rPr>
        <w:t xml:space="preserve"> allows for </w:t>
      </w:r>
      <w:r w:rsidR="000B7DB3">
        <w:rPr>
          <w:color w:val="000000"/>
        </w:rPr>
        <w:t>efficient</w:t>
      </w:r>
      <w:r w:rsidR="008A3DF4">
        <w:rPr>
          <w:color w:val="000000"/>
        </w:rPr>
        <w:t xml:space="preserve"> </w:t>
      </w:r>
      <w:r w:rsidR="000B7DB3">
        <w:rPr>
          <w:color w:val="000000"/>
        </w:rPr>
        <w:t>recruitment of</w:t>
      </w:r>
      <w:r w:rsidR="008A3DF4">
        <w:rPr>
          <w:color w:val="000000"/>
        </w:rPr>
        <w:t xml:space="preserve"> a diverse testing pool. </w:t>
      </w:r>
    </w:p>
    <w:p w:rsidR="0027427E" w:rsidP="0049111E" w:rsidRDefault="008A3DF4" w14:paraId="777263A0" w14:textId="2C955028">
      <w:pPr>
        <w:pStyle w:val="ParagraphContinued"/>
        <w:spacing w:before="0" w:after="240"/>
        <w:rPr>
          <w:rFonts w:eastAsia="Times New Roman" w:cstheme="minorHAnsi"/>
          <w:color w:val="000000"/>
        </w:rPr>
      </w:pPr>
      <w:r>
        <w:rPr>
          <w:color w:val="000000"/>
        </w:rPr>
        <w:t xml:space="preserve">As discussed in </w:t>
      </w:r>
      <w:r w:rsidR="000360EE">
        <w:rPr>
          <w:color w:val="000000"/>
        </w:rPr>
        <w:t xml:space="preserve">Section </w:t>
      </w:r>
      <w:r>
        <w:rPr>
          <w:color w:val="000000"/>
        </w:rPr>
        <w:t xml:space="preserve">B2, the </w:t>
      </w:r>
      <w:r w:rsidR="001A3A03">
        <w:rPr>
          <w:color w:val="000000"/>
        </w:rPr>
        <w:t>pre</w:t>
      </w:r>
      <w:r w:rsidR="00732444">
        <w:rPr>
          <w:color w:val="000000"/>
        </w:rPr>
        <w:t>-</w:t>
      </w:r>
      <w:r w:rsidR="001A3A03">
        <w:rPr>
          <w:color w:val="000000"/>
        </w:rPr>
        <w:t xml:space="preserve">test </w:t>
      </w:r>
      <w:r>
        <w:rPr>
          <w:color w:val="000000"/>
        </w:rPr>
        <w:t>design is iterative</w:t>
      </w:r>
      <w:r w:rsidR="003D4F1B">
        <w:rPr>
          <w:color w:val="000000"/>
        </w:rPr>
        <w:t xml:space="preserve">. The </w:t>
      </w:r>
      <w:r w:rsidR="000F1E7D">
        <w:rPr>
          <w:color w:val="000000"/>
        </w:rPr>
        <w:t xml:space="preserve">iterative </w:t>
      </w:r>
      <w:r w:rsidR="003D4F1B">
        <w:rPr>
          <w:color w:val="000000"/>
        </w:rPr>
        <w:t xml:space="preserve">nature </w:t>
      </w:r>
      <w:r w:rsidR="00486C23">
        <w:rPr>
          <w:color w:val="000000"/>
        </w:rPr>
        <w:t xml:space="preserve">will </w:t>
      </w:r>
      <w:r w:rsidR="00972420">
        <w:rPr>
          <w:color w:val="000000"/>
        </w:rPr>
        <w:t xml:space="preserve">enable </w:t>
      </w:r>
      <w:r>
        <w:rPr>
          <w:color w:val="000000"/>
        </w:rPr>
        <w:t xml:space="preserve">the </w:t>
      </w:r>
      <w:r w:rsidR="007341BF">
        <w:rPr>
          <w:color w:val="000000"/>
        </w:rPr>
        <w:t xml:space="preserve">research </w:t>
      </w:r>
      <w:r>
        <w:rPr>
          <w:color w:val="000000"/>
        </w:rPr>
        <w:t xml:space="preserve">team to test modifications made to the instrument on </w:t>
      </w:r>
      <w:r w:rsidR="00972420">
        <w:rPr>
          <w:color w:val="000000"/>
        </w:rPr>
        <w:t xml:space="preserve">the basis of </w:t>
      </w:r>
      <w:r>
        <w:rPr>
          <w:color w:val="000000"/>
        </w:rPr>
        <w:t>initial feedback</w:t>
      </w:r>
      <w:r w:rsidR="001A3A03">
        <w:rPr>
          <w:color w:val="000000"/>
        </w:rPr>
        <w:t xml:space="preserve"> and to </w:t>
      </w:r>
      <w:r w:rsidR="00017000">
        <w:rPr>
          <w:color w:val="000000"/>
        </w:rPr>
        <w:t xml:space="preserve">ensure </w:t>
      </w:r>
      <w:r w:rsidR="00972420">
        <w:rPr>
          <w:color w:val="000000"/>
        </w:rPr>
        <w:t xml:space="preserve">that </w:t>
      </w:r>
      <w:r w:rsidR="001A3A03">
        <w:rPr>
          <w:color w:val="000000"/>
        </w:rPr>
        <w:lastRenderedPageBreak/>
        <w:t>variation in participant milestones</w:t>
      </w:r>
      <w:r w:rsidR="00017000">
        <w:rPr>
          <w:color w:val="000000"/>
        </w:rPr>
        <w:t xml:space="preserve"> is achieved</w:t>
      </w:r>
      <w:r>
        <w:rPr>
          <w:color w:val="000000"/>
        </w:rPr>
        <w:t xml:space="preserve">. This </w:t>
      </w:r>
      <w:r w:rsidR="001A3A03">
        <w:rPr>
          <w:color w:val="000000"/>
        </w:rPr>
        <w:t xml:space="preserve">approach </w:t>
      </w:r>
      <w:r>
        <w:rPr>
          <w:color w:val="000000"/>
        </w:rPr>
        <w:t>will result in</w:t>
      </w:r>
      <w:r w:rsidR="001A3A03">
        <w:rPr>
          <w:color w:val="000000"/>
        </w:rPr>
        <w:t xml:space="preserve"> an instrument </w:t>
      </w:r>
      <w:r>
        <w:rPr>
          <w:color w:val="000000"/>
        </w:rPr>
        <w:t>tested</w:t>
      </w:r>
      <w:r w:rsidR="001A3A03">
        <w:rPr>
          <w:color w:val="000000"/>
        </w:rPr>
        <w:t xml:space="preserve"> across participants with </w:t>
      </w:r>
      <w:r w:rsidR="00BB01D6">
        <w:rPr>
          <w:color w:val="000000"/>
        </w:rPr>
        <w:t>a variety of experiences related to the milestones under study.</w:t>
      </w:r>
      <w:r w:rsidRPr="0027427E" w:rsidR="0027427E">
        <w:rPr>
          <w:rFonts w:eastAsia="Times New Roman" w:cstheme="minorHAnsi"/>
          <w:color w:val="000000"/>
        </w:rPr>
        <w:t xml:space="preserve"> </w:t>
      </w:r>
      <w:r w:rsidR="0027427E">
        <w:rPr>
          <w:rFonts w:eastAsia="Times New Roman" w:cstheme="minorHAnsi"/>
          <w:color w:val="000000"/>
        </w:rPr>
        <w:t xml:space="preserve">The pre-test administration will mirror that of the </w:t>
      </w:r>
      <w:r w:rsidR="0056203C">
        <w:rPr>
          <w:rFonts w:eastAsia="Times New Roman" w:cstheme="minorHAnsi"/>
          <w:color w:val="000000"/>
        </w:rPr>
        <w:t>future</w:t>
      </w:r>
      <w:r w:rsidR="0027427E">
        <w:rPr>
          <w:rFonts w:eastAsia="Times New Roman" w:cstheme="minorHAnsi"/>
          <w:color w:val="000000"/>
        </w:rPr>
        <w:t xml:space="preserve"> </w:t>
      </w:r>
      <w:r w:rsidR="00D63961">
        <w:t xml:space="preserve">Success Sequence Interviews </w:t>
      </w:r>
      <w:r w:rsidR="00D05E87">
        <w:t>study</w:t>
      </w:r>
      <w:r w:rsidR="0027427E">
        <w:rPr>
          <w:rFonts w:eastAsia="Times New Roman" w:cstheme="minorHAnsi"/>
          <w:color w:val="000000"/>
        </w:rPr>
        <w:t xml:space="preserve">; interviews will be conducted virtually using </w:t>
      </w:r>
      <w:r w:rsidR="003D4F1B">
        <w:rPr>
          <w:rFonts w:eastAsia="Times New Roman" w:cstheme="minorHAnsi"/>
          <w:color w:val="000000"/>
        </w:rPr>
        <w:t>Qual</w:t>
      </w:r>
      <w:r w:rsidR="007D5D21">
        <w:rPr>
          <w:rFonts w:eastAsia="Times New Roman" w:cstheme="minorHAnsi"/>
          <w:color w:val="000000"/>
        </w:rPr>
        <w:t>B</w:t>
      </w:r>
      <w:r w:rsidR="003D4F1B">
        <w:rPr>
          <w:rFonts w:eastAsia="Times New Roman" w:cstheme="minorHAnsi"/>
          <w:color w:val="000000"/>
        </w:rPr>
        <w:t xml:space="preserve">oard, </w:t>
      </w:r>
      <w:r w:rsidR="0027427E">
        <w:rPr>
          <w:rFonts w:eastAsia="Times New Roman" w:cstheme="minorHAnsi"/>
          <w:color w:val="000000"/>
        </w:rPr>
        <w:t xml:space="preserve">an online platform </w:t>
      </w:r>
      <w:r w:rsidR="003D4F1B">
        <w:rPr>
          <w:rFonts w:eastAsia="Times New Roman" w:cstheme="minorHAnsi"/>
          <w:color w:val="000000"/>
        </w:rPr>
        <w:t>that</w:t>
      </w:r>
      <w:r w:rsidR="002E221F">
        <w:rPr>
          <w:rFonts w:eastAsia="Times New Roman" w:cstheme="minorHAnsi"/>
          <w:color w:val="000000"/>
        </w:rPr>
        <w:t xml:space="preserve"> provides anonymity and</w:t>
      </w:r>
      <w:r w:rsidR="003D4F1B">
        <w:rPr>
          <w:rFonts w:eastAsia="Times New Roman" w:cstheme="minorHAnsi"/>
          <w:color w:val="000000"/>
        </w:rPr>
        <w:t xml:space="preserve"> </w:t>
      </w:r>
      <w:r w:rsidR="00DE319A">
        <w:rPr>
          <w:rFonts w:eastAsia="Times New Roman" w:cstheme="minorHAnsi"/>
          <w:color w:val="000000"/>
        </w:rPr>
        <w:t>is convenient for participants</w:t>
      </w:r>
      <w:r w:rsidR="008D787E">
        <w:rPr>
          <w:rFonts w:eastAsia="Times New Roman" w:cstheme="minorHAnsi"/>
          <w:color w:val="000000"/>
        </w:rPr>
        <w:t>.</w:t>
      </w:r>
      <w:r w:rsidR="0027427E">
        <w:rPr>
          <w:rFonts w:eastAsia="Times New Roman" w:cstheme="minorHAnsi"/>
          <w:color w:val="000000"/>
        </w:rPr>
        <w:t xml:space="preserve"> </w:t>
      </w:r>
      <w:r w:rsidR="003D4F1B">
        <w:rPr>
          <w:rFonts w:eastAsia="Times New Roman" w:cstheme="minorHAnsi"/>
          <w:color w:val="000000"/>
        </w:rPr>
        <w:t>Qual</w:t>
      </w:r>
      <w:r w:rsidR="007D5D21">
        <w:rPr>
          <w:rFonts w:eastAsia="Times New Roman" w:cstheme="minorHAnsi"/>
          <w:color w:val="000000"/>
        </w:rPr>
        <w:t>B</w:t>
      </w:r>
      <w:r w:rsidR="003D4F1B">
        <w:rPr>
          <w:rFonts w:eastAsia="Times New Roman" w:cstheme="minorHAnsi"/>
          <w:color w:val="000000"/>
        </w:rPr>
        <w:t xml:space="preserve">oard allows </w:t>
      </w:r>
      <w:r w:rsidR="0027427E">
        <w:rPr>
          <w:rFonts w:eastAsia="Times New Roman" w:cstheme="minorHAnsi"/>
          <w:color w:val="000000"/>
        </w:rPr>
        <w:t xml:space="preserve">for more </w:t>
      </w:r>
      <w:r w:rsidR="004F38C0">
        <w:rPr>
          <w:rFonts w:eastAsia="Times New Roman" w:cstheme="minorHAnsi"/>
          <w:color w:val="000000"/>
        </w:rPr>
        <w:t xml:space="preserve">flexible </w:t>
      </w:r>
      <w:r w:rsidR="00ED5918">
        <w:rPr>
          <w:rFonts w:eastAsia="Times New Roman" w:cstheme="minorHAnsi"/>
          <w:color w:val="000000"/>
        </w:rPr>
        <w:t>participation</w:t>
      </w:r>
      <w:r w:rsidR="003D4F1B">
        <w:rPr>
          <w:rFonts w:eastAsia="Times New Roman" w:cstheme="minorHAnsi"/>
          <w:color w:val="000000"/>
        </w:rPr>
        <w:t xml:space="preserve"> because </w:t>
      </w:r>
      <w:r w:rsidR="0027427E">
        <w:rPr>
          <w:rFonts w:eastAsia="Times New Roman" w:cstheme="minorHAnsi"/>
          <w:color w:val="000000"/>
        </w:rPr>
        <w:t xml:space="preserve">participants can </w:t>
      </w:r>
      <w:r w:rsidR="00ED5918">
        <w:rPr>
          <w:rFonts w:eastAsia="Times New Roman" w:cstheme="minorHAnsi"/>
          <w:color w:val="000000"/>
        </w:rPr>
        <w:t>complete the pre</w:t>
      </w:r>
      <w:r w:rsidR="000B7DB3">
        <w:rPr>
          <w:rFonts w:eastAsia="Times New Roman" w:cstheme="minorHAnsi"/>
          <w:color w:val="000000"/>
        </w:rPr>
        <w:t>-</w:t>
      </w:r>
      <w:r w:rsidR="00ED5918">
        <w:rPr>
          <w:rFonts w:eastAsia="Times New Roman" w:cstheme="minorHAnsi"/>
          <w:color w:val="000000"/>
        </w:rPr>
        <w:t>test</w:t>
      </w:r>
      <w:r w:rsidR="0027427E">
        <w:rPr>
          <w:rFonts w:eastAsia="Times New Roman" w:cstheme="minorHAnsi"/>
          <w:color w:val="000000"/>
        </w:rPr>
        <w:t xml:space="preserve"> at any time during a given data collection window.</w:t>
      </w:r>
    </w:p>
    <w:p w:rsidRPr="00DF1291" w:rsidR="005F2951" w:rsidP="00E6362B" w:rsidRDefault="00EE38AF" w14:paraId="2E3CD75A" w14:textId="14B2DD89">
      <w:pPr>
        <w:pStyle w:val="H3"/>
        <w:spacing w:before="0" w:after="120"/>
        <w:rPr>
          <w:rFonts w:eastAsia="Times New Roman" w:cstheme="minorHAnsi"/>
          <w:color w:val="000000"/>
        </w:rPr>
      </w:pPr>
      <w:r>
        <w:t>B2.</w:t>
      </w:r>
      <w:r>
        <w:tab/>
      </w:r>
      <w:r w:rsidR="007C2EE0">
        <w:rPr>
          <w:rFonts w:eastAsia="Times New Roman" w:cstheme="minorHAnsi"/>
          <w:bCs/>
          <w:color w:val="000000"/>
        </w:rPr>
        <w:t>Methods and Design</w:t>
      </w:r>
    </w:p>
    <w:p w:rsidR="005F2951" w:rsidP="00E6362B" w:rsidRDefault="0072072F" w14:paraId="542973ED" w14:textId="4BD18752">
      <w:pPr>
        <w:pStyle w:val="H4"/>
        <w:spacing w:before="0" w:after="60"/>
        <w:rPr>
          <w:rFonts w:eastAsia="Times New Roman"/>
        </w:rPr>
      </w:pPr>
      <w:r>
        <w:rPr>
          <w:rFonts w:eastAsia="Times New Roman"/>
        </w:rPr>
        <w:t xml:space="preserve">Target Population </w:t>
      </w:r>
      <w:r w:rsidRPr="00DF1291" w:rsidR="005F2951">
        <w:rPr>
          <w:rFonts w:eastAsia="Times New Roman"/>
        </w:rPr>
        <w:t xml:space="preserve"> </w:t>
      </w:r>
    </w:p>
    <w:p w:rsidR="0027427E" w:rsidP="00E6362B" w:rsidRDefault="00B01A55" w14:paraId="74FFDBCA" w14:textId="10B681F1">
      <w:pPr>
        <w:pStyle w:val="ParagraphContinued"/>
        <w:spacing w:before="0" w:after="240"/>
        <w:rPr>
          <w:rFonts w:eastAsia="Times New Roman" w:cstheme="minorHAnsi"/>
          <w:color w:val="000000"/>
        </w:rPr>
      </w:pPr>
      <w:r>
        <w:t xml:space="preserve">The target population </w:t>
      </w:r>
      <w:r w:rsidR="00780CAE">
        <w:t>for the pre-test consists of English- and Spanish-speaking adults ages 30</w:t>
      </w:r>
      <w:r w:rsidR="00FA2F7D">
        <w:t xml:space="preserve"> to </w:t>
      </w:r>
      <w:r w:rsidR="00780CAE">
        <w:t>35.</w:t>
      </w:r>
      <w:r w:rsidR="00D63961">
        <w:rPr>
          <w:rFonts w:eastAsia="Times New Roman" w:cstheme="minorHAnsi"/>
          <w:color w:val="000000"/>
        </w:rPr>
        <w:t xml:space="preserve"> </w:t>
      </w:r>
      <w:r w:rsidR="00BE09A6">
        <w:t xml:space="preserve">The </w:t>
      </w:r>
      <w:r w:rsidR="00780CAE">
        <w:t>S</w:t>
      </w:r>
      <w:r w:rsidR="00BE09A6">
        <w:t xml:space="preserve">uccess </w:t>
      </w:r>
      <w:r w:rsidR="00780CAE">
        <w:t>S</w:t>
      </w:r>
      <w:r w:rsidR="00BE09A6">
        <w:t xml:space="preserve">equence </w:t>
      </w:r>
      <w:r w:rsidR="00780CAE">
        <w:t>E</w:t>
      </w:r>
      <w:r w:rsidR="000360EE">
        <w:t xml:space="preserve">conomic </w:t>
      </w:r>
      <w:r w:rsidR="00780CAE">
        <w:t>A</w:t>
      </w:r>
      <w:r w:rsidR="00BE09A6">
        <w:t>nalysis</w:t>
      </w:r>
      <w:r w:rsidR="00780CAE">
        <w:t xml:space="preserve"> report</w:t>
      </w:r>
      <w:r w:rsidR="00BB01D6">
        <w:t xml:space="preserve">, discussed in </w:t>
      </w:r>
      <w:r w:rsidR="00FA2F7D">
        <w:t xml:space="preserve">Section A2 of the </w:t>
      </w:r>
      <w:r w:rsidR="00BB01D6">
        <w:t>Supporting Statement,</w:t>
      </w:r>
      <w:r w:rsidR="00BE09A6">
        <w:t xml:space="preserve"> indicates that individuals fall into 64 milestone sequence pathways. </w:t>
      </w:r>
      <w:r w:rsidR="00BB01D6">
        <w:t xml:space="preserve">Due to the complexity and variation in pathways, it is necessary </w:t>
      </w:r>
      <w:r w:rsidR="00F611E1">
        <w:rPr>
          <w:rFonts w:eastAsia="Times New Roman" w:cstheme="minorHAnsi"/>
          <w:color w:val="000000"/>
        </w:rPr>
        <w:t>to pre-test the instrument across a</w:t>
      </w:r>
      <w:r w:rsidR="00BB01D6">
        <w:rPr>
          <w:rFonts w:eastAsia="Times New Roman" w:cstheme="minorHAnsi"/>
          <w:color w:val="000000"/>
        </w:rPr>
        <w:t xml:space="preserve"> broad</w:t>
      </w:r>
      <w:r w:rsidR="00F611E1">
        <w:rPr>
          <w:rFonts w:eastAsia="Times New Roman" w:cstheme="minorHAnsi"/>
          <w:color w:val="000000"/>
        </w:rPr>
        <w:t xml:space="preserve"> range of </w:t>
      </w:r>
      <w:r w:rsidR="0026356E">
        <w:rPr>
          <w:rFonts w:eastAsia="Times New Roman" w:cstheme="minorHAnsi"/>
          <w:color w:val="000000"/>
        </w:rPr>
        <w:t>participant</w:t>
      </w:r>
      <w:r w:rsidR="00F611E1">
        <w:rPr>
          <w:rFonts w:eastAsia="Times New Roman" w:cstheme="minorHAnsi"/>
          <w:color w:val="000000"/>
        </w:rPr>
        <w:t>s</w:t>
      </w:r>
      <w:r w:rsidR="00A03BDF">
        <w:rPr>
          <w:rFonts w:eastAsia="Times New Roman" w:cstheme="minorHAnsi"/>
          <w:color w:val="000000"/>
        </w:rPr>
        <w:t xml:space="preserve">. </w:t>
      </w:r>
      <w:r w:rsidR="00852671">
        <w:rPr>
          <w:rFonts w:eastAsia="Times New Roman" w:cstheme="minorHAnsi"/>
          <w:color w:val="000000"/>
        </w:rPr>
        <w:t>Such a range</w:t>
      </w:r>
      <w:r w:rsidR="008F37BA">
        <w:rPr>
          <w:rFonts w:eastAsia="Times New Roman" w:cstheme="minorHAnsi"/>
          <w:color w:val="000000"/>
        </w:rPr>
        <w:t xml:space="preserve"> will enable the research team to </w:t>
      </w:r>
      <w:r w:rsidR="00042026">
        <w:rPr>
          <w:rFonts w:eastAsia="Times New Roman" w:cstheme="minorHAnsi"/>
          <w:color w:val="000000"/>
        </w:rPr>
        <w:t xml:space="preserve">gauge comprehension of </w:t>
      </w:r>
      <w:r w:rsidR="00852671">
        <w:rPr>
          <w:rFonts w:eastAsia="Times New Roman" w:cstheme="minorHAnsi"/>
          <w:color w:val="000000"/>
        </w:rPr>
        <w:t xml:space="preserve">the </w:t>
      </w:r>
      <w:r w:rsidR="00810B76">
        <w:rPr>
          <w:rFonts w:eastAsia="Times New Roman" w:cstheme="minorHAnsi"/>
          <w:color w:val="000000"/>
        </w:rPr>
        <w:t>question</w:t>
      </w:r>
      <w:r w:rsidR="00852671">
        <w:rPr>
          <w:rFonts w:eastAsia="Times New Roman" w:cstheme="minorHAnsi"/>
          <w:color w:val="000000"/>
        </w:rPr>
        <w:t>s</w:t>
      </w:r>
      <w:r w:rsidR="00810B76">
        <w:rPr>
          <w:rFonts w:eastAsia="Times New Roman" w:cstheme="minorHAnsi"/>
          <w:color w:val="000000"/>
        </w:rPr>
        <w:t xml:space="preserve"> and garner feedback on the flow </w:t>
      </w:r>
      <w:r w:rsidR="000F1E7D">
        <w:rPr>
          <w:rFonts w:eastAsia="Times New Roman" w:cstheme="minorHAnsi"/>
          <w:color w:val="000000"/>
        </w:rPr>
        <w:t xml:space="preserve">of the various pathways in the instrument </w:t>
      </w:r>
      <w:r w:rsidR="00810B76">
        <w:rPr>
          <w:rFonts w:eastAsia="Times New Roman" w:cstheme="minorHAnsi"/>
          <w:color w:val="000000"/>
        </w:rPr>
        <w:t xml:space="preserve">and administration of the interviews. </w:t>
      </w:r>
    </w:p>
    <w:p w:rsidR="00F85D35" w:rsidP="00E6362B" w:rsidRDefault="00294E53" w14:paraId="5E3AF81E" w14:textId="7CFCA98F">
      <w:pPr>
        <w:pStyle w:val="ParagraphContinued"/>
        <w:spacing w:before="0" w:after="240"/>
        <w:rPr>
          <w:rFonts w:eastAsia="Times New Roman" w:cstheme="minorHAnsi"/>
          <w:color w:val="000000"/>
        </w:rPr>
      </w:pPr>
      <w:r>
        <w:rPr>
          <w:rFonts w:eastAsia="Times New Roman" w:cstheme="minorHAnsi"/>
          <w:color w:val="000000"/>
        </w:rPr>
        <w:t>We propose a two-</w:t>
      </w:r>
      <w:r w:rsidRPr="00E30D62">
        <w:t>stage</w:t>
      </w:r>
      <w:r w:rsidR="00810B76">
        <w:rPr>
          <w:rFonts w:eastAsia="Times New Roman" w:cstheme="minorHAnsi"/>
          <w:color w:val="000000"/>
        </w:rPr>
        <w:t xml:space="preserve"> pre-test, described in </w:t>
      </w:r>
      <w:r w:rsidR="00852671">
        <w:rPr>
          <w:rFonts w:eastAsia="Times New Roman" w:cstheme="minorHAnsi"/>
          <w:color w:val="000000"/>
        </w:rPr>
        <w:t xml:space="preserve">Section A2 of the </w:t>
      </w:r>
      <w:r w:rsidR="00E93623">
        <w:rPr>
          <w:rFonts w:eastAsia="Times New Roman" w:cstheme="minorHAnsi"/>
          <w:color w:val="000000"/>
        </w:rPr>
        <w:t xml:space="preserve">Supporting </w:t>
      </w:r>
      <w:r w:rsidR="00810B76">
        <w:rPr>
          <w:rFonts w:eastAsia="Times New Roman" w:cstheme="minorHAnsi"/>
          <w:color w:val="000000"/>
        </w:rPr>
        <w:t>Statement (Study Design)</w:t>
      </w:r>
      <w:r w:rsidR="001619B2">
        <w:rPr>
          <w:rFonts w:eastAsia="Times New Roman" w:cstheme="minorHAnsi"/>
          <w:color w:val="000000"/>
        </w:rPr>
        <w:t>.</w:t>
      </w:r>
      <w:r w:rsidR="00A03BDF">
        <w:rPr>
          <w:rFonts w:eastAsia="Times New Roman" w:cstheme="minorHAnsi"/>
          <w:color w:val="000000"/>
        </w:rPr>
        <w:t xml:space="preserve"> Twenty</w:t>
      </w:r>
      <w:r w:rsidR="00C831AF">
        <w:rPr>
          <w:rFonts w:eastAsia="Times New Roman" w:cstheme="minorHAnsi"/>
          <w:color w:val="000000"/>
        </w:rPr>
        <w:t xml:space="preserve"> </w:t>
      </w:r>
      <w:r w:rsidR="001619B2">
        <w:rPr>
          <w:rFonts w:eastAsia="Times New Roman" w:cstheme="minorHAnsi"/>
          <w:color w:val="000000"/>
        </w:rPr>
        <w:t>participants will be recruited</w:t>
      </w:r>
      <w:r w:rsidR="00C831AF">
        <w:rPr>
          <w:rFonts w:eastAsia="Times New Roman" w:cstheme="minorHAnsi"/>
          <w:color w:val="000000"/>
        </w:rPr>
        <w:t xml:space="preserve"> for the first </w:t>
      </w:r>
      <w:r w:rsidR="009B2468">
        <w:rPr>
          <w:rFonts w:eastAsia="Times New Roman" w:cstheme="minorHAnsi"/>
          <w:color w:val="000000"/>
        </w:rPr>
        <w:t>round</w:t>
      </w:r>
      <w:r w:rsidR="00A03BDF">
        <w:rPr>
          <w:rFonts w:eastAsia="Times New Roman" w:cstheme="minorHAnsi"/>
          <w:color w:val="000000"/>
        </w:rPr>
        <w:t>. T</w:t>
      </w:r>
      <w:r>
        <w:rPr>
          <w:rFonts w:eastAsia="Times New Roman" w:cstheme="minorHAnsi"/>
          <w:color w:val="000000"/>
        </w:rPr>
        <w:t xml:space="preserve">he </w:t>
      </w:r>
      <w:r w:rsidR="00C831AF">
        <w:rPr>
          <w:rFonts w:eastAsia="Times New Roman" w:cstheme="minorHAnsi"/>
          <w:color w:val="000000"/>
        </w:rPr>
        <w:t>instrument</w:t>
      </w:r>
      <w:r>
        <w:rPr>
          <w:rFonts w:eastAsia="Times New Roman" w:cstheme="minorHAnsi"/>
          <w:color w:val="000000"/>
        </w:rPr>
        <w:t xml:space="preserve"> </w:t>
      </w:r>
      <w:r w:rsidR="001619B2">
        <w:rPr>
          <w:rFonts w:eastAsia="Times New Roman" w:cstheme="minorHAnsi"/>
          <w:color w:val="000000"/>
        </w:rPr>
        <w:t xml:space="preserve">will then be revised on the </w:t>
      </w:r>
      <w:r w:rsidR="00761CC6">
        <w:rPr>
          <w:rFonts w:eastAsia="Times New Roman" w:cstheme="minorHAnsi"/>
          <w:color w:val="000000"/>
        </w:rPr>
        <w:t xml:space="preserve">basis of </w:t>
      </w:r>
      <w:r w:rsidR="001619B2">
        <w:rPr>
          <w:rFonts w:eastAsia="Times New Roman" w:cstheme="minorHAnsi"/>
          <w:color w:val="000000"/>
        </w:rPr>
        <w:t>feedback from the initial 20 participants</w:t>
      </w:r>
      <w:r w:rsidR="00164B24">
        <w:rPr>
          <w:rFonts w:eastAsia="Times New Roman" w:cstheme="minorHAnsi"/>
          <w:color w:val="000000"/>
        </w:rPr>
        <w:t>,</w:t>
      </w:r>
      <w:r w:rsidR="001619B2">
        <w:rPr>
          <w:rFonts w:eastAsia="Times New Roman" w:cstheme="minorHAnsi"/>
          <w:color w:val="000000"/>
        </w:rPr>
        <w:t xml:space="preserve"> and then </w:t>
      </w:r>
      <w:r w:rsidR="00164B24">
        <w:rPr>
          <w:rFonts w:eastAsia="Times New Roman" w:cstheme="minorHAnsi"/>
          <w:color w:val="000000"/>
        </w:rPr>
        <w:t xml:space="preserve">it will be </w:t>
      </w:r>
      <w:r w:rsidR="001B41FB">
        <w:rPr>
          <w:rFonts w:eastAsia="Times New Roman" w:cstheme="minorHAnsi"/>
          <w:color w:val="000000"/>
        </w:rPr>
        <w:t>administ</w:t>
      </w:r>
      <w:r w:rsidR="001619B2">
        <w:rPr>
          <w:rFonts w:eastAsia="Times New Roman" w:cstheme="minorHAnsi"/>
          <w:color w:val="000000"/>
        </w:rPr>
        <w:t xml:space="preserve">ered to an additional 20 participants </w:t>
      </w:r>
      <w:r w:rsidR="00C831AF">
        <w:rPr>
          <w:rFonts w:eastAsia="Times New Roman" w:cstheme="minorHAnsi"/>
          <w:color w:val="000000"/>
        </w:rPr>
        <w:t xml:space="preserve">to </w:t>
      </w:r>
      <w:r w:rsidR="001B41FB">
        <w:rPr>
          <w:rFonts w:eastAsia="Times New Roman" w:cstheme="minorHAnsi"/>
          <w:color w:val="000000"/>
        </w:rPr>
        <w:t>test the revisions</w:t>
      </w:r>
      <w:r w:rsidR="00C831AF">
        <w:rPr>
          <w:rFonts w:eastAsia="Times New Roman" w:cstheme="minorHAnsi"/>
          <w:color w:val="000000"/>
        </w:rPr>
        <w:t>.</w:t>
      </w:r>
      <w:r w:rsidR="00820C5E">
        <w:rPr>
          <w:rFonts w:eastAsia="Times New Roman" w:cstheme="minorHAnsi"/>
          <w:color w:val="000000"/>
        </w:rPr>
        <w:t xml:space="preserve"> All participants in the pre-test study w</w:t>
      </w:r>
      <w:r w:rsidR="00174528">
        <w:rPr>
          <w:rFonts w:eastAsia="Times New Roman" w:cstheme="minorHAnsi"/>
          <w:color w:val="000000"/>
        </w:rPr>
        <w:t>ill</w:t>
      </w:r>
      <w:r w:rsidR="00820C5E">
        <w:rPr>
          <w:rFonts w:eastAsia="Times New Roman" w:cstheme="minorHAnsi"/>
          <w:color w:val="000000"/>
        </w:rPr>
        <w:t xml:space="preserve"> be recruited </w:t>
      </w:r>
      <w:r w:rsidR="00164B24">
        <w:rPr>
          <w:rFonts w:eastAsia="Times New Roman" w:cstheme="minorHAnsi"/>
          <w:color w:val="000000"/>
        </w:rPr>
        <w:t>in accordance with</w:t>
      </w:r>
      <w:r w:rsidR="00820C5E">
        <w:rPr>
          <w:rFonts w:eastAsia="Times New Roman" w:cstheme="minorHAnsi"/>
          <w:color w:val="000000"/>
        </w:rPr>
        <w:t xml:space="preserve"> specific targets noted in Table B</w:t>
      </w:r>
      <w:r w:rsidR="00AA0AC6">
        <w:rPr>
          <w:rFonts w:eastAsia="Times New Roman" w:cstheme="minorHAnsi"/>
          <w:color w:val="000000"/>
        </w:rPr>
        <w:t>.1</w:t>
      </w:r>
      <w:r w:rsidR="00820C5E">
        <w:rPr>
          <w:rFonts w:eastAsia="Times New Roman" w:cstheme="minorHAnsi"/>
          <w:color w:val="000000"/>
        </w:rPr>
        <w:t>.</w:t>
      </w:r>
    </w:p>
    <w:p w:rsidRPr="000D7942" w:rsidR="000D7942" w:rsidP="00E6362B" w:rsidRDefault="000D7942" w14:paraId="43384CE3" w14:textId="4AA76A3A">
      <w:pPr>
        <w:pStyle w:val="H4"/>
        <w:spacing w:before="0" w:after="60"/>
        <w:rPr>
          <w:rFonts w:eastAsia="Times New Roman" w:cstheme="minorHAnsi"/>
          <w:i w:val="0"/>
          <w:color w:val="000000"/>
        </w:rPr>
      </w:pPr>
      <w:r>
        <w:rPr>
          <w:rFonts w:eastAsia="Times New Roman" w:cstheme="minorHAnsi"/>
          <w:color w:val="000000"/>
        </w:rPr>
        <w:t xml:space="preserve">Sampling </w:t>
      </w:r>
    </w:p>
    <w:p w:rsidR="006767BC" w:rsidP="00E6362B" w:rsidRDefault="002E0119" w14:paraId="384E9F3E" w14:textId="1B9AD57A">
      <w:pPr>
        <w:pStyle w:val="ParagraphContinued"/>
        <w:spacing w:before="0" w:after="240"/>
      </w:pPr>
      <w:r>
        <w:rPr>
          <w:rFonts w:eastAsia="Times New Roman" w:cstheme="minorHAnsi"/>
          <w:color w:val="000000"/>
        </w:rPr>
        <w:t>The research team at Mathematica will work with a market</w:t>
      </w:r>
      <w:r w:rsidR="00564903">
        <w:rPr>
          <w:rFonts w:eastAsia="Times New Roman" w:cstheme="minorHAnsi"/>
          <w:color w:val="000000"/>
        </w:rPr>
        <w:t xml:space="preserve"> research</w:t>
      </w:r>
      <w:r>
        <w:rPr>
          <w:rFonts w:eastAsia="Times New Roman" w:cstheme="minorHAnsi"/>
          <w:color w:val="000000"/>
        </w:rPr>
        <w:t xml:space="preserve"> vendor, the Schlesinger group, to recruit and screen </w:t>
      </w:r>
      <w:r w:rsidR="00925C92">
        <w:rPr>
          <w:rFonts w:eastAsia="Times New Roman" w:cstheme="minorHAnsi"/>
          <w:color w:val="000000"/>
        </w:rPr>
        <w:t>120</w:t>
      </w:r>
      <w:r>
        <w:rPr>
          <w:rFonts w:eastAsia="Times New Roman" w:cstheme="minorHAnsi"/>
          <w:color w:val="000000"/>
        </w:rPr>
        <w:t xml:space="preserve"> participants </w:t>
      </w:r>
      <w:r w:rsidR="00E12D56">
        <w:rPr>
          <w:rFonts w:eastAsia="Times New Roman" w:cstheme="minorHAnsi"/>
          <w:color w:val="000000"/>
        </w:rPr>
        <w:t>by</w:t>
      </w:r>
      <w:r>
        <w:rPr>
          <w:rFonts w:eastAsia="Times New Roman" w:cstheme="minorHAnsi"/>
          <w:color w:val="000000"/>
        </w:rPr>
        <w:t xml:space="preserve"> </w:t>
      </w:r>
      <w:r w:rsidR="0019695B">
        <w:rPr>
          <w:rFonts w:eastAsia="Times New Roman" w:cstheme="minorHAnsi"/>
          <w:color w:val="000000"/>
        </w:rPr>
        <w:t>tele</w:t>
      </w:r>
      <w:r>
        <w:rPr>
          <w:rFonts w:eastAsia="Times New Roman" w:cstheme="minorHAnsi"/>
          <w:color w:val="000000"/>
        </w:rPr>
        <w:t>phone</w:t>
      </w:r>
      <w:r w:rsidR="00E12D56">
        <w:rPr>
          <w:rFonts w:eastAsia="Times New Roman" w:cstheme="minorHAnsi"/>
          <w:color w:val="000000"/>
        </w:rPr>
        <w:t>,</w:t>
      </w:r>
      <w:r>
        <w:rPr>
          <w:rFonts w:eastAsia="Times New Roman" w:cstheme="minorHAnsi"/>
          <w:color w:val="000000"/>
        </w:rPr>
        <w:t xml:space="preserve"> using Instrument 1</w:t>
      </w:r>
      <w:r w:rsidR="00E12D56">
        <w:rPr>
          <w:rFonts w:eastAsia="Times New Roman" w:cstheme="minorHAnsi"/>
          <w:color w:val="000000"/>
        </w:rPr>
        <w:t>,</w:t>
      </w:r>
      <w:r>
        <w:rPr>
          <w:rFonts w:eastAsia="Times New Roman" w:cstheme="minorHAnsi"/>
          <w:color w:val="000000"/>
        </w:rPr>
        <w:t xml:space="preserve"> </w:t>
      </w:r>
      <w:r w:rsidR="00E12D56">
        <w:rPr>
          <w:rFonts w:eastAsia="Times New Roman" w:cstheme="minorHAnsi"/>
          <w:color w:val="000000"/>
        </w:rPr>
        <w:t xml:space="preserve">the </w:t>
      </w:r>
      <w:r>
        <w:rPr>
          <w:rFonts w:eastAsia="Times New Roman" w:cstheme="minorHAnsi"/>
          <w:color w:val="000000"/>
        </w:rPr>
        <w:t>Success Sequence Pre-test Screener.</w:t>
      </w:r>
      <w:r w:rsidR="0053258C">
        <w:rPr>
          <w:rFonts w:eastAsia="Times New Roman" w:cstheme="minorHAnsi"/>
          <w:color w:val="000000"/>
        </w:rPr>
        <w:t xml:space="preserve"> </w:t>
      </w:r>
      <w:r>
        <w:rPr>
          <w:rFonts w:eastAsia="Times New Roman" w:cstheme="minorHAnsi"/>
          <w:color w:val="000000"/>
        </w:rPr>
        <w:t>Questions in the screener will identify success sequence milestone groups</w:t>
      </w:r>
      <w:r w:rsidR="00EE1BB8">
        <w:rPr>
          <w:rFonts w:eastAsia="Times New Roman" w:cstheme="minorHAnsi"/>
          <w:color w:val="000000"/>
        </w:rPr>
        <w:t>,</w:t>
      </w:r>
      <w:r>
        <w:rPr>
          <w:rFonts w:eastAsia="Times New Roman" w:cstheme="minorHAnsi"/>
          <w:color w:val="000000"/>
        </w:rPr>
        <w:t xml:space="preserve"> as shown in Table B</w:t>
      </w:r>
      <w:r w:rsidR="000949E1">
        <w:rPr>
          <w:rFonts w:eastAsia="Times New Roman" w:cstheme="minorHAnsi"/>
          <w:color w:val="000000"/>
        </w:rPr>
        <w:t>.1</w:t>
      </w:r>
      <w:r w:rsidR="00EE1BB8">
        <w:rPr>
          <w:rFonts w:eastAsia="Times New Roman" w:cstheme="minorHAnsi"/>
          <w:color w:val="000000"/>
        </w:rPr>
        <w:t>,</w:t>
      </w:r>
      <w:r>
        <w:rPr>
          <w:rFonts w:eastAsia="Times New Roman" w:cstheme="minorHAnsi"/>
          <w:color w:val="000000"/>
        </w:rPr>
        <w:t xml:space="preserve"> to ensure a diverse pool of participants. </w:t>
      </w:r>
      <w:r w:rsidR="0053258C">
        <w:rPr>
          <w:rFonts w:eastAsia="Times New Roman" w:cstheme="minorHAnsi"/>
          <w:color w:val="000000"/>
        </w:rPr>
        <w:t xml:space="preserve">The team estimates that completion of the screener with </w:t>
      </w:r>
      <w:r w:rsidR="00E6362B">
        <w:rPr>
          <w:rFonts w:eastAsia="Times New Roman" w:cstheme="minorHAnsi"/>
          <w:color w:val="000000"/>
        </w:rPr>
        <w:t xml:space="preserve">120 </w:t>
      </w:r>
      <w:r w:rsidR="0053258C">
        <w:rPr>
          <w:rFonts w:eastAsia="Times New Roman" w:cstheme="minorHAnsi"/>
          <w:color w:val="000000"/>
        </w:rPr>
        <w:t xml:space="preserve">participants will result in </w:t>
      </w:r>
      <w:r w:rsidR="00925C92">
        <w:rPr>
          <w:rFonts w:eastAsia="Times New Roman" w:cstheme="minorHAnsi"/>
          <w:color w:val="000000"/>
        </w:rPr>
        <w:t>60</w:t>
      </w:r>
      <w:r w:rsidR="0053258C">
        <w:rPr>
          <w:rFonts w:eastAsia="Times New Roman" w:cstheme="minorHAnsi"/>
          <w:color w:val="000000"/>
        </w:rPr>
        <w:t xml:space="preserve"> participants who meet the eligibility criteria for age range</w:t>
      </w:r>
      <w:r w:rsidR="00174528">
        <w:rPr>
          <w:rFonts w:eastAsia="Times New Roman" w:cstheme="minorHAnsi"/>
          <w:color w:val="000000"/>
        </w:rPr>
        <w:t xml:space="preserve"> and</w:t>
      </w:r>
      <w:r w:rsidR="0053258C">
        <w:rPr>
          <w:rFonts w:eastAsia="Times New Roman" w:cstheme="minorHAnsi"/>
          <w:color w:val="000000"/>
        </w:rPr>
        <w:t xml:space="preserve"> </w:t>
      </w:r>
      <w:r w:rsidR="00B96199">
        <w:rPr>
          <w:rFonts w:eastAsia="Times New Roman" w:cstheme="minorHAnsi"/>
          <w:color w:val="000000"/>
        </w:rPr>
        <w:t>primary language (</w:t>
      </w:r>
      <w:r w:rsidR="0053258C">
        <w:rPr>
          <w:rFonts w:eastAsia="Times New Roman" w:cstheme="minorHAnsi"/>
          <w:color w:val="000000"/>
        </w:rPr>
        <w:t>English or Spanish</w:t>
      </w:r>
      <w:r w:rsidR="00B96199">
        <w:rPr>
          <w:rFonts w:eastAsia="Times New Roman" w:cstheme="minorHAnsi"/>
          <w:color w:val="000000"/>
        </w:rPr>
        <w:t>)</w:t>
      </w:r>
      <w:r w:rsidR="0053258C">
        <w:rPr>
          <w:rFonts w:eastAsia="Times New Roman" w:cstheme="minorHAnsi"/>
          <w:color w:val="000000"/>
        </w:rPr>
        <w:t>.</w:t>
      </w:r>
      <w:r w:rsidR="002E24DF">
        <w:rPr>
          <w:rFonts w:eastAsia="Times New Roman" w:cstheme="minorHAnsi"/>
          <w:color w:val="000000"/>
        </w:rPr>
        <w:t xml:space="preserve"> The Schlesinger </w:t>
      </w:r>
      <w:r w:rsidR="008B1D80">
        <w:rPr>
          <w:rFonts w:eastAsia="Times New Roman" w:cstheme="minorHAnsi"/>
          <w:color w:val="000000"/>
        </w:rPr>
        <w:t>G</w:t>
      </w:r>
      <w:r w:rsidR="002E24DF">
        <w:rPr>
          <w:rFonts w:eastAsia="Times New Roman" w:cstheme="minorHAnsi"/>
          <w:color w:val="000000"/>
        </w:rPr>
        <w:t>roup will</w:t>
      </w:r>
      <w:r w:rsidR="005D090C">
        <w:rPr>
          <w:rFonts w:eastAsia="Times New Roman" w:cstheme="minorHAnsi"/>
          <w:color w:val="000000"/>
        </w:rPr>
        <w:t xml:space="preserve"> recruit an initial 30 for round 1 and then another 30 for round 20</w:t>
      </w:r>
      <w:r w:rsidR="002E24DF">
        <w:rPr>
          <w:rFonts w:eastAsia="Times New Roman" w:cstheme="minorHAnsi"/>
          <w:color w:val="000000"/>
        </w:rPr>
        <w:t>.</w:t>
      </w:r>
      <w:r w:rsidR="0053258C">
        <w:rPr>
          <w:rFonts w:eastAsia="Times New Roman" w:cstheme="minorHAnsi"/>
          <w:color w:val="000000"/>
        </w:rPr>
        <w:t xml:space="preserve"> Of the </w:t>
      </w:r>
      <w:r w:rsidR="00925C92">
        <w:rPr>
          <w:rFonts w:eastAsia="Times New Roman" w:cstheme="minorHAnsi"/>
          <w:color w:val="000000"/>
        </w:rPr>
        <w:t>60</w:t>
      </w:r>
      <w:r w:rsidR="0053258C">
        <w:rPr>
          <w:rFonts w:eastAsia="Times New Roman" w:cstheme="minorHAnsi"/>
          <w:color w:val="000000"/>
        </w:rPr>
        <w:t xml:space="preserve"> </w:t>
      </w:r>
      <w:r w:rsidR="005D090C">
        <w:rPr>
          <w:rFonts w:eastAsia="Times New Roman" w:cstheme="minorHAnsi"/>
          <w:color w:val="000000"/>
        </w:rPr>
        <w:t xml:space="preserve">total </w:t>
      </w:r>
      <w:r w:rsidR="0053258C">
        <w:rPr>
          <w:rFonts w:eastAsia="Times New Roman" w:cstheme="minorHAnsi"/>
          <w:color w:val="000000"/>
        </w:rPr>
        <w:t xml:space="preserve">eligible participants, the team estimates that </w:t>
      </w:r>
      <w:r w:rsidR="00925C92">
        <w:rPr>
          <w:rFonts w:eastAsia="Times New Roman" w:cstheme="minorHAnsi"/>
          <w:color w:val="000000"/>
        </w:rPr>
        <w:t>40</w:t>
      </w:r>
      <w:r w:rsidR="002E24DF">
        <w:rPr>
          <w:rFonts w:eastAsia="Times New Roman" w:cstheme="minorHAnsi"/>
          <w:color w:val="000000"/>
        </w:rPr>
        <w:t xml:space="preserve"> participants will complete the pre-test interview. </w:t>
      </w:r>
      <w:r w:rsidR="00C831AF">
        <w:rPr>
          <w:rFonts w:eastAsia="Times New Roman" w:cstheme="minorHAnsi"/>
          <w:color w:val="000000"/>
        </w:rPr>
        <w:t xml:space="preserve">The research team at Mathematica will use non-probability sampling to identify </w:t>
      </w:r>
      <w:r w:rsidR="001B41FB">
        <w:rPr>
          <w:rFonts w:eastAsia="Times New Roman" w:cstheme="minorHAnsi"/>
          <w:color w:val="000000"/>
        </w:rPr>
        <w:t>pre</w:t>
      </w:r>
      <w:r w:rsidR="00732444">
        <w:rPr>
          <w:rFonts w:eastAsia="Times New Roman" w:cstheme="minorHAnsi"/>
          <w:color w:val="000000"/>
        </w:rPr>
        <w:t>-</w:t>
      </w:r>
      <w:r w:rsidR="001B41FB">
        <w:rPr>
          <w:rFonts w:eastAsia="Times New Roman" w:cstheme="minorHAnsi"/>
          <w:color w:val="000000"/>
        </w:rPr>
        <w:t xml:space="preserve">test </w:t>
      </w:r>
      <w:r w:rsidRPr="00E30D62" w:rsidR="00C831AF">
        <w:t>participants</w:t>
      </w:r>
      <w:r w:rsidR="00C831AF">
        <w:rPr>
          <w:rFonts w:eastAsia="Times New Roman" w:cstheme="minorHAnsi"/>
          <w:color w:val="000000"/>
        </w:rPr>
        <w:t xml:space="preserve"> </w:t>
      </w:r>
      <w:r w:rsidR="00634539">
        <w:rPr>
          <w:rFonts w:eastAsia="Times New Roman" w:cstheme="minorHAnsi"/>
          <w:color w:val="000000"/>
        </w:rPr>
        <w:t xml:space="preserve">who </w:t>
      </w:r>
      <w:r w:rsidR="00C831AF">
        <w:rPr>
          <w:rFonts w:eastAsia="Times New Roman" w:cstheme="minorHAnsi"/>
          <w:color w:val="000000"/>
        </w:rPr>
        <w:t>meet a range of criteria</w:t>
      </w:r>
      <w:r w:rsidR="00B54FD2">
        <w:rPr>
          <w:rFonts w:eastAsia="Times New Roman" w:cstheme="minorHAnsi"/>
          <w:color w:val="000000"/>
        </w:rPr>
        <w:t xml:space="preserve"> in</w:t>
      </w:r>
      <w:r w:rsidR="00F3245B">
        <w:rPr>
          <w:rFonts w:eastAsia="Times New Roman" w:cstheme="minorHAnsi"/>
          <w:color w:val="000000"/>
        </w:rPr>
        <w:t xml:space="preserve"> such </w:t>
      </w:r>
      <w:r w:rsidR="00B54FD2">
        <w:rPr>
          <w:rFonts w:eastAsia="Times New Roman" w:cstheme="minorHAnsi"/>
          <w:color w:val="000000"/>
        </w:rPr>
        <w:t xml:space="preserve">areas </w:t>
      </w:r>
      <w:r w:rsidR="00F3245B">
        <w:rPr>
          <w:rFonts w:eastAsia="Times New Roman" w:cstheme="minorHAnsi"/>
          <w:color w:val="000000"/>
        </w:rPr>
        <w:t>as education</w:t>
      </w:r>
      <w:r w:rsidR="00780CAE">
        <w:rPr>
          <w:rFonts w:eastAsia="Times New Roman" w:cstheme="minorHAnsi"/>
          <w:color w:val="000000"/>
        </w:rPr>
        <w:t>al</w:t>
      </w:r>
      <w:r w:rsidR="00F3245B">
        <w:rPr>
          <w:rFonts w:eastAsia="Times New Roman" w:cstheme="minorHAnsi"/>
          <w:color w:val="000000"/>
        </w:rPr>
        <w:t xml:space="preserve"> attainment, income, marriage, children, demographics</w:t>
      </w:r>
      <w:r w:rsidR="008D787E">
        <w:rPr>
          <w:rFonts w:eastAsia="Times New Roman" w:cstheme="minorHAnsi"/>
          <w:color w:val="000000"/>
        </w:rPr>
        <w:t>,</w:t>
      </w:r>
      <w:r w:rsidR="00F3245B">
        <w:rPr>
          <w:rFonts w:eastAsia="Times New Roman" w:cstheme="minorHAnsi"/>
          <w:color w:val="000000"/>
        </w:rPr>
        <w:t xml:space="preserve"> and geographic location</w:t>
      </w:r>
      <w:r w:rsidR="001E78C1">
        <w:rPr>
          <w:rFonts w:eastAsia="Times New Roman" w:cstheme="minorHAnsi"/>
          <w:color w:val="000000"/>
        </w:rPr>
        <w:t>.</w:t>
      </w:r>
      <w:r w:rsidR="00DA6238">
        <w:t xml:space="preserve"> </w:t>
      </w:r>
      <w:r w:rsidR="00B01A55">
        <w:t xml:space="preserve">A primary goal of the proposed pre-test is to </w:t>
      </w:r>
      <w:r w:rsidR="00335968">
        <w:t xml:space="preserve">ensure the interview questions are tested by individuals from a wide range of </w:t>
      </w:r>
      <w:r w:rsidR="00B01A55">
        <w:t xml:space="preserve">demographic </w:t>
      </w:r>
      <w:r w:rsidR="008C2FC2">
        <w:t xml:space="preserve">characteristics </w:t>
      </w:r>
      <w:r w:rsidR="00B01A55">
        <w:t>and milestone variation</w:t>
      </w:r>
      <w:r w:rsidR="00A45024">
        <w:t>s</w:t>
      </w:r>
      <w:r w:rsidR="00B01A55">
        <w:t xml:space="preserve"> </w:t>
      </w:r>
      <w:r w:rsidR="00335968">
        <w:t xml:space="preserve">so that </w:t>
      </w:r>
      <w:r w:rsidR="00B01A55">
        <w:t>revisions to the interview instrument and administration protocol</w:t>
      </w:r>
      <w:r w:rsidR="0019695B">
        <w:t xml:space="preserve"> reflect the diversity of participant experiences</w:t>
      </w:r>
      <w:r w:rsidR="00B01A55">
        <w:t xml:space="preserve">. </w:t>
      </w:r>
      <w:r w:rsidR="00971CFA">
        <w:t>The research team will closely monitor the pre-test sample to ensure balance is achieved</w:t>
      </w:r>
      <w:r w:rsidR="00335968">
        <w:t xml:space="preserve"> across the demographics and milestone variables</w:t>
      </w:r>
      <w:r w:rsidR="00971CFA">
        <w:t>.</w:t>
      </w:r>
    </w:p>
    <w:p w:rsidR="00443EE8" w:rsidP="00443EE8" w:rsidRDefault="00443EE8" w14:paraId="72D4CD95" w14:textId="68DFB5E0">
      <w:pPr>
        <w:pStyle w:val="Paragraph"/>
      </w:pPr>
    </w:p>
    <w:p w:rsidRPr="00443EE8" w:rsidR="00443EE8" w:rsidP="00443EE8" w:rsidRDefault="00443EE8" w14:paraId="6951502D" w14:textId="77777777">
      <w:pPr>
        <w:pStyle w:val="Paragraph"/>
      </w:pPr>
    </w:p>
    <w:p w:rsidR="00B01A55" w:rsidP="00B01A55" w:rsidRDefault="00B01A55" w14:paraId="7F9E8A07" w14:textId="77777777">
      <w:pPr>
        <w:pStyle w:val="ParagraphContinued"/>
      </w:pPr>
    </w:p>
    <w:p w:rsidRPr="00F24397" w:rsidR="00B01A55" w:rsidP="00B01A55" w:rsidRDefault="00B01A55" w14:paraId="1E1DDB93" w14:textId="20610789">
      <w:pPr>
        <w:pStyle w:val="TableTitle"/>
      </w:pPr>
      <w:r w:rsidRPr="00B75FC3">
        <w:lastRenderedPageBreak/>
        <w:t>Table B</w:t>
      </w:r>
      <w:r w:rsidR="00AA0AC6">
        <w:t>.1</w:t>
      </w:r>
      <w:r w:rsidRPr="00F24397">
        <w:t xml:space="preserve">. </w:t>
      </w:r>
      <w:r>
        <w:t xml:space="preserve">Pre-test participant targets, by demographic and </w:t>
      </w:r>
      <w:r w:rsidR="00516DF9">
        <w:t>s</w:t>
      </w:r>
      <w:r>
        <w:t xml:space="preserve">uccess </w:t>
      </w:r>
      <w:r w:rsidR="00516DF9">
        <w:t>s</w:t>
      </w:r>
      <w:r>
        <w:t xml:space="preserve">equence milestones </w:t>
      </w:r>
    </w:p>
    <w:tbl>
      <w:tblPr>
        <w:tblW w:w="9175" w:type="dxa"/>
        <w:tblLayout w:type="fixed"/>
        <w:tblLook w:val="0400" w:firstRow="0" w:lastRow="0" w:firstColumn="0" w:lastColumn="0" w:noHBand="0" w:noVBand="1"/>
      </w:tblPr>
      <w:tblGrid>
        <w:gridCol w:w="5305"/>
        <w:gridCol w:w="2070"/>
        <w:gridCol w:w="1800"/>
      </w:tblGrid>
      <w:tr w:rsidRPr="00E30D62" w:rsidR="00B01A55" w:rsidTr="00AE4DE9" w14:paraId="42AA6F22" w14:textId="77777777">
        <w:tc>
          <w:tcPr>
            <w:tcW w:w="5305" w:type="dxa"/>
            <w:shd w:val="clear" w:color="auto" w:fill="046B5C" w:themeFill="text2"/>
            <w:vAlign w:val="bottom"/>
          </w:tcPr>
          <w:p w:rsidRPr="00E30D62" w:rsidR="00B01A55" w:rsidP="00AE4DE9" w:rsidRDefault="00B01A55" w14:paraId="7A7D5F74" w14:textId="0CA90C16">
            <w:pPr>
              <w:pStyle w:val="TableHeaderCenter"/>
              <w:jc w:val="left"/>
              <w:rPr>
                <w:rFonts w:eastAsia="Times New Roman"/>
                <w:b/>
                <w:bCs/>
              </w:rPr>
            </w:pPr>
            <w:r w:rsidRPr="00E30D62">
              <w:rPr>
                <w:rFonts w:eastAsia="Times New Roman"/>
                <w:b/>
                <w:bCs/>
              </w:rPr>
              <w:t xml:space="preserve">Success </w:t>
            </w:r>
            <w:r w:rsidR="00516DF9">
              <w:rPr>
                <w:rFonts w:eastAsia="Times New Roman"/>
                <w:b/>
                <w:bCs/>
              </w:rPr>
              <w:t>s</w:t>
            </w:r>
            <w:r w:rsidRPr="00E30D62">
              <w:rPr>
                <w:rFonts w:eastAsia="Times New Roman"/>
                <w:b/>
                <w:bCs/>
              </w:rPr>
              <w:t>equence milestone group</w:t>
            </w:r>
          </w:p>
        </w:tc>
        <w:tc>
          <w:tcPr>
            <w:tcW w:w="2070" w:type="dxa"/>
            <w:shd w:val="clear" w:color="auto" w:fill="046B5C" w:themeFill="text2"/>
            <w:vAlign w:val="bottom"/>
          </w:tcPr>
          <w:p w:rsidRPr="00E30D62" w:rsidR="00B01A55" w:rsidP="00AE4DE9" w:rsidRDefault="00B01A55" w14:paraId="36C3E92A" w14:textId="0159480A">
            <w:pPr>
              <w:pStyle w:val="TableHeaderCenter"/>
              <w:rPr>
                <w:rFonts w:eastAsia="Times New Roman"/>
                <w:b/>
                <w:bCs/>
              </w:rPr>
            </w:pPr>
            <w:r w:rsidRPr="00E30D62">
              <w:rPr>
                <w:rFonts w:eastAsia="Times New Roman"/>
                <w:b/>
                <w:bCs/>
              </w:rPr>
              <w:t xml:space="preserve">Pre-test </w:t>
            </w:r>
            <w:r w:rsidR="00A3552F">
              <w:rPr>
                <w:rFonts w:eastAsia="Times New Roman"/>
                <w:b/>
                <w:bCs/>
              </w:rPr>
              <w:t>R</w:t>
            </w:r>
            <w:r w:rsidRPr="00E30D62">
              <w:rPr>
                <w:rFonts w:eastAsia="Times New Roman"/>
                <w:b/>
                <w:bCs/>
              </w:rPr>
              <w:t xml:space="preserve">ound 1 target </w:t>
            </w:r>
            <w:r w:rsidRPr="00E30D62">
              <w:rPr>
                <w:rFonts w:eastAsia="Times New Roman"/>
                <w:b/>
                <w:bCs/>
              </w:rPr>
              <w:br/>
              <w:t>(</w:t>
            </w:r>
            <w:r w:rsidR="00B36071">
              <w:rPr>
                <w:rFonts w:eastAsia="Times New Roman"/>
                <w:b/>
                <w:bCs/>
              </w:rPr>
              <w:t>2</w:t>
            </w:r>
            <w:r w:rsidRPr="00E30D62">
              <w:rPr>
                <w:rFonts w:eastAsia="Times New Roman"/>
                <w:b/>
                <w:bCs/>
              </w:rPr>
              <w:t>0 total)</w:t>
            </w:r>
            <w:r w:rsidRPr="00E30D62">
              <w:rPr>
                <w:rFonts w:eastAsia="Times New Roman"/>
                <w:b/>
                <w:bCs/>
                <w:color w:val="000000"/>
                <w:vertAlign w:val="superscript"/>
              </w:rPr>
              <w:t xml:space="preserve"> </w:t>
            </w:r>
            <w:r w:rsidRPr="00971CFA">
              <w:rPr>
                <w:rFonts w:eastAsia="Times New Roman"/>
                <w:b/>
                <w:bCs/>
                <w:vertAlign w:val="superscript"/>
              </w:rPr>
              <w:t>a</w:t>
            </w:r>
          </w:p>
        </w:tc>
        <w:tc>
          <w:tcPr>
            <w:tcW w:w="1800" w:type="dxa"/>
            <w:shd w:val="clear" w:color="auto" w:fill="046B5C" w:themeFill="text2"/>
            <w:vAlign w:val="bottom"/>
          </w:tcPr>
          <w:p w:rsidRPr="00E30D62" w:rsidR="00B01A55" w:rsidP="00AE4DE9" w:rsidRDefault="00B01A55" w14:paraId="14D4CC33" w14:textId="3AB1427E">
            <w:pPr>
              <w:pStyle w:val="TableHeaderCenter"/>
              <w:rPr>
                <w:rFonts w:eastAsia="Times New Roman"/>
                <w:b/>
                <w:bCs/>
              </w:rPr>
            </w:pPr>
            <w:r w:rsidRPr="00E30D62">
              <w:rPr>
                <w:rFonts w:eastAsia="Times New Roman"/>
                <w:b/>
                <w:bCs/>
              </w:rPr>
              <w:t xml:space="preserve">Pre-test </w:t>
            </w:r>
            <w:r w:rsidR="00A3552F">
              <w:rPr>
                <w:rFonts w:eastAsia="Times New Roman"/>
                <w:b/>
                <w:bCs/>
              </w:rPr>
              <w:t>R</w:t>
            </w:r>
            <w:r w:rsidRPr="00E30D62">
              <w:rPr>
                <w:rFonts w:eastAsia="Times New Roman"/>
                <w:b/>
                <w:bCs/>
              </w:rPr>
              <w:t>ound 2 target</w:t>
            </w:r>
            <w:r w:rsidRPr="00E30D62">
              <w:rPr>
                <w:rFonts w:eastAsia="Times New Roman"/>
                <w:b/>
                <w:bCs/>
              </w:rPr>
              <w:br/>
              <w:t>(</w:t>
            </w:r>
            <w:r w:rsidR="006D1F7D">
              <w:rPr>
                <w:rFonts w:eastAsia="Times New Roman"/>
                <w:b/>
                <w:bCs/>
              </w:rPr>
              <w:t>2</w:t>
            </w:r>
            <w:r w:rsidRPr="00E30D62">
              <w:rPr>
                <w:rFonts w:eastAsia="Times New Roman"/>
                <w:b/>
                <w:bCs/>
              </w:rPr>
              <w:t>0 total)</w:t>
            </w:r>
            <w:r w:rsidRPr="00E30D62">
              <w:rPr>
                <w:rFonts w:eastAsia="Times New Roman"/>
                <w:b/>
                <w:bCs/>
                <w:color w:val="000000"/>
                <w:vertAlign w:val="superscript"/>
              </w:rPr>
              <w:t xml:space="preserve"> </w:t>
            </w:r>
            <w:r w:rsidRPr="00971CFA">
              <w:rPr>
                <w:rFonts w:eastAsia="Times New Roman"/>
                <w:b/>
                <w:bCs/>
                <w:vertAlign w:val="superscript"/>
              </w:rPr>
              <w:t>b</w:t>
            </w:r>
          </w:p>
        </w:tc>
      </w:tr>
      <w:tr w:rsidRPr="00B139CA" w:rsidR="00B01A55" w:rsidTr="00AE4DE9" w14:paraId="0BF2BB88" w14:textId="77777777">
        <w:trPr>
          <w:trHeight w:val="288"/>
        </w:trPr>
        <w:tc>
          <w:tcPr>
            <w:tcW w:w="5305" w:type="dxa"/>
            <w:tcBorders>
              <w:bottom w:val="single" w:color="046B5C" w:themeColor="text2" w:sz="4" w:space="0"/>
            </w:tcBorders>
            <w:shd w:val="clear" w:color="auto" w:fill="auto"/>
          </w:tcPr>
          <w:p w:rsidRPr="00A07AEA" w:rsidR="00B01A55" w:rsidP="00AE4DE9" w:rsidRDefault="00B01A55" w14:paraId="1F764472" w14:textId="00F5AD7B">
            <w:pPr>
              <w:pStyle w:val="TableTextLeft"/>
              <w:rPr>
                <w:rFonts w:eastAsia="Times New Roman"/>
              </w:rPr>
            </w:pPr>
            <w:r>
              <w:rPr>
                <w:rFonts w:eastAsia="Times New Roman"/>
              </w:rPr>
              <w:t>Income (low, medium</w:t>
            </w:r>
            <w:r w:rsidR="00B36071">
              <w:rPr>
                <w:rFonts w:eastAsia="Times New Roman"/>
              </w:rPr>
              <w:t>/high</w:t>
            </w:r>
            <w:r>
              <w:rPr>
                <w:rFonts w:eastAsia="Times New Roman"/>
              </w:rPr>
              <w:t>)</w:t>
            </w:r>
          </w:p>
        </w:tc>
        <w:tc>
          <w:tcPr>
            <w:tcW w:w="2070" w:type="dxa"/>
            <w:tcBorders>
              <w:bottom w:val="single" w:color="046B5C" w:themeColor="text2" w:sz="4" w:space="0"/>
            </w:tcBorders>
            <w:shd w:val="clear" w:color="auto" w:fill="auto"/>
          </w:tcPr>
          <w:p w:rsidRPr="00A07AEA" w:rsidR="00B01A55" w:rsidP="00AE4DE9" w:rsidRDefault="00B36071" w14:paraId="172C7BC5" w14:textId="354E9327">
            <w:pPr>
              <w:pStyle w:val="TableTextDecimal"/>
              <w:tabs>
                <w:tab w:val="clear" w:pos="576"/>
                <w:tab w:val="decimal" w:pos="982"/>
              </w:tabs>
              <w:rPr>
                <w:rFonts w:eastAsia="Times New Roman"/>
              </w:rPr>
            </w:pPr>
            <w:r>
              <w:rPr>
                <w:rFonts w:eastAsia="Times New Roman"/>
              </w:rPr>
              <w:t>4</w:t>
            </w:r>
          </w:p>
        </w:tc>
        <w:tc>
          <w:tcPr>
            <w:tcW w:w="1800" w:type="dxa"/>
            <w:tcBorders>
              <w:bottom w:val="single" w:color="046B5C" w:themeColor="text2" w:sz="4" w:space="0"/>
            </w:tcBorders>
          </w:tcPr>
          <w:p w:rsidRPr="00A07AEA" w:rsidR="00B01A55" w:rsidP="00AE4DE9" w:rsidRDefault="006D1F7D" w14:paraId="2094EA71" w14:textId="2F3B0E6B">
            <w:pPr>
              <w:pStyle w:val="TableTextDecimal"/>
              <w:tabs>
                <w:tab w:val="clear" w:pos="576"/>
                <w:tab w:val="decimal" w:pos="982"/>
              </w:tabs>
              <w:rPr>
                <w:rFonts w:eastAsia="Times New Roman"/>
              </w:rPr>
            </w:pPr>
            <w:r>
              <w:rPr>
                <w:rFonts w:eastAsia="Times New Roman"/>
              </w:rPr>
              <w:t>4</w:t>
            </w:r>
          </w:p>
        </w:tc>
      </w:tr>
      <w:tr w:rsidRPr="00B139CA" w:rsidR="006D1F7D" w:rsidTr="00AE4DE9" w14:paraId="70E13844" w14:textId="77777777">
        <w:trPr>
          <w:trHeight w:val="288"/>
        </w:trPr>
        <w:tc>
          <w:tcPr>
            <w:tcW w:w="5305" w:type="dxa"/>
            <w:tcBorders>
              <w:top w:val="single" w:color="046B5C" w:themeColor="text2" w:sz="4" w:space="0"/>
              <w:bottom w:val="single" w:color="046B5C" w:themeColor="text2" w:sz="4" w:space="0"/>
            </w:tcBorders>
            <w:shd w:val="clear" w:color="auto" w:fill="auto"/>
          </w:tcPr>
          <w:p w:rsidR="006D1F7D" w:rsidP="006D1F7D" w:rsidRDefault="006D1F7D" w14:paraId="7A111902" w14:textId="35303833">
            <w:pPr>
              <w:pStyle w:val="TableTextLeft"/>
              <w:rPr>
                <w:rFonts w:eastAsia="Times New Roman"/>
              </w:rPr>
            </w:pPr>
            <w:r>
              <w:rPr>
                <w:rFonts w:eastAsia="Times New Roman"/>
              </w:rPr>
              <w:t xml:space="preserve">Educational attainment (no degree, alternative high school credentials and/or </w:t>
            </w:r>
            <w:r w:rsidR="003626E6">
              <w:rPr>
                <w:rFonts w:eastAsia="Times New Roman"/>
              </w:rPr>
              <w:t xml:space="preserve">an </w:t>
            </w:r>
            <w:r w:rsidR="007C5C4C">
              <w:rPr>
                <w:rFonts w:eastAsia="Times New Roman"/>
              </w:rPr>
              <w:t>associate</w:t>
            </w:r>
            <w:r>
              <w:rPr>
                <w:rFonts w:eastAsia="Times New Roman"/>
              </w:rPr>
              <w:t xml:space="preserve"> degree</w:t>
            </w:r>
            <w:r w:rsidR="00280CDF">
              <w:rPr>
                <w:rFonts w:eastAsia="Times New Roman"/>
              </w:rPr>
              <w:t xml:space="preserve"> or higher</w:t>
            </w:r>
            <w:r>
              <w:rPr>
                <w:rFonts w:eastAsia="Times New Roman"/>
              </w:rPr>
              <w:t>)</w:t>
            </w:r>
          </w:p>
        </w:tc>
        <w:tc>
          <w:tcPr>
            <w:tcW w:w="2070" w:type="dxa"/>
            <w:tcBorders>
              <w:top w:val="single" w:color="046B5C" w:themeColor="text2" w:sz="4" w:space="0"/>
              <w:bottom w:val="single" w:color="046B5C" w:themeColor="text2" w:sz="4" w:space="0"/>
            </w:tcBorders>
            <w:shd w:val="clear" w:color="auto" w:fill="auto"/>
          </w:tcPr>
          <w:p w:rsidR="006D1F7D" w:rsidP="006D1F7D" w:rsidRDefault="006D1F7D" w14:paraId="7CF9624D" w14:textId="3D4EE382">
            <w:pPr>
              <w:pStyle w:val="TableTextDecimal"/>
              <w:tabs>
                <w:tab w:val="clear" w:pos="576"/>
                <w:tab w:val="decimal" w:pos="982"/>
              </w:tabs>
              <w:rPr>
                <w:rFonts w:eastAsia="Times New Roman"/>
              </w:rPr>
            </w:pPr>
            <w:r>
              <w:rPr>
                <w:rFonts w:eastAsia="Times New Roman"/>
              </w:rPr>
              <w:t>4</w:t>
            </w:r>
          </w:p>
        </w:tc>
        <w:tc>
          <w:tcPr>
            <w:tcW w:w="1800" w:type="dxa"/>
            <w:tcBorders>
              <w:top w:val="single" w:color="046B5C" w:themeColor="text2" w:sz="4" w:space="0"/>
              <w:bottom w:val="single" w:color="046B5C" w:themeColor="text2" w:sz="4" w:space="0"/>
            </w:tcBorders>
          </w:tcPr>
          <w:p w:rsidR="006D1F7D" w:rsidP="006D1F7D" w:rsidRDefault="006D1F7D" w14:paraId="063D187D" w14:textId="07A4EA7A">
            <w:pPr>
              <w:pStyle w:val="TableTextDecimal"/>
              <w:tabs>
                <w:tab w:val="clear" w:pos="576"/>
                <w:tab w:val="decimal" w:pos="982"/>
              </w:tabs>
              <w:rPr>
                <w:rFonts w:eastAsia="Times New Roman"/>
              </w:rPr>
            </w:pPr>
            <w:r>
              <w:rPr>
                <w:rFonts w:eastAsia="Times New Roman"/>
              </w:rPr>
              <w:t>4</w:t>
            </w:r>
          </w:p>
        </w:tc>
      </w:tr>
      <w:tr w:rsidRPr="00B139CA" w:rsidR="006D1F7D" w:rsidTr="00AE4DE9" w14:paraId="52FA6469" w14:textId="77777777">
        <w:trPr>
          <w:trHeight w:val="288"/>
        </w:trPr>
        <w:tc>
          <w:tcPr>
            <w:tcW w:w="5305" w:type="dxa"/>
            <w:tcBorders>
              <w:top w:val="single" w:color="046B5C" w:themeColor="text2" w:sz="4" w:space="0"/>
              <w:bottom w:val="single" w:color="046B5C" w:themeColor="text2" w:sz="4" w:space="0"/>
            </w:tcBorders>
            <w:shd w:val="clear" w:color="auto" w:fill="auto"/>
          </w:tcPr>
          <w:p w:rsidR="006D1F7D" w:rsidP="006D1F7D" w:rsidRDefault="006D1F7D" w14:paraId="0B388623" w14:textId="5851AF77">
            <w:pPr>
              <w:pStyle w:val="TableTextLeft"/>
              <w:rPr>
                <w:rFonts w:eastAsia="Times New Roman"/>
              </w:rPr>
            </w:pPr>
            <w:r>
              <w:rPr>
                <w:rFonts w:eastAsia="Times New Roman"/>
              </w:rPr>
              <w:t>Employment (unemployed</w:t>
            </w:r>
            <w:r w:rsidR="00280CDF">
              <w:rPr>
                <w:rFonts w:eastAsia="Times New Roman"/>
              </w:rPr>
              <w:t>/employed</w:t>
            </w:r>
            <w:r>
              <w:rPr>
                <w:rFonts w:eastAsia="Times New Roman"/>
              </w:rPr>
              <w:t>)</w:t>
            </w:r>
          </w:p>
        </w:tc>
        <w:tc>
          <w:tcPr>
            <w:tcW w:w="2070" w:type="dxa"/>
            <w:tcBorders>
              <w:top w:val="single" w:color="046B5C" w:themeColor="text2" w:sz="4" w:space="0"/>
              <w:bottom w:val="single" w:color="046B5C" w:themeColor="text2" w:sz="4" w:space="0"/>
            </w:tcBorders>
            <w:shd w:val="clear" w:color="auto" w:fill="auto"/>
          </w:tcPr>
          <w:p w:rsidR="006D1F7D" w:rsidP="006D1F7D" w:rsidRDefault="006D1F7D" w14:paraId="127EA2E4" w14:textId="7FA8BD35">
            <w:pPr>
              <w:pStyle w:val="TableTextDecimal"/>
              <w:tabs>
                <w:tab w:val="clear" w:pos="576"/>
                <w:tab w:val="decimal" w:pos="982"/>
              </w:tabs>
              <w:rPr>
                <w:rFonts w:eastAsia="Times New Roman"/>
              </w:rPr>
            </w:pPr>
            <w:r>
              <w:rPr>
                <w:rFonts w:eastAsia="Times New Roman"/>
              </w:rPr>
              <w:t>4</w:t>
            </w:r>
          </w:p>
        </w:tc>
        <w:tc>
          <w:tcPr>
            <w:tcW w:w="1800" w:type="dxa"/>
            <w:tcBorders>
              <w:top w:val="single" w:color="046B5C" w:themeColor="text2" w:sz="4" w:space="0"/>
              <w:bottom w:val="single" w:color="046B5C" w:themeColor="text2" w:sz="4" w:space="0"/>
            </w:tcBorders>
          </w:tcPr>
          <w:p w:rsidR="006D1F7D" w:rsidP="006D1F7D" w:rsidRDefault="006D1F7D" w14:paraId="1F3BC4D2" w14:textId="5CC4085C">
            <w:pPr>
              <w:pStyle w:val="TableTextDecimal"/>
              <w:tabs>
                <w:tab w:val="clear" w:pos="576"/>
                <w:tab w:val="decimal" w:pos="982"/>
              </w:tabs>
              <w:rPr>
                <w:rFonts w:eastAsia="Times New Roman"/>
              </w:rPr>
            </w:pPr>
            <w:r>
              <w:rPr>
                <w:rFonts w:eastAsia="Times New Roman"/>
              </w:rPr>
              <w:t>4</w:t>
            </w:r>
          </w:p>
        </w:tc>
      </w:tr>
      <w:tr w:rsidRPr="00B139CA" w:rsidR="006D1F7D" w:rsidTr="00AE4DE9" w14:paraId="70BB6276" w14:textId="77777777">
        <w:trPr>
          <w:trHeight w:val="288"/>
        </w:trPr>
        <w:tc>
          <w:tcPr>
            <w:tcW w:w="5305" w:type="dxa"/>
            <w:tcBorders>
              <w:top w:val="single" w:color="046B5C" w:themeColor="text2" w:sz="4" w:space="0"/>
              <w:bottom w:val="single" w:color="046B5C" w:themeColor="text2" w:sz="4" w:space="0"/>
            </w:tcBorders>
            <w:shd w:val="clear" w:color="auto" w:fill="auto"/>
          </w:tcPr>
          <w:p w:rsidR="006D1F7D" w:rsidP="006D1F7D" w:rsidRDefault="006D1F7D" w14:paraId="6AEAEBDB" w14:textId="3027EBFA">
            <w:pPr>
              <w:pStyle w:val="TableTextLeft"/>
              <w:rPr>
                <w:rFonts w:eastAsia="Times New Roman"/>
              </w:rPr>
            </w:pPr>
            <w:r>
              <w:rPr>
                <w:rFonts w:eastAsia="Times New Roman"/>
              </w:rPr>
              <w:t>Marriage (</w:t>
            </w:r>
            <w:r w:rsidR="00280CDF">
              <w:rPr>
                <w:rFonts w:eastAsia="Times New Roman"/>
              </w:rPr>
              <w:t xml:space="preserve">married, </w:t>
            </w:r>
            <w:r>
              <w:rPr>
                <w:rFonts w:eastAsia="Times New Roman"/>
              </w:rPr>
              <w:t>never married, divorced/widowed, separated, cohabitating)</w:t>
            </w:r>
          </w:p>
        </w:tc>
        <w:tc>
          <w:tcPr>
            <w:tcW w:w="2070" w:type="dxa"/>
            <w:tcBorders>
              <w:top w:val="single" w:color="046B5C" w:themeColor="text2" w:sz="4" w:space="0"/>
              <w:bottom w:val="single" w:color="046B5C" w:themeColor="text2" w:sz="4" w:space="0"/>
            </w:tcBorders>
            <w:shd w:val="clear" w:color="auto" w:fill="auto"/>
          </w:tcPr>
          <w:p w:rsidR="006D1F7D" w:rsidP="006D1F7D" w:rsidRDefault="006D1F7D" w14:paraId="516716FC" w14:textId="5E435ABC">
            <w:pPr>
              <w:pStyle w:val="TableTextDecimal"/>
              <w:tabs>
                <w:tab w:val="clear" w:pos="576"/>
                <w:tab w:val="decimal" w:pos="982"/>
              </w:tabs>
              <w:rPr>
                <w:rFonts w:eastAsia="Times New Roman"/>
              </w:rPr>
            </w:pPr>
            <w:r>
              <w:rPr>
                <w:rFonts w:eastAsia="Times New Roman"/>
              </w:rPr>
              <w:t>4</w:t>
            </w:r>
          </w:p>
        </w:tc>
        <w:tc>
          <w:tcPr>
            <w:tcW w:w="1800" w:type="dxa"/>
            <w:tcBorders>
              <w:top w:val="single" w:color="046B5C" w:themeColor="text2" w:sz="4" w:space="0"/>
              <w:bottom w:val="single" w:color="046B5C" w:themeColor="text2" w:sz="4" w:space="0"/>
            </w:tcBorders>
          </w:tcPr>
          <w:p w:rsidR="006D1F7D" w:rsidP="006D1F7D" w:rsidRDefault="006D1F7D" w14:paraId="7AE9A712" w14:textId="67819A8B">
            <w:pPr>
              <w:pStyle w:val="TableTextDecimal"/>
              <w:tabs>
                <w:tab w:val="clear" w:pos="576"/>
                <w:tab w:val="decimal" w:pos="982"/>
              </w:tabs>
              <w:rPr>
                <w:rFonts w:eastAsia="Times New Roman"/>
              </w:rPr>
            </w:pPr>
            <w:r>
              <w:rPr>
                <w:rFonts w:eastAsia="Times New Roman"/>
              </w:rPr>
              <w:t>4</w:t>
            </w:r>
          </w:p>
        </w:tc>
      </w:tr>
      <w:tr w:rsidRPr="00B139CA" w:rsidR="006D1F7D" w:rsidTr="00AE4DE9" w14:paraId="09375383" w14:textId="77777777">
        <w:trPr>
          <w:trHeight w:val="288"/>
        </w:trPr>
        <w:tc>
          <w:tcPr>
            <w:tcW w:w="5305" w:type="dxa"/>
            <w:tcBorders>
              <w:top w:val="single" w:color="046B5C" w:themeColor="text2" w:sz="4" w:space="0"/>
              <w:bottom w:val="single" w:color="046B5C" w:themeColor="text2" w:sz="4" w:space="0"/>
            </w:tcBorders>
            <w:shd w:val="clear" w:color="auto" w:fill="auto"/>
          </w:tcPr>
          <w:p w:rsidR="006D1F7D" w:rsidP="006D1F7D" w:rsidRDefault="006D1F7D" w14:paraId="5FBD2BB2" w14:textId="2968A681">
            <w:pPr>
              <w:pStyle w:val="TableTextLeft"/>
              <w:rPr>
                <w:rFonts w:eastAsia="Times New Roman"/>
              </w:rPr>
            </w:pPr>
            <w:r>
              <w:rPr>
                <w:rFonts w:eastAsia="Times New Roman"/>
              </w:rPr>
              <w:t>Children (does not have children and not planning to have children in the future, has children and not married)</w:t>
            </w:r>
          </w:p>
        </w:tc>
        <w:tc>
          <w:tcPr>
            <w:tcW w:w="2070" w:type="dxa"/>
            <w:tcBorders>
              <w:top w:val="single" w:color="046B5C" w:themeColor="text2" w:sz="4" w:space="0"/>
              <w:bottom w:val="single" w:color="046B5C" w:themeColor="text2" w:sz="4" w:space="0"/>
            </w:tcBorders>
            <w:shd w:val="clear" w:color="auto" w:fill="auto"/>
          </w:tcPr>
          <w:p w:rsidR="006D1F7D" w:rsidP="006D1F7D" w:rsidRDefault="006D1F7D" w14:paraId="77423BFB" w14:textId="5D78AFC6">
            <w:pPr>
              <w:pStyle w:val="TableTextDecimal"/>
              <w:tabs>
                <w:tab w:val="clear" w:pos="576"/>
                <w:tab w:val="decimal" w:pos="982"/>
              </w:tabs>
              <w:rPr>
                <w:rFonts w:eastAsia="Times New Roman"/>
              </w:rPr>
            </w:pPr>
            <w:r>
              <w:rPr>
                <w:rFonts w:eastAsia="Times New Roman"/>
              </w:rPr>
              <w:t>4</w:t>
            </w:r>
          </w:p>
        </w:tc>
        <w:tc>
          <w:tcPr>
            <w:tcW w:w="1800" w:type="dxa"/>
            <w:tcBorders>
              <w:top w:val="single" w:color="046B5C" w:themeColor="text2" w:sz="4" w:space="0"/>
              <w:bottom w:val="single" w:color="046B5C" w:themeColor="text2" w:sz="4" w:space="0"/>
            </w:tcBorders>
          </w:tcPr>
          <w:p w:rsidR="006D1F7D" w:rsidP="006D1F7D" w:rsidRDefault="006D1F7D" w14:paraId="4303F0BD" w14:textId="7212C0A0">
            <w:pPr>
              <w:pStyle w:val="TableTextDecimal"/>
              <w:tabs>
                <w:tab w:val="clear" w:pos="576"/>
                <w:tab w:val="decimal" w:pos="982"/>
              </w:tabs>
              <w:rPr>
                <w:rFonts w:eastAsia="Times New Roman"/>
              </w:rPr>
            </w:pPr>
            <w:r>
              <w:rPr>
                <w:rFonts w:eastAsia="Times New Roman"/>
              </w:rPr>
              <w:t>4</w:t>
            </w:r>
          </w:p>
        </w:tc>
      </w:tr>
    </w:tbl>
    <w:p w:rsidR="00421A9D" w:rsidP="00B01A55" w:rsidRDefault="00B01A55" w14:paraId="6E0A5A7D" w14:textId="7E7B8BB0">
      <w:pPr>
        <w:pStyle w:val="TableFootnote"/>
      </w:pPr>
      <w:r w:rsidRPr="00385D0F">
        <w:rPr>
          <w:vertAlign w:val="superscript"/>
        </w:rPr>
        <w:t xml:space="preserve">a </w:t>
      </w:r>
      <w:r>
        <w:t xml:space="preserve">In </w:t>
      </w:r>
      <w:r w:rsidR="00A3552F">
        <w:t>R</w:t>
      </w:r>
      <w:r>
        <w:t>ound 1, we</w:t>
      </w:r>
      <w:r w:rsidRPr="00385D0F">
        <w:t xml:space="preserve"> plan for up to </w:t>
      </w:r>
      <w:r w:rsidR="00B36071">
        <w:t>four</w:t>
      </w:r>
      <w:r w:rsidRPr="00385D0F">
        <w:t xml:space="preserve"> participants in each milestone group</w:t>
      </w:r>
      <w:r>
        <w:t xml:space="preserve"> to test variation in income, education, marital status, and presence of children. Within each</w:t>
      </w:r>
      <w:r w:rsidR="00414EC2">
        <w:t xml:space="preserve"> group</w:t>
      </w:r>
      <w:r>
        <w:t>, we will seek variation in participant geographic region, urbanicity, race, ethnicity, and gender.</w:t>
      </w:r>
      <w:r w:rsidR="009179AB">
        <w:t xml:space="preserve"> </w:t>
      </w:r>
    </w:p>
    <w:p w:rsidRPr="00385D0F" w:rsidR="00B01A55" w:rsidP="00B01A55" w:rsidRDefault="00B01A55" w14:paraId="44150A7F" w14:textId="64AAEB20">
      <w:pPr>
        <w:pStyle w:val="TableFootnote"/>
        <w:spacing w:after="240"/>
        <w:rPr>
          <w:vertAlign w:val="superscript"/>
        </w:rPr>
      </w:pPr>
      <w:r>
        <w:rPr>
          <w:vertAlign w:val="superscript"/>
        </w:rPr>
        <w:t>b</w:t>
      </w:r>
      <w:r w:rsidRPr="00385D0F">
        <w:rPr>
          <w:vertAlign w:val="superscript"/>
        </w:rPr>
        <w:t xml:space="preserve"> </w:t>
      </w:r>
      <w:r>
        <w:t xml:space="preserve">In </w:t>
      </w:r>
      <w:r w:rsidR="00A3552F">
        <w:t>R</w:t>
      </w:r>
      <w:r>
        <w:t xml:space="preserve">ound 2, we plan for up to </w:t>
      </w:r>
      <w:r w:rsidR="00B4462D">
        <w:t xml:space="preserve">four </w:t>
      </w:r>
      <w:r>
        <w:t>participants in each milestone group, focusing on areas most in need of testing and variation in participant geographic region, urbanicity, race, ethnicity, and gender.</w:t>
      </w:r>
    </w:p>
    <w:p w:rsidR="00E75D57" w:rsidP="00E6362B" w:rsidRDefault="00901040" w14:paraId="37839294" w14:textId="5B9EAD75">
      <w:pPr>
        <w:pStyle w:val="H3"/>
        <w:spacing w:before="0" w:after="120"/>
        <w:rPr>
          <w:rFonts w:eastAsia="Times New Roman" w:cstheme="minorHAnsi"/>
          <w:bCs/>
          <w:color w:val="000000"/>
        </w:rPr>
      </w:pPr>
      <w:r w:rsidRPr="00DF1291">
        <w:rPr>
          <w:rFonts w:eastAsia="Times New Roman" w:cstheme="minorHAnsi"/>
          <w:bCs/>
          <w:color w:val="000000"/>
        </w:rPr>
        <w:t>B3.</w:t>
      </w:r>
      <w:r w:rsidRPr="00DF1291">
        <w:rPr>
          <w:rFonts w:eastAsia="Times New Roman" w:cstheme="minorHAnsi"/>
          <w:bCs/>
          <w:color w:val="000000"/>
        </w:rPr>
        <w:tab/>
        <w:t>Design of Data Collection Instruments</w:t>
      </w:r>
    </w:p>
    <w:p w:rsidRPr="00E75D57" w:rsidR="00E75D57" w:rsidP="00E6362B" w:rsidRDefault="00E75D57" w14:paraId="799139A7" w14:textId="3ACB1F70">
      <w:pPr>
        <w:pStyle w:val="H4"/>
        <w:spacing w:before="0" w:after="60"/>
        <w:rPr>
          <w:rFonts w:eastAsia="Times New Roman" w:cstheme="minorHAnsi"/>
          <w:i w:val="0"/>
          <w:color w:val="000000"/>
        </w:rPr>
      </w:pPr>
      <w:r>
        <w:rPr>
          <w:rFonts w:eastAsia="Times New Roman" w:cstheme="minorHAnsi"/>
          <w:color w:val="000000"/>
        </w:rPr>
        <w:t xml:space="preserve">Development of </w:t>
      </w:r>
      <w:r w:rsidRPr="00E30D62">
        <w:rPr>
          <w:rFonts w:eastAsia="Times New Roman"/>
        </w:rPr>
        <w:t>Data</w:t>
      </w:r>
      <w:r>
        <w:rPr>
          <w:rFonts w:eastAsia="Times New Roman" w:cstheme="minorHAnsi"/>
          <w:color w:val="000000"/>
        </w:rPr>
        <w:t xml:space="preserve"> Collection Instruments</w:t>
      </w:r>
    </w:p>
    <w:p w:rsidR="00EA5AE5" w:rsidP="00E6362B" w:rsidRDefault="00F10C2B" w14:paraId="6A7DB639" w14:textId="6BE496D9">
      <w:pPr>
        <w:pStyle w:val="ParagraphContinued"/>
        <w:spacing w:before="0" w:after="240"/>
      </w:pPr>
      <w:r>
        <w:t>Mathematica staff, in collaboration with ACF, developed t</w:t>
      </w:r>
      <w:r w:rsidRPr="00792881" w:rsidR="00BE09A6">
        <w:t>he</w:t>
      </w:r>
      <w:r w:rsidR="00BE09A6">
        <w:t xml:space="preserve"> Success Sequence Screener and </w:t>
      </w:r>
      <w:r w:rsidR="00282F73">
        <w:t xml:space="preserve">Pre-test </w:t>
      </w:r>
      <w:r w:rsidR="00BE09A6">
        <w:t xml:space="preserve">Interview </w:t>
      </w:r>
      <w:r w:rsidR="00443772">
        <w:t>and Debrief</w:t>
      </w:r>
      <w:r w:rsidR="001E5B05">
        <w:t>ing</w:t>
      </w:r>
      <w:r w:rsidR="00443772">
        <w:t xml:space="preserve"> </w:t>
      </w:r>
      <w:r w:rsidR="00282F73">
        <w:t>Protocol</w:t>
      </w:r>
      <w:r w:rsidRPr="00792881" w:rsidR="00282F73">
        <w:t xml:space="preserve"> </w:t>
      </w:r>
      <w:r w:rsidRPr="00792881" w:rsidR="00BE09A6">
        <w:t>(</w:t>
      </w:r>
      <w:r w:rsidR="00BE09A6">
        <w:t xml:space="preserve">Instruments 1 </w:t>
      </w:r>
      <w:r w:rsidR="001E5B05">
        <w:t>and</w:t>
      </w:r>
      <w:r w:rsidR="00BE09A6">
        <w:t xml:space="preserve"> 2</w:t>
      </w:r>
      <w:r w:rsidRPr="00792881" w:rsidR="00BE09A6">
        <w:t xml:space="preserve">) </w:t>
      </w:r>
      <w:r w:rsidR="00BE09A6">
        <w:t xml:space="preserve">on the </w:t>
      </w:r>
      <w:r w:rsidR="00A41AA4">
        <w:t xml:space="preserve">basis of </w:t>
      </w:r>
      <w:r w:rsidR="00BE09A6">
        <w:t xml:space="preserve">findings from </w:t>
      </w:r>
      <w:r w:rsidR="00B01FE1">
        <w:t>the</w:t>
      </w:r>
      <w:r w:rsidR="00BE09A6">
        <w:t xml:space="preserve"> literature review and </w:t>
      </w:r>
      <w:r w:rsidR="000360EE">
        <w:t xml:space="preserve">economic </w:t>
      </w:r>
      <w:r w:rsidR="00BE09A6">
        <w:t>analys</w:t>
      </w:r>
      <w:r>
        <w:t>e</w:t>
      </w:r>
      <w:r w:rsidR="00BE09A6">
        <w:t xml:space="preserve">s described in </w:t>
      </w:r>
      <w:r w:rsidR="00487D64">
        <w:t xml:space="preserve">Section A1 of the </w:t>
      </w:r>
      <w:r w:rsidR="007548A8">
        <w:t>Supporting Statement</w:t>
      </w:r>
      <w:r w:rsidR="00BE09A6">
        <w:t>.</w:t>
      </w:r>
      <w:r w:rsidR="009D36BA">
        <w:rPr>
          <w:rStyle w:val="FootnoteReference"/>
        </w:rPr>
        <w:footnoteReference w:id="2"/>
      </w:r>
      <w:r w:rsidRPr="00833D5C" w:rsidR="009D36BA">
        <w:rPr>
          <w:vertAlign w:val="superscript"/>
        </w:rPr>
        <w:t>,</w:t>
      </w:r>
      <w:r w:rsidR="009D36BA">
        <w:rPr>
          <w:rStyle w:val="FootnoteReference"/>
        </w:rPr>
        <w:footnoteReference w:id="3"/>
      </w:r>
      <w:r w:rsidR="00BE09A6">
        <w:t xml:space="preserve"> </w:t>
      </w:r>
    </w:p>
    <w:p w:rsidR="00EA5AE5" w:rsidP="00E6362B" w:rsidRDefault="00BE09A6" w14:paraId="58E197B7" w14:textId="2881B3FB">
      <w:pPr>
        <w:pStyle w:val="ParagraphContinued"/>
        <w:spacing w:before="0" w:after="240"/>
      </w:pPr>
      <w:r>
        <w:t xml:space="preserve">The screener includes questions on each of the success sequence milestones, income level, and demographics to ensure variation in participant background, geographic location, and economic self-sufficiency. Items in the screener on educational attainment and income are based on those used </w:t>
      </w:r>
      <w:r w:rsidR="00B01FE1">
        <w:t>i</w:t>
      </w:r>
      <w:r>
        <w:t xml:space="preserve">n the </w:t>
      </w:r>
      <w:r w:rsidRPr="00F62DDC">
        <w:t>National Longitudinal Survey of Youth</w:t>
      </w:r>
      <w:r>
        <w:t>. The data collection instrument (Instrument 2) starts with a short set of close</w:t>
      </w:r>
      <w:r w:rsidR="008501B9">
        <w:t>d</w:t>
      </w:r>
      <w:r>
        <w:t>-ended questions at the beginning of the interview</w:t>
      </w:r>
      <w:r w:rsidR="00B971CC">
        <w:t>,</w:t>
      </w:r>
      <w:r>
        <w:t xml:space="preserve"> which allows for more detailed follow</w:t>
      </w:r>
      <w:r w:rsidR="00CA456A">
        <w:t>-</w:t>
      </w:r>
      <w:r>
        <w:t xml:space="preserve">up questions tailored for individual </w:t>
      </w:r>
      <w:r w:rsidR="0026356E">
        <w:t>participant</w:t>
      </w:r>
      <w:r>
        <w:t xml:space="preserve">s on </w:t>
      </w:r>
      <w:r w:rsidR="00CA456A">
        <w:t xml:space="preserve">the basis of </w:t>
      </w:r>
      <w:r>
        <w:t>relevant milestones in their lives.</w:t>
      </w:r>
      <w:r w:rsidRPr="00F24397">
        <w:t xml:space="preserve"> </w:t>
      </w:r>
      <w:r w:rsidR="00AC5F24">
        <w:t xml:space="preserve">Both instruments </w:t>
      </w:r>
      <w:r w:rsidR="00706AA3">
        <w:t xml:space="preserve">(Instruments 1 and 2) </w:t>
      </w:r>
      <w:r w:rsidR="00AC5F24">
        <w:t>have been translated into Spanish to ensure that Spanish speakers are recruited and included in the proposed pre-test study</w:t>
      </w:r>
      <w:r w:rsidR="00530E8F">
        <w:t>.</w:t>
      </w:r>
      <w:r w:rsidR="00AC5F24">
        <w:t xml:space="preserve"> </w:t>
      </w:r>
    </w:p>
    <w:p w:rsidR="00EB6134" w:rsidP="00E6362B" w:rsidRDefault="00901040" w14:paraId="6079F68E" w14:textId="4D7E392A">
      <w:pPr>
        <w:pStyle w:val="H3"/>
        <w:spacing w:before="0" w:after="120"/>
        <w:rPr>
          <w:rFonts w:eastAsia="Times New Roman" w:cstheme="minorHAnsi"/>
          <w:color w:val="000000"/>
        </w:rPr>
      </w:pPr>
      <w:r w:rsidRPr="00DF1291">
        <w:rPr>
          <w:rFonts w:eastAsia="Times New Roman" w:cstheme="minorHAnsi"/>
          <w:bCs/>
          <w:color w:val="000000"/>
        </w:rPr>
        <w:t xml:space="preserve">B4. </w:t>
      </w:r>
      <w:r w:rsidR="00DF1291">
        <w:rPr>
          <w:rFonts w:eastAsia="Times New Roman" w:cstheme="minorHAnsi"/>
          <w:bCs/>
          <w:color w:val="000000"/>
        </w:rPr>
        <w:tab/>
      </w:r>
      <w:r w:rsidRPr="00DF1291">
        <w:rPr>
          <w:rFonts w:eastAsia="Times New Roman" w:cstheme="minorHAnsi"/>
          <w:bCs/>
          <w:color w:val="000000"/>
        </w:rPr>
        <w:t>Collection of Data</w:t>
      </w:r>
      <w:r w:rsidR="00EB6134">
        <w:rPr>
          <w:rFonts w:eastAsia="Times New Roman" w:cstheme="minorHAnsi"/>
          <w:bCs/>
          <w:color w:val="000000"/>
        </w:rPr>
        <w:t xml:space="preserve"> and Quality Control</w:t>
      </w:r>
    </w:p>
    <w:p w:rsidR="003A052B" w:rsidP="00E6362B" w:rsidRDefault="00BE09A6" w14:paraId="1652144E" w14:textId="66011F84">
      <w:pPr>
        <w:pStyle w:val="ParagraphContinued"/>
        <w:spacing w:before="0" w:after="240"/>
      </w:pPr>
      <w:r w:rsidRPr="004A5811">
        <w:t xml:space="preserve">ACF </w:t>
      </w:r>
      <w:r w:rsidR="006F2458">
        <w:t>has contracted</w:t>
      </w:r>
      <w:r w:rsidRPr="004A5811">
        <w:t xml:space="preserve"> with Mathematica for this pre-test data collection. The </w:t>
      </w:r>
      <w:r w:rsidRPr="004A5811" w:rsidR="00C01AA0">
        <w:t xml:space="preserve">research </w:t>
      </w:r>
      <w:r w:rsidRPr="001E5B35" w:rsidR="00C22098">
        <w:t xml:space="preserve">team </w:t>
      </w:r>
      <w:r w:rsidRPr="001E5B35">
        <w:t>at Mathematica ha</w:t>
      </w:r>
      <w:r w:rsidRPr="001E5B35" w:rsidR="00C22098">
        <w:t>s</w:t>
      </w:r>
      <w:r w:rsidRPr="001E5B35">
        <w:t xml:space="preserve"> extensive experience </w:t>
      </w:r>
      <w:r w:rsidR="00587E6E">
        <w:t xml:space="preserve">with </w:t>
      </w:r>
      <w:r w:rsidRPr="001E5B35">
        <w:t xml:space="preserve">pre-testing </w:t>
      </w:r>
      <w:r w:rsidRPr="001E5B35" w:rsidR="00C22098">
        <w:t xml:space="preserve">data collection instruments </w:t>
      </w:r>
      <w:r w:rsidRPr="001E5B35">
        <w:t xml:space="preserve">with young adult populations </w:t>
      </w:r>
      <w:r w:rsidR="00587E6E">
        <w:t>in</w:t>
      </w:r>
      <w:r w:rsidRPr="001E5B35" w:rsidR="00587E6E">
        <w:t xml:space="preserve"> </w:t>
      </w:r>
      <w:r w:rsidR="00587E6E">
        <w:t>earlier</w:t>
      </w:r>
      <w:r w:rsidRPr="001E5B35" w:rsidR="00587E6E">
        <w:t xml:space="preserve"> </w:t>
      </w:r>
      <w:r w:rsidRPr="001E5B35">
        <w:t xml:space="preserve">studies sponsored by the U.S. Department of Health and Human Services and other federal </w:t>
      </w:r>
      <w:r w:rsidRPr="001E5B35">
        <w:lastRenderedPageBreak/>
        <w:t>agencies</w:t>
      </w:r>
      <w:r w:rsidRPr="001E5B35" w:rsidR="006C0908">
        <w:t>.</w:t>
      </w:r>
      <w:r w:rsidRPr="001E5B35">
        <w:rPr>
          <w:rStyle w:val="FootnoteReference"/>
        </w:rPr>
        <w:footnoteReference w:id="4"/>
      </w:r>
      <w:r w:rsidRPr="001E5B35">
        <w:t xml:space="preserve"> </w:t>
      </w:r>
      <w:r w:rsidRPr="001E5B35" w:rsidR="00BB15FD">
        <w:t>As</w:t>
      </w:r>
      <w:r w:rsidR="00BB15FD">
        <w:t xml:space="preserve"> mentioned in </w:t>
      </w:r>
      <w:r w:rsidR="006C0908">
        <w:t xml:space="preserve">Section </w:t>
      </w:r>
      <w:r w:rsidR="00BB15FD">
        <w:t xml:space="preserve">B2, </w:t>
      </w:r>
      <w:r w:rsidR="00CC0722">
        <w:t xml:space="preserve">the Schlesinger Group will </w:t>
      </w:r>
      <w:r w:rsidR="00BB15FD">
        <w:t xml:space="preserve">recruit </w:t>
      </w:r>
      <w:r w:rsidR="0026356E">
        <w:t>participant</w:t>
      </w:r>
      <w:r w:rsidR="00BB15FD">
        <w:t>s</w:t>
      </w:r>
      <w:r w:rsidR="00BD474E">
        <w:t xml:space="preserve"> from their standing panel</w:t>
      </w:r>
      <w:r w:rsidR="00BB15FD">
        <w:t xml:space="preserve"> </w:t>
      </w:r>
      <w:r w:rsidR="00EB07AB">
        <w:t xml:space="preserve">using </w:t>
      </w:r>
      <w:r w:rsidR="00732444">
        <w:t xml:space="preserve">Instrument 1. </w:t>
      </w:r>
      <w:r w:rsidR="00EB07AB">
        <w:t xml:space="preserve">The </w:t>
      </w:r>
      <w:r w:rsidR="00A13E8D">
        <w:t xml:space="preserve">market </w:t>
      </w:r>
      <w:r w:rsidR="001F3516">
        <w:t xml:space="preserve">research </w:t>
      </w:r>
      <w:r w:rsidR="00A13E8D">
        <w:t xml:space="preserve">vendor will </w:t>
      </w:r>
      <w:r w:rsidR="00EB07AB">
        <w:t xml:space="preserve">begin </w:t>
      </w:r>
      <w:r w:rsidR="00A13E8D">
        <w:t>recruit</w:t>
      </w:r>
      <w:r w:rsidR="00EB07AB">
        <w:t>ment of</w:t>
      </w:r>
      <w:r w:rsidR="00A13E8D">
        <w:t xml:space="preserve"> pre</w:t>
      </w:r>
      <w:r w:rsidR="000B7DB3">
        <w:t>-</w:t>
      </w:r>
      <w:r w:rsidR="00A13E8D">
        <w:t xml:space="preserve">test participants by </w:t>
      </w:r>
      <w:r w:rsidR="00462DA5">
        <w:t xml:space="preserve">sending </w:t>
      </w:r>
      <w:r w:rsidR="00A13E8D">
        <w:t xml:space="preserve">a prescreen email </w:t>
      </w:r>
      <w:r w:rsidR="009023C6">
        <w:t xml:space="preserve">in both English and Spanish </w:t>
      </w:r>
      <w:r w:rsidR="00A13E8D">
        <w:t xml:space="preserve">to its panel members (Appendix A: Success Sequence </w:t>
      </w:r>
      <w:r w:rsidR="00D46BF2">
        <w:t xml:space="preserve">Pre-test </w:t>
      </w:r>
      <w:r w:rsidR="00A13E8D">
        <w:t>Recruitment Materials</w:t>
      </w:r>
      <w:r w:rsidR="00BD474E">
        <w:t>: English and Spanish</w:t>
      </w:r>
      <w:r w:rsidR="00A13E8D">
        <w:t xml:space="preserve">). </w:t>
      </w:r>
      <w:r w:rsidR="00DA6238">
        <w:t xml:space="preserve">Interested participants will be screened </w:t>
      </w:r>
      <w:r w:rsidR="002D756B">
        <w:t>by</w:t>
      </w:r>
      <w:r w:rsidR="00DA6238">
        <w:t xml:space="preserve"> </w:t>
      </w:r>
      <w:r w:rsidR="002D756B">
        <w:t>tele</w:t>
      </w:r>
      <w:r w:rsidR="00DA6238">
        <w:t>phone</w:t>
      </w:r>
      <w:r w:rsidR="002D756B">
        <w:t>,</w:t>
      </w:r>
      <w:r w:rsidR="00DA6238">
        <w:t xml:space="preserve"> using Instrument 1</w:t>
      </w:r>
      <w:r w:rsidR="00AA5DF1">
        <w:t xml:space="preserve">. </w:t>
      </w:r>
      <w:r w:rsidR="00E6362B">
        <w:t xml:space="preserve">Mathematica </w:t>
      </w:r>
      <w:r w:rsidR="00AA5DF1">
        <w:t>will monitor</w:t>
      </w:r>
      <w:r w:rsidR="00E6362B">
        <w:t xml:space="preserve"> and select</w:t>
      </w:r>
      <w:r w:rsidR="00AA5DF1">
        <w:t xml:space="preserve"> the participants in each target group</w:t>
      </w:r>
      <w:r w:rsidR="005B0234">
        <w:t xml:space="preserve"> for each pre-test round,</w:t>
      </w:r>
      <w:r w:rsidR="00AA5DF1">
        <w:t xml:space="preserve"> described in Table B</w:t>
      </w:r>
      <w:r w:rsidR="000360EE">
        <w:t>.1</w:t>
      </w:r>
      <w:r w:rsidR="00AA5DF1">
        <w:t>, recruiting up to 20</w:t>
      </w:r>
      <w:r w:rsidR="005613D8">
        <w:t xml:space="preserve"> total</w:t>
      </w:r>
      <w:r w:rsidR="00AA5DF1">
        <w:t xml:space="preserve"> in the first round</w:t>
      </w:r>
      <w:r w:rsidR="005613D8">
        <w:t>, of which five will be Spanish speakers</w:t>
      </w:r>
      <w:r w:rsidR="00AA5DF1">
        <w:t>.</w:t>
      </w:r>
      <w:r w:rsidR="006C0908">
        <w:t xml:space="preserve"> Following the first round, the </w:t>
      </w:r>
      <w:r w:rsidR="00C01AA0">
        <w:t>research</w:t>
      </w:r>
      <w:r w:rsidR="006C0908">
        <w:t xml:space="preserve"> team will assess </w:t>
      </w:r>
      <w:r w:rsidR="005B0234">
        <w:t>the completed interviews</w:t>
      </w:r>
      <w:r w:rsidR="006C0908">
        <w:t xml:space="preserve"> </w:t>
      </w:r>
      <w:r w:rsidR="005B0234">
        <w:t>by the</w:t>
      </w:r>
      <w:r w:rsidR="00C01AA0">
        <w:t xml:space="preserve"> </w:t>
      </w:r>
      <w:r w:rsidR="005B0234">
        <w:t xml:space="preserve">participant </w:t>
      </w:r>
      <w:r w:rsidR="00C01AA0">
        <w:t xml:space="preserve">targets, </w:t>
      </w:r>
      <w:r w:rsidR="00F2302B">
        <w:t>after which</w:t>
      </w:r>
      <w:r w:rsidR="00C01AA0">
        <w:t xml:space="preserve"> </w:t>
      </w:r>
      <w:r w:rsidR="004749AE">
        <w:t>r</w:t>
      </w:r>
      <w:r w:rsidR="00C01AA0">
        <w:t xml:space="preserve">ound </w:t>
      </w:r>
      <w:r w:rsidR="00A3552F">
        <w:t>2</w:t>
      </w:r>
      <w:r w:rsidR="00C01AA0">
        <w:t xml:space="preserve"> </w:t>
      </w:r>
      <w:r w:rsidR="00530E8F">
        <w:t xml:space="preserve">of </w:t>
      </w:r>
      <w:r w:rsidR="00C01AA0">
        <w:t xml:space="preserve">recruitment will begin. The research team will </w:t>
      </w:r>
      <w:r w:rsidR="00F2302B">
        <w:t xml:space="preserve">again work </w:t>
      </w:r>
      <w:r w:rsidR="00C01AA0">
        <w:t>closely with the vendor, monitoring the recruited participants to ensure th</w:t>
      </w:r>
      <w:r w:rsidR="00F2302B">
        <w:t>at</w:t>
      </w:r>
      <w:r w:rsidR="00C01AA0">
        <w:t xml:space="preserve"> targets are met</w:t>
      </w:r>
      <w:r w:rsidR="005613D8">
        <w:t>, again recruiting up to a total of 20 participants, of which five will be Spanish speakers.</w:t>
      </w:r>
    </w:p>
    <w:p w:rsidR="0099300B" w:rsidP="00E6362B" w:rsidRDefault="00AB5AF7" w14:paraId="4053CCC2" w14:textId="66F218BA">
      <w:pPr>
        <w:spacing w:after="240"/>
      </w:pPr>
      <w:r>
        <w:t>T</w:t>
      </w:r>
      <w:r w:rsidRPr="00F24397" w:rsidR="00BB15FD">
        <w:t>o conduct</w:t>
      </w:r>
      <w:r w:rsidR="00BB15FD">
        <w:t xml:space="preserve"> pre</w:t>
      </w:r>
      <w:r w:rsidR="00732444">
        <w:t>-</w:t>
      </w:r>
      <w:r w:rsidR="00BB15FD">
        <w:t>testing</w:t>
      </w:r>
      <w:r w:rsidRPr="00F24397" w:rsidR="00BB15FD">
        <w:t xml:space="preserve">, </w:t>
      </w:r>
      <w:r w:rsidR="00C22098">
        <w:t>the research team</w:t>
      </w:r>
      <w:r w:rsidRPr="00F24397" w:rsidR="00C22098">
        <w:t xml:space="preserve"> </w:t>
      </w:r>
      <w:r w:rsidRPr="00F24397" w:rsidR="00BB15FD">
        <w:t>will use Qual</w:t>
      </w:r>
      <w:r w:rsidR="00BB15FD">
        <w:t>B</w:t>
      </w:r>
      <w:r w:rsidRPr="00F24397" w:rsidR="00BB15FD">
        <w:t>oard</w:t>
      </w:r>
      <w:r w:rsidR="0099300B">
        <w:t xml:space="preserve">, </w:t>
      </w:r>
      <w:r w:rsidRPr="00F24397" w:rsidR="00BB15FD">
        <w:t xml:space="preserve">an online bulletin board </w:t>
      </w:r>
      <w:r w:rsidR="00732444">
        <w:t xml:space="preserve">platform </w:t>
      </w:r>
      <w:r w:rsidRPr="00F24397" w:rsidR="00BB15FD">
        <w:t xml:space="preserve">where participants </w:t>
      </w:r>
      <w:r w:rsidR="00732444">
        <w:t>access</w:t>
      </w:r>
      <w:r w:rsidRPr="00F24397" w:rsidR="00BB15FD">
        <w:t xml:space="preserve"> and respond to </w:t>
      </w:r>
      <w:r w:rsidR="00732444">
        <w:t xml:space="preserve">the interview </w:t>
      </w:r>
      <w:r w:rsidRPr="00F24397" w:rsidR="00BB15FD">
        <w:t xml:space="preserve">questions. </w:t>
      </w:r>
      <w:r w:rsidR="00732444">
        <w:t>As the platform</w:t>
      </w:r>
      <w:r w:rsidRPr="00F24397" w:rsidR="00BB15FD">
        <w:t xml:space="preserve"> is not a real-time chat, participants can log on at any time convenient for them. </w:t>
      </w:r>
      <w:r w:rsidR="00732444">
        <w:t>R</w:t>
      </w:r>
      <w:r w:rsidRPr="00F24397" w:rsidR="00BB15FD">
        <w:t xml:space="preserve">esponses are stored as an interview transcript. </w:t>
      </w:r>
      <w:r w:rsidR="0099300B">
        <w:t>The research team will email recruited pre-test participants their individual Qual</w:t>
      </w:r>
      <w:r w:rsidR="007D5D21">
        <w:t>B</w:t>
      </w:r>
      <w:r w:rsidR="0099300B">
        <w:t>oard</w:t>
      </w:r>
      <w:r w:rsidRPr="00F24397" w:rsidR="0099300B">
        <w:t xml:space="preserve"> login credentials to </w:t>
      </w:r>
      <w:r w:rsidR="0099300B">
        <w:t>enable access to the data collection platform (Appendix C</w:t>
      </w:r>
      <w:r w:rsidR="00F0468E">
        <w:t>: QualBoard Invitation Email Sample Screen Shot</w:t>
      </w:r>
      <w:r w:rsidR="0099300B">
        <w:t>)</w:t>
      </w:r>
      <w:r w:rsidRPr="00F24397" w:rsidR="0099300B">
        <w:t>.</w:t>
      </w:r>
    </w:p>
    <w:p w:rsidRPr="00F24397" w:rsidR="00BB15FD" w:rsidP="00E6362B" w:rsidRDefault="00BB15FD" w14:paraId="457C2F24" w14:textId="49CFEA99">
      <w:pPr>
        <w:pStyle w:val="ParagraphContinued"/>
        <w:spacing w:before="0" w:after="240"/>
      </w:pPr>
      <w:r w:rsidRPr="00F24397">
        <w:t xml:space="preserve">When </w:t>
      </w:r>
      <w:r w:rsidR="0099300B">
        <w:t>participants</w:t>
      </w:r>
      <w:r w:rsidRPr="00F24397" w:rsidR="0099300B">
        <w:t xml:space="preserve"> </w:t>
      </w:r>
      <w:r w:rsidRPr="00F24397">
        <w:t xml:space="preserve">enter the </w:t>
      </w:r>
      <w:r w:rsidR="0099300B">
        <w:t>Qual</w:t>
      </w:r>
      <w:r w:rsidR="007D5D21">
        <w:t>B</w:t>
      </w:r>
      <w:r w:rsidR="0099300B">
        <w:t xml:space="preserve">oard </w:t>
      </w:r>
      <w:r w:rsidRPr="00F24397">
        <w:t>site, they will be asked to enter their first name, initials, or an alias</w:t>
      </w:r>
      <w:r w:rsidR="005930ED">
        <w:t>; to protect their privacy, they</w:t>
      </w:r>
      <w:r>
        <w:t xml:space="preserve"> </w:t>
      </w:r>
      <w:r w:rsidR="005930ED">
        <w:t>will</w:t>
      </w:r>
      <w:r>
        <w:t xml:space="preserve"> not</w:t>
      </w:r>
      <w:r w:rsidRPr="00F24397">
        <w:t xml:space="preserve"> </w:t>
      </w:r>
      <w:r w:rsidR="005930ED">
        <w:t xml:space="preserve">be asked to </w:t>
      </w:r>
      <w:r w:rsidRPr="00F24397">
        <w:t>provide their full name.</w:t>
      </w:r>
      <w:r>
        <w:t xml:space="preserve"> The name they enter</w:t>
      </w:r>
      <w:r w:rsidR="005930ED">
        <w:t>, which</w:t>
      </w:r>
      <w:r>
        <w:t xml:space="preserve"> </w:t>
      </w:r>
      <w:r w:rsidR="005930ED">
        <w:t>will be</w:t>
      </w:r>
      <w:r>
        <w:t xml:space="preserve"> their display name in the chat board</w:t>
      </w:r>
      <w:r w:rsidR="005930ED">
        <w:t>,</w:t>
      </w:r>
      <w:r w:rsidR="0099300B">
        <w:t xml:space="preserve"> can be seen </w:t>
      </w:r>
      <w:r w:rsidR="005930ED">
        <w:t xml:space="preserve">only </w:t>
      </w:r>
      <w:r w:rsidR="0099300B">
        <w:t xml:space="preserve">by the research team </w:t>
      </w:r>
      <w:r w:rsidR="003A052B">
        <w:t>interviewers</w:t>
      </w:r>
      <w:r>
        <w:t>.</w:t>
      </w:r>
      <w:r w:rsidRPr="00F24397">
        <w:t xml:space="preserve"> An electronic consent form will be displayed upon login for completion by the participant before the</w:t>
      </w:r>
      <w:r>
        <w:t xml:space="preserve">y begin their online interview </w:t>
      </w:r>
      <w:r w:rsidRPr="00F24397">
        <w:t>(Appendix B</w:t>
      </w:r>
      <w:r w:rsidR="00F0468E">
        <w:t>: Pre-test Consent Form</w:t>
      </w:r>
      <w:r w:rsidR="00D46BF2">
        <w:t>: English and Spanish</w:t>
      </w:r>
      <w:r w:rsidRPr="00F24397">
        <w:t xml:space="preserve">). </w:t>
      </w:r>
      <w:r>
        <w:t>Participants</w:t>
      </w:r>
      <w:r w:rsidRPr="00F24397">
        <w:t xml:space="preserve"> will not be able to access any interview questions until they complete the consent form.   </w:t>
      </w:r>
    </w:p>
    <w:p w:rsidR="00F85D35" w:rsidP="00E6362B" w:rsidRDefault="00BB15FD" w14:paraId="7DA3186A" w14:textId="03686AEC">
      <w:pPr>
        <w:pStyle w:val="ParagraphContinued"/>
        <w:spacing w:before="0" w:after="240"/>
        <w:rPr>
          <w:rFonts w:eastAsia="Times New Roman" w:cstheme="minorHAnsi"/>
          <w:bCs/>
          <w:color w:val="000000"/>
        </w:rPr>
      </w:pPr>
      <w:r>
        <w:rPr>
          <w:rFonts w:eastAsia="Times New Roman" w:cstheme="minorHAnsi"/>
          <w:bCs/>
          <w:color w:val="000000"/>
        </w:rPr>
        <w:t xml:space="preserve">Interview questions will be </w:t>
      </w:r>
      <w:r w:rsidR="003A052B">
        <w:rPr>
          <w:rFonts w:eastAsia="Times New Roman" w:cstheme="minorHAnsi"/>
          <w:bCs/>
          <w:color w:val="000000"/>
        </w:rPr>
        <w:t xml:space="preserve">programmed </w:t>
      </w:r>
      <w:r>
        <w:rPr>
          <w:rFonts w:eastAsia="Times New Roman" w:cstheme="minorHAnsi"/>
          <w:bCs/>
          <w:color w:val="000000"/>
        </w:rPr>
        <w:t xml:space="preserve">onto the chat board for </w:t>
      </w:r>
      <w:r w:rsidR="003A052B">
        <w:rPr>
          <w:rFonts w:eastAsia="Times New Roman" w:cstheme="minorHAnsi"/>
          <w:bCs/>
          <w:color w:val="000000"/>
        </w:rPr>
        <w:t xml:space="preserve">pre-test </w:t>
      </w:r>
      <w:r>
        <w:rPr>
          <w:rFonts w:eastAsia="Times New Roman" w:cstheme="minorHAnsi"/>
          <w:bCs/>
          <w:color w:val="000000"/>
        </w:rPr>
        <w:t xml:space="preserve">participants to answer </w:t>
      </w:r>
      <w:r w:rsidR="003A052B">
        <w:rPr>
          <w:rFonts w:eastAsia="Times New Roman" w:cstheme="minorHAnsi"/>
          <w:bCs/>
          <w:color w:val="000000"/>
        </w:rPr>
        <w:t xml:space="preserve">at their convenience during a given data collection window of up to </w:t>
      </w:r>
      <w:r w:rsidR="00602881">
        <w:rPr>
          <w:rFonts w:eastAsia="Times New Roman" w:cstheme="minorHAnsi"/>
          <w:bCs/>
          <w:color w:val="000000"/>
        </w:rPr>
        <w:t>three</w:t>
      </w:r>
      <w:r w:rsidR="003A052B">
        <w:rPr>
          <w:rFonts w:eastAsia="Times New Roman" w:cstheme="minorHAnsi"/>
          <w:bCs/>
          <w:color w:val="000000"/>
        </w:rPr>
        <w:t xml:space="preserve"> days</w:t>
      </w:r>
      <w:r>
        <w:rPr>
          <w:rFonts w:eastAsia="Times New Roman" w:cstheme="minorHAnsi"/>
          <w:bCs/>
          <w:color w:val="000000"/>
        </w:rPr>
        <w:t>.</w:t>
      </w:r>
      <w:r w:rsidR="008C1CE1">
        <w:rPr>
          <w:rFonts w:eastAsia="Times New Roman" w:cstheme="minorHAnsi"/>
          <w:bCs/>
          <w:color w:val="000000"/>
        </w:rPr>
        <w:t xml:space="preserve"> The interview questions are</w:t>
      </w:r>
      <w:r w:rsidR="001706DE">
        <w:rPr>
          <w:rFonts w:eastAsia="Times New Roman" w:cstheme="minorHAnsi"/>
          <w:bCs/>
          <w:color w:val="000000"/>
        </w:rPr>
        <w:t xml:space="preserve"> grouped into </w:t>
      </w:r>
      <w:r w:rsidR="00602881">
        <w:rPr>
          <w:rFonts w:eastAsia="Times New Roman" w:cstheme="minorHAnsi"/>
          <w:bCs/>
          <w:color w:val="000000"/>
        </w:rPr>
        <w:t xml:space="preserve">five </w:t>
      </w:r>
      <w:r w:rsidR="001706DE">
        <w:rPr>
          <w:rFonts w:eastAsia="Times New Roman" w:cstheme="minorHAnsi"/>
          <w:bCs/>
          <w:color w:val="000000"/>
        </w:rPr>
        <w:t>sections</w:t>
      </w:r>
      <w:r w:rsidR="00602881">
        <w:rPr>
          <w:rFonts w:eastAsia="Times New Roman" w:cstheme="minorHAnsi"/>
          <w:bCs/>
          <w:color w:val="000000"/>
        </w:rPr>
        <w:t xml:space="preserve">: 1) education, 2) employment and work experience, 3) family life, 4) financial status, and 5) final thoughts. </w:t>
      </w:r>
      <w:r>
        <w:rPr>
          <w:rFonts w:eastAsia="Times New Roman" w:cstheme="minorHAnsi"/>
          <w:bCs/>
          <w:color w:val="000000"/>
        </w:rPr>
        <w:t>Participants will type</w:t>
      </w:r>
      <w:r w:rsidR="001706DE">
        <w:rPr>
          <w:rFonts w:eastAsia="Times New Roman" w:cstheme="minorHAnsi"/>
          <w:bCs/>
          <w:color w:val="000000"/>
        </w:rPr>
        <w:t xml:space="preserve"> their</w:t>
      </w:r>
      <w:r>
        <w:rPr>
          <w:rFonts w:eastAsia="Times New Roman" w:cstheme="minorHAnsi"/>
          <w:bCs/>
          <w:color w:val="000000"/>
        </w:rPr>
        <w:t xml:space="preserve"> responses</w:t>
      </w:r>
      <w:r w:rsidR="003A052B">
        <w:rPr>
          <w:rFonts w:eastAsia="Times New Roman" w:cstheme="minorHAnsi"/>
          <w:bCs/>
          <w:color w:val="000000"/>
        </w:rPr>
        <w:t xml:space="preserve"> to the questions</w:t>
      </w:r>
      <w:r>
        <w:rPr>
          <w:rFonts w:eastAsia="Times New Roman" w:cstheme="minorHAnsi"/>
          <w:bCs/>
          <w:color w:val="000000"/>
        </w:rPr>
        <w:t xml:space="preserve"> </w:t>
      </w:r>
      <w:r w:rsidR="008947B3">
        <w:rPr>
          <w:rFonts w:eastAsia="Times New Roman" w:cstheme="minorHAnsi"/>
          <w:bCs/>
          <w:color w:val="000000"/>
        </w:rPr>
        <w:t xml:space="preserve">posed </w:t>
      </w:r>
      <w:r>
        <w:rPr>
          <w:rFonts w:eastAsia="Times New Roman" w:cstheme="minorHAnsi"/>
          <w:bCs/>
          <w:color w:val="000000"/>
        </w:rPr>
        <w:t>and</w:t>
      </w:r>
      <w:r w:rsidR="003A052B">
        <w:rPr>
          <w:rFonts w:eastAsia="Times New Roman" w:cstheme="minorHAnsi"/>
          <w:bCs/>
          <w:color w:val="000000"/>
        </w:rPr>
        <w:t>, for clarification or to elicit more information,</w:t>
      </w:r>
      <w:r>
        <w:rPr>
          <w:rFonts w:eastAsia="Times New Roman" w:cstheme="minorHAnsi"/>
          <w:bCs/>
          <w:color w:val="000000"/>
        </w:rPr>
        <w:t xml:space="preserve"> a trained Mathematica research team </w:t>
      </w:r>
      <w:r w:rsidR="003A052B">
        <w:rPr>
          <w:rFonts w:eastAsia="Times New Roman" w:cstheme="minorHAnsi"/>
          <w:bCs/>
          <w:color w:val="000000"/>
        </w:rPr>
        <w:t>interviewer will</w:t>
      </w:r>
      <w:r>
        <w:rPr>
          <w:rFonts w:eastAsia="Times New Roman" w:cstheme="minorHAnsi"/>
          <w:bCs/>
          <w:color w:val="000000"/>
        </w:rPr>
        <w:t xml:space="preserve"> probe</w:t>
      </w:r>
      <w:r w:rsidR="001706DE">
        <w:rPr>
          <w:rFonts w:eastAsia="Times New Roman" w:cstheme="minorHAnsi"/>
          <w:bCs/>
          <w:color w:val="000000"/>
        </w:rPr>
        <w:t xml:space="preserve"> as needed</w:t>
      </w:r>
      <w:r w:rsidR="00971CFA">
        <w:rPr>
          <w:rFonts w:eastAsia="Times New Roman" w:cstheme="minorHAnsi"/>
          <w:bCs/>
          <w:color w:val="000000"/>
        </w:rPr>
        <w:t>, while the participant is completing the interview. Participants can easily see when an interviewer has added a probe during the online interview, and they also receive an email notification</w:t>
      </w:r>
      <w:r w:rsidR="009D36BA">
        <w:rPr>
          <w:rFonts w:eastAsia="Times New Roman" w:cstheme="minorHAnsi"/>
          <w:bCs/>
          <w:color w:val="000000"/>
        </w:rPr>
        <w:t>.</w:t>
      </w:r>
      <w:r w:rsidR="008C1CE1">
        <w:rPr>
          <w:rFonts w:eastAsia="Times New Roman" w:cstheme="minorHAnsi"/>
          <w:bCs/>
          <w:color w:val="000000"/>
        </w:rPr>
        <w:t xml:space="preserve"> </w:t>
      </w:r>
      <w:r w:rsidR="001706DE">
        <w:rPr>
          <w:rFonts w:eastAsia="Times New Roman" w:cstheme="minorHAnsi"/>
          <w:bCs/>
          <w:color w:val="000000"/>
        </w:rPr>
        <w:t xml:space="preserve">Following each </w:t>
      </w:r>
      <w:r w:rsidR="0026356E">
        <w:rPr>
          <w:rFonts w:eastAsia="Times New Roman" w:cstheme="minorHAnsi"/>
          <w:bCs/>
          <w:color w:val="000000"/>
        </w:rPr>
        <w:t xml:space="preserve">section, participants will be asked for feedback regarding the section and any questions </w:t>
      </w:r>
      <w:r w:rsidR="001706DE">
        <w:rPr>
          <w:rFonts w:eastAsia="Times New Roman" w:cstheme="minorHAnsi"/>
          <w:bCs/>
          <w:color w:val="000000"/>
        </w:rPr>
        <w:t>they found</w:t>
      </w:r>
      <w:r w:rsidR="0026356E">
        <w:rPr>
          <w:rFonts w:eastAsia="Times New Roman" w:cstheme="minorHAnsi"/>
          <w:bCs/>
          <w:color w:val="000000"/>
        </w:rPr>
        <w:t xml:space="preserve"> unclear</w:t>
      </w:r>
      <w:r w:rsidR="00602881">
        <w:rPr>
          <w:rFonts w:eastAsia="Times New Roman" w:cstheme="minorHAnsi"/>
          <w:bCs/>
          <w:color w:val="000000"/>
        </w:rPr>
        <w:t xml:space="preserve"> or sensitive</w:t>
      </w:r>
      <w:r w:rsidR="0026356E">
        <w:rPr>
          <w:rFonts w:eastAsia="Times New Roman" w:cstheme="minorHAnsi"/>
          <w:bCs/>
          <w:color w:val="000000"/>
        </w:rPr>
        <w:t>. At the conclusion of the interview</w:t>
      </w:r>
      <w:r w:rsidR="0063146E">
        <w:rPr>
          <w:rFonts w:eastAsia="Times New Roman" w:cstheme="minorHAnsi"/>
          <w:bCs/>
          <w:color w:val="000000"/>
        </w:rPr>
        <w:t>,</w:t>
      </w:r>
      <w:r w:rsidR="001706DE">
        <w:rPr>
          <w:rFonts w:eastAsia="Times New Roman" w:cstheme="minorHAnsi"/>
          <w:bCs/>
          <w:color w:val="000000"/>
        </w:rPr>
        <w:t xml:space="preserve"> </w:t>
      </w:r>
      <w:r w:rsidR="0026356E">
        <w:rPr>
          <w:rFonts w:eastAsia="Times New Roman" w:cstheme="minorHAnsi"/>
          <w:bCs/>
          <w:color w:val="000000"/>
        </w:rPr>
        <w:t xml:space="preserve">participants will be asked to </w:t>
      </w:r>
      <w:r w:rsidR="001706DE">
        <w:rPr>
          <w:rFonts w:eastAsia="Times New Roman" w:cstheme="minorHAnsi"/>
          <w:bCs/>
          <w:color w:val="000000"/>
        </w:rPr>
        <w:t xml:space="preserve">enter </w:t>
      </w:r>
      <w:r w:rsidR="0026356E">
        <w:rPr>
          <w:rFonts w:eastAsia="Times New Roman" w:cstheme="minorHAnsi"/>
          <w:bCs/>
          <w:color w:val="000000"/>
        </w:rPr>
        <w:t xml:space="preserve">how long it took them to complete the </w:t>
      </w:r>
      <w:r w:rsidR="00C22098">
        <w:rPr>
          <w:rFonts w:eastAsia="Times New Roman" w:cstheme="minorHAnsi"/>
          <w:bCs/>
          <w:color w:val="000000"/>
        </w:rPr>
        <w:t xml:space="preserve">interview </w:t>
      </w:r>
      <w:r w:rsidR="0026356E">
        <w:rPr>
          <w:rFonts w:eastAsia="Times New Roman" w:cstheme="minorHAnsi"/>
          <w:bCs/>
          <w:color w:val="000000"/>
        </w:rPr>
        <w:t xml:space="preserve">and </w:t>
      </w:r>
      <w:r w:rsidR="001706DE">
        <w:rPr>
          <w:rFonts w:eastAsia="Times New Roman" w:cstheme="minorHAnsi"/>
          <w:bCs/>
          <w:color w:val="000000"/>
        </w:rPr>
        <w:t>to provide any additional</w:t>
      </w:r>
      <w:r w:rsidR="0026356E">
        <w:rPr>
          <w:rFonts w:eastAsia="Times New Roman" w:cstheme="minorHAnsi"/>
          <w:bCs/>
          <w:color w:val="000000"/>
        </w:rPr>
        <w:t xml:space="preserve"> feedback they have regarding the interview question</w:t>
      </w:r>
      <w:r w:rsidR="001706DE">
        <w:rPr>
          <w:rFonts w:eastAsia="Times New Roman" w:cstheme="minorHAnsi"/>
          <w:bCs/>
          <w:color w:val="000000"/>
        </w:rPr>
        <w:t>s</w:t>
      </w:r>
      <w:r w:rsidR="0026356E">
        <w:rPr>
          <w:rFonts w:eastAsia="Times New Roman" w:cstheme="minorHAnsi"/>
          <w:bCs/>
          <w:color w:val="000000"/>
        </w:rPr>
        <w:t xml:space="preserve"> </w:t>
      </w:r>
      <w:r w:rsidR="001706DE">
        <w:rPr>
          <w:rFonts w:eastAsia="Times New Roman" w:cstheme="minorHAnsi"/>
          <w:bCs/>
          <w:color w:val="000000"/>
        </w:rPr>
        <w:t>and their experience as a participant.</w:t>
      </w:r>
      <w:r w:rsidR="00602881">
        <w:rPr>
          <w:rFonts w:eastAsia="Times New Roman" w:cstheme="minorHAnsi"/>
          <w:bCs/>
          <w:color w:val="000000"/>
        </w:rPr>
        <w:t xml:space="preserve"> All debriefing questions are included in Instrument 2.</w:t>
      </w:r>
    </w:p>
    <w:p w:rsidR="0026356E" w:rsidP="00E6362B" w:rsidRDefault="0063146E" w14:paraId="7EDFFC5D" w14:textId="397F4853">
      <w:pPr>
        <w:pStyle w:val="ParagraphContinued"/>
        <w:spacing w:before="0" w:after="240"/>
        <w:rPr>
          <w:rFonts w:eastAsia="Times New Roman" w:cstheme="minorHAnsi"/>
          <w:bCs/>
          <w:color w:val="000000"/>
        </w:rPr>
      </w:pPr>
      <w:r>
        <w:rPr>
          <w:rFonts w:eastAsia="Times New Roman" w:cstheme="minorHAnsi"/>
          <w:bCs/>
          <w:color w:val="000000"/>
        </w:rPr>
        <w:lastRenderedPageBreak/>
        <w:t>On the basis of</w:t>
      </w:r>
      <w:r w:rsidR="0026356E">
        <w:rPr>
          <w:rFonts w:eastAsia="Times New Roman" w:cstheme="minorHAnsi"/>
          <w:bCs/>
          <w:color w:val="000000"/>
        </w:rPr>
        <w:t xml:space="preserve"> </w:t>
      </w:r>
      <w:r w:rsidRPr="00E30D62" w:rsidR="0026356E">
        <w:t>findings</w:t>
      </w:r>
      <w:r w:rsidR="0026356E">
        <w:rPr>
          <w:rFonts w:eastAsia="Times New Roman" w:cstheme="minorHAnsi"/>
          <w:bCs/>
          <w:color w:val="000000"/>
        </w:rPr>
        <w:t xml:space="preserve"> </w:t>
      </w:r>
      <w:r w:rsidR="00AB5AF7">
        <w:rPr>
          <w:rFonts w:eastAsia="Times New Roman" w:cstheme="minorHAnsi"/>
          <w:bCs/>
          <w:color w:val="000000"/>
        </w:rPr>
        <w:t xml:space="preserve">from </w:t>
      </w:r>
      <w:r w:rsidR="00602881">
        <w:rPr>
          <w:rFonts w:eastAsia="Times New Roman" w:cstheme="minorHAnsi"/>
          <w:bCs/>
          <w:color w:val="000000"/>
        </w:rPr>
        <w:t>r</w:t>
      </w:r>
      <w:r w:rsidR="00AB5AF7">
        <w:rPr>
          <w:rFonts w:eastAsia="Times New Roman" w:cstheme="minorHAnsi"/>
          <w:bCs/>
          <w:color w:val="000000"/>
        </w:rPr>
        <w:t>ound 1 of pre-testing,</w:t>
      </w:r>
      <w:r w:rsidR="0026356E">
        <w:rPr>
          <w:rFonts w:eastAsia="Times New Roman" w:cstheme="minorHAnsi"/>
          <w:bCs/>
          <w:color w:val="000000"/>
        </w:rPr>
        <w:t xml:space="preserve"> </w:t>
      </w:r>
      <w:r w:rsidR="00C22098">
        <w:rPr>
          <w:rFonts w:eastAsia="Times New Roman" w:cstheme="minorHAnsi"/>
          <w:bCs/>
          <w:color w:val="000000"/>
        </w:rPr>
        <w:t>the research team will</w:t>
      </w:r>
      <w:r w:rsidR="0026356E">
        <w:rPr>
          <w:rFonts w:eastAsia="Times New Roman" w:cstheme="minorHAnsi"/>
          <w:bCs/>
          <w:color w:val="000000"/>
        </w:rPr>
        <w:t xml:space="preserve"> revise the instruments and </w:t>
      </w:r>
      <w:r w:rsidR="00AB5AF7">
        <w:rPr>
          <w:rFonts w:eastAsia="Times New Roman" w:cstheme="minorHAnsi"/>
          <w:bCs/>
          <w:color w:val="000000"/>
        </w:rPr>
        <w:t xml:space="preserve">conduct </w:t>
      </w:r>
      <w:r w:rsidR="004749AE">
        <w:rPr>
          <w:rFonts w:eastAsia="Times New Roman" w:cstheme="minorHAnsi"/>
          <w:bCs/>
          <w:color w:val="000000"/>
        </w:rPr>
        <w:t>r</w:t>
      </w:r>
      <w:r w:rsidR="00AB5AF7">
        <w:rPr>
          <w:rFonts w:eastAsia="Times New Roman" w:cstheme="minorHAnsi"/>
          <w:bCs/>
          <w:color w:val="000000"/>
        </w:rPr>
        <w:t xml:space="preserve">ound </w:t>
      </w:r>
      <w:r w:rsidR="00A3552F">
        <w:rPr>
          <w:rFonts w:eastAsia="Times New Roman" w:cstheme="minorHAnsi"/>
          <w:bCs/>
          <w:color w:val="000000"/>
        </w:rPr>
        <w:t>2</w:t>
      </w:r>
      <w:r w:rsidR="00AB5AF7">
        <w:rPr>
          <w:rFonts w:eastAsia="Times New Roman" w:cstheme="minorHAnsi"/>
          <w:bCs/>
          <w:color w:val="000000"/>
        </w:rPr>
        <w:t xml:space="preserve"> of the </w:t>
      </w:r>
      <w:r w:rsidR="0026356E">
        <w:rPr>
          <w:rFonts w:eastAsia="Times New Roman" w:cstheme="minorHAnsi"/>
          <w:bCs/>
          <w:color w:val="000000"/>
        </w:rPr>
        <w:t xml:space="preserve">pre-test with a new group of </w:t>
      </w:r>
      <w:r w:rsidR="00AB5AF7">
        <w:rPr>
          <w:rFonts w:eastAsia="Times New Roman" w:cstheme="minorHAnsi"/>
          <w:bCs/>
          <w:color w:val="000000"/>
        </w:rPr>
        <w:t xml:space="preserve">purposively selected </w:t>
      </w:r>
      <w:r w:rsidR="0026356E">
        <w:rPr>
          <w:rFonts w:eastAsia="Times New Roman" w:cstheme="minorHAnsi"/>
          <w:bCs/>
          <w:color w:val="000000"/>
        </w:rPr>
        <w:t>participants</w:t>
      </w:r>
      <w:r w:rsidR="006016B4">
        <w:rPr>
          <w:rFonts w:eastAsia="Times New Roman" w:cstheme="minorHAnsi"/>
          <w:bCs/>
          <w:color w:val="000000"/>
        </w:rPr>
        <w:t>. The second round will</w:t>
      </w:r>
      <w:r w:rsidR="0026356E">
        <w:rPr>
          <w:rFonts w:eastAsia="Times New Roman" w:cstheme="minorHAnsi"/>
          <w:bCs/>
          <w:color w:val="000000"/>
        </w:rPr>
        <w:t xml:space="preserve"> ensure clarity in the </w:t>
      </w:r>
      <w:r w:rsidR="005815EA">
        <w:rPr>
          <w:rFonts w:eastAsia="Times New Roman" w:cstheme="minorHAnsi"/>
          <w:bCs/>
          <w:color w:val="000000"/>
        </w:rPr>
        <w:t xml:space="preserve">refined </w:t>
      </w:r>
      <w:r w:rsidR="0026356E">
        <w:rPr>
          <w:rFonts w:eastAsia="Times New Roman" w:cstheme="minorHAnsi"/>
          <w:bCs/>
          <w:color w:val="000000"/>
        </w:rPr>
        <w:t>items.</w:t>
      </w:r>
    </w:p>
    <w:p w:rsidR="007C2EE0" w:rsidP="00E6362B" w:rsidRDefault="00E41EE9" w14:paraId="44A6DC32" w14:textId="79DEC88E">
      <w:pPr>
        <w:pStyle w:val="H3"/>
        <w:spacing w:before="0" w:after="120"/>
        <w:rPr>
          <w:rFonts w:eastAsia="Times New Roman" w:cstheme="minorHAnsi"/>
          <w:color w:val="000000"/>
        </w:rPr>
      </w:pPr>
      <w:r w:rsidRPr="00DF1291">
        <w:rPr>
          <w:rFonts w:eastAsia="Times New Roman" w:cstheme="minorHAnsi"/>
          <w:color w:val="000000"/>
        </w:rPr>
        <w:t>B5.</w:t>
      </w:r>
      <w:r w:rsidRPr="00DF1291">
        <w:rPr>
          <w:rFonts w:eastAsia="Times New Roman" w:cstheme="minorHAnsi"/>
          <w:color w:val="000000"/>
        </w:rPr>
        <w:tab/>
      </w:r>
      <w:r w:rsidRPr="00DF1291" w:rsidR="00901040">
        <w:rPr>
          <w:rFonts w:eastAsia="Times New Roman" w:cstheme="minorHAnsi"/>
          <w:color w:val="000000"/>
        </w:rPr>
        <w:t xml:space="preserve">Response </w:t>
      </w:r>
      <w:r w:rsidR="00165818">
        <w:rPr>
          <w:rFonts w:eastAsia="Times New Roman" w:cstheme="minorHAnsi"/>
          <w:color w:val="000000"/>
        </w:rPr>
        <w:t>R</w:t>
      </w:r>
      <w:r w:rsidRPr="00DF1291" w:rsidR="00901040">
        <w:rPr>
          <w:rFonts w:eastAsia="Times New Roman" w:cstheme="minorHAnsi"/>
          <w:color w:val="000000"/>
        </w:rPr>
        <w:t xml:space="preserve">ates and </w:t>
      </w:r>
      <w:r w:rsidR="00165818">
        <w:rPr>
          <w:rFonts w:eastAsia="Times New Roman" w:cstheme="minorHAnsi"/>
          <w:color w:val="000000"/>
        </w:rPr>
        <w:t>P</w:t>
      </w:r>
      <w:r w:rsidRPr="00DF1291" w:rsidR="00901040">
        <w:rPr>
          <w:rFonts w:eastAsia="Times New Roman" w:cstheme="minorHAnsi"/>
          <w:color w:val="000000"/>
        </w:rPr>
        <w:t xml:space="preserve">otential </w:t>
      </w:r>
      <w:r w:rsidR="00165818">
        <w:rPr>
          <w:rFonts w:eastAsia="Times New Roman" w:cstheme="minorHAnsi"/>
          <w:color w:val="000000"/>
        </w:rPr>
        <w:t>N</w:t>
      </w:r>
      <w:r w:rsidRPr="00DF1291" w:rsidR="00901040">
        <w:rPr>
          <w:rFonts w:eastAsia="Times New Roman" w:cstheme="minorHAnsi"/>
          <w:color w:val="000000"/>
        </w:rPr>
        <w:t xml:space="preserve">onresponse </w:t>
      </w:r>
      <w:r w:rsidR="00165818">
        <w:rPr>
          <w:rFonts w:eastAsia="Times New Roman" w:cstheme="minorHAnsi"/>
          <w:color w:val="000000"/>
        </w:rPr>
        <w:t>B</w:t>
      </w:r>
      <w:r w:rsidRPr="00DF1291" w:rsidR="00901040">
        <w:rPr>
          <w:rFonts w:eastAsia="Times New Roman" w:cstheme="minorHAnsi"/>
          <w:color w:val="000000"/>
        </w:rPr>
        <w:t>ias</w:t>
      </w:r>
    </w:p>
    <w:p w:rsidRPr="007C2EE0" w:rsidR="007C2EE0" w:rsidP="00E6362B" w:rsidRDefault="007C2EE0" w14:paraId="4C6D8F66" w14:textId="48A3918C">
      <w:pPr>
        <w:pStyle w:val="H4"/>
        <w:spacing w:before="0" w:after="60"/>
        <w:rPr>
          <w:rFonts w:eastAsia="Times New Roman" w:cstheme="minorHAnsi"/>
          <w:i w:val="0"/>
          <w:color w:val="000000"/>
        </w:rPr>
      </w:pPr>
      <w:r>
        <w:rPr>
          <w:rFonts w:eastAsia="Times New Roman" w:cstheme="minorHAnsi"/>
          <w:color w:val="000000"/>
        </w:rPr>
        <w:t xml:space="preserve">Response </w:t>
      </w:r>
      <w:r w:rsidRPr="00E30D62">
        <w:rPr>
          <w:rFonts w:eastAsia="Times New Roman"/>
        </w:rPr>
        <w:t>Rates</w:t>
      </w:r>
    </w:p>
    <w:p w:rsidRPr="0026356E" w:rsidR="00F917E5" w:rsidP="00E6362B" w:rsidRDefault="0026356E" w14:paraId="75028C55" w14:textId="6003EDEE">
      <w:pPr>
        <w:pStyle w:val="ParagraphContinued"/>
        <w:spacing w:before="0" w:after="240"/>
      </w:pPr>
      <w:r w:rsidRPr="00D4582E">
        <w:t>The</w:t>
      </w:r>
      <w:r w:rsidR="007341BF">
        <w:t xml:space="preserve"> pre</w:t>
      </w:r>
      <w:r w:rsidR="00732444">
        <w:t>-</w:t>
      </w:r>
      <w:r w:rsidR="007341BF">
        <w:t>test</w:t>
      </w:r>
      <w:r w:rsidRPr="00D4582E">
        <w:t xml:space="preserve"> interviews are not designed to produce statistically generalizable findings and participation is wholly at the </w:t>
      </w:r>
      <w:r w:rsidR="00E86780">
        <w:t>participant</w:t>
      </w:r>
      <w:r w:rsidRPr="00D4582E">
        <w:t>’s discretion. Response rates will not be calculated or reported</w:t>
      </w:r>
      <w:r>
        <w:t>.</w:t>
      </w:r>
    </w:p>
    <w:p w:rsidRPr="00F917E5" w:rsidR="00F917E5" w:rsidP="00E6362B" w:rsidRDefault="00F917E5" w14:paraId="14F6FBDC" w14:textId="13548DC6">
      <w:pPr>
        <w:pStyle w:val="H4"/>
        <w:spacing w:before="0" w:after="60"/>
        <w:rPr>
          <w:rFonts w:eastAsia="Times New Roman" w:cstheme="minorHAnsi"/>
          <w:i w:val="0"/>
          <w:color w:val="000000"/>
        </w:rPr>
      </w:pPr>
      <w:r w:rsidRPr="00E30D62">
        <w:rPr>
          <w:rFonts w:eastAsia="Times New Roman"/>
        </w:rPr>
        <w:t>Non</w:t>
      </w:r>
      <w:r w:rsidR="00D92713">
        <w:rPr>
          <w:rFonts w:eastAsia="Times New Roman"/>
        </w:rPr>
        <w:t>r</w:t>
      </w:r>
      <w:r w:rsidRPr="00E30D62">
        <w:rPr>
          <w:rFonts w:eastAsia="Times New Roman"/>
        </w:rPr>
        <w:t>esponse</w:t>
      </w:r>
    </w:p>
    <w:p w:rsidRPr="00A94F0C" w:rsidR="00F85D35" w:rsidP="00E6362B" w:rsidRDefault="0026356E" w14:paraId="63881DD6" w14:textId="2DCF9586">
      <w:pPr>
        <w:pStyle w:val="ParagraphContinued"/>
        <w:spacing w:before="0" w:after="240"/>
      </w:pPr>
      <w:r>
        <w:t xml:space="preserve">As </w:t>
      </w:r>
      <w:r w:rsidR="007341BF">
        <w:t>pre</w:t>
      </w:r>
      <w:r w:rsidR="00732444">
        <w:t>-</w:t>
      </w:r>
      <w:r w:rsidR="007341BF">
        <w:t xml:space="preserve">test </w:t>
      </w:r>
      <w:r>
        <w:t xml:space="preserve">participants will not be randomly sampled and findings are not intended to be representative, nonresponse bias will not be calculated. </w:t>
      </w:r>
      <w:r w:rsidR="007341BF">
        <w:t>The research team will</w:t>
      </w:r>
      <w:r>
        <w:t xml:space="preserve"> work with the vendor to </w:t>
      </w:r>
      <w:r w:rsidR="007341BF">
        <w:t>purposively select a</w:t>
      </w:r>
      <w:r>
        <w:t xml:space="preserve"> diverse </w:t>
      </w:r>
      <w:r w:rsidR="007341BF">
        <w:t>group of</w:t>
      </w:r>
      <w:r>
        <w:t xml:space="preserve"> </w:t>
      </w:r>
      <w:r w:rsidR="007341BF">
        <w:t>pre</w:t>
      </w:r>
      <w:r w:rsidR="00732444">
        <w:t>-</w:t>
      </w:r>
      <w:r w:rsidR="007341BF">
        <w:t>test participants</w:t>
      </w:r>
      <w:r>
        <w:t xml:space="preserve"> to </w:t>
      </w:r>
      <w:r w:rsidR="007341BF">
        <w:t xml:space="preserve">ensure all </w:t>
      </w:r>
      <w:r w:rsidR="00BD102A">
        <w:t xml:space="preserve">interview questions are tested across varying participant life </w:t>
      </w:r>
      <w:r w:rsidR="007341BF">
        <w:t>milestone</w:t>
      </w:r>
      <w:r w:rsidR="00BD102A">
        <w:t>s.</w:t>
      </w:r>
    </w:p>
    <w:p w:rsidR="00BB2925" w:rsidP="00E6362B" w:rsidRDefault="00A94F0C" w14:paraId="0FC57B4D" w14:textId="0EF12FDD">
      <w:pPr>
        <w:pStyle w:val="ParagraphContinued"/>
        <w:spacing w:before="0" w:after="240"/>
      </w:pPr>
      <w:r>
        <w:t xml:space="preserve">The </w:t>
      </w:r>
      <w:r w:rsidR="007341BF">
        <w:t>research team</w:t>
      </w:r>
      <w:r>
        <w:t xml:space="preserve"> will examine item nonresponse as an indicator of the sensitivity</w:t>
      </w:r>
      <w:r w:rsidR="007341BF">
        <w:t xml:space="preserve"> of</w:t>
      </w:r>
      <w:r>
        <w:t xml:space="preserve"> interview questions. </w:t>
      </w:r>
      <w:r w:rsidR="007177CC">
        <w:t>Mathematica will use t</w:t>
      </w:r>
      <w:r>
        <w:t xml:space="preserve">his information in revisions of questions across the phases of the pre-test, with a goal of minimizing item nonresponse in the final instrument.  </w:t>
      </w:r>
    </w:p>
    <w:p w:rsidRPr="00DF1291" w:rsidR="00901040" w:rsidP="00E6362B" w:rsidRDefault="00EB6134" w14:paraId="36E8E8E3" w14:textId="5EAE1AAE">
      <w:pPr>
        <w:pStyle w:val="H3"/>
        <w:spacing w:before="0" w:after="120"/>
        <w:rPr>
          <w:rFonts w:eastAsia="Times New Roman" w:cstheme="minorHAnsi"/>
        </w:rPr>
      </w:pPr>
      <w:r w:rsidRPr="00EB6134">
        <w:rPr>
          <w:rFonts w:eastAsia="Times New Roman" w:cstheme="minorHAnsi"/>
          <w:bCs/>
        </w:rPr>
        <w:t>B</w:t>
      </w:r>
      <w:r>
        <w:rPr>
          <w:rFonts w:eastAsia="Times New Roman" w:cstheme="minorHAnsi"/>
          <w:bCs/>
        </w:rPr>
        <w:t>6</w:t>
      </w:r>
      <w:r w:rsidRPr="00DF1291" w:rsidR="00901040">
        <w:rPr>
          <w:rFonts w:eastAsia="Times New Roman" w:cstheme="minorHAnsi"/>
          <w:bCs/>
        </w:rPr>
        <w:t xml:space="preserve">. </w:t>
      </w:r>
      <w:r w:rsidR="00E30D62">
        <w:rPr>
          <w:rFonts w:eastAsia="Times New Roman" w:cstheme="minorHAnsi"/>
          <w:bCs/>
        </w:rPr>
        <w:tab/>
      </w:r>
      <w:r w:rsidRPr="00DF1291" w:rsidR="00901040">
        <w:rPr>
          <w:rFonts w:eastAsia="Times New Roman" w:cstheme="minorHAnsi"/>
          <w:bCs/>
        </w:rPr>
        <w:t>Production of Estimates and Projections</w:t>
      </w:r>
      <w:r w:rsidRPr="00DF1291" w:rsidR="00901040">
        <w:rPr>
          <w:rFonts w:eastAsia="Times New Roman" w:cstheme="minorHAnsi"/>
        </w:rPr>
        <w:t xml:space="preserve"> </w:t>
      </w:r>
    </w:p>
    <w:p w:rsidRPr="00627702" w:rsidR="0026356E" w:rsidP="00E6362B" w:rsidRDefault="0026356E" w14:paraId="117874D5" w14:textId="25334F83">
      <w:pPr>
        <w:pStyle w:val="ParagraphContinued"/>
        <w:spacing w:before="0" w:after="240"/>
        <w:rPr>
          <w:rFonts w:eastAsia="Times New Roman" w:cstheme="minorHAnsi"/>
        </w:rPr>
      </w:pPr>
      <w:r w:rsidRPr="00627702">
        <w:rPr>
          <w:rFonts w:eastAsia="Times New Roman" w:cstheme="minorHAnsi"/>
        </w:rPr>
        <w:t xml:space="preserve">The purpose of this clearance request is for pre-testing data collection instruments and procedures to evaluate and </w:t>
      </w:r>
      <w:r w:rsidRPr="00E93623">
        <w:rPr>
          <w:rFonts w:cstheme="minorHAnsi"/>
        </w:rPr>
        <w:t>improve</w:t>
      </w:r>
      <w:r w:rsidRPr="00627702">
        <w:rPr>
          <w:rFonts w:eastAsia="Times New Roman" w:cstheme="minorHAnsi"/>
        </w:rPr>
        <w:t xml:space="preserve"> </w:t>
      </w:r>
      <w:r w:rsidR="00672F33">
        <w:rPr>
          <w:rFonts w:eastAsia="Times New Roman" w:cstheme="minorHAnsi"/>
        </w:rPr>
        <w:t>the instruments’</w:t>
      </w:r>
      <w:r w:rsidRPr="00627702" w:rsidR="00672F33">
        <w:rPr>
          <w:rFonts w:eastAsia="Times New Roman" w:cstheme="minorHAnsi"/>
        </w:rPr>
        <w:t xml:space="preserve"> </w:t>
      </w:r>
      <w:r w:rsidRPr="00627702">
        <w:rPr>
          <w:rFonts w:eastAsia="Times New Roman" w:cstheme="minorHAnsi"/>
        </w:rPr>
        <w:t>quality for use in</w:t>
      </w:r>
      <w:r w:rsidRPr="00627702" w:rsidR="007341BF">
        <w:rPr>
          <w:rFonts w:eastAsia="Times New Roman" w:cstheme="minorHAnsi"/>
        </w:rPr>
        <w:t xml:space="preserve"> the</w:t>
      </w:r>
      <w:r w:rsidRPr="00627702">
        <w:rPr>
          <w:rFonts w:eastAsia="Times New Roman" w:cstheme="minorHAnsi"/>
        </w:rPr>
        <w:t xml:space="preserve"> </w:t>
      </w:r>
      <w:r w:rsidRPr="00627702" w:rsidR="00B3577A">
        <w:rPr>
          <w:rFonts w:eastAsia="Times New Roman" w:cstheme="minorHAnsi"/>
        </w:rPr>
        <w:t>Success Sequence</w:t>
      </w:r>
      <w:r w:rsidRPr="00627702">
        <w:rPr>
          <w:rFonts w:eastAsia="Times New Roman" w:cstheme="minorHAnsi"/>
        </w:rPr>
        <w:t xml:space="preserve"> </w:t>
      </w:r>
      <w:r w:rsidR="00516DF9">
        <w:rPr>
          <w:rFonts w:eastAsia="Times New Roman" w:cstheme="minorHAnsi"/>
        </w:rPr>
        <w:t xml:space="preserve">Interviews </w:t>
      </w:r>
      <w:r w:rsidR="00D05E87">
        <w:rPr>
          <w:rFonts w:eastAsia="Times New Roman" w:cstheme="minorHAnsi"/>
        </w:rPr>
        <w:t>study</w:t>
      </w:r>
      <w:r w:rsidR="00D63961">
        <w:rPr>
          <w:rFonts w:eastAsia="Times New Roman" w:cstheme="minorHAnsi"/>
        </w:rPr>
        <w:t>,</w:t>
      </w:r>
      <w:r w:rsidRPr="00627702" w:rsidR="007341BF">
        <w:rPr>
          <w:rFonts w:eastAsia="Times New Roman" w:cstheme="minorHAnsi"/>
        </w:rPr>
        <w:t xml:space="preserve"> forthcoming in a </w:t>
      </w:r>
      <w:r w:rsidR="00466B4A">
        <w:rPr>
          <w:rFonts w:eastAsia="Times New Roman" w:cstheme="minorHAnsi"/>
        </w:rPr>
        <w:t>future</w:t>
      </w:r>
      <w:r w:rsidRPr="00627702" w:rsidR="00466B4A">
        <w:rPr>
          <w:rFonts w:eastAsia="Times New Roman" w:cstheme="minorHAnsi"/>
        </w:rPr>
        <w:t xml:space="preserve"> </w:t>
      </w:r>
      <w:r w:rsidR="00371A0A">
        <w:rPr>
          <w:rFonts w:eastAsia="Times New Roman" w:cstheme="minorHAnsi"/>
        </w:rPr>
        <w:t>ICR</w:t>
      </w:r>
      <w:r w:rsidRPr="00627702">
        <w:rPr>
          <w:rFonts w:eastAsia="Times New Roman" w:cstheme="minorHAnsi"/>
        </w:rPr>
        <w:t xml:space="preserve">. Statistical estimation is not intended with the pre-test </w:t>
      </w:r>
      <w:r w:rsidRPr="00627702" w:rsidR="007341BF">
        <w:rPr>
          <w:rFonts w:eastAsia="Times New Roman" w:cstheme="minorHAnsi"/>
        </w:rPr>
        <w:t xml:space="preserve">qualitative interview </w:t>
      </w:r>
      <w:r w:rsidRPr="00627702">
        <w:rPr>
          <w:rFonts w:eastAsia="Times New Roman" w:cstheme="minorHAnsi"/>
        </w:rPr>
        <w:t>data.</w:t>
      </w:r>
    </w:p>
    <w:p w:rsidRPr="00F85D35" w:rsidR="007B6CA2" w:rsidP="00E6362B" w:rsidRDefault="00901040" w14:paraId="47D35F1B" w14:textId="062E1CEC">
      <w:pPr>
        <w:pStyle w:val="H3"/>
        <w:spacing w:before="0" w:after="120"/>
        <w:rPr>
          <w:rFonts w:eastAsia="Times New Roman" w:cstheme="minorHAnsi"/>
          <w:b w:val="0"/>
          <w:bCs/>
          <w:color w:val="000000"/>
        </w:rPr>
      </w:pPr>
      <w:r w:rsidRPr="00DF1291">
        <w:rPr>
          <w:rFonts w:eastAsia="Times New Roman" w:cstheme="minorHAnsi"/>
          <w:bCs/>
          <w:color w:val="000000"/>
        </w:rPr>
        <w:t>B7.</w:t>
      </w:r>
      <w:r w:rsidRPr="00DF1291">
        <w:rPr>
          <w:rFonts w:eastAsia="Times New Roman" w:cstheme="minorHAnsi"/>
          <w:color w:val="000000"/>
        </w:rPr>
        <w:t xml:space="preserve"> </w:t>
      </w:r>
      <w:r w:rsidR="00E30D62">
        <w:rPr>
          <w:rFonts w:eastAsia="Times New Roman" w:cstheme="minorHAnsi"/>
          <w:color w:val="000000"/>
        </w:rPr>
        <w:tab/>
      </w:r>
      <w:r w:rsidRPr="00DF1291">
        <w:rPr>
          <w:rFonts w:eastAsia="Times New Roman" w:cstheme="minorHAnsi"/>
          <w:bCs/>
          <w:color w:val="000000"/>
        </w:rPr>
        <w:t xml:space="preserve">Data </w:t>
      </w:r>
      <w:r w:rsidR="00EB6134">
        <w:rPr>
          <w:rFonts w:eastAsia="Times New Roman" w:cstheme="minorHAnsi"/>
          <w:bCs/>
          <w:color w:val="000000"/>
        </w:rPr>
        <w:t xml:space="preserve">Handling and </w:t>
      </w:r>
      <w:r w:rsidR="007B6CA2">
        <w:rPr>
          <w:rFonts w:eastAsia="Times New Roman" w:cstheme="minorHAnsi"/>
          <w:bCs/>
          <w:color w:val="000000"/>
        </w:rPr>
        <w:t>Analysis</w:t>
      </w:r>
    </w:p>
    <w:p w:rsidRPr="00627702" w:rsidR="00742ACA" w:rsidP="00E6362B" w:rsidRDefault="007B6CA2" w14:paraId="386F239F" w14:textId="1AB66640">
      <w:pPr>
        <w:pStyle w:val="H4"/>
        <w:spacing w:before="0" w:after="60"/>
        <w:rPr>
          <w:rFonts w:eastAsia="Times New Roman"/>
        </w:rPr>
      </w:pPr>
      <w:r w:rsidRPr="007B6CA2">
        <w:rPr>
          <w:rFonts w:eastAsia="Times New Roman" w:cstheme="minorHAnsi"/>
          <w:bCs/>
          <w:color w:val="000000"/>
        </w:rPr>
        <w:t xml:space="preserve">Data </w:t>
      </w:r>
      <w:r w:rsidRPr="00E30D62">
        <w:rPr>
          <w:rFonts w:eastAsia="Times New Roman"/>
        </w:rPr>
        <w:t>Handling</w:t>
      </w:r>
    </w:p>
    <w:p w:rsidR="00742ACA" w:rsidP="00E6362B" w:rsidRDefault="00742ACA" w14:paraId="5F314FB4" w14:textId="677042AD">
      <w:pPr>
        <w:spacing w:after="240"/>
      </w:pPr>
      <w:r w:rsidRPr="00947AF5">
        <w:t>Screener data will be shared</w:t>
      </w:r>
      <w:r>
        <w:t xml:space="preserve"> by the vendor</w:t>
      </w:r>
      <w:r w:rsidRPr="00947AF5">
        <w:t xml:space="preserve"> </w:t>
      </w:r>
      <w:r w:rsidR="00672F33">
        <w:t xml:space="preserve">weekly during recruitment </w:t>
      </w:r>
      <w:r w:rsidRPr="00947AF5">
        <w:t>with the</w:t>
      </w:r>
      <w:r>
        <w:t xml:space="preserve"> Mathematica</w:t>
      </w:r>
      <w:r w:rsidRPr="00947AF5">
        <w:t xml:space="preserve"> </w:t>
      </w:r>
      <w:r>
        <w:t>research</w:t>
      </w:r>
      <w:r w:rsidRPr="00947AF5">
        <w:t xml:space="preserve"> team via a secure file transfer site.</w:t>
      </w:r>
      <w:r>
        <w:t xml:space="preserve"> The data will be shared through an advanced file exchange website</w:t>
      </w:r>
      <w:r w:rsidR="00A01CCA">
        <w:t xml:space="preserve"> that u</w:t>
      </w:r>
      <w:r>
        <w:t>sers</w:t>
      </w:r>
      <w:r w:rsidR="00A01CCA">
        <w:t xml:space="preserve"> access </w:t>
      </w:r>
      <w:r w:rsidR="007852AC">
        <w:t>with</w:t>
      </w:r>
      <w:r>
        <w:t xml:space="preserve"> individual usernames and passwords. </w:t>
      </w:r>
    </w:p>
    <w:p w:rsidRPr="00C444F4" w:rsidR="00742ACA" w:rsidP="00E6362B" w:rsidRDefault="00742ACA" w14:paraId="01CB9FB6" w14:textId="58BAE134">
      <w:pPr>
        <w:spacing w:after="240"/>
      </w:pPr>
      <w:r w:rsidRPr="00C444F4">
        <w:t xml:space="preserve">Interview data retrieved from QualBoard will be saved on a secure drive accessible </w:t>
      </w:r>
      <w:r w:rsidRPr="00C444F4" w:rsidR="007852AC">
        <w:t xml:space="preserve">only </w:t>
      </w:r>
      <w:r w:rsidRPr="00C444F4">
        <w:t xml:space="preserve">to Mathematica </w:t>
      </w:r>
      <w:r>
        <w:t>research</w:t>
      </w:r>
      <w:r w:rsidRPr="00C444F4">
        <w:t xml:space="preserve"> team members. Direct export of the QualBoard data to the secure drive will result in minimal processing. </w:t>
      </w:r>
    </w:p>
    <w:p w:rsidR="007B6CA2" w:rsidP="00E6362B" w:rsidRDefault="007B6CA2" w14:paraId="4B58405D" w14:textId="784AF053">
      <w:pPr>
        <w:pStyle w:val="H4"/>
        <w:spacing w:before="0" w:after="60"/>
        <w:rPr>
          <w:rFonts w:eastAsia="Times New Roman" w:cstheme="minorHAnsi"/>
          <w:bCs/>
          <w:i w:val="0"/>
          <w:color w:val="000000"/>
        </w:rPr>
      </w:pPr>
      <w:r w:rsidRPr="007B6CA2">
        <w:rPr>
          <w:rFonts w:eastAsia="Times New Roman" w:cstheme="minorHAnsi"/>
          <w:bCs/>
          <w:color w:val="000000"/>
        </w:rPr>
        <w:t xml:space="preserve">Data </w:t>
      </w:r>
      <w:r w:rsidRPr="00E30D62">
        <w:rPr>
          <w:rFonts w:eastAsia="Times New Roman"/>
        </w:rPr>
        <w:t>Analysis</w:t>
      </w:r>
    </w:p>
    <w:p w:rsidRPr="00B3577A" w:rsidR="007B6CA2" w:rsidP="00E6362B" w:rsidRDefault="004F38C0" w14:paraId="6DF28DC5" w14:textId="20CC770A">
      <w:pPr>
        <w:pStyle w:val="ParagraphContinued"/>
        <w:spacing w:before="0" w:after="240"/>
        <w:rPr>
          <w:rFonts w:eastAsia="Times New Roman" w:cstheme="minorHAnsi"/>
          <w:bCs/>
          <w:iCs/>
          <w:color w:val="000000"/>
        </w:rPr>
      </w:pPr>
      <w:r>
        <w:rPr>
          <w:rFonts w:eastAsia="Times New Roman" w:cstheme="minorHAnsi"/>
          <w:bCs/>
          <w:iCs/>
          <w:color w:val="000000"/>
        </w:rPr>
        <w:t>The Mathematica research team will review the q</w:t>
      </w:r>
      <w:r w:rsidR="00B3577A">
        <w:rPr>
          <w:rFonts w:eastAsia="Times New Roman" w:cstheme="minorHAnsi"/>
          <w:bCs/>
          <w:iCs/>
          <w:color w:val="000000"/>
        </w:rPr>
        <w:t xml:space="preserve">ualitative data </w:t>
      </w:r>
      <w:r w:rsidRPr="00E30D62" w:rsidR="00B3577A">
        <w:t>from</w:t>
      </w:r>
      <w:r w:rsidR="00B3577A">
        <w:rPr>
          <w:rFonts w:eastAsia="Times New Roman" w:cstheme="minorHAnsi"/>
          <w:bCs/>
          <w:iCs/>
          <w:color w:val="000000"/>
        </w:rPr>
        <w:t xml:space="preserve"> the pre-test interview</w:t>
      </w:r>
      <w:r w:rsidR="00DF0AAC">
        <w:rPr>
          <w:rFonts w:eastAsia="Times New Roman" w:cstheme="minorHAnsi"/>
          <w:bCs/>
          <w:iCs/>
          <w:color w:val="000000"/>
        </w:rPr>
        <w:t>s</w:t>
      </w:r>
      <w:r w:rsidR="00B3577A">
        <w:rPr>
          <w:rFonts w:eastAsia="Times New Roman" w:cstheme="minorHAnsi"/>
          <w:bCs/>
          <w:iCs/>
          <w:color w:val="000000"/>
        </w:rPr>
        <w:t xml:space="preserve"> for problematic questions and </w:t>
      </w:r>
      <w:r>
        <w:rPr>
          <w:rFonts w:eastAsia="Times New Roman" w:cstheme="minorHAnsi"/>
          <w:bCs/>
          <w:iCs/>
          <w:color w:val="000000"/>
        </w:rPr>
        <w:t xml:space="preserve">use </w:t>
      </w:r>
      <w:r w:rsidR="006F2458">
        <w:rPr>
          <w:rFonts w:eastAsia="Times New Roman" w:cstheme="minorHAnsi"/>
          <w:bCs/>
          <w:iCs/>
          <w:color w:val="000000"/>
        </w:rPr>
        <w:t xml:space="preserve">participant </w:t>
      </w:r>
      <w:r w:rsidR="00B3577A">
        <w:rPr>
          <w:rFonts w:eastAsia="Times New Roman" w:cstheme="minorHAnsi"/>
          <w:bCs/>
          <w:iCs/>
          <w:color w:val="000000"/>
        </w:rPr>
        <w:t xml:space="preserve">feedback </w:t>
      </w:r>
      <w:r>
        <w:rPr>
          <w:rFonts w:eastAsia="Times New Roman" w:cstheme="minorHAnsi"/>
          <w:bCs/>
          <w:iCs/>
          <w:color w:val="000000"/>
        </w:rPr>
        <w:t xml:space="preserve">to </w:t>
      </w:r>
      <w:r w:rsidR="00B3577A">
        <w:rPr>
          <w:rFonts w:eastAsia="Times New Roman" w:cstheme="minorHAnsi"/>
          <w:bCs/>
          <w:iCs/>
          <w:color w:val="000000"/>
        </w:rPr>
        <w:t>inform changes to the instrument item</w:t>
      </w:r>
      <w:r w:rsidR="00742ACA">
        <w:rPr>
          <w:rFonts w:eastAsia="Times New Roman" w:cstheme="minorHAnsi"/>
          <w:bCs/>
          <w:iCs/>
          <w:color w:val="000000"/>
        </w:rPr>
        <w:t>s</w:t>
      </w:r>
      <w:r w:rsidR="00B3577A">
        <w:rPr>
          <w:rFonts w:eastAsia="Times New Roman" w:cstheme="minorHAnsi"/>
          <w:bCs/>
          <w:iCs/>
          <w:color w:val="000000"/>
        </w:rPr>
        <w:t xml:space="preserve">. </w:t>
      </w:r>
    </w:p>
    <w:p w:rsidRPr="007B6CA2" w:rsidR="007B6CA2" w:rsidP="00E6362B" w:rsidRDefault="007B6CA2" w14:paraId="6115EDAE" w14:textId="3AD922A4">
      <w:pPr>
        <w:pStyle w:val="H4"/>
        <w:spacing w:before="0" w:after="60"/>
        <w:rPr>
          <w:rFonts w:eastAsia="Times New Roman" w:cstheme="minorHAnsi"/>
          <w:i w:val="0"/>
          <w:color w:val="000000"/>
        </w:rPr>
      </w:pPr>
      <w:r>
        <w:rPr>
          <w:rFonts w:eastAsia="Times New Roman" w:cstheme="minorHAnsi"/>
          <w:bCs/>
          <w:color w:val="000000"/>
        </w:rPr>
        <w:t>Data Use</w:t>
      </w:r>
    </w:p>
    <w:p w:rsidR="00901040" w:rsidP="00E6362B" w:rsidRDefault="00C22098" w14:paraId="0FD3F50B" w14:textId="173C9C78">
      <w:pPr>
        <w:pStyle w:val="ParagraphContinued"/>
        <w:spacing w:before="0" w:after="240"/>
        <w:rPr>
          <w:rFonts w:eastAsia="Times New Roman" w:cstheme="minorHAnsi"/>
        </w:rPr>
      </w:pPr>
      <w:r>
        <w:rPr>
          <w:rFonts w:eastAsia="Times New Roman" w:cstheme="minorHAnsi"/>
        </w:rPr>
        <w:t>The research team will</w:t>
      </w:r>
      <w:r w:rsidR="00B3577A">
        <w:rPr>
          <w:rFonts w:eastAsia="Times New Roman" w:cstheme="minorHAnsi"/>
        </w:rPr>
        <w:t xml:space="preserve"> use the pre-test results to revise</w:t>
      </w:r>
      <w:r w:rsidR="006F2458">
        <w:rPr>
          <w:rFonts w:eastAsia="Times New Roman" w:cstheme="minorHAnsi"/>
        </w:rPr>
        <w:t xml:space="preserve"> and finalize</w:t>
      </w:r>
      <w:r w:rsidR="00B3577A">
        <w:rPr>
          <w:rFonts w:eastAsia="Times New Roman" w:cstheme="minorHAnsi"/>
        </w:rPr>
        <w:t xml:space="preserve"> the Success Sequence</w:t>
      </w:r>
      <w:r w:rsidR="00516DF9">
        <w:rPr>
          <w:rFonts w:eastAsia="Times New Roman" w:cstheme="minorHAnsi"/>
        </w:rPr>
        <w:t xml:space="preserve"> Interviews </w:t>
      </w:r>
      <w:r w:rsidR="00D05E87">
        <w:rPr>
          <w:rFonts w:eastAsia="Times New Roman" w:cstheme="minorHAnsi"/>
        </w:rPr>
        <w:t xml:space="preserve">study </w:t>
      </w:r>
      <w:r w:rsidR="00B3577A">
        <w:rPr>
          <w:rFonts w:eastAsia="Times New Roman" w:cstheme="minorHAnsi"/>
        </w:rPr>
        <w:t>instruments.</w:t>
      </w:r>
      <w:r w:rsidR="00753BA1">
        <w:rPr>
          <w:rFonts w:eastAsia="Times New Roman" w:cstheme="minorHAnsi"/>
        </w:rPr>
        <w:t xml:space="preserve"> These final instruments will be submitted for review and approval through a full </w:t>
      </w:r>
      <w:r w:rsidR="00371A0A">
        <w:rPr>
          <w:rFonts w:eastAsia="Times New Roman" w:cstheme="minorHAnsi"/>
        </w:rPr>
        <w:t>ICR</w:t>
      </w:r>
      <w:r w:rsidR="00753BA1">
        <w:rPr>
          <w:rFonts w:eastAsia="Times New Roman" w:cstheme="minorHAnsi"/>
        </w:rPr>
        <w:t xml:space="preserve"> to OMB. </w:t>
      </w:r>
      <w:r w:rsidR="007341BF">
        <w:rPr>
          <w:rFonts w:eastAsia="Times New Roman" w:cstheme="minorHAnsi"/>
        </w:rPr>
        <w:t xml:space="preserve">Instrument </w:t>
      </w:r>
      <w:r w:rsidR="00B3577A">
        <w:rPr>
          <w:rFonts w:eastAsia="Times New Roman" w:cstheme="minorHAnsi"/>
        </w:rPr>
        <w:t xml:space="preserve">revisions and </w:t>
      </w:r>
      <w:r w:rsidR="007341BF">
        <w:rPr>
          <w:rFonts w:eastAsia="Times New Roman" w:cstheme="minorHAnsi"/>
        </w:rPr>
        <w:t xml:space="preserve">an </w:t>
      </w:r>
      <w:r w:rsidR="00B3577A">
        <w:rPr>
          <w:rFonts w:eastAsia="Times New Roman" w:cstheme="minorHAnsi"/>
        </w:rPr>
        <w:t>accompanying memo will be shared with ACF at the conclusion of the pre</w:t>
      </w:r>
      <w:r w:rsidR="00732444">
        <w:rPr>
          <w:rFonts w:eastAsia="Times New Roman" w:cstheme="minorHAnsi"/>
        </w:rPr>
        <w:t>-</w:t>
      </w:r>
      <w:r w:rsidR="00B3577A">
        <w:rPr>
          <w:rFonts w:eastAsia="Times New Roman" w:cstheme="minorHAnsi"/>
        </w:rPr>
        <w:t xml:space="preserve">test. </w:t>
      </w:r>
      <w:r w:rsidR="00730502">
        <w:rPr>
          <w:rFonts w:eastAsia="Times New Roman" w:cstheme="minorHAnsi"/>
        </w:rPr>
        <w:t xml:space="preserve">If OMB would like to review </w:t>
      </w:r>
      <w:r w:rsidRPr="00E30D62" w:rsidR="00730502">
        <w:t>revisions</w:t>
      </w:r>
      <w:r w:rsidR="00730502">
        <w:rPr>
          <w:rFonts w:eastAsia="Times New Roman" w:cstheme="minorHAnsi"/>
        </w:rPr>
        <w:t xml:space="preserve"> and receive updates between the two rounds of pre</w:t>
      </w:r>
      <w:r w:rsidR="00732444">
        <w:rPr>
          <w:rFonts w:eastAsia="Times New Roman" w:cstheme="minorHAnsi"/>
        </w:rPr>
        <w:t>-</w:t>
      </w:r>
      <w:r w:rsidR="00730502">
        <w:rPr>
          <w:rFonts w:eastAsia="Times New Roman" w:cstheme="minorHAnsi"/>
        </w:rPr>
        <w:t xml:space="preserve">test </w:t>
      </w:r>
      <w:r w:rsidR="0082371E">
        <w:rPr>
          <w:rFonts w:eastAsia="Times New Roman" w:cstheme="minorHAnsi"/>
        </w:rPr>
        <w:t>activities,</w:t>
      </w:r>
      <w:r w:rsidR="00730502">
        <w:rPr>
          <w:rFonts w:eastAsia="Times New Roman" w:cstheme="minorHAnsi"/>
        </w:rPr>
        <w:t xml:space="preserve"> please let us know and </w:t>
      </w:r>
      <w:r>
        <w:rPr>
          <w:rFonts w:eastAsia="Times New Roman" w:cstheme="minorHAnsi"/>
        </w:rPr>
        <w:t>this information will be provided.</w:t>
      </w:r>
    </w:p>
    <w:p w:rsidRPr="00DF1291" w:rsidR="00901040" w:rsidP="00E30D62" w:rsidRDefault="007B6FFF" w14:paraId="69EFFF84" w14:textId="68C0075E">
      <w:pPr>
        <w:pStyle w:val="H3"/>
        <w:spacing w:after="120"/>
        <w:rPr>
          <w:rFonts w:eastAsia="Times New Roman" w:cstheme="minorHAnsi"/>
        </w:rPr>
      </w:pPr>
      <w:r>
        <w:rPr>
          <w:rFonts w:eastAsia="Times New Roman" w:cstheme="minorHAnsi"/>
          <w:bCs/>
        </w:rPr>
        <w:lastRenderedPageBreak/>
        <w:t xml:space="preserve">B8. </w:t>
      </w:r>
      <w:r w:rsidR="00E30D62">
        <w:rPr>
          <w:rFonts w:eastAsia="Times New Roman" w:cstheme="minorHAnsi"/>
          <w:bCs/>
        </w:rPr>
        <w:tab/>
      </w:r>
      <w:r>
        <w:rPr>
          <w:rFonts w:eastAsia="Times New Roman" w:cstheme="minorHAnsi"/>
          <w:bCs/>
        </w:rPr>
        <w:t>Contact Persons</w:t>
      </w:r>
      <w:r w:rsidRPr="00DF1291" w:rsidR="00901040">
        <w:rPr>
          <w:rFonts w:eastAsia="Times New Roman" w:cstheme="minorHAnsi"/>
        </w:rPr>
        <w:t xml:space="preserve">  </w:t>
      </w:r>
    </w:p>
    <w:p w:rsidRPr="00947AF5" w:rsidR="00B3577A" w:rsidP="004749AE" w:rsidRDefault="00B3577A" w14:paraId="34276585" w14:textId="35575D1E">
      <w:pPr>
        <w:pStyle w:val="ParagraphContinued"/>
        <w:spacing w:before="120" w:after="240"/>
      </w:pPr>
      <w:r w:rsidRPr="00947AF5">
        <w:t>Table B</w:t>
      </w:r>
      <w:r w:rsidR="000360EE">
        <w:t>.</w:t>
      </w:r>
      <w:r w:rsidR="00443EE8">
        <w:t>2</w:t>
      </w:r>
      <w:r w:rsidRPr="00947AF5">
        <w:t xml:space="preserve"> lists the federal and contract staff responsible for the study, </w:t>
      </w:r>
      <w:r w:rsidR="004B674C">
        <w:t>along with</w:t>
      </w:r>
      <w:r w:rsidRPr="00947AF5" w:rsidR="004B674C">
        <w:t xml:space="preserve"> </w:t>
      </w:r>
      <w:r w:rsidRPr="00947AF5">
        <w:t>each individual’s affiliation and email address.</w:t>
      </w:r>
    </w:p>
    <w:p w:rsidRPr="00F24397" w:rsidR="00B3577A" w:rsidP="00E30D62" w:rsidRDefault="00B3577A" w14:paraId="666E673F" w14:textId="4562DCE1">
      <w:pPr>
        <w:pStyle w:val="TableTitle"/>
      </w:pPr>
      <w:r w:rsidRPr="00F24397">
        <w:t>Table B</w:t>
      </w:r>
      <w:r w:rsidR="000360EE">
        <w:t>.</w:t>
      </w:r>
      <w:r w:rsidR="00443EE8">
        <w:t>2</w:t>
      </w:r>
      <w:r w:rsidRPr="00F24397">
        <w:t>. Individuals Responsible for Study</w:t>
      </w:r>
    </w:p>
    <w:tbl>
      <w:tblPr>
        <w:tblW w:w="9350" w:type="dxa"/>
        <w:tblLayout w:type="fixed"/>
        <w:tblLook w:val="0400" w:firstRow="0" w:lastRow="0" w:firstColumn="0" w:lastColumn="0" w:noHBand="0" w:noVBand="1"/>
      </w:tblPr>
      <w:tblGrid>
        <w:gridCol w:w="2065"/>
        <w:gridCol w:w="4230"/>
        <w:gridCol w:w="3055"/>
      </w:tblGrid>
      <w:tr w:rsidRPr="00E30D62" w:rsidR="00B3577A" w:rsidTr="00E30D62" w14:paraId="7C1B3F29" w14:textId="77777777">
        <w:tc>
          <w:tcPr>
            <w:tcW w:w="2065" w:type="dxa"/>
            <w:shd w:val="clear" w:color="auto" w:fill="046B5C" w:themeFill="text2"/>
          </w:tcPr>
          <w:p w:rsidRPr="00E30D62" w:rsidR="00B3577A" w:rsidP="00E30D62" w:rsidRDefault="00B3577A" w14:paraId="347BC41D" w14:textId="77777777">
            <w:pPr>
              <w:pStyle w:val="TableHeaderCenter"/>
              <w:jc w:val="left"/>
              <w:rPr>
                <w:rFonts w:eastAsia="Times New Roman"/>
                <w:b/>
                <w:bCs/>
              </w:rPr>
            </w:pPr>
            <w:r w:rsidRPr="00E30D62">
              <w:rPr>
                <w:rFonts w:eastAsia="Times New Roman"/>
                <w:b/>
                <w:bCs/>
              </w:rPr>
              <w:t>Name</w:t>
            </w:r>
          </w:p>
        </w:tc>
        <w:tc>
          <w:tcPr>
            <w:tcW w:w="4230" w:type="dxa"/>
            <w:shd w:val="clear" w:color="auto" w:fill="046B5C" w:themeFill="text2"/>
          </w:tcPr>
          <w:p w:rsidRPr="00E30D62" w:rsidR="00B3577A" w:rsidP="00E30D62" w:rsidRDefault="00B3577A" w14:paraId="0B1F596A" w14:textId="77777777">
            <w:pPr>
              <w:pStyle w:val="TableHeaderCenter"/>
              <w:rPr>
                <w:rFonts w:eastAsia="Times New Roman"/>
                <w:b/>
                <w:bCs/>
              </w:rPr>
            </w:pPr>
            <w:r w:rsidRPr="00E30D62">
              <w:rPr>
                <w:rFonts w:eastAsia="Times New Roman"/>
                <w:b/>
                <w:bCs/>
              </w:rPr>
              <w:t>Affiliation</w:t>
            </w:r>
          </w:p>
        </w:tc>
        <w:tc>
          <w:tcPr>
            <w:tcW w:w="3055" w:type="dxa"/>
            <w:shd w:val="clear" w:color="auto" w:fill="046B5C" w:themeFill="text2"/>
          </w:tcPr>
          <w:p w:rsidRPr="00E30D62" w:rsidR="00B3577A" w:rsidP="00E30D62" w:rsidRDefault="00B3577A" w14:paraId="4CB5F8EB" w14:textId="77777777">
            <w:pPr>
              <w:pStyle w:val="TableHeaderCenter"/>
              <w:rPr>
                <w:rFonts w:eastAsia="Times New Roman"/>
                <w:b/>
                <w:bCs/>
              </w:rPr>
            </w:pPr>
            <w:r w:rsidRPr="00E30D62">
              <w:rPr>
                <w:rFonts w:eastAsia="Times New Roman"/>
                <w:b/>
                <w:bCs/>
              </w:rPr>
              <w:t>Email address</w:t>
            </w:r>
          </w:p>
        </w:tc>
      </w:tr>
      <w:tr w:rsidRPr="00B139CA" w:rsidR="00B3577A" w:rsidTr="00E30D62" w14:paraId="3264B325" w14:textId="77777777">
        <w:trPr>
          <w:trHeight w:val="20"/>
        </w:trPr>
        <w:tc>
          <w:tcPr>
            <w:tcW w:w="2065" w:type="dxa"/>
            <w:tcBorders>
              <w:bottom w:val="single" w:color="046B5C" w:themeColor="text2" w:sz="4" w:space="0"/>
            </w:tcBorders>
            <w:shd w:val="clear" w:color="auto" w:fill="auto"/>
          </w:tcPr>
          <w:p w:rsidRPr="00A07AEA" w:rsidR="00B3577A" w:rsidP="00E30D62" w:rsidRDefault="00B3577A" w14:paraId="3C530866" w14:textId="77777777">
            <w:pPr>
              <w:pStyle w:val="TableTextLeft"/>
              <w:rPr>
                <w:rFonts w:eastAsia="Times New Roman"/>
              </w:rPr>
            </w:pPr>
            <w:r w:rsidRPr="00A07AEA">
              <w:rPr>
                <w:rFonts w:eastAsia="Times New Roman"/>
              </w:rPr>
              <w:t>Caryn Blitz</w:t>
            </w:r>
          </w:p>
        </w:tc>
        <w:tc>
          <w:tcPr>
            <w:tcW w:w="4230" w:type="dxa"/>
            <w:tcBorders>
              <w:bottom w:val="single" w:color="046B5C" w:themeColor="text2" w:sz="4" w:space="0"/>
            </w:tcBorders>
            <w:shd w:val="clear" w:color="auto" w:fill="auto"/>
          </w:tcPr>
          <w:p w:rsidRPr="00A07AEA" w:rsidR="00B3577A" w:rsidP="00E30D62" w:rsidRDefault="00B3577A" w14:paraId="5875F84F" w14:textId="77777777">
            <w:pPr>
              <w:pStyle w:val="TableTextLeft"/>
              <w:rPr>
                <w:rFonts w:eastAsia="Times New Roman"/>
              </w:rPr>
            </w:pPr>
            <w:r w:rsidRPr="00A07AEA">
              <w:rPr>
                <w:rFonts w:eastAsia="Times New Roman"/>
              </w:rPr>
              <w:t>Office of Planning, Research, and Evaluation</w:t>
            </w:r>
          </w:p>
          <w:p w:rsidRPr="00A07AEA" w:rsidR="00B3577A" w:rsidP="00E30D62" w:rsidRDefault="00B3577A" w14:paraId="40C3E4F0" w14:textId="77777777">
            <w:pPr>
              <w:pStyle w:val="TableTextLeft"/>
              <w:rPr>
                <w:rFonts w:eastAsia="Times New Roman"/>
              </w:rPr>
            </w:pPr>
            <w:r w:rsidRPr="00A07AEA">
              <w:rPr>
                <w:rFonts w:eastAsia="Times New Roman"/>
              </w:rPr>
              <w:t>Administration for Children and Families</w:t>
            </w:r>
          </w:p>
          <w:p w:rsidRPr="00A07AEA" w:rsidR="00B3577A" w:rsidP="00E30D62" w:rsidRDefault="00B3577A" w14:paraId="363296CB" w14:textId="77777777">
            <w:pPr>
              <w:pStyle w:val="TableTextLeft"/>
              <w:rPr>
                <w:rFonts w:eastAsia="Times New Roman"/>
              </w:rPr>
            </w:pPr>
            <w:r w:rsidRPr="00A07AEA">
              <w:rPr>
                <w:rFonts w:eastAsia="Times New Roman"/>
              </w:rPr>
              <w:t>U.S. Department of Health and Human Services</w:t>
            </w:r>
          </w:p>
        </w:tc>
        <w:tc>
          <w:tcPr>
            <w:tcW w:w="3055" w:type="dxa"/>
            <w:tcBorders>
              <w:bottom w:val="single" w:color="046B5C" w:themeColor="text2" w:sz="4" w:space="0"/>
            </w:tcBorders>
          </w:tcPr>
          <w:p w:rsidRPr="00A07AEA" w:rsidR="00B3577A" w:rsidP="00E30D62" w:rsidRDefault="00B3577A" w14:paraId="4DCFA7C9" w14:textId="77777777">
            <w:pPr>
              <w:pStyle w:val="TableTextLeft"/>
              <w:rPr>
                <w:rFonts w:eastAsia="Times New Roman"/>
              </w:rPr>
            </w:pPr>
            <w:r w:rsidRPr="00A07AEA">
              <w:rPr>
                <w:rFonts w:eastAsia="Times New Roman"/>
              </w:rPr>
              <w:t>Caryn.Blitz@acf.hhs.gov</w:t>
            </w:r>
          </w:p>
        </w:tc>
      </w:tr>
      <w:tr w:rsidRPr="00B139CA" w:rsidR="00B3577A" w:rsidTr="00E30D62" w14:paraId="62A1C81C" w14:textId="77777777">
        <w:trPr>
          <w:trHeight w:val="20"/>
        </w:trPr>
        <w:tc>
          <w:tcPr>
            <w:tcW w:w="2065" w:type="dxa"/>
            <w:tcBorders>
              <w:top w:val="single" w:color="046B5C" w:themeColor="text2" w:sz="4" w:space="0"/>
              <w:bottom w:val="single" w:color="046B5C" w:themeColor="text2" w:sz="4" w:space="0"/>
            </w:tcBorders>
            <w:shd w:val="clear" w:color="auto" w:fill="auto"/>
          </w:tcPr>
          <w:p w:rsidRPr="00A07AEA" w:rsidR="00B3577A" w:rsidP="00E30D62" w:rsidRDefault="00B3577A" w14:paraId="5C396636" w14:textId="77777777">
            <w:pPr>
              <w:pStyle w:val="TableTextLeft"/>
              <w:rPr>
                <w:rFonts w:eastAsia="Times New Roman"/>
              </w:rPr>
            </w:pPr>
            <w:r w:rsidRPr="00A07AEA">
              <w:rPr>
                <w:rFonts w:eastAsia="Times New Roman"/>
              </w:rPr>
              <w:t>Kathleen McCoy</w:t>
            </w:r>
          </w:p>
        </w:tc>
        <w:tc>
          <w:tcPr>
            <w:tcW w:w="4230" w:type="dxa"/>
            <w:tcBorders>
              <w:top w:val="single" w:color="046B5C" w:themeColor="text2" w:sz="4" w:space="0"/>
              <w:bottom w:val="single" w:color="046B5C" w:themeColor="text2" w:sz="4" w:space="0"/>
            </w:tcBorders>
            <w:shd w:val="clear" w:color="auto" w:fill="auto"/>
          </w:tcPr>
          <w:p w:rsidRPr="00A07AEA" w:rsidR="00B3577A" w:rsidP="00E30D62" w:rsidRDefault="00B3577A" w14:paraId="2113024E" w14:textId="77777777">
            <w:pPr>
              <w:pStyle w:val="TableTextLeft"/>
              <w:rPr>
                <w:rFonts w:eastAsia="Times New Roman"/>
              </w:rPr>
            </w:pPr>
            <w:r w:rsidRPr="00A07AEA">
              <w:rPr>
                <w:rFonts w:eastAsia="Times New Roman"/>
              </w:rPr>
              <w:t>VPD Government Solutions Office of Planning, Research, and Evaluation</w:t>
            </w:r>
          </w:p>
          <w:p w:rsidRPr="00A07AEA" w:rsidR="00B3577A" w:rsidP="00E30D62" w:rsidRDefault="00B3577A" w14:paraId="714C3842" w14:textId="77777777">
            <w:pPr>
              <w:pStyle w:val="TableTextLeft"/>
              <w:rPr>
                <w:rFonts w:eastAsia="Times New Roman"/>
              </w:rPr>
            </w:pPr>
            <w:r w:rsidRPr="00A07AEA">
              <w:rPr>
                <w:rFonts w:eastAsia="Times New Roman"/>
              </w:rPr>
              <w:t>Administration for Children and Families</w:t>
            </w:r>
          </w:p>
          <w:p w:rsidRPr="00A07AEA" w:rsidR="00B3577A" w:rsidP="00E30D62" w:rsidRDefault="00B3577A" w14:paraId="14173896" w14:textId="77777777">
            <w:pPr>
              <w:pStyle w:val="TableTextLeft"/>
              <w:rPr>
                <w:rFonts w:eastAsia="Times New Roman"/>
              </w:rPr>
            </w:pPr>
            <w:r w:rsidRPr="00A07AEA">
              <w:rPr>
                <w:rFonts w:eastAsia="Times New Roman"/>
              </w:rPr>
              <w:t>U.S. Department of Health and Human Services</w:t>
            </w:r>
          </w:p>
        </w:tc>
        <w:tc>
          <w:tcPr>
            <w:tcW w:w="3055" w:type="dxa"/>
            <w:tcBorders>
              <w:top w:val="single" w:color="046B5C" w:themeColor="text2" w:sz="4" w:space="0"/>
              <w:bottom w:val="single" w:color="046B5C" w:themeColor="text2" w:sz="4" w:space="0"/>
            </w:tcBorders>
          </w:tcPr>
          <w:p w:rsidRPr="00A07AEA" w:rsidR="00B3577A" w:rsidP="00E30D62" w:rsidRDefault="00B3577A" w14:paraId="59E288AA" w14:textId="77777777">
            <w:pPr>
              <w:pStyle w:val="TableTextLeft"/>
              <w:rPr>
                <w:rFonts w:eastAsia="Times New Roman"/>
              </w:rPr>
            </w:pPr>
            <w:r w:rsidRPr="00A07AEA">
              <w:rPr>
                <w:rFonts w:eastAsia="Times New Roman"/>
              </w:rPr>
              <w:t>Kathleen.McCoy@acf.hhs.gov</w:t>
            </w:r>
          </w:p>
        </w:tc>
      </w:tr>
      <w:tr w:rsidRPr="00B139CA" w:rsidR="00B3577A" w:rsidTr="00E30D62" w14:paraId="2365843B" w14:textId="77777777">
        <w:trPr>
          <w:trHeight w:val="20"/>
        </w:trPr>
        <w:tc>
          <w:tcPr>
            <w:tcW w:w="2065" w:type="dxa"/>
            <w:tcBorders>
              <w:top w:val="single" w:color="046B5C" w:themeColor="text2" w:sz="4" w:space="0"/>
              <w:bottom w:val="single" w:color="046B5C" w:themeColor="text2" w:sz="4" w:space="0"/>
            </w:tcBorders>
            <w:shd w:val="clear" w:color="auto" w:fill="auto"/>
          </w:tcPr>
          <w:p w:rsidRPr="00A07AEA" w:rsidR="00B3577A" w:rsidP="00E30D62" w:rsidRDefault="00B3577A" w14:paraId="7386B8A7" w14:textId="77777777">
            <w:pPr>
              <w:pStyle w:val="TableTextLeft"/>
              <w:rPr>
                <w:rFonts w:eastAsia="Times New Roman"/>
              </w:rPr>
            </w:pPr>
            <w:r w:rsidRPr="00A07AEA">
              <w:rPr>
                <w:rFonts w:eastAsia="Times New Roman"/>
              </w:rPr>
              <w:t>Susan Zief</w:t>
            </w:r>
          </w:p>
        </w:tc>
        <w:tc>
          <w:tcPr>
            <w:tcW w:w="4230" w:type="dxa"/>
            <w:tcBorders>
              <w:top w:val="single" w:color="046B5C" w:themeColor="text2" w:sz="4" w:space="0"/>
              <w:bottom w:val="single" w:color="046B5C" w:themeColor="text2" w:sz="4" w:space="0"/>
            </w:tcBorders>
            <w:shd w:val="clear" w:color="auto" w:fill="auto"/>
          </w:tcPr>
          <w:p w:rsidRPr="00A07AEA" w:rsidR="00B3577A" w:rsidP="00E30D62" w:rsidRDefault="00B3577A" w14:paraId="1266E0BF" w14:textId="77777777">
            <w:pPr>
              <w:pStyle w:val="TableTextLeft"/>
              <w:rPr>
                <w:rFonts w:eastAsia="Times New Roman"/>
              </w:rPr>
            </w:pPr>
            <w:r w:rsidRPr="00A07AEA">
              <w:rPr>
                <w:rFonts w:eastAsia="Times New Roman"/>
              </w:rPr>
              <w:t>Mathematica</w:t>
            </w:r>
          </w:p>
        </w:tc>
        <w:tc>
          <w:tcPr>
            <w:tcW w:w="3055" w:type="dxa"/>
            <w:tcBorders>
              <w:top w:val="single" w:color="046B5C" w:themeColor="text2" w:sz="4" w:space="0"/>
              <w:bottom w:val="single" w:color="046B5C" w:themeColor="text2" w:sz="4" w:space="0"/>
            </w:tcBorders>
          </w:tcPr>
          <w:p w:rsidRPr="00A07AEA" w:rsidR="00B3577A" w:rsidP="00E30D62" w:rsidRDefault="00B3577A" w14:paraId="0FC8BF74" w14:textId="77777777">
            <w:pPr>
              <w:pStyle w:val="TableTextLeft"/>
              <w:rPr>
                <w:rFonts w:eastAsia="Times New Roman"/>
              </w:rPr>
            </w:pPr>
            <w:r w:rsidRPr="00A07AEA">
              <w:rPr>
                <w:rFonts w:eastAsia="Times New Roman"/>
              </w:rPr>
              <w:t>SZief@mathematica-mpr.com</w:t>
            </w:r>
          </w:p>
        </w:tc>
      </w:tr>
      <w:tr w:rsidRPr="00B139CA" w:rsidR="00B3577A" w:rsidTr="00E30D62" w14:paraId="0FD5BFE3" w14:textId="77777777">
        <w:trPr>
          <w:trHeight w:val="20"/>
        </w:trPr>
        <w:tc>
          <w:tcPr>
            <w:tcW w:w="2065" w:type="dxa"/>
            <w:tcBorders>
              <w:top w:val="single" w:color="046B5C" w:themeColor="text2" w:sz="4" w:space="0"/>
              <w:bottom w:val="single" w:color="046B5C" w:themeColor="text2" w:sz="4" w:space="0"/>
            </w:tcBorders>
            <w:shd w:val="clear" w:color="auto" w:fill="auto"/>
          </w:tcPr>
          <w:p w:rsidRPr="00A07AEA" w:rsidR="00B3577A" w:rsidP="00E30D62" w:rsidRDefault="00B3577A" w14:paraId="088EA307" w14:textId="77777777">
            <w:pPr>
              <w:pStyle w:val="TableTextLeft"/>
              <w:rPr>
                <w:rFonts w:eastAsia="Times New Roman"/>
              </w:rPr>
            </w:pPr>
            <w:r w:rsidRPr="00A07AEA">
              <w:rPr>
                <w:rFonts w:eastAsia="Times New Roman"/>
              </w:rPr>
              <w:t>Tiffany Waits</w:t>
            </w:r>
          </w:p>
        </w:tc>
        <w:tc>
          <w:tcPr>
            <w:tcW w:w="4230" w:type="dxa"/>
            <w:tcBorders>
              <w:top w:val="single" w:color="046B5C" w:themeColor="text2" w:sz="4" w:space="0"/>
              <w:bottom w:val="single" w:color="046B5C" w:themeColor="text2" w:sz="4" w:space="0"/>
            </w:tcBorders>
            <w:shd w:val="clear" w:color="auto" w:fill="auto"/>
          </w:tcPr>
          <w:p w:rsidRPr="00A07AEA" w:rsidR="00B3577A" w:rsidP="00E30D62" w:rsidRDefault="00B3577A" w14:paraId="631103FB" w14:textId="77777777">
            <w:pPr>
              <w:pStyle w:val="TableTextLeft"/>
              <w:rPr>
                <w:rFonts w:eastAsia="Times New Roman"/>
              </w:rPr>
            </w:pPr>
            <w:r w:rsidRPr="00A07AEA">
              <w:rPr>
                <w:rFonts w:eastAsia="Times New Roman"/>
              </w:rPr>
              <w:t>Mathematica</w:t>
            </w:r>
          </w:p>
        </w:tc>
        <w:tc>
          <w:tcPr>
            <w:tcW w:w="3055" w:type="dxa"/>
            <w:tcBorders>
              <w:top w:val="single" w:color="046B5C" w:themeColor="text2" w:sz="4" w:space="0"/>
              <w:bottom w:val="single" w:color="046B5C" w:themeColor="text2" w:sz="4" w:space="0"/>
            </w:tcBorders>
          </w:tcPr>
          <w:p w:rsidRPr="00A07AEA" w:rsidR="00B3577A" w:rsidP="00E30D62" w:rsidRDefault="00B3577A" w14:paraId="1ED2961E" w14:textId="77777777">
            <w:pPr>
              <w:pStyle w:val="TableTextLeft"/>
              <w:rPr>
                <w:rFonts w:eastAsia="Times New Roman"/>
              </w:rPr>
            </w:pPr>
            <w:r w:rsidRPr="00A07AEA">
              <w:rPr>
                <w:rFonts w:eastAsia="Times New Roman"/>
              </w:rPr>
              <w:t>TWaits@mathematica-mpr.com</w:t>
            </w:r>
          </w:p>
        </w:tc>
      </w:tr>
      <w:tr w:rsidRPr="00B139CA" w:rsidR="00B3577A" w:rsidTr="00E30D62" w14:paraId="1FCE1275" w14:textId="77777777">
        <w:trPr>
          <w:trHeight w:val="20"/>
        </w:trPr>
        <w:tc>
          <w:tcPr>
            <w:tcW w:w="2065" w:type="dxa"/>
            <w:tcBorders>
              <w:top w:val="single" w:color="046B5C" w:themeColor="text2" w:sz="4" w:space="0"/>
              <w:bottom w:val="single" w:color="046B5C" w:themeColor="text2" w:sz="4" w:space="0"/>
            </w:tcBorders>
            <w:shd w:val="clear" w:color="auto" w:fill="auto"/>
          </w:tcPr>
          <w:p w:rsidRPr="00A07AEA" w:rsidR="00B3577A" w:rsidP="00E30D62" w:rsidRDefault="00B3577A" w14:paraId="162F29C7" w14:textId="77777777">
            <w:pPr>
              <w:pStyle w:val="TableTextLeft"/>
              <w:rPr>
                <w:rFonts w:eastAsia="Times New Roman"/>
              </w:rPr>
            </w:pPr>
            <w:r w:rsidRPr="00A07AEA">
              <w:rPr>
                <w:rFonts w:eastAsia="Times New Roman"/>
              </w:rPr>
              <w:t>Jennifer Walzer</w:t>
            </w:r>
          </w:p>
        </w:tc>
        <w:tc>
          <w:tcPr>
            <w:tcW w:w="4230" w:type="dxa"/>
            <w:tcBorders>
              <w:top w:val="single" w:color="046B5C" w:themeColor="text2" w:sz="4" w:space="0"/>
              <w:bottom w:val="single" w:color="046B5C" w:themeColor="text2" w:sz="4" w:space="0"/>
            </w:tcBorders>
            <w:shd w:val="clear" w:color="auto" w:fill="auto"/>
          </w:tcPr>
          <w:p w:rsidRPr="00A07AEA" w:rsidR="00B3577A" w:rsidP="00E30D62" w:rsidRDefault="00B3577A" w14:paraId="2A62879E" w14:textId="77777777">
            <w:pPr>
              <w:pStyle w:val="TableTextLeft"/>
              <w:rPr>
                <w:rFonts w:eastAsia="Times New Roman"/>
              </w:rPr>
            </w:pPr>
            <w:r w:rsidRPr="00A07AEA">
              <w:rPr>
                <w:rFonts w:eastAsia="Times New Roman"/>
              </w:rPr>
              <w:t>Mathematica</w:t>
            </w:r>
          </w:p>
        </w:tc>
        <w:tc>
          <w:tcPr>
            <w:tcW w:w="3055" w:type="dxa"/>
            <w:tcBorders>
              <w:top w:val="single" w:color="046B5C" w:themeColor="text2" w:sz="4" w:space="0"/>
              <w:bottom w:val="single" w:color="046B5C" w:themeColor="text2" w:sz="4" w:space="0"/>
            </w:tcBorders>
          </w:tcPr>
          <w:p w:rsidRPr="00A07AEA" w:rsidR="00B3577A" w:rsidP="00E30D62" w:rsidRDefault="00B3577A" w14:paraId="20F98773" w14:textId="77777777">
            <w:pPr>
              <w:pStyle w:val="TableTextLeft"/>
              <w:rPr>
                <w:rFonts w:eastAsia="Times New Roman"/>
              </w:rPr>
            </w:pPr>
            <w:r w:rsidRPr="00A07AEA">
              <w:rPr>
                <w:rFonts w:eastAsia="Times New Roman"/>
              </w:rPr>
              <w:t>JWalzer@mathematica-mpr.com</w:t>
            </w:r>
          </w:p>
        </w:tc>
      </w:tr>
      <w:tr w:rsidRPr="00B139CA" w:rsidR="00B3577A" w:rsidTr="00E30D62" w14:paraId="54BD8106" w14:textId="77777777">
        <w:trPr>
          <w:trHeight w:val="20"/>
        </w:trPr>
        <w:tc>
          <w:tcPr>
            <w:tcW w:w="2065" w:type="dxa"/>
            <w:tcBorders>
              <w:top w:val="single" w:color="046B5C" w:themeColor="text2" w:sz="4" w:space="0"/>
              <w:bottom w:val="single" w:color="046B5C" w:themeColor="text2" w:sz="4" w:space="0"/>
            </w:tcBorders>
            <w:shd w:val="clear" w:color="auto" w:fill="auto"/>
          </w:tcPr>
          <w:p w:rsidRPr="00A07AEA" w:rsidR="00B3577A" w:rsidP="00E30D62" w:rsidRDefault="00B3577A" w14:paraId="3FA6D783" w14:textId="77777777">
            <w:pPr>
              <w:pStyle w:val="TableTextLeft"/>
              <w:rPr>
                <w:rFonts w:eastAsia="Times New Roman"/>
              </w:rPr>
            </w:pPr>
            <w:r w:rsidRPr="00A07AEA">
              <w:rPr>
                <w:rFonts w:eastAsia="Times New Roman"/>
              </w:rPr>
              <w:t>Elizabeth Mugo</w:t>
            </w:r>
          </w:p>
        </w:tc>
        <w:tc>
          <w:tcPr>
            <w:tcW w:w="4230" w:type="dxa"/>
            <w:tcBorders>
              <w:top w:val="single" w:color="046B5C" w:themeColor="text2" w:sz="4" w:space="0"/>
              <w:bottom w:val="single" w:color="046B5C" w:themeColor="text2" w:sz="4" w:space="0"/>
            </w:tcBorders>
            <w:shd w:val="clear" w:color="auto" w:fill="auto"/>
          </w:tcPr>
          <w:p w:rsidRPr="00A07AEA" w:rsidR="00B3577A" w:rsidP="00E30D62" w:rsidRDefault="00B3577A" w14:paraId="7EA6A197" w14:textId="77777777">
            <w:pPr>
              <w:pStyle w:val="TableTextLeft"/>
              <w:rPr>
                <w:rFonts w:eastAsia="Times New Roman"/>
              </w:rPr>
            </w:pPr>
            <w:r w:rsidRPr="00A07AEA">
              <w:rPr>
                <w:rFonts w:eastAsia="Times New Roman"/>
              </w:rPr>
              <w:t>Mathematica</w:t>
            </w:r>
          </w:p>
        </w:tc>
        <w:tc>
          <w:tcPr>
            <w:tcW w:w="3055" w:type="dxa"/>
            <w:tcBorders>
              <w:top w:val="single" w:color="046B5C" w:themeColor="text2" w:sz="4" w:space="0"/>
              <w:bottom w:val="single" w:color="046B5C" w:themeColor="text2" w:sz="4" w:space="0"/>
            </w:tcBorders>
          </w:tcPr>
          <w:p w:rsidRPr="00A07AEA" w:rsidR="00B3577A" w:rsidP="00E30D62" w:rsidRDefault="00B3577A" w14:paraId="5992185D" w14:textId="77777777">
            <w:pPr>
              <w:pStyle w:val="TableTextLeft"/>
              <w:rPr>
                <w:rFonts w:eastAsia="Times New Roman"/>
              </w:rPr>
            </w:pPr>
            <w:r w:rsidRPr="00A07AEA">
              <w:rPr>
                <w:rFonts w:eastAsia="Times New Roman"/>
              </w:rPr>
              <w:t>EMugo@mathematica-mpr.com</w:t>
            </w:r>
          </w:p>
        </w:tc>
      </w:tr>
    </w:tbl>
    <w:p w:rsidR="00E30D62" w:rsidP="00F85D35" w:rsidRDefault="00E30D62" w14:paraId="0A3DAE9E" w14:textId="77777777">
      <w:pPr>
        <w:spacing w:after="120" w:line="240" w:lineRule="auto"/>
        <w:rPr>
          <w:b/>
        </w:rPr>
      </w:pPr>
      <w:bookmarkStart w:name="_Hlk78212278" w:id="3"/>
    </w:p>
    <w:p w:rsidR="00083227" w:rsidP="00E30D62" w:rsidRDefault="00A1108E" w14:paraId="1E574BF6" w14:textId="7EEDF785">
      <w:pPr>
        <w:pStyle w:val="H2"/>
        <w:spacing w:after="240"/>
      </w:pPr>
      <w:r>
        <w:t>Attachments</w:t>
      </w:r>
    </w:p>
    <w:p w:rsidRPr="00B139CA" w:rsidR="00B3577A" w:rsidP="00E30D62" w:rsidRDefault="00B3577A" w14:paraId="61FCA042" w14:textId="77777777">
      <w:pPr>
        <w:spacing w:before="120" w:after="120"/>
        <w:rPr>
          <w:b/>
          <w:bCs/>
        </w:rPr>
      </w:pPr>
      <w:r w:rsidRPr="00B139CA">
        <w:rPr>
          <w:b/>
          <w:bCs/>
        </w:rPr>
        <w:t>Appendices</w:t>
      </w:r>
    </w:p>
    <w:p w:rsidRPr="00B139CA" w:rsidR="00B3577A" w:rsidP="00E30D62" w:rsidRDefault="00B3577A" w14:paraId="339CE3A9" w14:textId="399C8FBA">
      <w:pPr>
        <w:spacing w:before="120" w:after="120" w:line="240" w:lineRule="auto"/>
      </w:pPr>
      <w:r w:rsidRPr="00B139CA">
        <w:t xml:space="preserve">Appendix A: </w:t>
      </w:r>
      <w:r>
        <w:t>Success Sequence</w:t>
      </w:r>
      <w:r w:rsidR="00157819">
        <w:t xml:space="preserve"> Pre-test</w:t>
      </w:r>
      <w:r>
        <w:t xml:space="preserve"> Recruitment Materials</w:t>
      </w:r>
      <w:r w:rsidR="005A5DF3">
        <w:t xml:space="preserve"> (English and Spanish)</w:t>
      </w:r>
    </w:p>
    <w:p w:rsidR="00B3577A" w:rsidP="00E30D62" w:rsidRDefault="00B3577A" w14:paraId="24D6A283" w14:textId="4FD561BF">
      <w:pPr>
        <w:spacing w:before="120" w:after="120" w:line="240" w:lineRule="auto"/>
      </w:pPr>
      <w:r w:rsidRPr="00B139CA">
        <w:t>Appendix B:</w:t>
      </w:r>
      <w:r>
        <w:t xml:space="preserve"> </w:t>
      </w:r>
      <w:r w:rsidR="00157819">
        <w:t xml:space="preserve">Pre-test </w:t>
      </w:r>
      <w:r>
        <w:t>Consent Form</w:t>
      </w:r>
      <w:r w:rsidR="005A5DF3">
        <w:t xml:space="preserve"> (English and Spanish)</w:t>
      </w:r>
    </w:p>
    <w:p w:rsidRPr="00B139CA" w:rsidR="00B3577A" w:rsidP="00E30D62" w:rsidRDefault="00B3577A" w14:paraId="59254671" w14:textId="37623F52">
      <w:pPr>
        <w:spacing w:before="120" w:after="240" w:line="240" w:lineRule="auto"/>
      </w:pPr>
      <w:r>
        <w:t>Appendix C: QualBoard Invitation Email Sample Screen Shot</w:t>
      </w:r>
      <w:r w:rsidR="005A5DF3">
        <w:t xml:space="preserve"> (English and Spanish)</w:t>
      </w:r>
    </w:p>
    <w:p w:rsidRPr="00B139CA" w:rsidR="00B3577A" w:rsidP="00E30D62" w:rsidRDefault="00B3577A" w14:paraId="060C4880" w14:textId="77777777">
      <w:pPr>
        <w:spacing w:before="120" w:after="120"/>
        <w:rPr>
          <w:b/>
          <w:bCs/>
        </w:rPr>
      </w:pPr>
      <w:r w:rsidRPr="00B139CA">
        <w:rPr>
          <w:b/>
          <w:bCs/>
        </w:rPr>
        <w:t>Instrument</w:t>
      </w:r>
    </w:p>
    <w:p w:rsidR="00B3577A" w:rsidP="00E30D62" w:rsidRDefault="00B3577A" w14:paraId="20461C1C" w14:textId="33028CF7">
      <w:pPr>
        <w:spacing w:before="120" w:after="120" w:line="240" w:lineRule="auto"/>
      </w:pPr>
      <w:r w:rsidRPr="00B139CA">
        <w:t xml:space="preserve">Instrument 1: </w:t>
      </w:r>
      <w:r>
        <w:t xml:space="preserve">Success Sequence </w:t>
      </w:r>
      <w:r w:rsidR="00674A72">
        <w:t xml:space="preserve">Pre-test </w:t>
      </w:r>
      <w:r>
        <w:t>Screener</w:t>
      </w:r>
      <w:r w:rsidR="005A5DF3">
        <w:t xml:space="preserve"> (English and Spanish)</w:t>
      </w:r>
    </w:p>
    <w:p w:rsidRPr="00E30D62" w:rsidR="00B3577A" w:rsidP="00E30D62" w:rsidRDefault="00B3577A" w14:paraId="267141F8" w14:textId="0CBB187C">
      <w:pPr>
        <w:spacing w:before="120" w:after="120" w:line="240" w:lineRule="auto"/>
      </w:pPr>
      <w:r>
        <w:t>Instrument 2: Success Sequence</w:t>
      </w:r>
      <w:r w:rsidR="00B070D8">
        <w:t xml:space="preserve"> Pre-test</w:t>
      </w:r>
      <w:r>
        <w:t xml:space="preserve"> Interview </w:t>
      </w:r>
      <w:r w:rsidR="00CF1AD6">
        <w:t>and Debrief</w:t>
      </w:r>
      <w:r w:rsidR="004B5CFD">
        <w:t>ing</w:t>
      </w:r>
      <w:r w:rsidR="00CF1AD6">
        <w:t xml:space="preserve"> </w:t>
      </w:r>
      <w:bookmarkEnd w:id="3"/>
      <w:r w:rsidR="00D619C0">
        <w:t>Protocol</w:t>
      </w:r>
      <w:r w:rsidR="005A5DF3">
        <w:t xml:space="preserve"> (English and Spanish)</w:t>
      </w:r>
    </w:p>
    <w:sectPr w:rsidRPr="00E30D62" w:rsidR="00B3577A" w:rsidSect="00CC0BE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C1213" w14:textId="77777777" w:rsidR="000E0714" w:rsidRDefault="000E0714" w:rsidP="0004063C">
      <w:pPr>
        <w:spacing w:after="0" w:line="240" w:lineRule="auto"/>
      </w:pPr>
      <w:r>
        <w:separator/>
      </w:r>
    </w:p>
  </w:endnote>
  <w:endnote w:type="continuationSeparator" w:id="0">
    <w:p w14:paraId="110D616B" w14:textId="77777777" w:rsidR="000E0714" w:rsidRDefault="000E0714"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4723F22" w14:textId="1E1BAAD4" w:rsidR="00AE4DE9" w:rsidRDefault="00AE4DE9" w:rsidP="00CC0BE4">
        <w:pPr>
          <w:pStyle w:val="Footer"/>
          <w:jc w:val="right"/>
        </w:pPr>
        <w:r>
          <w:fldChar w:fldCharType="begin"/>
        </w:r>
        <w:r>
          <w:instrText xml:space="preserve"> PAGE   \* MERGEFORMAT </w:instrText>
        </w:r>
        <w:r>
          <w:fldChar w:fldCharType="separate"/>
        </w:r>
        <w:r w:rsidR="00E327A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4054E" w14:textId="77777777" w:rsidR="000E0714" w:rsidRDefault="000E0714" w:rsidP="0004063C">
      <w:pPr>
        <w:spacing w:after="0" w:line="240" w:lineRule="auto"/>
      </w:pPr>
      <w:r>
        <w:separator/>
      </w:r>
    </w:p>
  </w:footnote>
  <w:footnote w:type="continuationSeparator" w:id="0">
    <w:p w14:paraId="4C4E2F0E" w14:textId="77777777" w:rsidR="000E0714" w:rsidRDefault="000E0714" w:rsidP="0004063C">
      <w:pPr>
        <w:spacing w:after="0" w:line="240" w:lineRule="auto"/>
      </w:pPr>
      <w:r>
        <w:continuationSeparator/>
      </w:r>
    </w:p>
  </w:footnote>
  <w:footnote w:id="1">
    <w:p w14:paraId="14FB871B" w14:textId="3EC92D86" w:rsidR="00371A0A" w:rsidRDefault="00371A0A">
      <w:pPr>
        <w:pStyle w:val="FootnoteText"/>
      </w:pPr>
      <w:r>
        <w:rPr>
          <w:rStyle w:val="FootnoteReference"/>
        </w:rPr>
        <w:footnoteRef/>
      </w:r>
      <w:r>
        <w:t xml:space="preserve"> </w:t>
      </w:r>
      <w:r w:rsidRPr="004A1B9B">
        <w:t>Inanc, H</w:t>
      </w:r>
      <w:r>
        <w:t>.</w:t>
      </w:r>
      <w:r w:rsidRPr="004A1B9B">
        <w:t xml:space="preserve">, </w:t>
      </w:r>
      <w:r>
        <w:t xml:space="preserve">A. </w:t>
      </w:r>
      <w:r w:rsidRPr="004A1B9B">
        <w:t>Spitzer</w:t>
      </w:r>
      <w:r>
        <w:t xml:space="preserve">, </w:t>
      </w:r>
      <w:r w:rsidRPr="004A1B9B">
        <w:t>and B</w:t>
      </w:r>
      <w:r>
        <w:t xml:space="preserve">. </w:t>
      </w:r>
      <w:r w:rsidRPr="004A1B9B">
        <w:t>Goesling. “</w:t>
      </w:r>
      <w:r w:rsidRPr="00F63C38">
        <w:t>Assessing the Benefits of the Success Sequence for Economic Self-Sufficiency and Family Stability</w:t>
      </w:r>
      <w:r>
        <w:t>.</w:t>
      </w:r>
      <w:r w:rsidRPr="004A1B9B">
        <w:t xml:space="preserve">” OPRE Report </w:t>
      </w:r>
      <w:r w:rsidRPr="00F875DB">
        <w:t>#2021-XX</w:t>
      </w:r>
      <w:r w:rsidRPr="00F63C38">
        <w:t>.</w:t>
      </w:r>
      <w:r w:rsidRPr="00F875DB">
        <w:t xml:space="preserve"> Washington</w:t>
      </w:r>
      <w:r w:rsidRPr="004A1B9B">
        <w:t>, DC: Office of Planning, Research and Evaluation, Administration for Children and Families, U.S. Department of Health and Human Services.</w:t>
      </w:r>
    </w:p>
  </w:footnote>
  <w:footnote w:id="2">
    <w:p w14:paraId="6F932DAA" w14:textId="77777777" w:rsidR="009D36BA" w:rsidRPr="00833D5C" w:rsidRDefault="009D36BA" w:rsidP="00280CDF">
      <w:pPr>
        <w:spacing w:after="0" w:line="240" w:lineRule="auto"/>
        <w:rPr>
          <w:sz w:val="20"/>
          <w:szCs w:val="20"/>
        </w:rPr>
      </w:pPr>
      <w:r>
        <w:rPr>
          <w:rStyle w:val="FootnoteReference"/>
        </w:rPr>
        <w:footnoteRef/>
      </w:r>
      <w:r>
        <w:t xml:space="preserve"> </w:t>
      </w:r>
      <w:bookmarkStart w:id="2" w:name="_Hlk80960723"/>
      <w:r w:rsidRPr="00833D5C">
        <w:rPr>
          <w:sz w:val="20"/>
          <w:szCs w:val="20"/>
        </w:rPr>
        <w:t>Goesling, B., H. Inanc,  and A. Rachidi. “</w:t>
      </w:r>
      <w:r w:rsidRPr="00833D5C">
        <w:rPr>
          <w:iCs/>
          <w:sz w:val="20"/>
          <w:szCs w:val="20"/>
        </w:rPr>
        <w:t>Success Sequence: A Synthesis of the Literature.”</w:t>
      </w:r>
      <w:r w:rsidRPr="00833D5C">
        <w:rPr>
          <w:i/>
          <w:sz w:val="20"/>
          <w:szCs w:val="20"/>
        </w:rPr>
        <w:t xml:space="preserve"> </w:t>
      </w:r>
      <w:r w:rsidRPr="00833D5C">
        <w:rPr>
          <w:sz w:val="20"/>
          <w:szCs w:val="20"/>
        </w:rPr>
        <w:t>OPRE Report #2020-41.</w:t>
      </w:r>
      <w:r w:rsidRPr="00833D5C">
        <w:rPr>
          <w:i/>
          <w:sz w:val="20"/>
          <w:szCs w:val="20"/>
        </w:rPr>
        <w:t xml:space="preserve"> </w:t>
      </w:r>
      <w:r w:rsidRPr="00833D5C">
        <w:rPr>
          <w:sz w:val="20"/>
          <w:szCs w:val="20"/>
        </w:rPr>
        <w:t>Washington, DC: Office of Planning, Research and Evaluation, Administration for Children and Families, U.S. Department of Health and Human Services, 2020.</w:t>
      </w:r>
      <w:bookmarkEnd w:id="2"/>
    </w:p>
    <w:p w14:paraId="1EA6B687" w14:textId="7C4BD488" w:rsidR="009D36BA" w:rsidRPr="00833D5C" w:rsidRDefault="009D36BA" w:rsidP="00280CDF">
      <w:pPr>
        <w:pStyle w:val="FootnoteText"/>
      </w:pPr>
    </w:p>
  </w:footnote>
  <w:footnote w:id="3">
    <w:p w14:paraId="1DD64398" w14:textId="0616BAA1" w:rsidR="009D36BA" w:rsidRDefault="009D36BA" w:rsidP="00280CDF">
      <w:pPr>
        <w:pStyle w:val="FootnoteText"/>
      </w:pPr>
      <w:r w:rsidRPr="00833D5C">
        <w:rPr>
          <w:rStyle w:val="FootnoteReference"/>
        </w:rPr>
        <w:footnoteRef/>
      </w:r>
      <w:r w:rsidRPr="00833D5C">
        <w:t xml:space="preserve"> </w:t>
      </w:r>
      <w:r w:rsidR="00371A0A" w:rsidRPr="00833D5C">
        <w:t xml:space="preserve">Inanc, H., A. Spitzer, and B. </w:t>
      </w:r>
      <w:r w:rsidR="00371A0A" w:rsidRPr="00292303">
        <w:t>Goesling. “</w:t>
      </w:r>
      <w:r w:rsidR="00371A0A" w:rsidRPr="00F36B08">
        <w:t>Assessing the Benefits of the Success Sequence for Economic Self-Sufficiency and Family St</w:t>
      </w:r>
      <w:r w:rsidR="00371A0A" w:rsidRPr="00371A0A">
        <w:t>ability.” OPRE Report #2021-XX. Washington, DC: Office of Planning, Research and Evaluation, Administration for Children and Families, U.S. Department of Health and Human Services.</w:t>
      </w:r>
    </w:p>
    <w:p w14:paraId="31026A29" w14:textId="77777777" w:rsidR="00280CDF" w:rsidRPr="00371A0A" w:rsidRDefault="00280CDF" w:rsidP="00280CDF">
      <w:pPr>
        <w:pStyle w:val="FootnoteText"/>
      </w:pPr>
    </w:p>
  </w:footnote>
  <w:footnote w:id="4">
    <w:p w14:paraId="6FC7ED44" w14:textId="503B1AE5" w:rsidR="00AE4DE9" w:rsidRPr="00E75615" w:rsidRDefault="00AE4DE9" w:rsidP="00833D5C">
      <w:pPr>
        <w:pStyle w:val="FootnoteText"/>
        <w:spacing w:after="120"/>
      </w:pPr>
      <w:r w:rsidRPr="00833D5C">
        <w:rPr>
          <w:rStyle w:val="FootnoteReference"/>
        </w:rPr>
        <w:footnoteRef/>
      </w:r>
      <w:r w:rsidRPr="00833D5C">
        <w:t xml:space="preserve"> Pregnancy Assistance Fund Study (OMB Control Number 0990-0424); Federal Evaluation of Making Proud Choices (OMB Control Number 0990-0452), The Strengthening Relationship Education and Marriage Services Evaluation</w:t>
      </w:r>
      <w:r w:rsidRPr="00292303">
        <w:t xml:space="preserve"> (OMB Control Number </w:t>
      </w:r>
      <w:r w:rsidRPr="00F36B08">
        <w:t>0970-0481</w:t>
      </w:r>
      <w:r w:rsidRPr="00371A0A">
        <w:t xml:space="preserve">), Head Start Family and Child Experiences Survey 2019 (OMB Control Number </w:t>
      </w:r>
      <w:r w:rsidRPr="00371A0A">
        <w:rPr>
          <w:bCs/>
        </w:rPr>
        <w:t>0970-0151),</w:t>
      </w:r>
      <w:r w:rsidRPr="00371A0A">
        <w:t xml:space="preserve"> Middle Grades Longitudinal Study of 2017-18 (OMB Control Number 1850-0911), Evaluation of Demonstration Projects to End Childhood Hunger (OMB Control Number 0584-0603), School Nutrition and Meal Cost Study (OMB Control Number </w:t>
      </w:r>
      <w:r w:rsidRPr="00371A0A">
        <w:rPr>
          <w:bCs/>
        </w:rPr>
        <w:t>0584-0596), and Regional Partnership Grants National Cross-Site Evaluation and Evaluation Technical Assistance (OMB Control Number 0970-0444).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90F82" w14:textId="4AA2F5E3" w:rsidR="00AE4DE9" w:rsidRPr="00DF15DA" w:rsidRDefault="00AE4DE9" w:rsidP="00CC0BE4">
    <w:pPr>
      <w:pStyle w:val="Header"/>
    </w:pPr>
    <w:r>
      <w:t xml:space="preserve">Alternative </w:t>
    </w:r>
    <w:r w:rsidRPr="000D7D44">
      <w:t>Supporting Statement</w:t>
    </w:r>
    <w:r>
      <w:t xml:space="preserve"> </w:t>
    </w:r>
    <w:r w:rsidRPr="000D7D44">
      <w:t xml:space="preserve">for Information Collections Designed for Research, </w:t>
    </w:r>
    <w:r>
      <w:t xml:space="preserve">Public Health </w:t>
    </w:r>
    <w:r w:rsidRPr="000D7D44">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0"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1"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2"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6"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8"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9"/>
  </w:num>
  <w:num w:numId="3">
    <w:abstractNumId w:val="26"/>
  </w:num>
  <w:num w:numId="4">
    <w:abstractNumId w:val="5"/>
  </w:num>
  <w:num w:numId="5">
    <w:abstractNumId w:val="4"/>
  </w:num>
  <w:num w:numId="6">
    <w:abstractNumId w:val="1"/>
  </w:num>
  <w:num w:numId="7">
    <w:abstractNumId w:val="0"/>
  </w:num>
  <w:num w:numId="8">
    <w:abstractNumId w:val="21"/>
  </w:num>
  <w:num w:numId="9">
    <w:abstractNumId w:val="20"/>
  </w:num>
  <w:num w:numId="10">
    <w:abstractNumId w:val="11"/>
  </w:num>
  <w:num w:numId="11">
    <w:abstractNumId w:val="15"/>
  </w:num>
  <w:num w:numId="12">
    <w:abstractNumId w:val="13"/>
  </w:num>
  <w:num w:numId="13">
    <w:abstractNumId w:val="24"/>
  </w:num>
  <w:num w:numId="14">
    <w:abstractNumId w:val="17"/>
  </w:num>
  <w:num w:numId="15">
    <w:abstractNumId w:val="10"/>
  </w:num>
  <w:num w:numId="16">
    <w:abstractNumId w:val="16"/>
  </w:num>
  <w:num w:numId="17">
    <w:abstractNumId w:val="25"/>
  </w:num>
  <w:num w:numId="18">
    <w:abstractNumId w:val="28"/>
  </w:num>
  <w:num w:numId="19">
    <w:abstractNumId w:val="27"/>
  </w:num>
  <w:num w:numId="20">
    <w:abstractNumId w:val="12"/>
  </w:num>
  <w:num w:numId="21">
    <w:abstractNumId w:val="18"/>
  </w:num>
  <w:num w:numId="22">
    <w:abstractNumId w:val="23"/>
  </w:num>
  <w:num w:numId="23">
    <w:abstractNumId w:val="19"/>
  </w:num>
  <w:num w:numId="24">
    <w:abstractNumId w:val="14"/>
  </w:num>
  <w:num w:numId="25">
    <w:abstractNumId w:val="9"/>
  </w:num>
  <w:num w:numId="26">
    <w:abstractNumId w:val="7"/>
  </w:num>
  <w:num w:numId="27">
    <w:abstractNumId w:val="6"/>
  </w:num>
  <w:num w:numId="28">
    <w:abstractNumId w:val="8"/>
  </w:num>
  <w:num w:numId="29">
    <w:abstractNumId w:val="3"/>
  </w:num>
  <w:num w:numId="30">
    <w:abstractNumId w:val="2"/>
  </w:num>
  <w:num w:numId="31">
    <w:abstractNumId w:val="27"/>
    <w:lvlOverride w:ilvl="0">
      <w:startOverride w:val="1"/>
    </w:lvlOverride>
  </w:num>
  <w:num w:numId="32">
    <w:abstractNumId w:val="27"/>
    <w:lvlOverride w:ilvl="0">
      <w:startOverride w:val="1"/>
    </w:lvlOverride>
  </w:num>
  <w:num w:numId="33">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4">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5">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linkStyles/>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1681C"/>
    <w:rsid w:val="00017000"/>
    <w:rsid w:val="00022F7B"/>
    <w:rsid w:val="00027E79"/>
    <w:rsid w:val="000360EE"/>
    <w:rsid w:val="0004063C"/>
    <w:rsid w:val="00042026"/>
    <w:rsid w:val="0004247F"/>
    <w:rsid w:val="00060C59"/>
    <w:rsid w:val="00062AFB"/>
    <w:rsid w:val="000655DD"/>
    <w:rsid w:val="00067E9E"/>
    <w:rsid w:val="00070160"/>
    <w:rsid w:val="00071F79"/>
    <w:rsid w:val="0007251B"/>
    <w:rsid w:val="000733A5"/>
    <w:rsid w:val="00082C5B"/>
    <w:rsid w:val="00083227"/>
    <w:rsid w:val="00086CBE"/>
    <w:rsid w:val="00090812"/>
    <w:rsid w:val="000921F0"/>
    <w:rsid w:val="000949E1"/>
    <w:rsid w:val="000953ED"/>
    <w:rsid w:val="000A012A"/>
    <w:rsid w:val="000A145B"/>
    <w:rsid w:val="000A6F4A"/>
    <w:rsid w:val="000B2011"/>
    <w:rsid w:val="000B7DB3"/>
    <w:rsid w:val="000D0273"/>
    <w:rsid w:val="000D4E9A"/>
    <w:rsid w:val="000D55B0"/>
    <w:rsid w:val="000D61D4"/>
    <w:rsid w:val="000D7942"/>
    <w:rsid w:val="000D7D44"/>
    <w:rsid w:val="000E0714"/>
    <w:rsid w:val="000E6D86"/>
    <w:rsid w:val="000F1E4A"/>
    <w:rsid w:val="000F1E7D"/>
    <w:rsid w:val="00100D34"/>
    <w:rsid w:val="00103EFD"/>
    <w:rsid w:val="0010611C"/>
    <w:rsid w:val="00107D87"/>
    <w:rsid w:val="001253F4"/>
    <w:rsid w:val="00136957"/>
    <w:rsid w:val="00141FBA"/>
    <w:rsid w:val="00153A5B"/>
    <w:rsid w:val="00157482"/>
    <w:rsid w:val="00157819"/>
    <w:rsid w:val="001619B2"/>
    <w:rsid w:val="00164B24"/>
    <w:rsid w:val="00165818"/>
    <w:rsid w:val="001706DE"/>
    <w:rsid w:val="001707D8"/>
    <w:rsid w:val="00174528"/>
    <w:rsid w:val="001848F1"/>
    <w:rsid w:val="00185259"/>
    <w:rsid w:val="00192852"/>
    <w:rsid w:val="0019695B"/>
    <w:rsid w:val="001A2C0D"/>
    <w:rsid w:val="001A3A03"/>
    <w:rsid w:val="001B0A76"/>
    <w:rsid w:val="001B41FB"/>
    <w:rsid w:val="001B6E1A"/>
    <w:rsid w:val="001C56B2"/>
    <w:rsid w:val="001C63BF"/>
    <w:rsid w:val="001C7ED6"/>
    <w:rsid w:val="001E5B05"/>
    <w:rsid w:val="001E5B35"/>
    <w:rsid w:val="001E78C1"/>
    <w:rsid w:val="001F3516"/>
    <w:rsid w:val="001F57F5"/>
    <w:rsid w:val="0020401C"/>
    <w:rsid w:val="0020629A"/>
    <w:rsid w:val="00206E11"/>
    <w:rsid w:val="00206FE3"/>
    <w:rsid w:val="00207554"/>
    <w:rsid w:val="00211261"/>
    <w:rsid w:val="002246E7"/>
    <w:rsid w:val="00230901"/>
    <w:rsid w:val="0023497E"/>
    <w:rsid w:val="002517BB"/>
    <w:rsid w:val="00254652"/>
    <w:rsid w:val="00256E24"/>
    <w:rsid w:val="002622D6"/>
    <w:rsid w:val="0026356E"/>
    <w:rsid w:val="00265491"/>
    <w:rsid w:val="00272D9B"/>
    <w:rsid w:val="0027427E"/>
    <w:rsid w:val="00276CE2"/>
    <w:rsid w:val="00280CDF"/>
    <w:rsid w:val="00282F73"/>
    <w:rsid w:val="00283A10"/>
    <w:rsid w:val="002868EC"/>
    <w:rsid w:val="00286F64"/>
    <w:rsid w:val="00287AF1"/>
    <w:rsid w:val="00292303"/>
    <w:rsid w:val="002948E7"/>
    <w:rsid w:val="00294E53"/>
    <w:rsid w:val="002A41C6"/>
    <w:rsid w:val="002B41C8"/>
    <w:rsid w:val="002B785B"/>
    <w:rsid w:val="002B7B39"/>
    <w:rsid w:val="002C3232"/>
    <w:rsid w:val="002D500E"/>
    <w:rsid w:val="002D756B"/>
    <w:rsid w:val="002E0119"/>
    <w:rsid w:val="002E221F"/>
    <w:rsid w:val="002E24DF"/>
    <w:rsid w:val="002E6CCF"/>
    <w:rsid w:val="002E6F5B"/>
    <w:rsid w:val="002F221C"/>
    <w:rsid w:val="002F2C48"/>
    <w:rsid w:val="002F33D0"/>
    <w:rsid w:val="00300722"/>
    <w:rsid w:val="0030316D"/>
    <w:rsid w:val="0032634C"/>
    <w:rsid w:val="00332DC2"/>
    <w:rsid w:val="00335968"/>
    <w:rsid w:val="003421AB"/>
    <w:rsid w:val="00347EFE"/>
    <w:rsid w:val="00360314"/>
    <w:rsid w:val="00361370"/>
    <w:rsid w:val="003626E6"/>
    <w:rsid w:val="00370DA4"/>
    <w:rsid w:val="00371A0A"/>
    <w:rsid w:val="00373D2F"/>
    <w:rsid w:val="0037458D"/>
    <w:rsid w:val="00377AD0"/>
    <w:rsid w:val="00377C1D"/>
    <w:rsid w:val="00382109"/>
    <w:rsid w:val="00385D0F"/>
    <w:rsid w:val="003901EA"/>
    <w:rsid w:val="003908F3"/>
    <w:rsid w:val="00395F06"/>
    <w:rsid w:val="003A052B"/>
    <w:rsid w:val="003A7774"/>
    <w:rsid w:val="003B0287"/>
    <w:rsid w:val="003C4142"/>
    <w:rsid w:val="003C7358"/>
    <w:rsid w:val="003C7B79"/>
    <w:rsid w:val="003D124E"/>
    <w:rsid w:val="003D4F1B"/>
    <w:rsid w:val="003E61F6"/>
    <w:rsid w:val="003F0D93"/>
    <w:rsid w:val="00407537"/>
    <w:rsid w:val="00412574"/>
    <w:rsid w:val="00414EC2"/>
    <w:rsid w:val="004165BD"/>
    <w:rsid w:val="004206BA"/>
    <w:rsid w:val="00421A9D"/>
    <w:rsid w:val="0042220D"/>
    <w:rsid w:val="0043377A"/>
    <w:rsid w:val="004379B6"/>
    <w:rsid w:val="00443772"/>
    <w:rsid w:val="00443EE8"/>
    <w:rsid w:val="0044428E"/>
    <w:rsid w:val="0044568E"/>
    <w:rsid w:val="00446465"/>
    <w:rsid w:val="00457C89"/>
    <w:rsid w:val="00460D54"/>
    <w:rsid w:val="00461D3E"/>
    <w:rsid w:val="00462DA5"/>
    <w:rsid w:val="00466B4A"/>
    <w:rsid w:val="00467AAC"/>
    <w:rsid w:val="004706CC"/>
    <w:rsid w:val="004749AE"/>
    <w:rsid w:val="00486C23"/>
    <w:rsid w:val="00487654"/>
    <w:rsid w:val="00487D64"/>
    <w:rsid w:val="0049111E"/>
    <w:rsid w:val="004A546B"/>
    <w:rsid w:val="004A5811"/>
    <w:rsid w:val="004B2AA6"/>
    <w:rsid w:val="004B5CFD"/>
    <w:rsid w:val="004B674C"/>
    <w:rsid w:val="004B75AC"/>
    <w:rsid w:val="004C3644"/>
    <w:rsid w:val="004C4644"/>
    <w:rsid w:val="004D12DD"/>
    <w:rsid w:val="004D1777"/>
    <w:rsid w:val="004D3626"/>
    <w:rsid w:val="004D4600"/>
    <w:rsid w:val="004E5778"/>
    <w:rsid w:val="004E61DD"/>
    <w:rsid w:val="004E7ED8"/>
    <w:rsid w:val="004F38C0"/>
    <w:rsid w:val="004F6B73"/>
    <w:rsid w:val="00500351"/>
    <w:rsid w:val="0050376D"/>
    <w:rsid w:val="00512C25"/>
    <w:rsid w:val="00516DF9"/>
    <w:rsid w:val="005256C9"/>
    <w:rsid w:val="005302CB"/>
    <w:rsid w:val="00530E8F"/>
    <w:rsid w:val="0053258C"/>
    <w:rsid w:val="005336B7"/>
    <w:rsid w:val="00540D5F"/>
    <w:rsid w:val="00541036"/>
    <w:rsid w:val="005438A9"/>
    <w:rsid w:val="00551435"/>
    <w:rsid w:val="0055434C"/>
    <w:rsid w:val="005546F1"/>
    <w:rsid w:val="005613D8"/>
    <w:rsid w:val="0056203C"/>
    <w:rsid w:val="00564903"/>
    <w:rsid w:val="00565DC5"/>
    <w:rsid w:val="005815EA"/>
    <w:rsid w:val="005849E5"/>
    <w:rsid w:val="00587E6E"/>
    <w:rsid w:val="00591283"/>
    <w:rsid w:val="005930ED"/>
    <w:rsid w:val="005A5DF3"/>
    <w:rsid w:val="005A61CE"/>
    <w:rsid w:val="005A7E5A"/>
    <w:rsid w:val="005B0234"/>
    <w:rsid w:val="005B05A3"/>
    <w:rsid w:val="005B1285"/>
    <w:rsid w:val="005B1410"/>
    <w:rsid w:val="005B431B"/>
    <w:rsid w:val="005C6D48"/>
    <w:rsid w:val="005C7E12"/>
    <w:rsid w:val="005D090C"/>
    <w:rsid w:val="005D4A40"/>
    <w:rsid w:val="005E493B"/>
    <w:rsid w:val="005F2951"/>
    <w:rsid w:val="005F2CE2"/>
    <w:rsid w:val="005F55A2"/>
    <w:rsid w:val="006016B4"/>
    <w:rsid w:val="00602881"/>
    <w:rsid w:val="0062302D"/>
    <w:rsid w:val="00624DDC"/>
    <w:rsid w:val="006253B6"/>
    <w:rsid w:val="006257ED"/>
    <w:rsid w:val="0062686E"/>
    <w:rsid w:val="00627702"/>
    <w:rsid w:val="00630B30"/>
    <w:rsid w:val="0063146E"/>
    <w:rsid w:val="0063329B"/>
    <w:rsid w:val="00634539"/>
    <w:rsid w:val="006345D7"/>
    <w:rsid w:val="00651959"/>
    <w:rsid w:val="00651FF6"/>
    <w:rsid w:val="00672F33"/>
    <w:rsid w:val="00674A72"/>
    <w:rsid w:val="006767BC"/>
    <w:rsid w:val="0068303E"/>
    <w:rsid w:val="0068383E"/>
    <w:rsid w:val="006A4D02"/>
    <w:rsid w:val="006A5934"/>
    <w:rsid w:val="006B1BF9"/>
    <w:rsid w:val="006B31DA"/>
    <w:rsid w:val="006B51C4"/>
    <w:rsid w:val="006B53F1"/>
    <w:rsid w:val="006B6037"/>
    <w:rsid w:val="006C0908"/>
    <w:rsid w:val="006C0E56"/>
    <w:rsid w:val="006D1F7D"/>
    <w:rsid w:val="006D3C83"/>
    <w:rsid w:val="006E4F82"/>
    <w:rsid w:val="006F2458"/>
    <w:rsid w:val="006F4140"/>
    <w:rsid w:val="006F6A9D"/>
    <w:rsid w:val="0070289C"/>
    <w:rsid w:val="00706AA3"/>
    <w:rsid w:val="007177CC"/>
    <w:rsid w:val="00717BDC"/>
    <w:rsid w:val="0072072F"/>
    <w:rsid w:val="00723A28"/>
    <w:rsid w:val="00730502"/>
    <w:rsid w:val="00732444"/>
    <w:rsid w:val="007341BF"/>
    <w:rsid w:val="00736B62"/>
    <w:rsid w:val="00742ACA"/>
    <w:rsid w:val="00753BA1"/>
    <w:rsid w:val="007548A8"/>
    <w:rsid w:val="00761CC6"/>
    <w:rsid w:val="00764C85"/>
    <w:rsid w:val="00776D0D"/>
    <w:rsid w:val="00777D42"/>
    <w:rsid w:val="00780CAE"/>
    <w:rsid w:val="007852AC"/>
    <w:rsid w:val="00793E3E"/>
    <w:rsid w:val="007A1056"/>
    <w:rsid w:val="007A29C5"/>
    <w:rsid w:val="007A3695"/>
    <w:rsid w:val="007A775E"/>
    <w:rsid w:val="007B6CA2"/>
    <w:rsid w:val="007B6FFF"/>
    <w:rsid w:val="007C285A"/>
    <w:rsid w:val="007C2EE0"/>
    <w:rsid w:val="007C5C4C"/>
    <w:rsid w:val="007C7B4B"/>
    <w:rsid w:val="007D08B5"/>
    <w:rsid w:val="007D0C3B"/>
    <w:rsid w:val="007D5D21"/>
    <w:rsid w:val="007D6C47"/>
    <w:rsid w:val="007E0157"/>
    <w:rsid w:val="007E52BB"/>
    <w:rsid w:val="00810B76"/>
    <w:rsid w:val="00812559"/>
    <w:rsid w:val="00817D4F"/>
    <w:rsid w:val="00820C5E"/>
    <w:rsid w:val="008227C9"/>
    <w:rsid w:val="00823428"/>
    <w:rsid w:val="0082371E"/>
    <w:rsid w:val="008272FB"/>
    <w:rsid w:val="0082785D"/>
    <w:rsid w:val="00833D5C"/>
    <w:rsid w:val="008369BA"/>
    <w:rsid w:val="00840D32"/>
    <w:rsid w:val="00843933"/>
    <w:rsid w:val="008501B9"/>
    <w:rsid w:val="00850F4C"/>
    <w:rsid w:val="00852671"/>
    <w:rsid w:val="00854C82"/>
    <w:rsid w:val="008640FF"/>
    <w:rsid w:val="00864C1F"/>
    <w:rsid w:val="00870FA1"/>
    <w:rsid w:val="00872C1F"/>
    <w:rsid w:val="00875220"/>
    <w:rsid w:val="00880411"/>
    <w:rsid w:val="00891CD9"/>
    <w:rsid w:val="008947B3"/>
    <w:rsid w:val="008A033D"/>
    <w:rsid w:val="008A2246"/>
    <w:rsid w:val="008A3DF4"/>
    <w:rsid w:val="008B0E29"/>
    <w:rsid w:val="008B1D80"/>
    <w:rsid w:val="008B2D73"/>
    <w:rsid w:val="008B390E"/>
    <w:rsid w:val="008B55E6"/>
    <w:rsid w:val="008C1CE1"/>
    <w:rsid w:val="008C2FC2"/>
    <w:rsid w:val="008D2C8D"/>
    <w:rsid w:val="008D3E97"/>
    <w:rsid w:val="008D787E"/>
    <w:rsid w:val="008E0239"/>
    <w:rsid w:val="008E2054"/>
    <w:rsid w:val="008E4718"/>
    <w:rsid w:val="008F2446"/>
    <w:rsid w:val="008F37BA"/>
    <w:rsid w:val="00900D98"/>
    <w:rsid w:val="00901040"/>
    <w:rsid w:val="009023C6"/>
    <w:rsid w:val="00902925"/>
    <w:rsid w:val="00911100"/>
    <w:rsid w:val="00912102"/>
    <w:rsid w:val="0091271C"/>
    <w:rsid w:val="00915657"/>
    <w:rsid w:val="009179AB"/>
    <w:rsid w:val="009210F0"/>
    <w:rsid w:val="00923F25"/>
    <w:rsid w:val="00925C92"/>
    <w:rsid w:val="00950EC7"/>
    <w:rsid w:val="00951C73"/>
    <w:rsid w:val="009569B9"/>
    <w:rsid w:val="00963503"/>
    <w:rsid w:val="00963BE5"/>
    <w:rsid w:val="00965DBD"/>
    <w:rsid w:val="00971944"/>
    <w:rsid w:val="00971CFA"/>
    <w:rsid w:val="00972420"/>
    <w:rsid w:val="009813C6"/>
    <w:rsid w:val="009815C6"/>
    <w:rsid w:val="00982547"/>
    <w:rsid w:val="00983A57"/>
    <w:rsid w:val="0099300B"/>
    <w:rsid w:val="00996201"/>
    <w:rsid w:val="009A38C3"/>
    <w:rsid w:val="009A39E1"/>
    <w:rsid w:val="009A3AD8"/>
    <w:rsid w:val="009A3D32"/>
    <w:rsid w:val="009A49AC"/>
    <w:rsid w:val="009A6EE8"/>
    <w:rsid w:val="009B0F58"/>
    <w:rsid w:val="009B2468"/>
    <w:rsid w:val="009B3DFB"/>
    <w:rsid w:val="009C3380"/>
    <w:rsid w:val="009C4B28"/>
    <w:rsid w:val="009C4DEC"/>
    <w:rsid w:val="009D36BA"/>
    <w:rsid w:val="009E7E38"/>
    <w:rsid w:val="009F265B"/>
    <w:rsid w:val="009F482C"/>
    <w:rsid w:val="009F68DB"/>
    <w:rsid w:val="00A01CCA"/>
    <w:rsid w:val="00A03BDF"/>
    <w:rsid w:val="00A03E3F"/>
    <w:rsid w:val="00A06FC2"/>
    <w:rsid w:val="00A1108E"/>
    <w:rsid w:val="00A13E8D"/>
    <w:rsid w:val="00A27CD0"/>
    <w:rsid w:val="00A30627"/>
    <w:rsid w:val="00A3552F"/>
    <w:rsid w:val="00A362B6"/>
    <w:rsid w:val="00A3731B"/>
    <w:rsid w:val="00A41AA4"/>
    <w:rsid w:val="00A45024"/>
    <w:rsid w:val="00A464DD"/>
    <w:rsid w:val="00A67972"/>
    <w:rsid w:val="00A67DFF"/>
    <w:rsid w:val="00A71475"/>
    <w:rsid w:val="00A714DC"/>
    <w:rsid w:val="00A7179C"/>
    <w:rsid w:val="00A7264B"/>
    <w:rsid w:val="00A761CB"/>
    <w:rsid w:val="00A85701"/>
    <w:rsid w:val="00A94F0C"/>
    <w:rsid w:val="00AA0AC6"/>
    <w:rsid w:val="00AA5DF1"/>
    <w:rsid w:val="00AB1217"/>
    <w:rsid w:val="00AB5AF7"/>
    <w:rsid w:val="00AC1CDD"/>
    <w:rsid w:val="00AC5F24"/>
    <w:rsid w:val="00AD0344"/>
    <w:rsid w:val="00AD3261"/>
    <w:rsid w:val="00AD387D"/>
    <w:rsid w:val="00AD4355"/>
    <w:rsid w:val="00AE3F5F"/>
    <w:rsid w:val="00AE4DE9"/>
    <w:rsid w:val="00AF01F7"/>
    <w:rsid w:val="00AF04E2"/>
    <w:rsid w:val="00B01A55"/>
    <w:rsid w:val="00B01FE1"/>
    <w:rsid w:val="00B070D8"/>
    <w:rsid w:val="00B13DC4"/>
    <w:rsid w:val="00B14D11"/>
    <w:rsid w:val="00B152D1"/>
    <w:rsid w:val="00B15CAA"/>
    <w:rsid w:val="00B1767E"/>
    <w:rsid w:val="00B17B7C"/>
    <w:rsid w:val="00B20DD1"/>
    <w:rsid w:val="00B21440"/>
    <w:rsid w:val="00B22632"/>
    <w:rsid w:val="00B23277"/>
    <w:rsid w:val="00B245AD"/>
    <w:rsid w:val="00B26729"/>
    <w:rsid w:val="00B350C8"/>
    <w:rsid w:val="00B3577A"/>
    <w:rsid w:val="00B36071"/>
    <w:rsid w:val="00B4182B"/>
    <w:rsid w:val="00B4462D"/>
    <w:rsid w:val="00B509CC"/>
    <w:rsid w:val="00B54FD2"/>
    <w:rsid w:val="00B55E54"/>
    <w:rsid w:val="00B56589"/>
    <w:rsid w:val="00B64D05"/>
    <w:rsid w:val="00B70460"/>
    <w:rsid w:val="00B73EA6"/>
    <w:rsid w:val="00B75FC3"/>
    <w:rsid w:val="00B846A2"/>
    <w:rsid w:val="00B8561B"/>
    <w:rsid w:val="00B9441B"/>
    <w:rsid w:val="00B96199"/>
    <w:rsid w:val="00B96EE7"/>
    <w:rsid w:val="00B971CC"/>
    <w:rsid w:val="00BB01D6"/>
    <w:rsid w:val="00BB03B8"/>
    <w:rsid w:val="00BB15FD"/>
    <w:rsid w:val="00BB2925"/>
    <w:rsid w:val="00BB4BF8"/>
    <w:rsid w:val="00BC260C"/>
    <w:rsid w:val="00BC31E3"/>
    <w:rsid w:val="00BC36F0"/>
    <w:rsid w:val="00BD102A"/>
    <w:rsid w:val="00BD474E"/>
    <w:rsid w:val="00BD702B"/>
    <w:rsid w:val="00BD7B78"/>
    <w:rsid w:val="00BE09A6"/>
    <w:rsid w:val="00BE371B"/>
    <w:rsid w:val="00BE507D"/>
    <w:rsid w:val="00BE5752"/>
    <w:rsid w:val="00BE773B"/>
    <w:rsid w:val="00BF0787"/>
    <w:rsid w:val="00C01AA0"/>
    <w:rsid w:val="00C05352"/>
    <w:rsid w:val="00C22098"/>
    <w:rsid w:val="00C32404"/>
    <w:rsid w:val="00C3416E"/>
    <w:rsid w:val="00C73360"/>
    <w:rsid w:val="00C75C99"/>
    <w:rsid w:val="00C77302"/>
    <w:rsid w:val="00C831AF"/>
    <w:rsid w:val="00C86CB2"/>
    <w:rsid w:val="00C91C71"/>
    <w:rsid w:val="00C95126"/>
    <w:rsid w:val="00CA456A"/>
    <w:rsid w:val="00CA5FE1"/>
    <w:rsid w:val="00CA72A5"/>
    <w:rsid w:val="00CB0963"/>
    <w:rsid w:val="00CC0722"/>
    <w:rsid w:val="00CC07BF"/>
    <w:rsid w:val="00CC08D9"/>
    <w:rsid w:val="00CC0BE4"/>
    <w:rsid w:val="00CC4651"/>
    <w:rsid w:val="00CD27BC"/>
    <w:rsid w:val="00CE018E"/>
    <w:rsid w:val="00CE7A4A"/>
    <w:rsid w:val="00CF1AD6"/>
    <w:rsid w:val="00CF2A58"/>
    <w:rsid w:val="00CF315D"/>
    <w:rsid w:val="00CF3AC5"/>
    <w:rsid w:val="00CF4AE2"/>
    <w:rsid w:val="00D0337B"/>
    <w:rsid w:val="00D04450"/>
    <w:rsid w:val="00D05E87"/>
    <w:rsid w:val="00D069AA"/>
    <w:rsid w:val="00D1343F"/>
    <w:rsid w:val="00D13AA8"/>
    <w:rsid w:val="00D13EB6"/>
    <w:rsid w:val="00D239B5"/>
    <w:rsid w:val="00D32B72"/>
    <w:rsid w:val="00D342E6"/>
    <w:rsid w:val="00D4033C"/>
    <w:rsid w:val="00D408ED"/>
    <w:rsid w:val="00D45504"/>
    <w:rsid w:val="00D46BF2"/>
    <w:rsid w:val="00D51337"/>
    <w:rsid w:val="00D5346A"/>
    <w:rsid w:val="00D55767"/>
    <w:rsid w:val="00D619C0"/>
    <w:rsid w:val="00D63961"/>
    <w:rsid w:val="00D67B72"/>
    <w:rsid w:val="00D71BA0"/>
    <w:rsid w:val="00D738A2"/>
    <w:rsid w:val="00D749DF"/>
    <w:rsid w:val="00D82755"/>
    <w:rsid w:val="00D82E67"/>
    <w:rsid w:val="00D831AC"/>
    <w:rsid w:val="00D87F8C"/>
    <w:rsid w:val="00D92713"/>
    <w:rsid w:val="00D97926"/>
    <w:rsid w:val="00DA3557"/>
    <w:rsid w:val="00DA4701"/>
    <w:rsid w:val="00DA6238"/>
    <w:rsid w:val="00DB2A96"/>
    <w:rsid w:val="00DC31C1"/>
    <w:rsid w:val="00DC3C44"/>
    <w:rsid w:val="00DC65F2"/>
    <w:rsid w:val="00DC7876"/>
    <w:rsid w:val="00DC7DD5"/>
    <w:rsid w:val="00DD36F1"/>
    <w:rsid w:val="00DE319A"/>
    <w:rsid w:val="00DE3ED7"/>
    <w:rsid w:val="00DF0651"/>
    <w:rsid w:val="00DF0AAC"/>
    <w:rsid w:val="00DF1291"/>
    <w:rsid w:val="00DF15DA"/>
    <w:rsid w:val="00E000EC"/>
    <w:rsid w:val="00E034E6"/>
    <w:rsid w:val="00E12D56"/>
    <w:rsid w:val="00E1392C"/>
    <w:rsid w:val="00E17B1C"/>
    <w:rsid w:val="00E22AC6"/>
    <w:rsid w:val="00E24830"/>
    <w:rsid w:val="00E30D62"/>
    <w:rsid w:val="00E318A6"/>
    <w:rsid w:val="00E327A5"/>
    <w:rsid w:val="00E33FE4"/>
    <w:rsid w:val="00E371A5"/>
    <w:rsid w:val="00E41C62"/>
    <w:rsid w:val="00E41EE9"/>
    <w:rsid w:val="00E461D4"/>
    <w:rsid w:val="00E529C7"/>
    <w:rsid w:val="00E62285"/>
    <w:rsid w:val="00E62819"/>
    <w:rsid w:val="00E6362B"/>
    <w:rsid w:val="00E71E25"/>
    <w:rsid w:val="00E72C50"/>
    <w:rsid w:val="00E758E0"/>
    <w:rsid w:val="00E75D57"/>
    <w:rsid w:val="00E80588"/>
    <w:rsid w:val="00E86780"/>
    <w:rsid w:val="00E9045F"/>
    <w:rsid w:val="00E908E9"/>
    <w:rsid w:val="00E93623"/>
    <w:rsid w:val="00E958B8"/>
    <w:rsid w:val="00EA0D4F"/>
    <w:rsid w:val="00EA405B"/>
    <w:rsid w:val="00EA5AE5"/>
    <w:rsid w:val="00EA7D00"/>
    <w:rsid w:val="00EB07AB"/>
    <w:rsid w:val="00EB4C26"/>
    <w:rsid w:val="00EB6134"/>
    <w:rsid w:val="00EB7FCF"/>
    <w:rsid w:val="00EC1A6C"/>
    <w:rsid w:val="00ED5918"/>
    <w:rsid w:val="00ED7509"/>
    <w:rsid w:val="00EE1BB8"/>
    <w:rsid w:val="00EE38AF"/>
    <w:rsid w:val="00EE6DC1"/>
    <w:rsid w:val="00EF254B"/>
    <w:rsid w:val="00EF4FF2"/>
    <w:rsid w:val="00F0468E"/>
    <w:rsid w:val="00F04A75"/>
    <w:rsid w:val="00F05751"/>
    <w:rsid w:val="00F06F20"/>
    <w:rsid w:val="00F071DE"/>
    <w:rsid w:val="00F10C2B"/>
    <w:rsid w:val="00F10F28"/>
    <w:rsid w:val="00F2302B"/>
    <w:rsid w:val="00F3245B"/>
    <w:rsid w:val="00F348EE"/>
    <w:rsid w:val="00F36B08"/>
    <w:rsid w:val="00F42246"/>
    <w:rsid w:val="00F565D0"/>
    <w:rsid w:val="00F60464"/>
    <w:rsid w:val="00F611E1"/>
    <w:rsid w:val="00F705B1"/>
    <w:rsid w:val="00F74630"/>
    <w:rsid w:val="00F855B7"/>
    <w:rsid w:val="00F85D35"/>
    <w:rsid w:val="00F862E6"/>
    <w:rsid w:val="00F86709"/>
    <w:rsid w:val="00F9122A"/>
    <w:rsid w:val="00F917E5"/>
    <w:rsid w:val="00FA07FD"/>
    <w:rsid w:val="00FA2F7D"/>
    <w:rsid w:val="00FA3DC5"/>
    <w:rsid w:val="00FA6D2C"/>
    <w:rsid w:val="00FB5BF6"/>
    <w:rsid w:val="00FC24D9"/>
    <w:rsid w:val="00FC779A"/>
    <w:rsid w:val="00FE30F4"/>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43A651"/>
  <w15:docId w15:val="{646D06EA-B566-4335-9B2F-F01EF268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qFormat="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13D8"/>
    <w:pPr>
      <w:spacing w:after="160" w:line="264" w:lineRule="auto"/>
    </w:pPr>
  </w:style>
  <w:style w:type="paragraph" w:styleId="Heading1">
    <w:name w:val="heading 1"/>
    <w:basedOn w:val="Normal"/>
    <w:next w:val="Normal"/>
    <w:link w:val="Heading1Char"/>
    <w:semiHidden/>
    <w:qFormat/>
    <w:rsid w:val="005613D8"/>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5613D8"/>
    <w:pPr>
      <w:keepNext/>
      <w:keepLines/>
      <w:numPr>
        <w:ilvl w:val="1"/>
        <w:numId w:val="8"/>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5613D8"/>
    <w:pPr>
      <w:keepNext/>
      <w:keepLines/>
      <w:numPr>
        <w:ilvl w:val="2"/>
        <w:numId w:val="8"/>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5613D8"/>
    <w:pPr>
      <w:keepNext/>
      <w:keepLines/>
      <w:numPr>
        <w:ilvl w:val="3"/>
        <w:numId w:val="8"/>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5613D8"/>
    <w:pPr>
      <w:keepNext/>
      <w:keepLines/>
      <w:numPr>
        <w:ilvl w:val="4"/>
        <w:numId w:val="8"/>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5613D8"/>
    <w:pPr>
      <w:keepNext/>
      <w:keepLines/>
      <w:numPr>
        <w:ilvl w:val="5"/>
        <w:numId w:val="8"/>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5613D8"/>
    <w:pPr>
      <w:keepNext/>
      <w:keepLines/>
      <w:numPr>
        <w:ilvl w:val="6"/>
        <w:numId w:val="8"/>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5613D8"/>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5613D8"/>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5613D8"/>
    <w:pPr>
      <w:ind w:left="1267" w:hanging="1267"/>
      <w:contextualSpacing/>
    </w:pPr>
  </w:style>
  <w:style w:type="character" w:styleId="CommentReference">
    <w:name w:val="annotation reference"/>
    <w:basedOn w:val="DefaultParagraphFont"/>
    <w:qFormat/>
    <w:rsid w:val="005613D8"/>
    <w:rPr>
      <w:sz w:val="16"/>
      <w:szCs w:val="16"/>
    </w:rPr>
  </w:style>
  <w:style w:type="paragraph" w:styleId="CommentText">
    <w:name w:val="annotation text"/>
    <w:basedOn w:val="Normal"/>
    <w:link w:val="CommentTextChar"/>
    <w:qFormat/>
    <w:rsid w:val="005613D8"/>
    <w:pPr>
      <w:spacing w:line="240" w:lineRule="auto"/>
    </w:pPr>
    <w:rPr>
      <w:szCs w:val="20"/>
    </w:rPr>
  </w:style>
  <w:style w:type="character" w:customStyle="1" w:styleId="CommentTextChar">
    <w:name w:val="Comment Text Char"/>
    <w:basedOn w:val="DefaultParagraphFont"/>
    <w:link w:val="CommentText"/>
    <w:rsid w:val="005613D8"/>
    <w:rPr>
      <w:szCs w:val="20"/>
    </w:rPr>
  </w:style>
  <w:style w:type="paragraph" w:styleId="CommentSubject">
    <w:name w:val="annotation subject"/>
    <w:basedOn w:val="CommentText"/>
    <w:next w:val="CommentText"/>
    <w:link w:val="CommentSubjectChar"/>
    <w:qFormat/>
    <w:rsid w:val="005613D8"/>
    <w:rPr>
      <w:b/>
      <w:bCs/>
    </w:rPr>
  </w:style>
  <w:style w:type="character" w:customStyle="1" w:styleId="CommentSubjectChar">
    <w:name w:val="Comment Subject Char"/>
    <w:basedOn w:val="CommentTextChar"/>
    <w:link w:val="CommentSubject"/>
    <w:rsid w:val="005613D8"/>
    <w:rPr>
      <w:b/>
      <w:bCs/>
      <w:szCs w:val="20"/>
    </w:rPr>
  </w:style>
  <w:style w:type="paragraph" w:styleId="BalloonText">
    <w:name w:val="Balloon Text"/>
    <w:basedOn w:val="Normal"/>
    <w:link w:val="BalloonTextChar"/>
    <w:semiHidden/>
    <w:rsid w:val="005613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613D8"/>
    <w:rPr>
      <w:rFonts w:ascii="Segoe UI" w:hAnsi="Segoe UI" w:cs="Segoe UI"/>
      <w:sz w:val="18"/>
      <w:szCs w:val="18"/>
    </w:rPr>
  </w:style>
  <w:style w:type="paragraph" w:styleId="Header">
    <w:name w:val="header"/>
    <w:basedOn w:val="Normal"/>
    <w:link w:val="HeaderChar"/>
    <w:qFormat/>
    <w:rsid w:val="005613D8"/>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5613D8"/>
    <w:rPr>
      <w:rFonts w:asciiTheme="majorHAnsi" w:hAnsiTheme="majorHAnsi"/>
      <w:sz w:val="20"/>
    </w:rPr>
  </w:style>
  <w:style w:type="paragraph" w:styleId="Footer">
    <w:name w:val="footer"/>
    <w:basedOn w:val="Normal"/>
    <w:link w:val="FooterChar"/>
    <w:qFormat/>
    <w:rsid w:val="005613D8"/>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5613D8"/>
    <w:rPr>
      <w:rFonts w:asciiTheme="majorHAnsi" w:hAnsiTheme="majorHAnsi"/>
      <w:sz w:val="20"/>
    </w:rPr>
  </w:style>
  <w:style w:type="table" w:styleId="TableGrid">
    <w:name w:val="Table Grid"/>
    <w:basedOn w:val="TableNormal"/>
    <w:uiPriority w:val="99"/>
    <w:rsid w:val="005613D8"/>
    <w:pPr>
      <w:spacing w:after="0" w:line="240" w:lineRule="auto"/>
    </w:pPr>
    <w:tblPr>
      <w:tblBorders>
        <w:top w:val="dotted" w:sz="12" w:space="0" w:color="046B5C" w:themeColor="text2"/>
        <w:bottom w:val="dotted" w:sz="12" w:space="0" w:color="046B5C" w:themeColor="text2"/>
      </w:tblBorders>
    </w:tblPr>
  </w:style>
  <w:style w:type="paragraph" w:styleId="NormalWeb">
    <w:name w:val="Normal (Web)"/>
    <w:basedOn w:val="Normal"/>
    <w:semiHidden/>
    <w:rsid w:val="005613D8"/>
    <w:rPr>
      <w:rFonts w:ascii="Times New Roman" w:hAnsi="Times New Roman" w:cs="Times New Roman"/>
      <w:sz w:val="24"/>
      <w:szCs w:val="24"/>
    </w:rPr>
  </w:style>
  <w:style w:type="paragraph" w:styleId="FootnoteText">
    <w:name w:val="footnote text"/>
    <w:basedOn w:val="Normal"/>
    <w:link w:val="FootnoteTextChar"/>
    <w:qFormat/>
    <w:rsid w:val="005613D8"/>
    <w:pPr>
      <w:spacing w:after="0" w:line="240" w:lineRule="auto"/>
    </w:pPr>
    <w:rPr>
      <w:sz w:val="20"/>
      <w:szCs w:val="20"/>
    </w:rPr>
  </w:style>
  <w:style w:type="character" w:customStyle="1" w:styleId="FootnoteTextChar">
    <w:name w:val="Footnote Text Char"/>
    <w:basedOn w:val="DefaultParagraphFont"/>
    <w:link w:val="FootnoteText"/>
    <w:rsid w:val="005613D8"/>
    <w:rPr>
      <w:sz w:val="20"/>
      <w:szCs w:val="20"/>
    </w:rPr>
  </w:style>
  <w:style w:type="character" w:styleId="FootnoteReference">
    <w:name w:val="footnote reference"/>
    <w:basedOn w:val="DefaultParagraphFont"/>
    <w:qFormat/>
    <w:rsid w:val="005613D8"/>
    <w:rPr>
      <w:vertAlign w:val="superscript"/>
    </w:rPr>
  </w:style>
  <w:style w:type="paragraph" w:styleId="NoSpacing">
    <w:name w:val="No Spacing"/>
    <w:qFormat/>
    <w:rsid w:val="005613D8"/>
    <w:pPr>
      <w:spacing w:after="0" w:line="264" w:lineRule="auto"/>
    </w:pPr>
  </w:style>
  <w:style w:type="character" w:styleId="Hyperlink">
    <w:name w:val="Hyperlink"/>
    <w:basedOn w:val="DefaultParagraphFont"/>
    <w:unhideWhenUsed/>
    <w:qFormat/>
    <w:rsid w:val="005613D8"/>
    <w:rPr>
      <w:color w:val="0563C1" w:themeColor="hyperlink"/>
      <w:u w:val="single"/>
    </w:rPr>
  </w:style>
  <w:style w:type="character" w:customStyle="1" w:styleId="ListParagraphChar">
    <w:name w:val="List Paragraph Char"/>
    <w:link w:val="ListParagraph"/>
    <w:locked/>
    <w:rsid w:val="00B13DC4"/>
  </w:style>
  <w:style w:type="paragraph" w:styleId="Revision">
    <w:name w:val="Revision"/>
    <w:hidden/>
    <w:uiPriority w:val="99"/>
    <w:semiHidden/>
    <w:rsid w:val="005613D8"/>
    <w:pPr>
      <w:spacing w:after="0" w:line="240" w:lineRule="auto"/>
    </w:pPr>
    <w:rPr>
      <w:sz w:val="20"/>
    </w:rPr>
  </w:style>
  <w:style w:type="paragraph" w:customStyle="1" w:styleId="ReportCover-Title">
    <w:name w:val="ReportCover-Title"/>
    <w:basedOn w:val="Normal"/>
    <w:semiHidden/>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semiHidden/>
    <w:rsid w:val="00D51337"/>
    <w:pPr>
      <w:spacing w:after="840" w:line="260" w:lineRule="exact"/>
    </w:pPr>
    <w:rPr>
      <w:rFonts w:ascii="Franklin Gothic Medium" w:eastAsia="Times New Roman" w:hAnsi="Franklin Gothic Medium" w:cs="Times New Roman"/>
      <w:b/>
      <w:color w:val="003C79"/>
      <w:sz w:val="24"/>
      <w:szCs w:val="20"/>
    </w:rPr>
  </w:style>
  <w:style w:type="paragraph" w:customStyle="1" w:styleId="Heading2A">
    <w:name w:val="Heading 2A"/>
    <w:basedOn w:val="Normal"/>
    <w:semiHidden/>
    <w:rsid w:val="00B3577A"/>
    <w:pPr>
      <w:spacing w:after="120" w:line="240" w:lineRule="auto"/>
      <w:ind w:left="540" w:hanging="540"/>
    </w:pPr>
    <w:rPr>
      <w:b/>
    </w:rPr>
  </w:style>
  <w:style w:type="character" w:customStyle="1" w:styleId="Heading1Char">
    <w:name w:val="Heading 1 Char"/>
    <w:basedOn w:val="DefaultParagraphFont"/>
    <w:link w:val="Heading1"/>
    <w:semiHidden/>
    <w:rsid w:val="005613D8"/>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semiHidden/>
    <w:rsid w:val="005613D8"/>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5613D8"/>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5613D8"/>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5613D8"/>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5613D8"/>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5613D8"/>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5613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5613D8"/>
    <w:rPr>
      <w:rFonts w:asciiTheme="majorHAnsi" w:eastAsiaTheme="majorEastAsia" w:hAnsiTheme="majorHAnsi" w:cstheme="majorBidi"/>
      <w:i/>
      <w:iCs/>
      <w:color w:val="272727" w:themeColor="text1" w:themeTint="D8"/>
      <w:sz w:val="21"/>
      <w:szCs w:val="21"/>
    </w:rPr>
  </w:style>
  <w:style w:type="paragraph" w:customStyle="1" w:styleId="TableTextLeft">
    <w:name w:val="Table Text Left"/>
    <w:qFormat/>
    <w:rsid w:val="005613D8"/>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5613D8"/>
  </w:style>
  <w:style w:type="paragraph" w:customStyle="1" w:styleId="ParagraphContinued">
    <w:name w:val="Paragraph Continued"/>
    <w:basedOn w:val="Paragraph"/>
    <w:next w:val="Paragraph"/>
    <w:qFormat/>
    <w:rsid w:val="005613D8"/>
    <w:pPr>
      <w:spacing w:before="160"/>
    </w:pPr>
  </w:style>
  <w:style w:type="paragraph" w:customStyle="1" w:styleId="H1">
    <w:name w:val="H1"/>
    <w:basedOn w:val="Heading1"/>
    <w:next w:val="ParagraphContinued"/>
    <w:link w:val="H1Char"/>
    <w:qFormat/>
    <w:rsid w:val="005613D8"/>
    <w:pPr>
      <w:ind w:left="432" w:hanging="432"/>
      <w:outlineLvl w:val="1"/>
    </w:pPr>
    <w:rPr>
      <w:b/>
      <w:color w:val="046B5C" w:themeColor="text2"/>
      <w:sz w:val="28"/>
    </w:rPr>
  </w:style>
  <w:style w:type="paragraph" w:styleId="ListBullet">
    <w:name w:val="List Bullet"/>
    <w:basedOn w:val="Normal"/>
    <w:qFormat/>
    <w:rsid w:val="005613D8"/>
    <w:pPr>
      <w:numPr>
        <w:numId w:val="25"/>
      </w:numPr>
      <w:spacing w:after="80"/>
    </w:pPr>
  </w:style>
  <w:style w:type="paragraph" w:styleId="ListNumber">
    <w:name w:val="List Number"/>
    <w:basedOn w:val="Normal"/>
    <w:qFormat/>
    <w:rsid w:val="005613D8"/>
    <w:pPr>
      <w:numPr>
        <w:numId w:val="28"/>
      </w:numPr>
      <w:adjustRightInd w:val="0"/>
      <w:spacing w:after="80"/>
    </w:pPr>
  </w:style>
  <w:style w:type="table" w:styleId="GridTable2-Accent1">
    <w:name w:val="Grid Table 2 Accent 1"/>
    <w:basedOn w:val="TableNormal"/>
    <w:rsid w:val="005613D8"/>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613D8"/>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Title">
    <w:name w:val="Title"/>
    <w:basedOn w:val="Normal"/>
    <w:next w:val="Paragraph"/>
    <w:link w:val="TitleChar"/>
    <w:qFormat/>
    <w:rsid w:val="005613D8"/>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5613D8"/>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5613D8"/>
    <w:pPr>
      <w:numPr>
        <w:numId w:val="29"/>
      </w:numPr>
      <w:adjustRightInd w:val="0"/>
      <w:spacing w:after="80"/>
    </w:pPr>
  </w:style>
  <w:style w:type="paragraph" w:styleId="ListBullet2">
    <w:name w:val="List Bullet 2"/>
    <w:basedOn w:val="Normal"/>
    <w:qFormat/>
    <w:rsid w:val="005613D8"/>
    <w:pPr>
      <w:numPr>
        <w:numId w:val="26"/>
      </w:numPr>
      <w:spacing w:after="80"/>
    </w:pPr>
  </w:style>
  <w:style w:type="paragraph" w:styleId="List">
    <w:name w:val="List"/>
    <w:basedOn w:val="Normal"/>
    <w:qFormat/>
    <w:rsid w:val="005613D8"/>
    <w:pPr>
      <w:numPr>
        <w:numId w:val="34"/>
      </w:numPr>
      <w:spacing w:after="80"/>
    </w:pPr>
  </w:style>
  <w:style w:type="paragraph" w:styleId="ListContinue">
    <w:name w:val="List Continue"/>
    <w:basedOn w:val="Normal"/>
    <w:qFormat/>
    <w:rsid w:val="005613D8"/>
    <w:pPr>
      <w:spacing w:after="80"/>
      <w:ind w:left="360"/>
    </w:pPr>
  </w:style>
  <w:style w:type="character" w:styleId="Emphasis">
    <w:name w:val="Emphasis"/>
    <w:basedOn w:val="DefaultParagraphFont"/>
    <w:semiHidden/>
    <w:qFormat/>
    <w:rsid w:val="005613D8"/>
    <w:rPr>
      <w:i/>
      <w:iCs/>
    </w:rPr>
  </w:style>
  <w:style w:type="paragraph" w:styleId="Caption">
    <w:name w:val="caption"/>
    <w:basedOn w:val="TableTextLeft"/>
    <w:next w:val="Normal"/>
    <w:semiHidden/>
    <w:qFormat/>
    <w:rsid w:val="005613D8"/>
    <w:pPr>
      <w:spacing w:before="240" w:after="60"/>
    </w:pPr>
    <w:rPr>
      <w:b/>
      <w:bCs/>
      <w:sz w:val="20"/>
      <w:szCs w:val="20"/>
    </w:rPr>
  </w:style>
  <w:style w:type="paragraph" w:styleId="ListContinue2">
    <w:name w:val="List Continue 2"/>
    <w:basedOn w:val="Normal"/>
    <w:qFormat/>
    <w:rsid w:val="005613D8"/>
    <w:pPr>
      <w:spacing w:after="80"/>
      <w:ind w:left="720"/>
    </w:pPr>
  </w:style>
  <w:style w:type="paragraph" w:customStyle="1" w:styleId="Acknowledgment">
    <w:name w:val="Acknowledgment"/>
    <w:basedOn w:val="H1"/>
    <w:next w:val="ParagraphContinued"/>
    <w:qFormat/>
    <w:rsid w:val="005613D8"/>
    <w:rPr>
      <w:b w:val="0"/>
      <w:bCs/>
    </w:rPr>
  </w:style>
  <w:style w:type="paragraph" w:styleId="ListBullet3">
    <w:name w:val="List Bullet 3"/>
    <w:basedOn w:val="Normal"/>
    <w:qFormat/>
    <w:rsid w:val="005613D8"/>
    <w:pPr>
      <w:numPr>
        <w:numId w:val="27"/>
      </w:numPr>
      <w:spacing w:after="80"/>
    </w:pPr>
  </w:style>
  <w:style w:type="paragraph" w:styleId="NoteHeading">
    <w:name w:val="Note Heading"/>
    <w:basedOn w:val="H1"/>
    <w:next w:val="Notes"/>
    <w:link w:val="NoteHeadingChar"/>
    <w:qFormat/>
    <w:rsid w:val="005613D8"/>
    <w:pPr>
      <w:ind w:left="0" w:firstLine="0"/>
      <w:outlineLvl w:val="9"/>
    </w:pPr>
    <w:rPr>
      <w:color w:val="0B2949" w:themeColor="accent1"/>
      <w:sz w:val="20"/>
    </w:rPr>
  </w:style>
  <w:style w:type="character" w:customStyle="1" w:styleId="NoteHeadingChar">
    <w:name w:val="Note Heading Char"/>
    <w:basedOn w:val="DefaultParagraphFont"/>
    <w:link w:val="NoteHeading"/>
    <w:rsid w:val="005613D8"/>
    <w:rPr>
      <w:rFonts w:asciiTheme="majorHAnsi" w:eastAsiaTheme="majorEastAsia" w:hAnsiTheme="majorHAnsi" w:cstheme="majorBidi"/>
      <w:b/>
      <w:color w:val="0B2949" w:themeColor="accent1"/>
      <w:sz w:val="20"/>
      <w:szCs w:val="32"/>
    </w:rPr>
  </w:style>
  <w:style w:type="paragraph" w:customStyle="1" w:styleId="Anchor">
    <w:name w:val="Anchor"/>
    <w:qFormat/>
    <w:rsid w:val="005613D8"/>
    <w:pPr>
      <w:spacing w:after="0" w:line="20" w:lineRule="exact"/>
    </w:pPr>
    <w:rPr>
      <w:b/>
      <w:bCs/>
      <w:color w:val="FFFFFF" w:themeColor="background1"/>
      <w:sz w:val="2"/>
    </w:rPr>
  </w:style>
  <w:style w:type="paragraph" w:customStyle="1" w:styleId="AppendixTitle">
    <w:name w:val="Appendix Title"/>
    <w:basedOn w:val="H1"/>
    <w:next w:val="H2"/>
    <w:qFormat/>
    <w:rsid w:val="005613D8"/>
    <w:pPr>
      <w:ind w:left="0" w:firstLine="0"/>
      <w:jc w:val="center"/>
    </w:pPr>
    <w:rPr>
      <w:bCs/>
    </w:rPr>
  </w:style>
  <w:style w:type="paragraph" w:customStyle="1" w:styleId="AttachmentTitle">
    <w:name w:val="Attachment Title"/>
    <w:basedOn w:val="H1"/>
    <w:next w:val="H2"/>
    <w:qFormat/>
    <w:rsid w:val="005613D8"/>
    <w:pPr>
      <w:jc w:val="center"/>
    </w:pPr>
    <w:rPr>
      <w:bCs/>
    </w:rPr>
  </w:style>
  <w:style w:type="paragraph" w:customStyle="1" w:styleId="Banner">
    <w:name w:val="Banner"/>
    <w:basedOn w:val="H1"/>
    <w:qFormat/>
    <w:rsid w:val="005613D8"/>
    <w:pPr>
      <w:shd w:val="clear" w:color="auto" w:fill="FFFFFF" w:themeFill="background1"/>
    </w:pPr>
    <w:rPr>
      <w:b w:val="0"/>
      <w:bCs/>
      <w:color w:val="0B2949" w:themeColor="accent1"/>
    </w:rPr>
  </w:style>
  <w:style w:type="paragraph" w:styleId="Bibliography">
    <w:name w:val="Bibliography"/>
    <w:basedOn w:val="Normal"/>
    <w:qFormat/>
    <w:rsid w:val="005613D8"/>
  </w:style>
  <w:style w:type="paragraph" w:styleId="BlockText">
    <w:name w:val="Block Text"/>
    <w:basedOn w:val="Normal"/>
    <w:semiHidden/>
    <w:rsid w:val="005613D8"/>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5613D8"/>
    <w:pPr>
      <w:spacing w:after="120"/>
    </w:pPr>
  </w:style>
  <w:style w:type="character" w:customStyle="1" w:styleId="BodyTextChar">
    <w:name w:val="Body Text Char"/>
    <w:basedOn w:val="DefaultParagraphFont"/>
    <w:link w:val="BodyText"/>
    <w:semiHidden/>
    <w:rsid w:val="005613D8"/>
  </w:style>
  <w:style w:type="paragraph" w:styleId="BodyText2">
    <w:name w:val="Body Text 2"/>
    <w:basedOn w:val="Normal"/>
    <w:link w:val="BodyText2Char"/>
    <w:semiHidden/>
    <w:rsid w:val="005613D8"/>
    <w:pPr>
      <w:spacing w:after="120" w:line="480" w:lineRule="auto"/>
    </w:pPr>
  </w:style>
  <w:style w:type="character" w:customStyle="1" w:styleId="BodyText2Char">
    <w:name w:val="Body Text 2 Char"/>
    <w:basedOn w:val="DefaultParagraphFont"/>
    <w:link w:val="BodyText2"/>
    <w:semiHidden/>
    <w:rsid w:val="005613D8"/>
  </w:style>
  <w:style w:type="paragraph" w:styleId="BodyText3">
    <w:name w:val="Body Text 3"/>
    <w:basedOn w:val="Normal"/>
    <w:link w:val="BodyText3Char"/>
    <w:semiHidden/>
    <w:rsid w:val="005613D8"/>
    <w:pPr>
      <w:spacing w:after="120"/>
    </w:pPr>
    <w:rPr>
      <w:sz w:val="16"/>
      <w:szCs w:val="16"/>
    </w:rPr>
  </w:style>
  <w:style w:type="character" w:customStyle="1" w:styleId="BodyText3Char">
    <w:name w:val="Body Text 3 Char"/>
    <w:basedOn w:val="DefaultParagraphFont"/>
    <w:link w:val="BodyText3"/>
    <w:semiHidden/>
    <w:rsid w:val="005613D8"/>
    <w:rPr>
      <w:sz w:val="16"/>
      <w:szCs w:val="16"/>
    </w:rPr>
  </w:style>
  <w:style w:type="paragraph" w:styleId="BodyTextFirstIndent">
    <w:name w:val="Body Text First Indent"/>
    <w:basedOn w:val="BodyText"/>
    <w:link w:val="BodyTextFirstIndentChar"/>
    <w:semiHidden/>
    <w:rsid w:val="005613D8"/>
    <w:pPr>
      <w:spacing w:after="160"/>
      <w:ind w:firstLine="360"/>
    </w:pPr>
  </w:style>
  <w:style w:type="character" w:customStyle="1" w:styleId="BodyTextFirstIndentChar">
    <w:name w:val="Body Text First Indent Char"/>
    <w:basedOn w:val="BodyTextChar"/>
    <w:link w:val="BodyTextFirstIndent"/>
    <w:semiHidden/>
    <w:rsid w:val="005613D8"/>
  </w:style>
  <w:style w:type="paragraph" w:styleId="BodyTextIndent">
    <w:name w:val="Body Text Indent"/>
    <w:basedOn w:val="Normal"/>
    <w:link w:val="BodyTextIndentChar"/>
    <w:semiHidden/>
    <w:rsid w:val="005613D8"/>
    <w:pPr>
      <w:spacing w:after="120"/>
      <w:ind w:left="360"/>
    </w:pPr>
  </w:style>
  <w:style w:type="character" w:customStyle="1" w:styleId="BodyTextIndentChar">
    <w:name w:val="Body Text Indent Char"/>
    <w:basedOn w:val="DefaultParagraphFont"/>
    <w:link w:val="BodyTextIndent"/>
    <w:semiHidden/>
    <w:rsid w:val="005613D8"/>
  </w:style>
  <w:style w:type="paragraph" w:styleId="BodyTextFirstIndent2">
    <w:name w:val="Body Text First Indent 2"/>
    <w:basedOn w:val="BodyTextIndent"/>
    <w:link w:val="BodyTextFirstIndent2Char"/>
    <w:semiHidden/>
    <w:rsid w:val="005613D8"/>
    <w:pPr>
      <w:spacing w:after="160"/>
      <w:ind w:firstLine="360"/>
    </w:pPr>
  </w:style>
  <w:style w:type="character" w:customStyle="1" w:styleId="BodyTextFirstIndent2Char">
    <w:name w:val="Body Text First Indent 2 Char"/>
    <w:basedOn w:val="BodyTextIndentChar"/>
    <w:link w:val="BodyTextFirstIndent2"/>
    <w:semiHidden/>
    <w:rsid w:val="005613D8"/>
  </w:style>
  <w:style w:type="paragraph" w:styleId="BodyTextIndent2">
    <w:name w:val="Body Text Indent 2"/>
    <w:basedOn w:val="Normal"/>
    <w:link w:val="BodyTextIndent2Char"/>
    <w:semiHidden/>
    <w:rsid w:val="005613D8"/>
    <w:pPr>
      <w:spacing w:after="120" w:line="480" w:lineRule="auto"/>
      <w:ind w:left="360"/>
    </w:pPr>
  </w:style>
  <w:style w:type="character" w:customStyle="1" w:styleId="BodyTextIndent2Char">
    <w:name w:val="Body Text Indent 2 Char"/>
    <w:basedOn w:val="DefaultParagraphFont"/>
    <w:link w:val="BodyTextIndent2"/>
    <w:semiHidden/>
    <w:rsid w:val="005613D8"/>
  </w:style>
  <w:style w:type="paragraph" w:styleId="BodyTextIndent3">
    <w:name w:val="Body Text Indent 3"/>
    <w:basedOn w:val="Normal"/>
    <w:link w:val="BodyTextIndent3Char"/>
    <w:semiHidden/>
    <w:rsid w:val="005613D8"/>
    <w:pPr>
      <w:spacing w:after="120"/>
      <w:ind w:left="360"/>
    </w:pPr>
    <w:rPr>
      <w:sz w:val="16"/>
      <w:szCs w:val="16"/>
    </w:rPr>
  </w:style>
  <w:style w:type="character" w:customStyle="1" w:styleId="BodyTextIndent3Char">
    <w:name w:val="Body Text Indent 3 Char"/>
    <w:basedOn w:val="DefaultParagraphFont"/>
    <w:link w:val="BodyTextIndent3"/>
    <w:semiHidden/>
    <w:rsid w:val="005613D8"/>
    <w:rPr>
      <w:sz w:val="16"/>
      <w:szCs w:val="16"/>
    </w:rPr>
  </w:style>
  <w:style w:type="character" w:styleId="BookTitle">
    <w:name w:val="Book Title"/>
    <w:basedOn w:val="DefaultParagraphFont"/>
    <w:semiHidden/>
    <w:qFormat/>
    <w:rsid w:val="005613D8"/>
    <w:rPr>
      <w:b/>
      <w:bCs/>
      <w:i/>
      <w:iCs/>
      <w:spacing w:val="5"/>
    </w:rPr>
  </w:style>
  <w:style w:type="paragraph" w:customStyle="1" w:styleId="Blank">
    <w:name w:val="Blank"/>
    <w:basedOn w:val="Normal"/>
    <w:qFormat/>
    <w:rsid w:val="005613D8"/>
    <w:pPr>
      <w:spacing w:before="5120" w:after="0"/>
      <w:jc w:val="center"/>
    </w:pPr>
    <w:rPr>
      <w:b/>
      <w:bCs/>
    </w:rPr>
  </w:style>
  <w:style w:type="paragraph" w:customStyle="1" w:styleId="Byline">
    <w:name w:val="Byline"/>
    <w:basedOn w:val="Normal"/>
    <w:qFormat/>
    <w:rsid w:val="005613D8"/>
    <w:pPr>
      <w:spacing w:after="0"/>
      <w:jc w:val="right"/>
    </w:pPr>
    <w:rPr>
      <w:rFonts w:asciiTheme="majorHAnsi" w:hAnsiTheme="majorHAnsi"/>
      <w:bCs/>
    </w:rPr>
  </w:style>
  <w:style w:type="paragraph" w:customStyle="1" w:styleId="Callout">
    <w:name w:val="Callout"/>
    <w:basedOn w:val="Normal"/>
    <w:qFormat/>
    <w:rsid w:val="005613D8"/>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5613D8"/>
    <w:rPr>
      <w:rFonts w:asciiTheme="majorHAnsi" w:hAnsiTheme="majorHAnsi"/>
      <w:b/>
    </w:rPr>
  </w:style>
  <w:style w:type="character" w:customStyle="1" w:styleId="DateChar">
    <w:name w:val="Date Char"/>
    <w:basedOn w:val="DefaultParagraphFont"/>
    <w:link w:val="Date"/>
    <w:rsid w:val="005613D8"/>
    <w:rPr>
      <w:rFonts w:asciiTheme="majorHAnsi" w:hAnsiTheme="majorHAnsi"/>
      <w:b/>
    </w:rPr>
  </w:style>
  <w:style w:type="paragraph" w:customStyle="1" w:styleId="CoverTitle">
    <w:name w:val="Cover Title"/>
    <w:qFormat/>
    <w:rsid w:val="005613D8"/>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5613D8"/>
    <w:pPr>
      <w:spacing w:after="160" w:line="264" w:lineRule="auto"/>
    </w:pPr>
    <w:rPr>
      <w:rFonts w:asciiTheme="majorHAnsi" w:hAnsiTheme="majorHAnsi"/>
      <w:b/>
      <w:bCs/>
      <w:color w:val="0B2949" w:themeColor="accent1"/>
      <w:sz w:val="24"/>
    </w:rPr>
  </w:style>
  <w:style w:type="paragraph" w:styleId="ListNumber3">
    <w:name w:val="List Number 3"/>
    <w:basedOn w:val="Normal"/>
    <w:qFormat/>
    <w:rsid w:val="005613D8"/>
    <w:pPr>
      <w:numPr>
        <w:numId w:val="30"/>
      </w:numPr>
      <w:adjustRightInd w:val="0"/>
      <w:spacing w:after="80"/>
    </w:pPr>
  </w:style>
  <w:style w:type="paragraph" w:styleId="ListNumber4">
    <w:name w:val="List Number 4"/>
    <w:basedOn w:val="Normal"/>
    <w:semiHidden/>
    <w:rsid w:val="005613D8"/>
    <w:pPr>
      <w:numPr>
        <w:numId w:val="6"/>
      </w:numPr>
      <w:ind w:left="1440"/>
      <w:contextualSpacing/>
    </w:pPr>
  </w:style>
  <w:style w:type="paragraph" w:customStyle="1" w:styleId="CoverSubtitle">
    <w:name w:val="Cover Subtitle"/>
    <w:qFormat/>
    <w:rsid w:val="005613D8"/>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5613D8"/>
    <w:pPr>
      <w:spacing w:after="300"/>
      <w:contextualSpacing/>
    </w:pPr>
    <w:rPr>
      <w:rFonts w:ascii="Georgia" w:hAnsi="Georgia"/>
      <w:color w:val="0B2949" w:themeColor="accent1"/>
    </w:rPr>
  </w:style>
  <w:style w:type="paragraph" w:customStyle="1" w:styleId="CoverHead">
    <w:name w:val="Cover Head"/>
    <w:basedOn w:val="CoverDate"/>
    <w:qFormat/>
    <w:rsid w:val="005613D8"/>
    <w:pPr>
      <w:spacing w:after="90" w:line="276" w:lineRule="auto"/>
    </w:pPr>
    <w:rPr>
      <w:rFonts w:ascii="Georgia" w:hAnsi="Georgia"/>
      <w:sz w:val="22"/>
    </w:rPr>
  </w:style>
  <w:style w:type="paragraph" w:customStyle="1" w:styleId="CoverAuthor">
    <w:name w:val="Cover Author"/>
    <w:basedOn w:val="CoverDate"/>
    <w:qFormat/>
    <w:rsid w:val="005613D8"/>
    <w:pPr>
      <w:spacing w:after="0"/>
    </w:pPr>
    <w:rPr>
      <w:b w:val="0"/>
    </w:rPr>
  </w:style>
  <w:style w:type="paragraph" w:styleId="DocumentMap">
    <w:name w:val="Document Map"/>
    <w:basedOn w:val="Normal"/>
    <w:link w:val="DocumentMapChar"/>
    <w:semiHidden/>
    <w:rsid w:val="005613D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613D8"/>
    <w:rPr>
      <w:rFonts w:ascii="Segoe UI" w:hAnsi="Segoe UI" w:cs="Segoe UI"/>
      <w:sz w:val="16"/>
      <w:szCs w:val="16"/>
    </w:rPr>
  </w:style>
  <w:style w:type="character" w:styleId="EndnoteReference">
    <w:name w:val="endnote reference"/>
    <w:basedOn w:val="DefaultParagraphFont"/>
    <w:qFormat/>
    <w:rsid w:val="005613D8"/>
    <w:rPr>
      <w:vertAlign w:val="superscript"/>
    </w:rPr>
  </w:style>
  <w:style w:type="paragraph" w:customStyle="1" w:styleId="Addressee">
    <w:name w:val="Addressee"/>
    <w:basedOn w:val="Normal"/>
    <w:qFormat/>
    <w:rsid w:val="005613D8"/>
    <w:pPr>
      <w:tabs>
        <w:tab w:val="left" w:pos="576"/>
      </w:tabs>
      <w:spacing w:before="240"/>
      <w:ind w:left="576" w:hanging="576"/>
    </w:pPr>
  </w:style>
  <w:style w:type="paragraph" w:customStyle="1" w:styleId="PubinfoAuthor">
    <w:name w:val="Pubinfo Author"/>
    <w:basedOn w:val="Pubinfo"/>
    <w:qFormat/>
    <w:rsid w:val="005613D8"/>
    <w:pPr>
      <w:spacing w:after="0"/>
    </w:pPr>
  </w:style>
  <w:style w:type="paragraph" w:customStyle="1" w:styleId="ExhibitFootnote">
    <w:name w:val="Exhibit Footnote"/>
    <w:basedOn w:val="TableTextLeft"/>
    <w:qFormat/>
    <w:rsid w:val="005613D8"/>
    <w:pPr>
      <w:spacing w:after="60"/>
    </w:pPr>
  </w:style>
  <w:style w:type="paragraph" w:styleId="Closing">
    <w:name w:val="Closing"/>
    <w:basedOn w:val="Normal"/>
    <w:link w:val="ClosingChar"/>
    <w:qFormat/>
    <w:rsid w:val="005613D8"/>
    <w:pPr>
      <w:spacing w:after="240" w:line="240" w:lineRule="auto"/>
      <w:ind w:left="4320"/>
      <w:contextualSpacing/>
    </w:pPr>
  </w:style>
  <w:style w:type="character" w:customStyle="1" w:styleId="ClosingChar">
    <w:name w:val="Closing Char"/>
    <w:basedOn w:val="DefaultParagraphFont"/>
    <w:link w:val="Closing"/>
    <w:rsid w:val="005613D8"/>
  </w:style>
  <w:style w:type="paragraph" w:customStyle="1" w:styleId="ESH1">
    <w:name w:val="ES H1"/>
    <w:basedOn w:val="H1"/>
    <w:next w:val="ESParagraphContinued"/>
    <w:qFormat/>
    <w:rsid w:val="005613D8"/>
    <w:pPr>
      <w:spacing w:before="0"/>
      <w:outlineLvl w:val="9"/>
    </w:pPr>
  </w:style>
  <w:style w:type="paragraph" w:customStyle="1" w:styleId="ESH2">
    <w:name w:val="ES H2"/>
    <w:basedOn w:val="ESH1"/>
    <w:next w:val="ESParagraphContinued"/>
    <w:qFormat/>
    <w:rsid w:val="005613D8"/>
    <w:rPr>
      <w:b w:val="0"/>
      <w:sz w:val="24"/>
    </w:rPr>
  </w:style>
  <w:style w:type="paragraph" w:customStyle="1" w:styleId="ESListBullet">
    <w:name w:val="ES List Bullet"/>
    <w:basedOn w:val="ESParagraph"/>
    <w:qFormat/>
    <w:rsid w:val="005613D8"/>
    <w:pPr>
      <w:numPr>
        <w:numId w:val="16"/>
      </w:numPr>
    </w:pPr>
  </w:style>
  <w:style w:type="paragraph" w:customStyle="1" w:styleId="ESListNumber">
    <w:name w:val="ES List Number"/>
    <w:basedOn w:val="ESParagraph"/>
    <w:qFormat/>
    <w:rsid w:val="005613D8"/>
    <w:pPr>
      <w:numPr>
        <w:numId w:val="17"/>
      </w:numPr>
    </w:pPr>
  </w:style>
  <w:style w:type="paragraph" w:customStyle="1" w:styleId="ESParagraph">
    <w:name w:val="ES Paragraph"/>
    <w:basedOn w:val="Normal"/>
    <w:qFormat/>
    <w:rsid w:val="005613D8"/>
    <w:rPr>
      <w:rFonts w:asciiTheme="majorHAnsi" w:hAnsiTheme="majorHAnsi"/>
      <w:color w:val="000000" w:themeColor="text1"/>
    </w:rPr>
  </w:style>
  <w:style w:type="paragraph" w:customStyle="1" w:styleId="ESParagraphContinued">
    <w:name w:val="ES Paragraph Continued"/>
    <w:basedOn w:val="ESParagraph"/>
    <w:next w:val="ESParagraph"/>
    <w:qFormat/>
    <w:rsid w:val="005613D8"/>
    <w:pPr>
      <w:spacing w:before="160"/>
    </w:pPr>
  </w:style>
  <w:style w:type="paragraph" w:customStyle="1" w:styleId="ExhibitSource">
    <w:name w:val="Exhibit Source"/>
    <w:basedOn w:val="TableTextLeft"/>
    <w:qFormat/>
    <w:rsid w:val="005613D8"/>
    <w:pPr>
      <w:spacing w:after="60"/>
      <w:ind w:left="792" w:hanging="792"/>
    </w:pPr>
  </w:style>
  <w:style w:type="paragraph" w:customStyle="1" w:styleId="ExhibitSignificance">
    <w:name w:val="Exhibit Significance"/>
    <w:basedOn w:val="TableTextLeft"/>
    <w:qFormat/>
    <w:rsid w:val="005613D8"/>
    <w:pPr>
      <w:tabs>
        <w:tab w:val="right" w:pos="180"/>
        <w:tab w:val="left" w:pos="270"/>
      </w:tabs>
      <w:spacing w:after="60"/>
      <w:ind w:left="270" w:hanging="270"/>
    </w:pPr>
  </w:style>
  <w:style w:type="paragraph" w:customStyle="1" w:styleId="ExhibitTitle">
    <w:name w:val="Exhibit Title"/>
    <w:basedOn w:val="TableTextLeft"/>
    <w:qFormat/>
    <w:rsid w:val="005613D8"/>
    <w:pPr>
      <w:keepNext/>
      <w:keepLines/>
      <w:spacing w:after="40"/>
    </w:pPr>
    <w:rPr>
      <w:b/>
      <w:sz w:val="20"/>
    </w:rPr>
  </w:style>
  <w:style w:type="paragraph" w:customStyle="1" w:styleId="FAQQuestion">
    <w:name w:val="FAQ Question"/>
    <w:basedOn w:val="H1"/>
    <w:next w:val="ParagraphContinued"/>
    <w:qFormat/>
    <w:rsid w:val="005613D8"/>
    <w:rPr>
      <w:color w:val="0B2949" w:themeColor="accent1"/>
    </w:rPr>
  </w:style>
  <w:style w:type="paragraph" w:customStyle="1" w:styleId="Feature1">
    <w:name w:val="Feature1"/>
    <w:basedOn w:val="Normal"/>
    <w:semiHidden/>
    <w:qFormat/>
    <w:rsid w:val="005613D8"/>
    <w:pPr>
      <w:spacing w:after="0"/>
    </w:pPr>
  </w:style>
  <w:style w:type="paragraph" w:customStyle="1" w:styleId="Feature1Title">
    <w:name w:val="Feature1 Title"/>
    <w:basedOn w:val="H1"/>
    <w:next w:val="Feature1"/>
    <w:semiHidden/>
    <w:qFormat/>
    <w:rsid w:val="005613D8"/>
  </w:style>
  <w:style w:type="paragraph" w:customStyle="1" w:styleId="Feature1ListBullet">
    <w:name w:val="Feature1 List Bullet"/>
    <w:basedOn w:val="Feature1"/>
    <w:semiHidden/>
    <w:qFormat/>
    <w:rsid w:val="005613D8"/>
  </w:style>
  <w:style w:type="paragraph" w:customStyle="1" w:styleId="Feature1ListNumber">
    <w:name w:val="Feature1 List Number"/>
    <w:basedOn w:val="Feature1"/>
    <w:semiHidden/>
    <w:qFormat/>
    <w:rsid w:val="005613D8"/>
  </w:style>
  <w:style w:type="paragraph" w:customStyle="1" w:styleId="Feature1Head">
    <w:name w:val="Feature1 Head"/>
    <w:basedOn w:val="Feature1Title"/>
    <w:next w:val="Feature1"/>
    <w:semiHidden/>
    <w:qFormat/>
    <w:rsid w:val="005613D8"/>
    <w:pPr>
      <w:spacing w:after="80" w:line="240" w:lineRule="auto"/>
      <w:ind w:left="0" w:firstLine="0"/>
      <w:outlineLvl w:val="9"/>
    </w:pPr>
  </w:style>
  <w:style w:type="paragraph" w:customStyle="1" w:styleId="Feature20">
    <w:name w:val="Feature2"/>
    <w:basedOn w:val="Normal"/>
    <w:semiHidden/>
    <w:qFormat/>
    <w:rsid w:val="005613D8"/>
    <w:pPr>
      <w:spacing w:after="0"/>
    </w:pPr>
  </w:style>
  <w:style w:type="paragraph" w:customStyle="1" w:styleId="Feature2Title">
    <w:name w:val="Feature2 Title"/>
    <w:basedOn w:val="H1"/>
    <w:semiHidden/>
    <w:qFormat/>
    <w:rsid w:val="005613D8"/>
  </w:style>
  <w:style w:type="paragraph" w:customStyle="1" w:styleId="Feature2Head">
    <w:name w:val="Feature2 Head"/>
    <w:basedOn w:val="Feature2Title"/>
    <w:next w:val="Feature20"/>
    <w:semiHidden/>
    <w:qFormat/>
    <w:rsid w:val="005613D8"/>
  </w:style>
  <w:style w:type="paragraph" w:customStyle="1" w:styleId="Feature2ListBullet">
    <w:name w:val="Feature2 List Bullet"/>
    <w:basedOn w:val="Feature20"/>
    <w:semiHidden/>
    <w:qFormat/>
    <w:rsid w:val="005613D8"/>
  </w:style>
  <w:style w:type="paragraph" w:customStyle="1" w:styleId="Feature2ListNumber">
    <w:name w:val="Feature2 List Number"/>
    <w:basedOn w:val="Feature20"/>
    <w:semiHidden/>
    <w:qFormat/>
    <w:rsid w:val="005613D8"/>
  </w:style>
  <w:style w:type="paragraph" w:customStyle="1" w:styleId="Feature1ListHead">
    <w:name w:val="Feature1 List Head"/>
    <w:basedOn w:val="Feature1"/>
    <w:next w:val="Feature1ListBullet"/>
    <w:semiHidden/>
    <w:qFormat/>
    <w:rsid w:val="005613D8"/>
    <w:rPr>
      <w:b/>
    </w:rPr>
  </w:style>
  <w:style w:type="paragraph" w:customStyle="1" w:styleId="Feature2ListHead">
    <w:name w:val="Feature2 List Head"/>
    <w:basedOn w:val="Feature20"/>
    <w:next w:val="Feature2ListBullet"/>
    <w:semiHidden/>
    <w:qFormat/>
    <w:rsid w:val="005613D8"/>
    <w:rPr>
      <w:b/>
    </w:rPr>
  </w:style>
  <w:style w:type="paragraph" w:customStyle="1" w:styleId="FigureFootnote">
    <w:name w:val="Figure Footnote"/>
    <w:basedOn w:val="ExhibitFootnote"/>
    <w:qFormat/>
    <w:rsid w:val="005613D8"/>
  </w:style>
  <w:style w:type="paragraph" w:customStyle="1" w:styleId="FigureSignificance">
    <w:name w:val="Figure Significance"/>
    <w:basedOn w:val="ExhibitSignificance"/>
    <w:qFormat/>
    <w:rsid w:val="005613D8"/>
  </w:style>
  <w:style w:type="paragraph" w:customStyle="1" w:styleId="FigureSource">
    <w:name w:val="Figure Source"/>
    <w:basedOn w:val="ExhibitSource"/>
    <w:qFormat/>
    <w:rsid w:val="005613D8"/>
  </w:style>
  <w:style w:type="paragraph" w:customStyle="1" w:styleId="FigureTitle">
    <w:name w:val="Figure Title"/>
    <w:basedOn w:val="ExhibitTitle"/>
    <w:qFormat/>
    <w:rsid w:val="005613D8"/>
  </w:style>
  <w:style w:type="paragraph" w:customStyle="1" w:styleId="H2">
    <w:name w:val="H2"/>
    <w:basedOn w:val="H1"/>
    <w:next w:val="ParagraphContinued"/>
    <w:qFormat/>
    <w:rsid w:val="005613D8"/>
    <w:pPr>
      <w:outlineLvl w:val="2"/>
    </w:pPr>
    <w:rPr>
      <w:b w:val="0"/>
      <w:sz w:val="24"/>
    </w:rPr>
  </w:style>
  <w:style w:type="paragraph" w:customStyle="1" w:styleId="H3">
    <w:name w:val="H3"/>
    <w:basedOn w:val="H1"/>
    <w:next w:val="ParagraphContinued"/>
    <w:qFormat/>
    <w:rsid w:val="005613D8"/>
    <w:pPr>
      <w:outlineLvl w:val="3"/>
    </w:pPr>
    <w:rPr>
      <w:rFonts w:asciiTheme="minorHAnsi" w:hAnsiTheme="minorHAnsi"/>
      <w:color w:val="000000" w:themeColor="text1"/>
      <w:sz w:val="22"/>
    </w:rPr>
  </w:style>
  <w:style w:type="paragraph" w:customStyle="1" w:styleId="H4">
    <w:name w:val="H4"/>
    <w:basedOn w:val="H1"/>
    <w:next w:val="ParagraphContinued"/>
    <w:qFormat/>
    <w:rsid w:val="005613D8"/>
    <w:pPr>
      <w:outlineLvl w:val="4"/>
    </w:pPr>
    <w:rPr>
      <w:rFonts w:asciiTheme="minorHAnsi" w:hAnsiTheme="minorHAnsi"/>
      <w:b w:val="0"/>
      <w:i/>
      <w:color w:val="000000" w:themeColor="text1"/>
      <w:sz w:val="22"/>
    </w:rPr>
  </w:style>
  <w:style w:type="paragraph" w:styleId="Index1">
    <w:name w:val="index 1"/>
    <w:basedOn w:val="Normal"/>
    <w:next w:val="Normal"/>
    <w:autoRedefine/>
    <w:semiHidden/>
    <w:rsid w:val="005613D8"/>
    <w:pPr>
      <w:spacing w:after="0" w:line="240" w:lineRule="auto"/>
      <w:ind w:left="200" w:hanging="200"/>
    </w:pPr>
  </w:style>
  <w:style w:type="paragraph" w:styleId="IndexHeading">
    <w:name w:val="index heading"/>
    <w:basedOn w:val="Normal"/>
    <w:next w:val="Index1"/>
    <w:semiHidden/>
    <w:rsid w:val="005613D8"/>
    <w:rPr>
      <w:rFonts w:asciiTheme="majorHAnsi" w:eastAsiaTheme="majorEastAsia" w:hAnsiTheme="majorHAnsi" w:cstheme="majorBidi"/>
      <w:b/>
      <w:bCs/>
    </w:rPr>
  </w:style>
  <w:style w:type="paragraph" w:customStyle="1" w:styleId="Introduction">
    <w:name w:val="Introduction"/>
    <w:basedOn w:val="Normal"/>
    <w:qFormat/>
    <w:rsid w:val="005613D8"/>
    <w:pPr>
      <w:spacing w:after="0"/>
    </w:pPr>
    <w:rPr>
      <w:rFonts w:asciiTheme="majorHAnsi" w:hAnsiTheme="majorHAnsi"/>
      <w:color w:val="000000" w:themeColor="text1"/>
    </w:rPr>
  </w:style>
  <w:style w:type="paragraph" w:styleId="MacroText">
    <w:name w:val="macro"/>
    <w:link w:val="MacroTextChar"/>
    <w:semiHidden/>
    <w:rsid w:val="005613D8"/>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semiHidden/>
    <w:rsid w:val="005613D8"/>
    <w:rPr>
      <w:rFonts w:ascii="Consolas" w:hAnsi="Consolas"/>
      <w:sz w:val="20"/>
      <w:szCs w:val="20"/>
    </w:rPr>
  </w:style>
  <w:style w:type="paragraph" w:customStyle="1" w:styleId="Notes">
    <w:name w:val="Notes"/>
    <w:basedOn w:val="Normal"/>
    <w:qFormat/>
    <w:rsid w:val="005613D8"/>
    <w:rPr>
      <w:color w:val="046B5C" w:themeColor="text2"/>
    </w:rPr>
  </w:style>
  <w:style w:type="paragraph" w:customStyle="1" w:styleId="Pubinfo">
    <w:name w:val="Pubinfo"/>
    <w:basedOn w:val="Normal"/>
    <w:qFormat/>
    <w:rsid w:val="005613D8"/>
    <w:rPr>
      <w:b/>
    </w:rPr>
  </w:style>
  <w:style w:type="paragraph" w:customStyle="1" w:styleId="PubinfoCategory">
    <w:name w:val="Pubinfo Category"/>
    <w:basedOn w:val="Pubinfo"/>
    <w:qFormat/>
    <w:rsid w:val="005613D8"/>
  </w:style>
  <w:style w:type="paragraph" w:customStyle="1" w:styleId="PubinfoDate">
    <w:name w:val="Pubinfo Date"/>
    <w:basedOn w:val="PubinfoCategory"/>
    <w:qFormat/>
    <w:rsid w:val="005613D8"/>
  </w:style>
  <w:style w:type="paragraph" w:customStyle="1" w:styleId="PubinfoHead">
    <w:name w:val="Pubinfo Head"/>
    <w:basedOn w:val="Pubinfo"/>
    <w:qFormat/>
    <w:rsid w:val="005613D8"/>
  </w:style>
  <w:style w:type="paragraph" w:customStyle="1" w:styleId="PubinfoList">
    <w:name w:val="Pubinfo List"/>
    <w:basedOn w:val="Pubinfo"/>
    <w:qFormat/>
    <w:rsid w:val="005613D8"/>
  </w:style>
  <w:style w:type="paragraph" w:customStyle="1" w:styleId="PubinfoNumber">
    <w:name w:val="Pubinfo Number"/>
    <w:basedOn w:val="Pubinfo"/>
    <w:qFormat/>
    <w:rsid w:val="005613D8"/>
  </w:style>
  <w:style w:type="paragraph" w:styleId="Quote">
    <w:name w:val="Quote"/>
    <w:basedOn w:val="Normal"/>
    <w:link w:val="QuoteChar"/>
    <w:qFormat/>
    <w:rsid w:val="005613D8"/>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5613D8"/>
    <w:rPr>
      <w:rFonts w:asciiTheme="majorHAnsi" w:hAnsiTheme="majorHAnsi"/>
      <w:b/>
      <w:iCs/>
      <w:color w:val="0B2949" w:themeColor="accent1"/>
      <w:sz w:val="21"/>
      <w:szCs w:val="21"/>
    </w:rPr>
  </w:style>
  <w:style w:type="paragraph" w:customStyle="1" w:styleId="QuoteAttribution">
    <w:name w:val="Quote Attribution"/>
    <w:basedOn w:val="Quote"/>
    <w:qFormat/>
    <w:rsid w:val="005613D8"/>
    <w:pPr>
      <w:jc w:val="right"/>
    </w:pPr>
    <w:rPr>
      <w:i/>
    </w:rPr>
  </w:style>
  <w:style w:type="paragraph" w:styleId="Subtitle">
    <w:name w:val="Subtitle"/>
    <w:basedOn w:val="Normal"/>
    <w:next w:val="Normal"/>
    <w:link w:val="SubtitleChar"/>
    <w:qFormat/>
    <w:rsid w:val="005613D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5613D8"/>
    <w:rPr>
      <w:rFonts w:eastAsiaTheme="minorEastAsia"/>
      <w:color w:val="5A5A5A" w:themeColor="text1" w:themeTint="A5"/>
      <w:spacing w:val="15"/>
    </w:rPr>
  </w:style>
  <w:style w:type="paragraph" w:customStyle="1" w:styleId="SidebarTitle">
    <w:name w:val="Sidebar Title"/>
    <w:basedOn w:val="H1"/>
    <w:next w:val="Sidebar"/>
    <w:qFormat/>
    <w:rsid w:val="005613D8"/>
    <w:pPr>
      <w:ind w:left="0" w:firstLine="0"/>
    </w:pPr>
    <w:rPr>
      <w:color w:val="0B2949" w:themeColor="accent1"/>
      <w:sz w:val="22"/>
    </w:rPr>
  </w:style>
  <w:style w:type="paragraph" w:customStyle="1" w:styleId="SidebarHead">
    <w:name w:val="Sidebar Head"/>
    <w:basedOn w:val="SidebarTitle"/>
    <w:next w:val="Sidebar"/>
    <w:qFormat/>
    <w:rsid w:val="005613D8"/>
    <w:pPr>
      <w:spacing w:before="100" w:after="80"/>
    </w:pPr>
  </w:style>
  <w:style w:type="paragraph" w:customStyle="1" w:styleId="TableFootnote">
    <w:name w:val="Table Footnote"/>
    <w:basedOn w:val="ExhibitFootnote"/>
    <w:qFormat/>
    <w:rsid w:val="005613D8"/>
  </w:style>
  <w:style w:type="paragraph" w:customStyle="1" w:styleId="TableSignificance">
    <w:name w:val="Table Significance"/>
    <w:basedOn w:val="FigureSignificance"/>
    <w:qFormat/>
    <w:rsid w:val="005613D8"/>
  </w:style>
  <w:style w:type="paragraph" w:customStyle="1" w:styleId="TableSource">
    <w:name w:val="Table Source"/>
    <w:basedOn w:val="FigureSource"/>
    <w:qFormat/>
    <w:rsid w:val="005613D8"/>
  </w:style>
  <w:style w:type="paragraph" w:customStyle="1" w:styleId="TableTextRight">
    <w:name w:val="Table Text Right"/>
    <w:basedOn w:val="TableTextLeft"/>
    <w:qFormat/>
    <w:rsid w:val="005613D8"/>
    <w:pPr>
      <w:jc w:val="right"/>
    </w:pPr>
  </w:style>
  <w:style w:type="paragraph" w:customStyle="1" w:styleId="TableTextDecimal">
    <w:name w:val="Table Text Decimal"/>
    <w:basedOn w:val="TableTextLeft"/>
    <w:qFormat/>
    <w:rsid w:val="005613D8"/>
    <w:pPr>
      <w:tabs>
        <w:tab w:val="decimal" w:pos="576"/>
      </w:tabs>
    </w:pPr>
  </w:style>
  <w:style w:type="paragraph" w:customStyle="1" w:styleId="TableRowHead">
    <w:name w:val="Table Row Head"/>
    <w:basedOn w:val="TableTextLeft"/>
    <w:qFormat/>
    <w:rsid w:val="005613D8"/>
    <w:rPr>
      <w:b/>
      <w:color w:val="auto"/>
    </w:rPr>
  </w:style>
  <w:style w:type="paragraph" w:customStyle="1" w:styleId="TableListNumber">
    <w:name w:val="Table List Number"/>
    <w:basedOn w:val="TableTextLeft"/>
    <w:qFormat/>
    <w:rsid w:val="005613D8"/>
    <w:pPr>
      <w:numPr>
        <w:numId w:val="11"/>
      </w:numPr>
    </w:pPr>
  </w:style>
  <w:style w:type="paragraph" w:customStyle="1" w:styleId="TableListBullet">
    <w:name w:val="Table List Bullet"/>
    <w:basedOn w:val="TableTextLeft"/>
    <w:qFormat/>
    <w:rsid w:val="005613D8"/>
    <w:pPr>
      <w:numPr>
        <w:numId w:val="24"/>
      </w:numPr>
    </w:pPr>
  </w:style>
  <w:style w:type="paragraph" w:customStyle="1" w:styleId="TableHeaderCenter">
    <w:name w:val="Table Header Center"/>
    <w:basedOn w:val="TableTextLeft"/>
    <w:qFormat/>
    <w:rsid w:val="005613D8"/>
    <w:pPr>
      <w:keepNext/>
      <w:jc w:val="center"/>
    </w:pPr>
    <w:rPr>
      <w:color w:val="FFFFFF" w:themeColor="background1"/>
      <w:sz w:val="20"/>
    </w:rPr>
  </w:style>
  <w:style w:type="paragraph" w:customStyle="1" w:styleId="TableHeaderLeft">
    <w:name w:val="Table Header Left"/>
    <w:basedOn w:val="TableTextLeft"/>
    <w:qFormat/>
    <w:rsid w:val="005613D8"/>
    <w:pPr>
      <w:keepNext/>
    </w:pPr>
    <w:rPr>
      <w:color w:val="FFFFFF" w:themeColor="background1"/>
      <w:sz w:val="20"/>
    </w:rPr>
  </w:style>
  <w:style w:type="paragraph" w:customStyle="1" w:styleId="TableTitle">
    <w:name w:val="Table Title"/>
    <w:basedOn w:val="ExhibitTitle"/>
    <w:qFormat/>
    <w:rsid w:val="005613D8"/>
  </w:style>
  <w:style w:type="paragraph" w:customStyle="1" w:styleId="TableTextCentered">
    <w:name w:val="Table Text Centered"/>
    <w:basedOn w:val="TableTextLeft"/>
    <w:qFormat/>
    <w:rsid w:val="005613D8"/>
    <w:pPr>
      <w:jc w:val="center"/>
    </w:pPr>
  </w:style>
  <w:style w:type="paragraph" w:styleId="TOC1">
    <w:name w:val="toc 1"/>
    <w:basedOn w:val="Normal"/>
    <w:next w:val="Normal"/>
    <w:qFormat/>
    <w:rsid w:val="005613D8"/>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5613D8"/>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5613D8"/>
    <w:pPr>
      <w:tabs>
        <w:tab w:val="right" w:leader="dot" w:pos="9360"/>
      </w:tabs>
      <w:spacing w:after="100"/>
      <w:ind w:left="1296" w:hanging="432"/>
    </w:pPr>
    <w:rPr>
      <w:rFonts w:asciiTheme="majorHAnsi" w:hAnsiTheme="majorHAnsi"/>
    </w:rPr>
  </w:style>
  <w:style w:type="paragraph" w:styleId="TOCHeading">
    <w:name w:val="TOC Heading"/>
    <w:next w:val="TOC1"/>
    <w:qFormat/>
    <w:rsid w:val="005613D8"/>
    <w:pPr>
      <w:spacing w:after="240" w:line="264" w:lineRule="auto"/>
    </w:pPr>
    <w:rPr>
      <w:rFonts w:asciiTheme="majorHAnsi" w:hAnsiTheme="majorHAnsi"/>
      <w:b/>
      <w:sz w:val="28"/>
    </w:rPr>
  </w:style>
  <w:style w:type="paragraph" w:styleId="List2">
    <w:name w:val="List 2"/>
    <w:basedOn w:val="Normal"/>
    <w:qFormat/>
    <w:rsid w:val="005613D8"/>
    <w:pPr>
      <w:numPr>
        <w:ilvl w:val="1"/>
        <w:numId w:val="34"/>
      </w:numPr>
      <w:contextualSpacing/>
    </w:pPr>
  </w:style>
  <w:style w:type="paragraph" w:styleId="List3">
    <w:name w:val="List 3"/>
    <w:basedOn w:val="Normal"/>
    <w:qFormat/>
    <w:rsid w:val="005613D8"/>
    <w:pPr>
      <w:numPr>
        <w:ilvl w:val="2"/>
        <w:numId w:val="34"/>
      </w:numPr>
      <w:contextualSpacing/>
    </w:pPr>
  </w:style>
  <w:style w:type="paragraph" w:customStyle="1" w:styleId="ListAlpha">
    <w:name w:val="List Alpha"/>
    <w:basedOn w:val="List"/>
    <w:qFormat/>
    <w:rsid w:val="005613D8"/>
    <w:pPr>
      <w:numPr>
        <w:numId w:val="8"/>
      </w:numPr>
    </w:pPr>
  </w:style>
  <w:style w:type="paragraph" w:customStyle="1" w:styleId="ListAlpha2">
    <w:name w:val="List Alpha 2"/>
    <w:basedOn w:val="List2"/>
    <w:qFormat/>
    <w:rsid w:val="005613D8"/>
    <w:pPr>
      <w:numPr>
        <w:ilvl w:val="0"/>
        <w:numId w:val="9"/>
      </w:numPr>
      <w:spacing w:after="80"/>
      <w:contextualSpacing w:val="0"/>
    </w:pPr>
  </w:style>
  <w:style w:type="paragraph" w:customStyle="1" w:styleId="ListAlpha3">
    <w:name w:val="List Alpha 3"/>
    <w:basedOn w:val="List3"/>
    <w:qFormat/>
    <w:rsid w:val="005613D8"/>
    <w:pPr>
      <w:numPr>
        <w:ilvl w:val="0"/>
        <w:numId w:val="10"/>
      </w:numPr>
      <w:spacing w:after="80"/>
      <w:contextualSpacing w:val="0"/>
    </w:pPr>
  </w:style>
  <w:style w:type="paragraph" w:styleId="List4">
    <w:name w:val="List 4"/>
    <w:basedOn w:val="Normal"/>
    <w:qFormat/>
    <w:rsid w:val="005613D8"/>
    <w:pPr>
      <w:numPr>
        <w:ilvl w:val="3"/>
        <w:numId w:val="34"/>
      </w:numPr>
      <w:contextualSpacing/>
    </w:pPr>
  </w:style>
  <w:style w:type="paragraph" w:customStyle="1" w:styleId="Outline1">
    <w:name w:val="Outline 1"/>
    <w:basedOn w:val="List"/>
    <w:semiHidden/>
    <w:qFormat/>
    <w:rsid w:val="005613D8"/>
    <w:pPr>
      <w:numPr>
        <w:numId w:val="0"/>
      </w:numPr>
      <w:spacing w:after="0"/>
    </w:pPr>
  </w:style>
  <w:style w:type="paragraph" w:customStyle="1" w:styleId="Outline2">
    <w:name w:val="Outline 2"/>
    <w:basedOn w:val="List2"/>
    <w:semiHidden/>
    <w:qFormat/>
    <w:rsid w:val="005613D8"/>
    <w:pPr>
      <w:numPr>
        <w:numId w:val="13"/>
      </w:numPr>
      <w:spacing w:after="0"/>
    </w:pPr>
  </w:style>
  <w:style w:type="paragraph" w:customStyle="1" w:styleId="Outline3">
    <w:name w:val="Outline 3"/>
    <w:basedOn w:val="List3"/>
    <w:semiHidden/>
    <w:qFormat/>
    <w:rsid w:val="005613D8"/>
    <w:pPr>
      <w:numPr>
        <w:numId w:val="13"/>
      </w:numPr>
      <w:spacing w:after="0"/>
    </w:pPr>
  </w:style>
  <w:style w:type="paragraph" w:customStyle="1" w:styleId="Outline4">
    <w:name w:val="Outline 4"/>
    <w:basedOn w:val="List4"/>
    <w:semiHidden/>
    <w:qFormat/>
    <w:rsid w:val="005613D8"/>
    <w:pPr>
      <w:numPr>
        <w:ilvl w:val="0"/>
        <w:numId w:val="0"/>
      </w:numPr>
      <w:spacing w:after="0"/>
      <w:ind w:left="1440" w:hanging="360"/>
    </w:pPr>
  </w:style>
  <w:style w:type="character" w:customStyle="1" w:styleId="BoldItalic">
    <w:name w:val="Bold Italic"/>
    <w:basedOn w:val="DefaultParagraphFont"/>
    <w:qFormat/>
    <w:rsid w:val="005613D8"/>
    <w:rPr>
      <w:b/>
      <w:i/>
    </w:rPr>
  </w:style>
  <w:style w:type="character" w:customStyle="1" w:styleId="BoldUnderline">
    <w:name w:val="Bold Underline"/>
    <w:basedOn w:val="DefaultParagraphFont"/>
    <w:qFormat/>
    <w:rsid w:val="005613D8"/>
    <w:rPr>
      <w:b/>
      <w:u w:val="single"/>
    </w:rPr>
  </w:style>
  <w:style w:type="character" w:customStyle="1" w:styleId="Default">
    <w:name w:val="Default"/>
    <w:basedOn w:val="DefaultParagraphFont"/>
    <w:qFormat/>
    <w:rsid w:val="005613D8"/>
  </w:style>
  <w:style w:type="character" w:customStyle="1" w:styleId="HighlightBlue">
    <w:name w:val="Highlight Blue"/>
    <w:basedOn w:val="DefaultParagraphFont"/>
    <w:semiHidden/>
    <w:qFormat/>
    <w:rsid w:val="005613D8"/>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5613D8"/>
    <w:rPr>
      <w:bdr w:val="none" w:sz="0" w:space="0" w:color="auto"/>
      <w:shd w:val="clear" w:color="auto" w:fill="FCF0D1" w:themeFill="accent4" w:themeFillTint="33"/>
    </w:rPr>
  </w:style>
  <w:style w:type="character" w:customStyle="1" w:styleId="RunIn">
    <w:name w:val="Run In"/>
    <w:basedOn w:val="DefaultParagraphFont"/>
    <w:qFormat/>
    <w:rsid w:val="005613D8"/>
    <w:rPr>
      <w:b/>
      <w:color w:val="0B2949" w:themeColor="accent1"/>
    </w:rPr>
  </w:style>
  <w:style w:type="character" w:customStyle="1" w:styleId="TableTextTight">
    <w:name w:val="Table Text Tight"/>
    <w:basedOn w:val="DefaultParagraphFont"/>
    <w:qFormat/>
    <w:rsid w:val="005613D8"/>
    <w:rPr>
      <w:sz w:val="16"/>
    </w:rPr>
  </w:style>
  <w:style w:type="character" w:customStyle="1" w:styleId="TitleSubtitle">
    <w:name w:val="Title_Subtitle"/>
    <w:basedOn w:val="DefaultParagraphFont"/>
    <w:qFormat/>
    <w:rsid w:val="005613D8"/>
    <w:rPr>
      <w:b/>
    </w:rPr>
  </w:style>
  <w:style w:type="table" w:customStyle="1" w:styleId="MathUBaseTable">
    <w:name w:val="MathU Base Table"/>
    <w:basedOn w:val="TableNormal"/>
    <w:uiPriority w:val="99"/>
    <w:rsid w:val="005613D8"/>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5613D8"/>
    <w:rPr>
      <w:color w:val="808080"/>
    </w:rPr>
  </w:style>
  <w:style w:type="paragraph" w:customStyle="1" w:styleId="TableTextDecimalWide">
    <w:name w:val="Table Text Decimal Wide"/>
    <w:basedOn w:val="TableTextDecimal"/>
    <w:qFormat/>
    <w:rsid w:val="005613D8"/>
    <w:pPr>
      <w:tabs>
        <w:tab w:val="clear" w:pos="576"/>
        <w:tab w:val="decimal" w:pos="864"/>
      </w:tabs>
    </w:pPr>
  </w:style>
  <w:style w:type="paragraph" w:customStyle="1" w:styleId="TableTextDecimalNarrow">
    <w:name w:val="Table Text Decimal Narrow"/>
    <w:basedOn w:val="TableTextDecimalWide"/>
    <w:qFormat/>
    <w:rsid w:val="005613D8"/>
    <w:pPr>
      <w:tabs>
        <w:tab w:val="clear" w:pos="864"/>
        <w:tab w:val="decimal" w:pos="360"/>
      </w:tabs>
    </w:pPr>
  </w:style>
  <w:style w:type="paragraph" w:styleId="ListBullet4">
    <w:name w:val="List Bullet 4"/>
    <w:basedOn w:val="Normal"/>
    <w:semiHidden/>
    <w:rsid w:val="005613D8"/>
    <w:pPr>
      <w:numPr>
        <w:numId w:val="4"/>
      </w:numPr>
      <w:ind w:left="1440"/>
      <w:contextualSpacing/>
    </w:pPr>
  </w:style>
  <w:style w:type="paragraph" w:customStyle="1" w:styleId="TitleRule">
    <w:name w:val="Title Rule"/>
    <w:basedOn w:val="Normal"/>
    <w:qFormat/>
    <w:rsid w:val="005613D8"/>
    <w:pPr>
      <w:keepNext/>
      <w:spacing w:before="240" w:after="80"/>
    </w:pPr>
  </w:style>
  <w:style w:type="paragraph" w:styleId="ListBullet5">
    <w:name w:val="List Bullet 5"/>
    <w:basedOn w:val="Normal"/>
    <w:semiHidden/>
    <w:rsid w:val="005613D8"/>
    <w:pPr>
      <w:numPr>
        <w:numId w:val="5"/>
      </w:numPr>
      <w:ind w:left="1800"/>
      <w:contextualSpacing/>
    </w:pPr>
  </w:style>
  <w:style w:type="paragraph" w:styleId="ListNumber5">
    <w:name w:val="List Number 5"/>
    <w:basedOn w:val="Normal"/>
    <w:semiHidden/>
    <w:rsid w:val="005613D8"/>
    <w:pPr>
      <w:numPr>
        <w:numId w:val="7"/>
      </w:numPr>
      <w:ind w:left="1800"/>
      <w:contextualSpacing/>
    </w:pPr>
  </w:style>
  <w:style w:type="paragraph" w:customStyle="1" w:styleId="Sidebar">
    <w:name w:val="Sidebar"/>
    <w:basedOn w:val="Normal"/>
    <w:qFormat/>
    <w:rsid w:val="005613D8"/>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5613D8"/>
    <w:pPr>
      <w:numPr>
        <w:numId w:val="20"/>
      </w:numPr>
    </w:pPr>
  </w:style>
  <w:style w:type="paragraph" w:customStyle="1" w:styleId="SidebarListNumber">
    <w:name w:val="Sidebar List Number"/>
    <w:basedOn w:val="Sidebar"/>
    <w:qFormat/>
    <w:rsid w:val="005613D8"/>
    <w:pPr>
      <w:numPr>
        <w:numId w:val="31"/>
      </w:numPr>
      <w:adjustRightInd w:val="0"/>
      <w:spacing w:line="264" w:lineRule="auto"/>
    </w:pPr>
  </w:style>
  <w:style w:type="paragraph" w:customStyle="1" w:styleId="TableListBullet2">
    <w:name w:val="Table List Bullet 2"/>
    <w:basedOn w:val="TableListBullet"/>
    <w:qFormat/>
    <w:rsid w:val="005613D8"/>
    <w:pPr>
      <w:numPr>
        <w:numId w:val="23"/>
      </w:numPr>
    </w:pPr>
  </w:style>
  <w:style w:type="paragraph" w:customStyle="1" w:styleId="TableListNumber2">
    <w:name w:val="Table List Number 2"/>
    <w:basedOn w:val="TableListNumber"/>
    <w:qFormat/>
    <w:rsid w:val="005613D8"/>
    <w:pPr>
      <w:numPr>
        <w:numId w:val="12"/>
      </w:numPr>
    </w:pPr>
  </w:style>
  <w:style w:type="paragraph" w:styleId="ListContinue3">
    <w:name w:val="List Continue 3"/>
    <w:basedOn w:val="Normal"/>
    <w:qFormat/>
    <w:rsid w:val="005613D8"/>
    <w:pPr>
      <w:spacing w:after="80"/>
      <w:ind w:left="1080"/>
    </w:pPr>
  </w:style>
  <w:style w:type="paragraph" w:styleId="List5">
    <w:name w:val="List 5"/>
    <w:basedOn w:val="Normal"/>
    <w:qFormat/>
    <w:rsid w:val="005613D8"/>
    <w:pPr>
      <w:numPr>
        <w:ilvl w:val="4"/>
        <w:numId w:val="34"/>
      </w:numPr>
      <w:contextualSpacing/>
    </w:pPr>
  </w:style>
  <w:style w:type="character" w:customStyle="1" w:styleId="UnresolvedMention1">
    <w:name w:val="Unresolved Mention1"/>
    <w:basedOn w:val="DefaultParagraphFont"/>
    <w:semiHidden/>
    <w:rsid w:val="00F705B1"/>
    <w:rPr>
      <w:color w:val="605E5C"/>
      <w:shd w:val="clear" w:color="auto" w:fill="E1DFDD"/>
    </w:rPr>
  </w:style>
  <w:style w:type="character" w:customStyle="1" w:styleId="H1Char">
    <w:name w:val="H1 Char"/>
    <w:basedOn w:val="DefaultParagraphFont"/>
    <w:link w:val="H1"/>
    <w:rsid w:val="005613D8"/>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613D8"/>
    <w:pPr>
      <w:spacing w:before="240" w:after="0"/>
    </w:pPr>
    <w:rPr>
      <w:b/>
    </w:rPr>
  </w:style>
  <w:style w:type="character" w:customStyle="1" w:styleId="Bold">
    <w:name w:val="Bold"/>
    <w:basedOn w:val="DefaultParagraphFont"/>
    <w:qFormat/>
    <w:rsid w:val="005613D8"/>
    <w:rPr>
      <w:b/>
    </w:rPr>
  </w:style>
  <w:style w:type="character" w:customStyle="1" w:styleId="Italic">
    <w:name w:val="Italic"/>
    <w:basedOn w:val="DefaultParagraphFont"/>
    <w:qFormat/>
    <w:rsid w:val="005613D8"/>
    <w:rPr>
      <w:i/>
    </w:rPr>
  </w:style>
  <w:style w:type="paragraph" w:customStyle="1" w:styleId="mathematicaorg">
    <w:name w:val="mathematica.org"/>
    <w:qFormat/>
    <w:rsid w:val="005613D8"/>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5613D8"/>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5613D8"/>
    <w:pPr>
      <w:spacing w:before="3000" w:after="0" w:line="252" w:lineRule="auto"/>
    </w:pPr>
    <w:rPr>
      <w:rFonts w:eastAsia="Times New Roman" w:cs="Times New Roman"/>
      <w:bCs w:val="0"/>
      <w:spacing w:val="2"/>
      <w:szCs w:val="20"/>
    </w:rPr>
  </w:style>
  <w:style w:type="numbering" w:customStyle="1" w:styleId="Feature2">
    <w:name w:val="Feature 2"/>
    <w:semiHidden/>
    <w:rsid w:val="005613D8"/>
    <w:pPr>
      <w:numPr>
        <w:numId w:val="15"/>
      </w:numPr>
    </w:pPr>
  </w:style>
  <w:style w:type="paragraph" w:customStyle="1" w:styleId="Covertextborder">
    <w:name w:val="Cover text border"/>
    <w:qFormat/>
    <w:rsid w:val="005613D8"/>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5613D8"/>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5613D8"/>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613D8"/>
    <w:pPr>
      <w:keepLines/>
      <w:ind w:hanging="360"/>
    </w:pPr>
  </w:style>
  <w:style w:type="paragraph" w:styleId="TOC4">
    <w:name w:val="toc 4"/>
    <w:basedOn w:val="Normal"/>
    <w:next w:val="Normal"/>
    <w:qFormat/>
    <w:rsid w:val="005613D8"/>
    <w:pPr>
      <w:spacing w:after="100"/>
      <w:ind w:left="1728" w:hanging="432"/>
    </w:pPr>
    <w:rPr>
      <w:rFonts w:asciiTheme="majorHAnsi" w:hAnsiTheme="majorHAnsi"/>
    </w:rPr>
  </w:style>
  <w:style w:type="paragraph" w:customStyle="1" w:styleId="Disclaimer">
    <w:name w:val="Disclaimer"/>
    <w:basedOn w:val="Footer"/>
    <w:qFormat/>
    <w:rsid w:val="005613D8"/>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5613D8"/>
    <w:rPr>
      <w:vertAlign w:val="subscript"/>
    </w:rPr>
  </w:style>
  <w:style w:type="paragraph" w:styleId="Salutation">
    <w:name w:val="Salutation"/>
    <w:basedOn w:val="Normal"/>
    <w:next w:val="Paragraph"/>
    <w:link w:val="SalutationChar"/>
    <w:qFormat/>
    <w:rsid w:val="005613D8"/>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5613D8"/>
  </w:style>
  <w:style w:type="numbering" w:styleId="111111">
    <w:name w:val="Outline List 2"/>
    <w:basedOn w:val="NoList"/>
    <w:semiHidden/>
    <w:unhideWhenUsed/>
    <w:rsid w:val="005613D8"/>
    <w:pPr>
      <w:numPr>
        <w:numId w:val="18"/>
      </w:numPr>
    </w:pPr>
  </w:style>
  <w:style w:type="character" w:customStyle="1" w:styleId="Superscript">
    <w:name w:val="Superscript"/>
    <w:basedOn w:val="DefaultParagraphFont"/>
    <w:qFormat/>
    <w:rsid w:val="005613D8"/>
    <w:rPr>
      <w:vertAlign w:val="superscript"/>
    </w:rPr>
  </w:style>
  <w:style w:type="character" w:customStyle="1" w:styleId="Underline">
    <w:name w:val="Underline"/>
    <w:basedOn w:val="DefaultParagraphFont"/>
    <w:qFormat/>
    <w:rsid w:val="005613D8"/>
    <w:rPr>
      <w:u w:val="single"/>
    </w:rPr>
  </w:style>
  <w:style w:type="paragraph" w:styleId="EndnoteText">
    <w:name w:val="endnote text"/>
    <w:basedOn w:val="Normal"/>
    <w:link w:val="EndnoteTextChar"/>
    <w:qFormat/>
    <w:rsid w:val="005613D8"/>
    <w:pPr>
      <w:spacing w:after="0"/>
    </w:pPr>
    <w:rPr>
      <w:sz w:val="20"/>
      <w:szCs w:val="20"/>
    </w:rPr>
  </w:style>
  <w:style w:type="character" w:customStyle="1" w:styleId="EndnoteTextChar">
    <w:name w:val="Endnote Text Char"/>
    <w:basedOn w:val="DefaultParagraphFont"/>
    <w:link w:val="EndnoteText"/>
    <w:rsid w:val="005613D8"/>
    <w:rPr>
      <w:sz w:val="20"/>
      <w:szCs w:val="20"/>
    </w:rPr>
  </w:style>
  <w:style w:type="numbering" w:styleId="1ai">
    <w:name w:val="Outline List 1"/>
    <w:basedOn w:val="NoList"/>
    <w:semiHidden/>
    <w:unhideWhenUsed/>
    <w:rsid w:val="005613D8"/>
    <w:pPr>
      <w:numPr>
        <w:numId w:val="21"/>
      </w:numPr>
    </w:pPr>
  </w:style>
  <w:style w:type="numbering" w:styleId="ArticleSection">
    <w:name w:val="Outline List 3"/>
    <w:basedOn w:val="NoList"/>
    <w:semiHidden/>
    <w:unhideWhenUsed/>
    <w:rsid w:val="005613D8"/>
    <w:pPr>
      <w:numPr>
        <w:numId w:val="22"/>
      </w:numPr>
    </w:pPr>
  </w:style>
  <w:style w:type="table" w:styleId="ColorfulGrid">
    <w:name w:val="Colorful Grid"/>
    <w:basedOn w:val="TableNormal"/>
    <w:unhideWhenUsed/>
    <w:rsid w:val="005613D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5613D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5613D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5613D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5613D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5613D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5613D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5613D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5613D8"/>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5613D8"/>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5613D8"/>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5613D8"/>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5613D8"/>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5613D8"/>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5613D8"/>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5613D8"/>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5613D8"/>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5613D8"/>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5613D8"/>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5613D8"/>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5613D8"/>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5613D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5613D8"/>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5613D8"/>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5613D8"/>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5613D8"/>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5613D8"/>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5613D8"/>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5613D8"/>
    <w:pPr>
      <w:spacing w:after="0" w:line="240" w:lineRule="auto"/>
    </w:pPr>
  </w:style>
  <w:style w:type="character" w:customStyle="1" w:styleId="E-mailSignatureChar">
    <w:name w:val="E-mail Signature Char"/>
    <w:basedOn w:val="DefaultParagraphFont"/>
    <w:link w:val="E-mailSignature"/>
    <w:semiHidden/>
    <w:rsid w:val="005613D8"/>
  </w:style>
  <w:style w:type="paragraph" w:styleId="EnvelopeAddress">
    <w:name w:val="envelope address"/>
    <w:basedOn w:val="Normal"/>
    <w:qFormat/>
    <w:rsid w:val="005613D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5613D8"/>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5613D8"/>
    <w:rPr>
      <w:color w:val="954F72" w:themeColor="followedHyperlink"/>
      <w:u w:val="single"/>
    </w:rPr>
  </w:style>
  <w:style w:type="table" w:styleId="GridTable1Light">
    <w:name w:val="Grid Table 1 Light"/>
    <w:basedOn w:val="TableNormal"/>
    <w:rsid w:val="005613D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5613D8"/>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5613D8"/>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5613D8"/>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5613D8"/>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5613D8"/>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5613D8"/>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5613D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5613D8"/>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5613D8"/>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5613D8"/>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5613D8"/>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5613D8"/>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5613D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5613D8"/>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5613D8"/>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5613D8"/>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5613D8"/>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5613D8"/>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5613D8"/>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5613D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5613D8"/>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5613D8"/>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5613D8"/>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5613D8"/>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5613D8"/>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5613D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5613D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5613D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5613D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5613D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5613D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5613D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5613D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5613D8"/>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5613D8"/>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5613D8"/>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5613D8"/>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5613D8"/>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5613D8"/>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5613D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5613D8"/>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5613D8"/>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5613D8"/>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5613D8"/>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5613D8"/>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5613D8"/>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customStyle="1" w:styleId="Hashtag1">
    <w:name w:val="Hashtag1"/>
    <w:basedOn w:val="DefaultParagraphFont"/>
    <w:semiHidden/>
    <w:rsid w:val="00F705B1"/>
    <w:rPr>
      <w:color w:val="2B579A"/>
      <w:shd w:val="clear" w:color="auto" w:fill="E1DFDD"/>
    </w:rPr>
  </w:style>
  <w:style w:type="character" w:styleId="HTMLAcronym">
    <w:name w:val="HTML Acronym"/>
    <w:basedOn w:val="DefaultParagraphFont"/>
    <w:semiHidden/>
    <w:rsid w:val="005613D8"/>
  </w:style>
  <w:style w:type="paragraph" w:styleId="HTMLAddress">
    <w:name w:val="HTML Address"/>
    <w:basedOn w:val="Normal"/>
    <w:link w:val="HTMLAddressChar"/>
    <w:semiHidden/>
    <w:rsid w:val="005613D8"/>
    <w:pPr>
      <w:spacing w:after="0" w:line="240" w:lineRule="auto"/>
    </w:pPr>
    <w:rPr>
      <w:i/>
      <w:iCs/>
    </w:rPr>
  </w:style>
  <w:style w:type="character" w:customStyle="1" w:styleId="HTMLAddressChar">
    <w:name w:val="HTML Address Char"/>
    <w:basedOn w:val="DefaultParagraphFont"/>
    <w:link w:val="HTMLAddress"/>
    <w:semiHidden/>
    <w:rsid w:val="005613D8"/>
    <w:rPr>
      <w:i/>
      <w:iCs/>
    </w:rPr>
  </w:style>
  <w:style w:type="character" w:styleId="HTMLCite">
    <w:name w:val="HTML Cite"/>
    <w:basedOn w:val="DefaultParagraphFont"/>
    <w:semiHidden/>
    <w:rsid w:val="005613D8"/>
    <w:rPr>
      <w:i/>
      <w:iCs/>
    </w:rPr>
  </w:style>
  <w:style w:type="character" w:styleId="HTMLCode">
    <w:name w:val="HTML Code"/>
    <w:basedOn w:val="DefaultParagraphFont"/>
    <w:semiHidden/>
    <w:rsid w:val="005613D8"/>
    <w:rPr>
      <w:rFonts w:ascii="Consolas" w:hAnsi="Consolas"/>
      <w:sz w:val="20"/>
      <w:szCs w:val="20"/>
    </w:rPr>
  </w:style>
  <w:style w:type="character" w:styleId="HTMLDefinition">
    <w:name w:val="HTML Definition"/>
    <w:basedOn w:val="DefaultParagraphFont"/>
    <w:semiHidden/>
    <w:rsid w:val="005613D8"/>
    <w:rPr>
      <w:i/>
      <w:iCs/>
    </w:rPr>
  </w:style>
  <w:style w:type="character" w:styleId="HTMLKeyboard">
    <w:name w:val="HTML Keyboard"/>
    <w:basedOn w:val="DefaultParagraphFont"/>
    <w:semiHidden/>
    <w:rsid w:val="005613D8"/>
    <w:rPr>
      <w:rFonts w:ascii="Consolas" w:hAnsi="Consolas"/>
      <w:sz w:val="20"/>
      <w:szCs w:val="20"/>
    </w:rPr>
  </w:style>
  <w:style w:type="paragraph" w:styleId="HTMLPreformatted">
    <w:name w:val="HTML Preformatted"/>
    <w:basedOn w:val="Normal"/>
    <w:link w:val="HTMLPreformattedChar"/>
    <w:semiHidden/>
    <w:rsid w:val="005613D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5613D8"/>
    <w:rPr>
      <w:rFonts w:ascii="Consolas" w:hAnsi="Consolas"/>
      <w:sz w:val="20"/>
      <w:szCs w:val="20"/>
    </w:rPr>
  </w:style>
  <w:style w:type="character" w:styleId="HTMLSample">
    <w:name w:val="HTML Sample"/>
    <w:basedOn w:val="DefaultParagraphFont"/>
    <w:semiHidden/>
    <w:rsid w:val="005613D8"/>
    <w:rPr>
      <w:rFonts w:ascii="Consolas" w:hAnsi="Consolas"/>
      <w:sz w:val="24"/>
      <w:szCs w:val="24"/>
    </w:rPr>
  </w:style>
  <w:style w:type="character" w:styleId="HTMLTypewriter">
    <w:name w:val="HTML Typewriter"/>
    <w:basedOn w:val="DefaultParagraphFont"/>
    <w:semiHidden/>
    <w:unhideWhenUsed/>
    <w:rsid w:val="005613D8"/>
    <w:rPr>
      <w:rFonts w:ascii="Consolas" w:hAnsi="Consolas"/>
      <w:sz w:val="20"/>
      <w:szCs w:val="20"/>
    </w:rPr>
  </w:style>
  <w:style w:type="character" w:styleId="HTMLVariable">
    <w:name w:val="HTML Variable"/>
    <w:basedOn w:val="DefaultParagraphFont"/>
    <w:semiHidden/>
    <w:unhideWhenUsed/>
    <w:rsid w:val="005613D8"/>
    <w:rPr>
      <w:i/>
      <w:iCs/>
    </w:rPr>
  </w:style>
  <w:style w:type="paragraph" w:styleId="Index2">
    <w:name w:val="index 2"/>
    <w:basedOn w:val="Normal"/>
    <w:next w:val="Normal"/>
    <w:autoRedefine/>
    <w:semiHidden/>
    <w:rsid w:val="005613D8"/>
    <w:pPr>
      <w:spacing w:after="0" w:line="240" w:lineRule="auto"/>
      <w:ind w:left="440" w:hanging="220"/>
    </w:pPr>
  </w:style>
  <w:style w:type="paragraph" w:styleId="Index3">
    <w:name w:val="index 3"/>
    <w:basedOn w:val="Normal"/>
    <w:next w:val="Normal"/>
    <w:autoRedefine/>
    <w:semiHidden/>
    <w:rsid w:val="005613D8"/>
    <w:pPr>
      <w:spacing w:after="0" w:line="240" w:lineRule="auto"/>
      <w:ind w:left="660" w:hanging="220"/>
    </w:pPr>
  </w:style>
  <w:style w:type="paragraph" w:styleId="Index4">
    <w:name w:val="index 4"/>
    <w:basedOn w:val="Normal"/>
    <w:next w:val="Normal"/>
    <w:autoRedefine/>
    <w:semiHidden/>
    <w:rsid w:val="005613D8"/>
    <w:pPr>
      <w:spacing w:after="0" w:line="240" w:lineRule="auto"/>
      <w:ind w:left="880" w:hanging="220"/>
    </w:pPr>
  </w:style>
  <w:style w:type="paragraph" w:styleId="Index5">
    <w:name w:val="index 5"/>
    <w:basedOn w:val="Normal"/>
    <w:next w:val="Normal"/>
    <w:autoRedefine/>
    <w:semiHidden/>
    <w:rsid w:val="005613D8"/>
    <w:pPr>
      <w:spacing w:after="0" w:line="240" w:lineRule="auto"/>
      <w:ind w:left="1100" w:hanging="220"/>
    </w:pPr>
  </w:style>
  <w:style w:type="paragraph" w:styleId="Index6">
    <w:name w:val="index 6"/>
    <w:basedOn w:val="Normal"/>
    <w:next w:val="Normal"/>
    <w:autoRedefine/>
    <w:semiHidden/>
    <w:rsid w:val="005613D8"/>
    <w:pPr>
      <w:spacing w:after="0" w:line="240" w:lineRule="auto"/>
      <w:ind w:left="1320" w:hanging="220"/>
    </w:pPr>
  </w:style>
  <w:style w:type="paragraph" w:styleId="Index7">
    <w:name w:val="index 7"/>
    <w:basedOn w:val="Normal"/>
    <w:next w:val="Normal"/>
    <w:autoRedefine/>
    <w:semiHidden/>
    <w:rsid w:val="005613D8"/>
    <w:pPr>
      <w:spacing w:after="0" w:line="240" w:lineRule="auto"/>
      <w:ind w:left="1540" w:hanging="220"/>
    </w:pPr>
  </w:style>
  <w:style w:type="paragraph" w:styleId="Index8">
    <w:name w:val="index 8"/>
    <w:basedOn w:val="Normal"/>
    <w:next w:val="Normal"/>
    <w:autoRedefine/>
    <w:semiHidden/>
    <w:rsid w:val="005613D8"/>
    <w:pPr>
      <w:spacing w:after="0" w:line="240" w:lineRule="auto"/>
      <w:ind w:left="1760" w:hanging="220"/>
    </w:pPr>
  </w:style>
  <w:style w:type="paragraph" w:styleId="Index9">
    <w:name w:val="index 9"/>
    <w:basedOn w:val="Normal"/>
    <w:next w:val="Normal"/>
    <w:autoRedefine/>
    <w:semiHidden/>
    <w:rsid w:val="005613D8"/>
    <w:pPr>
      <w:spacing w:after="0" w:line="240" w:lineRule="auto"/>
      <w:ind w:left="1980" w:hanging="220"/>
    </w:pPr>
  </w:style>
  <w:style w:type="character" w:styleId="IntenseEmphasis">
    <w:name w:val="Intense Emphasis"/>
    <w:basedOn w:val="DefaultParagraphFont"/>
    <w:semiHidden/>
    <w:qFormat/>
    <w:rsid w:val="005613D8"/>
    <w:rPr>
      <w:i/>
      <w:iCs/>
      <w:color w:val="0B2949" w:themeColor="accent1"/>
    </w:rPr>
  </w:style>
  <w:style w:type="paragraph" w:styleId="IntenseQuote">
    <w:name w:val="Intense Quote"/>
    <w:basedOn w:val="Normal"/>
    <w:next w:val="Normal"/>
    <w:link w:val="IntenseQuoteChar"/>
    <w:semiHidden/>
    <w:qFormat/>
    <w:rsid w:val="005613D8"/>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5613D8"/>
    <w:rPr>
      <w:i/>
      <w:iCs/>
      <w:color w:val="0B2949" w:themeColor="accent1"/>
    </w:rPr>
  </w:style>
  <w:style w:type="character" w:styleId="IntenseReference">
    <w:name w:val="Intense Reference"/>
    <w:basedOn w:val="DefaultParagraphFont"/>
    <w:semiHidden/>
    <w:qFormat/>
    <w:rsid w:val="005613D8"/>
    <w:rPr>
      <w:b/>
      <w:bCs/>
      <w:smallCaps/>
      <w:color w:val="0B2949" w:themeColor="accent1"/>
      <w:spacing w:val="5"/>
    </w:rPr>
  </w:style>
  <w:style w:type="table" w:styleId="LightGrid">
    <w:name w:val="Light Grid"/>
    <w:basedOn w:val="TableNormal"/>
    <w:unhideWhenUsed/>
    <w:rsid w:val="005613D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5613D8"/>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5613D8"/>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5613D8"/>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5613D8"/>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5613D8"/>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5613D8"/>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5613D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5613D8"/>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5613D8"/>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5613D8"/>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5613D8"/>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5613D8"/>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5613D8"/>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5613D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5613D8"/>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5613D8"/>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5613D8"/>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5613D8"/>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5613D8"/>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5613D8"/>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5613D8"/>
  </w:style>
  <w:style w:type="paragraph" w:styleId="ListContinue4">
    <w:name w:val="List Continue 4"/>
    <w:basedOn w:val="Normal"/>
    <w:semiHidden/>
    <w:rsid w:val="005613D8"/>
    <w:pPr>
      <w:spacing w:after="120"/>
      <w:ind w:left="1440"/>
      <w:contextualSpacing/>
    </w:pPr>
  </w:style>
  <w:style w:type="paragraph" w:styleId="ListContinue5">
    <w:name w:val="List Continue 5"/>
    <w:basedOn w:val="Normal"/>
    <w:semiHidden/>
    <w:rsid w:val="005613D8"/>
    <w:pPr>
      <w:spacing w:after="120"/>
      <w:ind w:left="1800"/>
      <w:contextualSpacing/>
    </w:pPr>
  </w:style>
  <w:style w:type="table" w:styleId="ListTable1Light">
    <w:name w:val="List Table 1 Light"/>
    <w:basedOn w:val="TableNormal"/>
    <w:rsid w:val="005613D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5613D8"/>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5613D8"/>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5613D8"/>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5613D8"/>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5613D8"/>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5613D8"/>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5613D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5613D8"/>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5613D8"/>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5613D8"/>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5613D8"/>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5613D8"/>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5613D8"/>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5613D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5613D8"/>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5613D8"/>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5613D8"/>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5613D8"/>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5613D8"/>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5613D8"/>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5613D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5613D8"/>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5613D8"/>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5613D8"/>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5613D8"/>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5613D8"/>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5613D8"/>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5613D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5613D8"/>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5613D8"/>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5613D8"/>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5613D8"/>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5613D8"/>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5613D8"/>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5613D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5613D8"/>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5613D8"/>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5613D8"/>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5613D8"/>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5613D8"/>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5613D8"/>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5613D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5613D8"/>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5613D8"/>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5613D8"/>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5613D8"/>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5613D8"/>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5613D8"/>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5613D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5613D8"/>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5613D8"/>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5613D8"/>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5613D8"/>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5613D8"/>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5613D8"/>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5613D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5613D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5613D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5613D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5613D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5613D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5613D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5613D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5613D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5613D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5613D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5613D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5613D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5613D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5613D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5613D8"/>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5613D8"/>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5613D8"/>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5613D8"/>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5613D8"/>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5613D8"/>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5613D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5613D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5613D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5613D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5613D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5613D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5613D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5613D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5613D8"/>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5613D8"/>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5613D8"/>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5613D8"/>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5613D8"/>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5613D8"/>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5613D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5613D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5613D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5613D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5613D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5613D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5613D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semiHidden/>
    <w:rsid w:val="00F705B1"/>
    <w:rPr>
      <w:color w:val="2B579A"/>
      <w:shd w:val="clear" w:color="auto" w:fill="E1DFDD"/>
    </w:rPr>
  </w:style>
  <w:style w:type="paragraph" w:styleId="MessageHeader">
    <w:name w:val="Message Header"/>
    <w:basedOn w:val="Normal"/>
    <w:link w:val="MessageHeaderChar"/>
    <w:semiHidden/>
    <w:rsid w:val="005613D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613D8"/>
    <w:rPr>
      <w:rFonts w:asciiTheme="majorHAnsi" w:eastAsiaTheme="majorEastAsia" w:hAnsiTheme="majorHAnsi" w:cstheme="majorBidi"/>
      <w:sz w:val="24"/>
      <w:szCs w:val="24"/>
      <w:shd w:val="pct20" w:color="auto" w:fill="auto"/>
    </w:rPr>
  </w:style>
  <w:style w:type="paragraph" w:styleId="NormalIndent">
    <w:name w:val="Normal Indent"/>
    <w:basedOn w:val="Normal"/>
    <w:semiHidden/>
    <w:rsid w:val="005613D8"/>
    <w:pPr>
      <w:ind w:left="720"/>
    </w:pPr>
  </w:style>
  <w:style w:type="character" w:styleId="PageNumber">
    <w:name w:val="page number"/>
    <w:basedOn w:val="DefaultParagraphFont"/>
    <w:semiHidden/>
    <w:rsid w:val="005613D8"/>
  </w:style>
  <w:style w:type="table" w:styleId="PlainTable1">
    <w:name w:val="Plain Table 1"/>
    <w:basedOn w:val="TableNormal"/>
    <w:rsid w:val="005613D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5613D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5613D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5613D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5613D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5613D8"/>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5613D8"/>
    <w:rPr>
      <w:rFonts w:ascii="Consolas" w:hAnsi="Consolas"/>
      <w:sz w:val="21"/>
      <w:szCs w:val="21"/>
    </w:rPr>
  </w:style>
  <w:style w:type="paragraph" w:styleId="Signature">
    <w:name w:val="Signature"/>
    <w:basedOn w:val="Normal"/>
    <w:link w:val="SignatureChar"/>
    <w:qFormat/>
    <w:rsid w:val="005613D8"/>
    <w:pPr>
      <w:spacing w:after="0" w:line="240" w:lineRule="auto"/>
      <w:ind w:left="4320"/>
    </w:pPr>
  </w:style>
  <w:style w:type="character" w:customStyle="1" w:styleId="SignatureChar">
    <w:name w:val="Signature Char"/>
    <w:basedOn w:val="DefaultParagraphFont"/>
    <w:link w:val="Signature"/>
    <w:rsid w:val="005613D8"/>
  </w:style>
  <w:style w:type="character" w:customStyle="1" w:styleId="SmartHyperlink1">
    <w:name w:val="Smart Hyperlink1"/>
    <w:basedOn w:val="DefaultParagraphFont"/>
    <w:semiHidden/>
    <w:rsid w:val="00F705B1"/>
    <w:rPr>
      <w:u w:val="dotted"/>
    </w:rPr>
  </w:style>
  <w:style w:type="character" w:styleId="Strong">
    <w:name w:val="Strong"/>
    <w:basedOn w:val="DefaultParagraphFont"/>
    <w:semiHidden/>
    <w:qFormat/>
    <w:rsid w:val="005613D8"/>
    <w:rPr>
      <w:b/>
      <w:bCs/>
    </w:rPr>
  </w:style>
  <w:style w:type="character" w:styleId="SubtleEmphasis">
    <w:name w:val="Subtle Emphasis"/>
    <w:basedOn w:val="DefaultParagraphFont"/>
    <w:semiHidden/>
    <w:qFormat/>
    <w:rsid w:val="005613D8"/>
    <w:rPr>
      <w:i/>
      <w:iCs/>
      <w:color w:val="404040" w:themeColor="text1" w:themeTint="BF"/>
    </w:rPr>
  </w:style>
  <w:style w:type="character" w:styleId="SubtleReference">
    <w:name w:val="Subtle Reference"/>
    <w:basedOn w:val="DefaultParagraphFont"/>
    <w:semiHidden/>
    <w:qFormat/>
    <w:rsid w:val="005613D8"/>
    <w:rPr>
      <w:smallCaps/>
      <w:color w:val="5A5A5A" w:themeColor="text1" w:themeTint="A5"/>
    </w:rPr>
  </w:style>
  <w:style w:type="table" w:styleId="Table3Deffects1">
    <w:name w:val="Table 3D effects 1"/>
    <w:basedOn w:val="TableNormal"/>
    <w:unhideWhenUsed/>
    <w:rsid w:val="005613D8"/>
    <w:pPr>
      <w:spacing w:after="16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5613D8"/>
    <w:pPr>
      <w:spacing w:after="160"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5613D8"/>
    <w:pPr>
      <w:spacing w:after="160"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5613D8"/>
    <w:pPr>
      <w:spacing w:after="160"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5613D8"/>
    <w:pPr>
      <w:spacing w:after="160"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5613D8"/>
    <w:pPr>
      <w:spacing w:after="160"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5613D8"/>
    <w:pPr>
      <w:spacing w:after="160"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5613D8"/>
    <w:pPr>
      <w:spacing w:after="160"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5613D8"/>
    <w:pPr>
      <w:spacing w:after="160"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5613D8"/>
    <w:pPr>
      <w:spacing w:after="160"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5613D8"/>
    <w:pPr>
      <w:spacing w:after="160"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5613D8"/>
    <w:pPr>
      <w:spacing w:after="160"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5613D8"/>
    <w:pPr>
      <w:spacing w:after="160"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5613D8"/>
    <w:pPr>
      <w:spacing w:after="160"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5613D8"/>
    <w:pPr>
      <w:spacing w:after="160"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5613D8"/>
    <w:pPr>
      <w:spacing w:after="160"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5613D8"/>
    <w:pPr>
      <w:spacing w:after="160"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5613D8"/>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5613D8"/>
    <w:pPr>
      <w:spacing w:after="160"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5613D8"/>
    <w:pPr>
      <w:spacing w:after="160"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5613D8"/>
    <w:pPr>
      <w:spacing w:after="160"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5613D8"/>
    <w:pPr>
      <w:spacing w:after="160"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5613D8"/>
    <w:pPr>
      <w:spacing w:after="160"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5613D8"/>
    <w:pPr>
      <w:spacing w:after="160"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5613D8"/>
    <w:pPr>
      <w:spacing w:after="160"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5613D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5613D8"/>
    <w:pPr>
      <w:spacing w:after="160"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5613D8"/>
    <w:pPr>
      <w:spacing w:after="160"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5613D8"/>
    <w:pPr>
      <w:spacing w:after="160"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5613D8"/>
    <w:pPr>
      <w:spacing w:after="160"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5613D8"/>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5613D8"/>
    <w:pPr>
      <w:spacing w:after="160"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5613D8"/>
    <w:pPr>
      <w:spacing w:after="160"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5613D8"/>
    <w:pPr>
      <w:spacing w:after="160"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5613D8"/>
    <w:pPr>
      <w:spacing w:after="0"/>
      <w:ind w:left="220" w:hanging="220"/>
    </w:pPr>
  </w:style>
  <w:style w:type="paragraph" w:styleId="TableofFigures">
    <w:name w:val="table of figures"/>
    <w:basedOn w:val="Normal"/>
    <w:next w:val="Normal"/>
    <w:semiHidden/>
    <w:rsid w:val="005613D8"/>
    <w:pPr>
      <w:spacing w:after="0"/>
    </w:pPr>
  </w:style>
  <w:style w:type="table" w:styleId="TableProfessional">
    <w:name w:val="Table Professional"/>
    <w:basedOn w:val="TableNormal"/>
    <w:unhideWhenUsed/>
    <w:rsid w:val="005613D8"/>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5613D8"/>
    <w:pPr>
      <w:spacing w:after="160"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5613D8"/>
    <w:pPr>
      <w:spacing w:after="160"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5613D8"/>
    <w:pPr>
      <w:spacing w:after="160"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5613D8"/>
    <w:pPr>
      <w:spacing w:after="160"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5613D8"/>
    <w:pPr>
      <w:spacing w:after="160"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5613D8"/>
    <w:pPr>
      <w:spacing w:after="1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5613D8"/>
    <w:pPr>
      <w:spacing w:after="160"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5613D8"/>
    <w:pPr>
      <w:spacing w:after="160"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5613D8"/>
    <w:pPr>
      <w:spacing w:after="160"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5613D8"/>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5613D8"/>
    <w:pPr>
      <w:spacing w:after="100"/>
      <w:ind w:left="880"/>
    </w:pPr>
    <w:rPr>
      <w:rFonts w:asciiTheme="majorHAnsi" w:hAnsiTheme="majorHAnsi"/>
    </w:rPr>
  </w:style>
  <w:style w:type="paragraph" w:styleId="TOC6">
    <w:name w:val="toc 6"/>
    <w:basedOn w:val="Normal"/>
    <w:next w:val="Normal"/>
    <w:semiHidden/>
    <w:rsid w:val="005613D8"/>
    <w:pPr>
      <w:spacing w:after="100"/>
      <w:ind w:left="1100"/>
    </w:pPr>
    <w:rPr>
      <w:rFonts w:asciiTheme="majorHAnsi" w:hAnsiTheme="majorHAnsi"/>
    </w:rPr>
  </w:style>
  <w:style w:type="paragraph" w:styleId="TOC7">
    <w:name w:val="toc 7"/>
    <w:basedOn w:val="Normal"/>
    <w:next w:val="Normal"/>
    <w:semiHidden/>
    <w:rsid w:val="005613D8"/>
    <w:pPr>
      <w:spacing w:after="100"/>
      <w:ind w:left="1320"/>
    </w:pPr>
    <w:rPr>
      <w:rFonts w:asciiTheme="majorHAnsi" w:hAnsiTheme="majorHAnsi"/>
    </w:rPr>
  </w:style>
  <w:style w:type="paragraph" w:styleId="TOC8">
    <w:name w:val="toc 8"/>
    <w:basedOn w:val="Normal"/>
    <w:next w:val="Normal"/>
    <w:semiHidden/>
    <w:rsid w:val="005613D8"/>
    <w:pPr>
      <w:spacing w:before="160"/>
      <w:ind w:left="1267" w:right="1440" w:hanging="1267"/>
    </w:pPr>
    <w:rPr>
      <w:rFonts w:asciiTheme="majorHAnsi" w:hAnsiTheme="majorHAnsi"/>
    </w:rPr>
  </w:style>
  <w:style w:type="paragraph" w:styleId="TOC9">
    <w:name w:val="toc 9"/>
    <w:basedOn w:val="Normal"/>
    <w:next w:val="Normal"/>
    <w:semiHidden/>
    <w:rsid w:val="005613D8"/>
    <w:pPr>
      <w:spacing w:before="160"/>
      <w:ind w:left="720" w:right="720" w:hanging="720"/>
    </w:pPr>
    <w:rPr>
      <w:rFonts w:asciiTheme="majorHAnsi" w:hAnsiTheme="majorHAnsi"/>
    </w:rPr>
  </w:style>
  <w:style w:type="character" w:customStyle="1" w:styleId="SmartLink1">
    <w:name w:val="SmartLink1"/>
    <w:basedOn w:val="DefaultParagraphFont"/>
    <w:semiHidden/>
    <w:unhideWhenUsed/>
    <w:rsid w:val="00F705B1"/>
    <w:rPr>
      <w:color w:val="0563C1" w:themeColor="hyperlink"/>
      <w:u w:val="single"/>
      <w:shd w:val="clear" w:color="auto" w:fill="E1DFDD"/>
    </w:rPr>
  </w:style>
  <w:style w:type="character" w:customStyle="1" w:styleId="SmartLinkError">
    <w:name w:val="Smart Link Error"/>
    <w:basedOn w:val="DefaultParagraphFont"/>
    <w:semiHidden/>
    <w:unhideWhenUsed/>
    <w:rsid w:val="005613D8"/>
    <w:rPr>
      <w:color w:val="FF0000"/>
    </w:rPr>
  </w:style>
  <w:style w:type="paragraph" w:customStyle="1" w:styleId="FootnoteSep">
    <w:name w:val="Footnote Sep"/>
    <w:basedOn w:val="Normal"/>
    <w:semiHidden/>
    <w:qFormat/>
    <w:rsid w:val="005613D8"/>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5613D8"/>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5613D8"/>
    <w:pPr>
      <w:spacing w:line="252" w:lineRule="auto"/>
      <w:ind w:left="-720"/>
    </w:pPr>
    <w:rPr>
      <w:b/>
      <w:bCs w:val="0"/>
      <w:smallCaps/>
    </w:rPr>
  </w:style>
  <w:style w:type="table" w:customStyle="1" w:styleId="MathUSidebar">
    <w:name w:val="MathU Sidebar"/>
    <w:basedOn w:val="TableNormal"/>
    <w:uiPriority w:val="99"/>
    <w:rsid w:val="005613D8"/>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qFormat/>
    <w:rsid w:val="005613D8"/>
    <w:pPr>
      <w:ind w:left="216"/>
    </w:pPr>
  </w:style>
  <w:style w:type="paragraph" w:customStyle="1" w:styleId="TableTextIndent2">
    <w:name w:val="Table Text Indent 2"/>
    <w:basedOn w:val="TableTextLeft"/>
    <w:qFormat/>
    <w:rsid w:val="005613D8"/>
    <w:pPr>
      <w:ind w:left="432"/>
    </w:pPr>
  </w:style>
  <w:style w:type="table" w:customStyle="1" w:styleId="MathUVerticals">
    <w:name w:val="MathU Verticals"/>
    <w:basedOn w:val="TableNormal"/>
    <w:uiPriority w:val="99"/>
    <w:rsid w:val="005613D8"/>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UnresolvedMention2">
    <w:name w:val="Unresolved Mention2"/>
    <w:basedOn w:val="DefaultParagraphFont"/>
    <w:semiHidden/>
    <w:rsid w:val="00017000"/>
    <w:rPr>
      <w:color w:val="605E5C"/>
      <w:shd w:val="clear" w:color="auto" w:fill="E1DFDD"/>
    </w:rPr>
  </w:style>
  <w:style w:type="character" w:customStyle="1" w:styleId="Hashtag2">
    <w:name w:val="Hashtag2"/>
    <w:basedOn w:val="DefaultParagraphFont"/>
    <w:semiHidden/>
    <w:rsid w:val="00017000"/>
    <w:rPr>
      <w:color w:val="2B579A"/>
      <w:shd w:val="clear" w:color="auto" w:fill="E1DFDD"/>
    </w:rPr>
  </w:style>
  <w:style w:type="character" w:customStyle="1" w:styleId="Mention2">
    <w:name w:val="Mention2"/>
    <w:basedOn w:val="DefaultParagraphFont"/>
    <w:semiHidden/>
    <w:rsid w:val="00017000"/>
    <w:rPr>
      <w:color w:val="2B579A"/>
      <w:shd w:val="clear" w:color="auto" w:fill="E1DFDD"/>
    </w:rPr>
  </w:style>
  <w:style w:type="character" w:customStyle="1" w:styleId="SmartHyperlink2">
    <w:name w:val="Smart Hyperlink2"/>
    <w:basedOn w:val="DefaultParagraphFont"/>
    <w:semiHidden/>
    <w:rsid w:val="00017000"/>
    <w:rPr>
      <w:u w:val="dotted"/>
    </w:rPr>
  </w:style>
  <w:style w:type="character" w:customStyle="1" w:styleId="SmartLink2">
    <w:name w:val="SmartLink2"/>
    <w:basedOn w:val="DefaultParagraphFont"/>
    <w:semiHidden/>
    <w:unhideWhenUsed/>
    <w:rsid w:val="00017000"/>
    <w:rPr>
      <w:color w:val="0563C1" w:themeColor="hyperlink"/>
      <w:u w:val="single"/>
      <w:shd w:val="clear" w:color="auto" w:fill="E1DFDD"/>
    </w:rPr>
  </w:style>
  <w:style w:type="character" w:customStyle="1" w:styleId="UnresolvedMention3">
    <w:name w:val="Unresolved Mention3"/>
    <w:basedOn w:val="DefaultParagraphFont"/>
    <w:semiHidden/>
    <w:rsid w:val="005613D8"/>
    <w:rPr>
      <w:color w:val="605E5C"/>
      <w:shd w:val="clear" w:color="auto" w:fill="E1DFDD"/>
    </w:rPr>
  </w:style>
  <w:style w:type="character" w:customStyle="1" w:styleId="Hashtag3">
    <w:name w:val="Hashtag3"/>
    <w:basedOn w:val="DefaultParagraphFont"/>
    <w:semiHidden/>
    <w:rsid w:val="005613D8"/>
    <w:rPr>
      <w:color w:val="2B579A"/>
      <w:shd w:val="clear" w:color="auto" w:fill="E1DFDD"/>
    </w:rPr>
  </w:style>
  <w:style w:type="character" w:customStyle="1" w:styleId="Mention3">
    <w:name w:val="Mention3"/>
    <w:basedOn w:val="DefaultParagraphFont"/>
    <w:semiHidden/>
    <w:rsid w:val="005613D8"/>
    <w:rPr>
      <w:color w:val="2B579A"/>
      <w:shd w:val="clear" w:color="auto" w:fill="E1DFDD"/>
    </w:rPr>
  </w:style>
  <w:style w:type="character" w:customStyle="1" w:styleId="SmartHyperlink3">
    <w:name w:val="Smart Hyperlink3"/>
    <w:basedOn w:val="DefaultParagraphFont"/>
    <w:semiHidden/>
    <w:rsid w:val="005613D8"/>
    <w:rPr>
      <w:u w:val="dotted"/>
    </w:rPr>
  </w:style>
  <w:style w:type="character" w:customStyle="1" w:styleId="SmartLink3">
    <w:name w:val="SmartLink3"/>
    <w:basedOn w:val="DefaultParagraphFont"/>
    <w:semiHidden/>
    <w:unhideWhenUsed/>
    <w:rsid w:val="005613D8"/>
    <w:rPr>
      <w:color w:val="0563C1" w:themeColor="hyperlink"/>
      <w:u w:val="single"/>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17989">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997079844">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169247588">
      <w:bodyDiv w:val="1"/>
      <w:marLeft w:val="0"/>
      <w:marRight w:val="0"/>
      <w:marTop w:val="0"/>
      <w:marBottom w:val="0"/>
      <w:divBdr>
        <w:top w:val="none" w:sz="0" w:space="0" w:color="auto"/>
        <w:left w:val="none" w:sz="0" w:space="0" w:color="auto"/>
        <w:bottom w:val="none" w:sz="0" w:space="0" w:color="auto"/>
        <w:right w:val="none" w:sz="0" w:space="0" w:color="auto"/>
      </w:divBdr>
    </w:div>
    <w:div w:id="1369834098">
      <w:bodyDiv w:val="1"/>
      <w:marLeft w:val="0"/>
      <w:marRight w:val="0"/>
      <w:marTop w:val="0"/>
      <w:marBottom w:val="0"/>
      <w:divBdr>
        <w:top w:val="none" w:sz="0" w:space="0" w:color="auto"/>
        <w:left w:val="none" w:sz="0" w:space="0" w:color="auto"/>
        <w:bottom w:val="none" w:sz="0" w:space="0" w:color="auto"/>
        <w:right w:val="none" w:sz="0" w:space="0" w:color="auto"/>
      </w:divBdr>
    </w:div>
    <w:div w:id="1468623536">
      <w:bodyDiv w:val="1"/>
      <w:marLeft w:val="0"/>
      <w:marRight w:val="0"/>
      <w:marTop w:val="0"/>
      <w:marBottom w:val="0"/>
      <w:divBdr>
        <w:top w:val="none" w:sz="0" w:space="0" w:color="auto"/>
        <w:left w:val="none" w:sz="0" w:space="0" w:color="auto"/>
        <w:bottom w:val="none" w:sz="0" w:space="0" w:color="auto"/>
        <w:right w:val="none" w:sz="0" w:space="0" w:color="auto"/>
      </w:divBdr>
    </w:div>
    <w:div w:id="2047557206">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TN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522550-B32F-4D81-BADF-DA68AF47D4C7}">
  <ds:schemaRefs>
    <ds:schemaRef ds:uri="http://schemas.openxmlformats.org/officeDocument/2006/bibliography"/>
  </ds:schemaRefs>
</ds:datastoreItem>
</file>

<file path=customXml/itemProps2.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3.xml><?xml version="1.0" encoding="utf-8"?>
<ds:datastoreItem xmlns:ds="http://schemas.openxmlformats.org/officeDocument/2006/customXml" ds:itemID="{6A195F67-6CB8-466D-AB52-5F8C165C2C09}">
  <ds:schemaRefs>
    <ds:schemaRef ds:uri="http://schemas.microsoft.com/office/2006/metadata/properties"/>
    <ds:schemaRef ds:uri="http://schemas.microsoft.com/office/infopath/2007/PartnerControls"/>
    <ds:schemaRef ds:uri="f9e9dff2-c88e-4ce8-9990-6e354ce9cf6d"/>
  </ds:schemaRefs>
</ds:datastoreItem>
</file>

<file path=customXml/itemProps4.xml><?xml version="1.0" encoding="utf-8"?>
<ds:datastoreItem xmlns:ds="http://schemas.openxmlformats.org/officeDocument/2006/customXml" ds:itemID="{675DE256-8A07-4FE7-A925-35F0337BD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1MathU Report</Template>
  <TotalTime>1</TotalTime>
  <Pages>7</Pages>
  <Words>2446</Words>
  <Characters>13946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OPRE</dc:creator>
  <cp:lastModifiedBy>Jones, Molly (ACF)</cp:lastModifiedBy>
  <cp:revision>3</cp:revision>
  <dcterms:created xsi:type="dcterms:W3CDTF">2021-08-31T19:42:00Z</dcterms:created>
  <dcterms:modified xsi:type="dcterms:W3CDTF">2021-09-02T17:39:00Z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