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3D8D" w:rsidP="00FC3D8D" w14:paraId="154F680A" w14:textId="0BC9E841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C3D8D" w:rsidP="00FC3D8D" w14:paraId="0E80739A" w14:textId="1B11A4B0">
      <w:pPr>
        <w:keepNext/>
        <w:keepLines/>
        <w:spacing w:before="40" w:line="256" w:lineRule="auto"/>
        <w:jc w:val="center"/>
        <w:outlineLvl w:val="2"/>
        <w:rPr>
          <w:rFonts w:ascii="Calibri" w:hAnsi="Calibri"/>
          <w:b/>
          <w:color w:val="1F4E79"/>
          <w:sz w:val="60"/>
          <w:szCs w:val="60"/>
        </w:rPr>
        <w:sectPr w:rsidSect="00FC3D8D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299"/>
        </w:sectPr>
      </w:pPr>
      <w:r>
        <w:rPr>
          <w:rFonts w:ascii="Calibri" w:hAnsi="Calibri"/>
          <w:b/>
          <w:color w:val="1F4E79"/>
          <w:sz w:val="60"/>
          <w:szCs w:val="60"/>
        </w:rPr>
        <w:t>Appendix A</w:t>
      </w:r>
      <w:r w:rsidR="006277A1">
        <w:rPr>
          <w:rFonts w:ascii="Calibri" w:hAnsi="Calibri"/>
          <w:b/>
          <w:color w:val="1F4E79"/>
          <w:sz w:val="60"/>
          <w:szCs w:val="60"/>
        </w:rPr>
        <w:t>1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 w:rsidRPr="00FC3D8D">
        <w:rPr>
          <w:rFonts w:ascii="Calibri" w:hAnsi="Calibri"/>
          <w:b/>
          <w:color w:val="1F4E79"/>
          <w:sz w:val="60"/>
          <w:szCs w:val="60"/>
        </w:rPr>
        <w:t>Data Collector Confidentiality Agreement Form</w:t>
      </w:r>
    </w:p>
    <w:p w:rsidR="003E5CD9" w:rsidP="003E5CD9" w14:paraId="4B40BAE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t>Data Collector Confidentiality Agreement</w:t>
      </w:r>
    </w:p>
    <w:p w:rsidR="003E5CD9" w:rsidP="003E5CD9" w14:paraId="0D4FD0F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2M RESEARCH SERVICES DATA COLLECTOR CODE OF CONDUCT</w:t>
      </w:r>
    </w:p>
    <w:p w:rsidR="003E5CD9" w:rsidP="003E5CD9" w14:paraId="4A11714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</w:t>
      </w:r>
    </w:p>
    <w:p w:rsidR="003E5CD9" w:rsidP="003E5CD9" w14:paraId="1A334B7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ASSURANCE OF CONFIDENTIALITY</w:t>
      </w:r>
    </w:p>
    <w:p w:rsidR="003E5CD9" w:rsidP="003E5CD9" w14:paraId="3CE3078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5CD9" w:rsidRPr="003E5CD9" w:rsidP="003E5CD9" w14:paraId="6CA54E3D" w14:textId="2FB93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2M Research </w:t>
      </w:r>
      <w:r w:rsidRPr="003E5CD9">
        <w:rPr>
          <w:rFonts w:ascii="Times New Roman" w:hAnsi="Times New Roman" w:cs="Times New Roman"/>
          <w:sz w:val="24"/>
          <w:szCs w:val="24"/>
        </w:rPr>
        <w:t>is committed to the collection of high</w:t>
      </w:r>
      <w:r w:rsidR="00BD10E4">
        <w:rPr>
          <w:rFonts w:ascii="Times New Roman" w:hAnsi="Times New Roman" w:cs="Times New Roman"/>
          <w:sz w:val="24"/>
          <w:szCs w:val="24"/>
        </w:rPr>
        <w:t>-</w:t>
      </w:r>
      <w:r w:rsidRPr="003E5CD9">
        <w:rPr>
          <w:rFonts w:ascii="Times New Roman" w:hAnsi="Times New Roman" w:cs="Times New Roman"/>
          <w:sz w:val="24"/>
          <w:szCs w:val="24"/>
        </w:rPr>
        <w:t>quality</w:t>
      </w:r>
      <w:r w:rsidR="00273018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independent</w:t>
      </w:r>
      <w:r w:rsidR="00273018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unbiased</w:t>
      </w:r>
      <w:r>
        <w:rPr>
          <w:rFonts w:ascii="Times New Roman" w:hAnsi="Times New Roman" w:cs="Times New Roman"/>
          <w:sz w:val="24"/>
          <w:szCs w:val="24"/>
        </w:rPr>
        <w:t xml:space="preserve"> data. This Code of Conduct and </w:t>
      </w:r>
      <w:r w:rsidRPr="003E5CD9">
        <w:rPr>
          <w:rFonts w:ascii="Times New Roman" w:hAnsi="Times New Roman" w:cs="Times New Roman"/>
          <w:sz w:val="24"/>
          <w:szCs w:val="24"/>
        </w:rPr>
        <w:t>Assurance of Confidentiality defines the principles that are at the foundation of our data</w:t>
      </w:r>
      <w:r>
        <w:rPr>
          <w:rFonts w:ascii="Times New Roman" w:hAnsi="Times New Roman" w:cs="Times New Roman"/>
          <w:sz w:val="24"/>
          <w:szCs w:val="24"/>
        </w:rPr>
        <w:t xml:space="preserve"> collection. By following these </w:t>
      </w:r>
      <w:r w:rsidRPr="003E5CD9">
        <w:rPr>
          <w:rFonts w:ascii="Times New Roman" w:hAnsi="Times New Roman" w:cs="Times New Roman"/>
          <w:sz w:val="24"/>
          <w:szCs w:val="24"/>
        </w:rPr>
        <w:t xml:space="preserve">principles, </w:t>
      </w:r>
      <w:r w:rsidR="009A2B72">
        <w:rPr>
          <w:rFonts w:ascii="Times New Roman" w:hAnsi="Times New Roman" w:cs="Times New Roman"/>
          <w:sz w:val="24"/>
          <w:szCs w:val="24"/>
        </w:rPr>
        <w:t xml:space="preserve">2M Research </w:t>
      </w:r>
      <w:r w:rsidRPr="003E5CD9">
        <w:rPr>
          <w:rFonts w:ascii="Times New Roman" w:hAnsi="Times New Roman" w:cs="Times New Roman"/>
          <w:sz w:val="24"/>
          <w:szCs w:val="24"/>
        </w:rPr>
        <w:t>assure</w:t>
      </w:r>
      <w:r w:rsidR="009A2B72">
        <w:rPr>
          <w:rFonts w:ascii="Times New Roman" w:hAnsi="Times New Roman" w:cs="Times New Roman"/>
          <w:sz w:val="24"/>
          <w:szCs w:val="24"/>
        </w:rPr>
        <w:t>s</w:t>
      </w:r>
      <w:r w:rsidRPr="003E5CD9">
        <w:rPr>
          <w:rFonts w:ascii="Times New Roman" w:hAnsi="Times New Roman" w:cs="Times New Roman"/>
          <w:sz w:val="24"/>
          <w:szCs w:val="24"/>
        </w:rPr>
        <w:t xml:space="preserve"> clients, researchers, educators, business leaders, and policy maker</w:t>
      </w:r>
      <w:r>
        <w:rPr>
          <w:rFonts w:ascii="Times New Roman" w:hAnsi="Times New Roman" w:cs="Times New Roman"/>
          <w:sz w:val="24"/>
          <w:szCs w:val="24"/>
        </w:rPr>
        <w:t xml:space="preserve">s that they can have confidence </w:t>
      </w:r>
      <w:r w:rsidRPr="003E5CD9">
        <w:rPr>
          <w:rFonts w:ascii="Times New Roman" w:hAnsi="Times New Roman" w:cs="Times New Roman"/>
          <w:sz w:val="24"/>
          <w:szCs w:val="24"/>
        </w:rPr>
        <w:t xml:space="preserve">in the data </w:t>
      </w:r>
      <w:r w:rsidR="009A2B72">
        <w:rPr>
          <w:rFonts w:ascii="Times New Roman" w:hAnsi="Times New Roman" w:cs="Times New Roman"/>
          <w:sz w:val="24"/>
          <w:szCs w:val="24"/>
        </w:rPr>
        <w:t xml:space="preserve">that have been </w:t>
      </w:r>
      <w:r w:rsidRPr="003E5CD9">
        <w:rPr>
          <w:rFonts w:ascii="Times New Roman" w:hAnsi="Times New Roman" w:cs="Times New Roman"/>
          <w:sz w:val="24"/>
          <w:szCs w:val="24"/>
        </w:rPr>
        <w:t>collect</w:t>
      </w:r>
      <w:r w:rsidR="009A2B72">
        <w:rPr>
          <w:rFonts w:ascii="Times New Roman" w:hAnsi="Times New Roman" w:cs="Times New Roman"/>
          <w:sz w:val="24"/>
          <w:szCs w:val="24"/>
        </w:rPr>
        <w:t>ed</w:t>
      </w:r>
      <w:r w:rsidRPr="003E5CD9">
        <w:rPr>
          <w:rFonts w:ascii="Times New Roman" w:hAnsi="Times New Roman" w:cs="Times New Roman"/>
          <w:sz w:val="24"/>
          <w:szCs w:val="24"/>
        </w:rPr>
        <w:t>.</w:t>
      </w:r>
    </w:p>
    <w:p w:rsidR="003E5CD9" w:rsidRPr="003E5CD9" w:rsidP="003E5CD9" w14:paraId="1CB765D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CD9" w:rsidRPr="003E5CD9" w:rsidP="003E5CD9" w14:paraId="42CA76F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The basic principles guiding data collection are:</w:t>
      </w:r>
    </w:p>
    <w:p w:rsidR="003E5CD9" w:rsidRPr="003E5CD9" w:rsidP="003E5CD9" w14:paraId="6C42D2B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CD9" w:rsidRPr="003E5CD9" w:rsidP="003E5CD9" w14:paraId="5A9AD9B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I. Ethics</w:t>
      </w:r>
    </w:p>
    <w:p w:rsidR="003E5CD9" w:rsidRPr="003E5CD9" w:rsidP="003E5CD9" w14:paraId="01A06CCD" w14:textId="62E706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</w:t>
      </w:r>
      <w:r w:rsidRPr="003E5CD9">
        <w:rPr>
          <w:rFonts w:ascii="Times New Roman" w:hAnsi="Times New Roman" w:cs="Times New Roman"/>
          <w:sz w:val="24"/>
          <w:szCs w:val="24"/>
        </w:rPr>
        <w:t xml:space="preserve">espondents, who </w:t>
      </w:r>
      <w:r>
        <w:rPr>
          <w:rFonts w:ascii="Times New Roman" w:hAnsi="Times New Roman" w:cs="Times New Roman"/>
          <w:sz w:val="24"/>
          <w:szCs w:val="24"/>
        </w:rPr>
        <w:t>may be either</w:t>
      </w:r>
      <w:r w:rsidRPr="003E5CD9">
        <w:rPr>
          <w:rFonts w:ascii="Times New Roman" w:hAnsi="Times New Roman" w:cs="Times New Roman"/>
          <w:sz w:val="24"/>
          <w:szCs w:val="24"/>
        </w:rPr>
        <w:t xml:space="preserve"> individuals or institutions that participate in our studies, are to be provided with the information about the basic elements of a study as set forth in survey materials.</w:t>
      </w:r>
    </w:p>
    <w:p w:rsidR="003E5CD9" w:rsidRPr="003E5CD9" w:rsidP="003E5CD9" w14:paraId="027AA3FB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Respondents are to be treated with respect and their concerns are to be addressed promptly, openly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courteously.</w:t>
      </w:r>
    </w:p>
    <w:p w:rsidR="003E5CD9" w:rsidRPr="003E5CD9" w:rsidP="003E5CD9" w14:paraId="35F18DCE" w14:textId="53F5E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maintain high standards of personal conduct and perform their job in a manner which will not harm, humiliate, or mislead respondents.</w:t>
      </w:r>
    </w:p>
    <w:p w:rsidR="003E5CD9" w:rsidRPr="003E5CD9" w:rsidP="003E5CD9" w14:paraId="0ED9F0F7" w14:textId="1BDF1E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9A2B72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have an obligation to submit time information that accurately reflects the work performed.</w:t>
      </w:r>
    </w:p>
    <w:p w:rsidR="003E5CD9" w:rsidRPr="003E5CD9" w:rsidP="003E5CD9" w14:paraId="59FDE5C8" w14:textId="77777777">
      <w:pPr>
        <w:autoSpaceDE w:val="0"/>
        <w:autoSpaceDN w:val="0"/>
        <w:adjustRightInd w:val="0"/>
        <w:spacing w:after="0" w:line="240" w:lineRule="auto"/>
        <w:ind w:left="900" w:hanging="180"/>
        <w:rPr>
          <w:rFonts w:ascii="Times New Roman" w:hAnsi="Times New Roman" w:cs="Times New Roman"/>
          <w:sz w:val="24"/>
          <w:szCs w:val="24"/>
        </w:rPr>
      </w:pPr>
    </w:p>
    <w:p w:rsidR="003E5CD9" w:rsidRPr="003E5CD9" w:rsidP="003E5CD9" w14:paraId="7C65106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II. Work Style</w:t>
      </w:r>
    </w:p>
    <w:p w:rsidR="003E5CD9" w:rsidRPr="003E5CD9" w:rsidP="003E5CD9" w14:paraId="4C325A90" w14:textId="43A769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follow the study protocol and procedures as specified in the study manual, at training, and in post</w:t>
      </w:r>
      <w:r w:rsidR="00BD10E4">
        <w:rPr>
          <w:rFonts w:ascii="Times New Roman" w:hAnsi="Times New Roman" w:cs="Times New Roman"/>
          <w:sz w:val="24"/>
          <w:szCs w:val="24"/>
        </w:rPr>
        <w:t>-</w:t>
      </w:r>
      <w:r w:rsidRPr="003E5CD9">
        <w:rPr>
          <w:rFonts w:ascii="Times New Roman" w:hAnsi="Times New Roman" w:cs="Times New Roman"/>
          <w:sz w:val="24"/>
          <w:szCs w:val="24"/>
        </w:rPr>
        <w:t>training memos.</w:t>
      </w:r>
    </w:p>
    <w:p w:rsidR="003E5CD9" w:rsidRPr="003E5CD9" w:rsidP="003E5CD9" w14:paraId="42C933EF" w14:textId="762618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perform work that conforms to the quality requirements for the study.</w:t>
      </w:r>
    </w:p>
    <w:p w:rsidR="003E5CD9" w:rsidRPr="003E5CD9" w:rsidP="003E5CD9" w14:paraId="3BDA27B3" w14:textId="15D1C8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are to perform their work as effectively as possible and in such a way </w:t>
      </w:r>
      <w:r w:rsidR="00B827E0">
        <w:rPr>
          <w:rFonts w:ascii="Times New Roman" w:hAnsi="Times New Roman" w:cs="Times New Roman"/>
          <w:sz w:val="24"/>
          <w:szCs w:val="24"/>
        </w:rPr>
        <w:t>that meets</w:t>
      </w:r>
      <w:r w:rsidRPr="003E5CD9">
        <w:rPr>
          <w:rFonts w:ascii="Times New Roman" w:hAnsi="Times New Roman" w:cs="Times New Roman"/>
          <w:sz w:val="24"/>
          <w:szCs w:val="24"/>
        </w:rPr>
        <w:t xml:space="preserve"> the goals set for the study.</w:t>
      </w:r>
    </w:p>
    <w:p w:rsidR="003E5CD9" w:rsidRPr="003E5CD9" w:rsidP="003E5CD9" w14:paraId="3B31C9A1" w14:textId="2C0F14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accept responsibility for the quality of the data they collect and the work they complete.</w:t>
      </w:r>
    </w:p>
    <w:p w:rsidR="003E5CD9" w:rsidRPr="003E5CD9" w:rsidP="003E5CD9" w14:paraId="001109E5" w14:textId="3F51E1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demonstrate commitment, initiative, consistency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organization in their approach to </w:t>
      </w:r>
      <w:r w:rsidR="00BD10E4">
        <w:rPr>
          <w:rFonts w:ascii="Times New Roman" w:hAnsi="Times New Roman" w:cs="Times New Roman"/>
          <w:sz w:val="24"/>
          <w:szCs w:val="24"/>
        </w:rPr>
        <w:t xml:space="preserve">the </w:t>
      </w:r>
      <w:r w:rsidRPr="003E5CD9">
        <w:rPr>
          <w:rFonts w:ascii="Times New Roman" w:hAnsi="Times New Roman" w:cs="Times New Roman"/>
          <w:sz w:val="24"/>
          <w:szCs w:val="24"/>
        </w:rPr>
        <w:t>work.</w:t>
      </w:r>
    </w:p>
    <w:p w:rsidR="003E5CD9" w:rsidRPr="003E5CD9" w:rsidP="003E5CD9" w14:paraId="28B558F4" w14:textId="5C7ABA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display a professional attitude during the conduct of their work.</w:t>
      </w:r>
    </w:p>
    <w:p w:rsidR="003E5CD9" w:rsidRPr="003E5CD9" w:rsidP="003E5CD9" w14:paraId="50225C69" w14:textId="6B429F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communicate professionally and effectively with clients, respondents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other employees.</w:t>
      </w:r>
    </w:p>
    <w:p w:rsidR="009A2B72" w:rsidP="003E5CD9" w14:paraId="51401278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Data Collectors are to work effectively with the project team.</w:t>
      </w:r>
    </w:p>
    <w:p w:rsidR="00BD10E4" w:rsidP="003E5CD9" w14:paraId="32AB6219" w14:textId="089558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at any time Data Collectors have questions or concerns, they should immediately contact </w:t>
      </w:r>
      <w:r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supervisor.</w:t>
      </w:r>
      <w:r w:rsidRPr="003E5CD9" w:rsidR="003E5CD9">
        <w:rPr>
          <w:rFonts w:ascii="Times New Roman" w:hAnsi="Times New Roman" w:cs="Times New Roman"/>
          <w:sz w:val="24"/>
          <w:szCs w:val="24"/>
        </w:rPr>
        <w:br/>
      </w:r>
    </w:p>
    <w:p w:rsidR="00BD10E4" w14:paraId="50F1449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5CD9" w:rsidRPr="003E5CD9" w:rsidP="003E5CD9" w14:paraId="0E1427AF" w14:textId="7318E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III. Confidentiality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3E5CD9" w:rsidRPr="003E5CD9" w:rsidP="003E5CD9" w14:paraId="3643122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A. Policy on Confidentiality of Survey Data</w:t>
      </w:r>
    </w:p>
    <w:p w:rsidR="003E5CD9" w:rsidP="003E5CD9" w14:paraId="243C5AB8" w14:textId="08D7D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Research Services</w:t>
      </w:r>
      <w:r w:rsidRPr="003E5CD9">
        <w:rPr>
          <w:rFonts w:ascii="Times New Roman" w:hAnsi="Times New Roman" w:cs="Times New Roman"/>
          <w:sz w:val="24"/>
          <w:szCs w:val="24"/>
        </w:rPr>
        <w:t xml:space="preserve"> is firmly committed to the principle that the privacy </w:t>
      </w:r>
      <w:r>
        <w:rPr>
          <w:rFonts w:ascii="Times New Roman" w:hAnsi="Times New Roman" w:cs="Times New Roman"/>
          <w:sz w:val="24"/>
          <w:szCs w:val="24"/>
        </w:rPr>
        <w:t xml:space="preserve">of respondents and the </w:t>
      </w:r>
      <w:r w:rsidRPr="003E5CD9">
        <w:rPr>
          <w:rFonts w:ascii="Times New Roman" w:hAnsi="Times New Roman" w:cs="Times New Roman"/>
          <w:sz w:val="24"/>
          <w:szCs w:val="24"/>
        </w:rPr>
        <w:t>confidentiality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CD9">
        <w:rPr>
          <w:rFonts w:ascii="Times New Roman" w:hAnsi="Times New Roman" w:cs="Times New Roman"/>
          <w:sz w:val="24"/>
          <w:szCs w:val="24"/>
        </w:rPr>
        <w:t xml:space="preserve">individual data obtained through </w:t>
      </w:r>
      <w:r w:rsidR="004C5CE3">
        <w:rPr>
          <w:rFonts w:ascii="Times New Roman" w:hAnsi="Times New Roman" w:cs="Times New Roman"/>
          <w:sz w:val="24"/>
          <w:szCs w:val="24"/>
        </w:rPr>
        <w:t xml:space="preserve">the completion of </w:t>
      </w:r>
      <w:r>
        <w:rPr>
          <w:rFonts w:ascii="Times New Roman" w:hAnsi="Times New Roman" w:cs="Times New Roman"/>
          <w:sz w:val="24"/>
          <w:szCs w:val="24"/>
        </w:rPr>
        <w:t xml:space="preserve">2M Research </w:t>
      </w:r>
      <w:r w:rsidRPr="003E5CD9">
        <w:rPr>
          <w:rFonts w:ascii="Times New Roman" w:hAnsi="Times New Roman" w:cs="Times New Roman"/>
          <w:sz w:val="24"/>
          <w:szCs w:val="24"/>
        </w:rPr>
        <w:t xml:space="preserve">surveys must be protected. This principle holds </w:t>
      </w:r>
      <w:r w:rsidRPr="003E5CD9">
        <w:rPr>
          <w:rFonts w:ascii="Times New Roman" w:hAnsi="Times New Roman" w:cs="Times New Roman"/>
          <w:sz w:val="24"/>
          <w:szCs w:val="24"/>
        </w:rPr>
        <w:t>whether or not</w:t>
      </w:r>
      <w:r w:rsidR="004C5CE3">
        <w:rPr>
          <w:rFonts w:ascii="Times New Roman" w:hAnsi="Times New Roman" w:cs="Times New Roman"/>
          <w:sz w:val="24"/>
          <w:szCs w:val="24"/>
        </w:rPr>
        <w:t xml:space="preserve"> </w:t>
      </w:r>
      <w:r w:rsidRPr="003E5CD9">
        <w:rPr>
          <w:rFonts w:ascii="Times New Roman" w:hAnsi="Times New Roman" w:cs="Times New Roman"/>
          <w:sz w:val="24"/>
          <w:szCs w:val="24"/>
        </w:rPr>
        <w:t xml:space="preserve">any specific guarantee of confidentiality was given at </w:t>
      </w:r>
      <w:r w:rsidR="00BD10E4">
        <w:rPr>
          <w:rFonts w:ascii="Times New Roman" w:hAnsi="Times New Roman" w:cs="Times New Roman"/>
          <w:sz w:val="24"/>
          <w:szCs w:val="24"/>
        </w:rPr>
        <w:t xml:space="preserve">the </w:t>
      </w:r>
      <w:r w:rsidRPr="003E5CD9">
        <w:rPr>
          <w:rFonts w:ascii="Times New Roman" w:hAnsi="Times New Roman" w:cs="Times New Roman"/>
          <w:sz w:val="24"/>
          <w:szCs w:val="24"/>
        </w:rPr>
        <w:t>time of dat</w:t>
      </w:r>
      <w:r>
        <w:rPr>
          <w:rFonts w:ascii="Times New Roman" w:hAnsi="Times New Roman" w:cs="Times New Roman"/>
          <w:sz w:val="24"/>
          <w:szCs w:val="24"/>
        </w:rPr>
        <w:t xml:space="preserve">a collection, </w:t>
      </w:r>
      <w:r w:rsidR="004C5CE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whether or not there are </w:t>
      </w:r>
      <w:r w:rsidRPr="003E5CD9">
        <w:rPr>
          <w:rFonts w:ascii="Times New Roman" w:hAnsi="Times New Roman" w:cs="Times New Roman"/>
          <w:sz w:val="24"/>
          <w:szCs w:val="24"/>
        </w:rPr>
        <w:t>specific contractual obligations to the client. When guarantees have been g</w:t>
      </w:r>
      <w:r>
        <w:rPr>
          <w:rFonts w:ascii="Times New Roman" w:hAnsi="Times New Roman" w:cs="Times New Roman"/>
          <w:sz w:val="24"/>
          <w:szCs w:val="24"/>
        </w:rPr>
        <w:t xml:space="preserve">iven or contractual obligations </w:t>
      </w:r>
      <w:r w:rsidRPr="003E5CD9">
        <w:rPr>
          <w:rFonts w:ascii="Times New Roman" w:hAnsi="Times New Roman" w:cs="Times New Roman"/>
          <w:sz w:val="24"/>
          <w:szCs w:val="24"/>
        </w:rPr>
        <w:t xml:space="preserve">regarding confidentiality have been </w:t>
      </w:r>
      <w:r w:rsidRPr="003E5CD9">
        <w:rPr>
          <w:rFonts w:ascii="Times New Roman" w:hAnsi="Times New Roman" w:cs="Times New Roman"/>
          <w:sz w:val="24"/>
          <w:szCs w:val="24"/>
        </w:rPr>
        <w:t>entered into</w:t>
      </w:r>
      <w:r w:rsidRPr="003E5CD9">
        <w:rPr>
          <w:rFonts w:ascii="Times New Roman" w:hAnsi="Times New Roman" w:cs="Times New Roman"/>
          <w:sz w:val="24"/>
          <w:szCs w:val="24"/>
        </w:rPr>
        <w:t>, they may impose additiona</w:t>
      </w:r>
      <w:r>
        <w:rPr>
          <w:rFonts w:ascii="Times New Roman" w:hAnsi="Times New Roman" w:cs="Times New Roman"/>
          <w:sz w:val="24"/>
          <w:szCs w:val="24"/>
        </w:rPr>
        <w:t xml:space="preserve">l requirements, which are to be </w:t>
      </w:r>
      <w:r w:rsidRPr="003E5CD9">
        <w:rPr>
          <w:rFonts w:ascii="Times New Roman" w:hAnsi="Times New Roman" w:cs="Times New Roman"/>
          <w:sz w:val="24"/>
          <w:szCs w:val="24"/>
        </w:rPr>
        <w:t>adhered to strictly.</w:t>
      </w:r>
    </w:p>
    <w:p w:rsidR="003E5CD9" w:rsidRPr="003E5CD9" w:rsidP="003E5CD9" w14:paraId="3A711BD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CD9" w:rsidRPr="003E5CD9" w:rsidP="003E5CD9" w14:paraId="2045B62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B. Protecting the Privacy and Rights of Survey Participants</w:t>
      </w:r>
    </w:p>
    <w:p w:rsidR="003E5CD9" w:rsidP="003E5CD9" w14:paraId="2D6A1F6F" w14:textId="22FA8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Successful survey research depends upon the cooperation of respondents.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ollectors are expected to </w:t>
      </w:r>
      <w:r w:rsidRPr="003E5CD9">
        <w:rPr>
          <w:rFonts w:ascii="Times New Roman" w:hAnsi="Times New Roman" w:cs="Times New Roman"/>
          <w:sz w:val="24"/>
          <w:szCs w:val="24"/>
        </w:rPr>
        <w:t xml:space="preserve">gain cooperation using the methods described at training sessions or by their </w:t>
      </w:r>
      <w:r>
        <w:rPr>
          <w:rFonts w:ascii="Times New Roman" w:hAnsi="Times New Roman" w:cs="Times New Roman"/>
          <w:sz w:val="24"/>
          <w:szCs w:val="24"/>
        </w:rPr>
        <w:t xml:space="preserve">supervisor. 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ollectors are </w:t>
      </w:r>
      <w:r w:rsidRPr="003E5CD9">
        <w:rPr>
          <w:rFonts w:ascii="Times New Roman" w:hAnsi="Times New Roman" w:cs="Times New Roman"/>
          <w:sz w:val="24"/>
          <w:szCs w:val="24"/>
        </w:rPr>
        <w:t>also</w:t>
      </w:r>
      <w:r w:rsidR="00302E8B">
        <w:rPr>
          <w:rFonts w:ascii="Times New Roman" w:hAnsi="Times New Roman" w:cs="Times New Roman"/>
          <w:sz w:val="24"/>
          <w:szCs w:val="24"/>
        </w:rPr>
        <w:t xml:space="preserve"> expected</w:t>
      </w:r>
      <w:r w:rsidRPr="003E5CD9">
        <w:rPr>
          <w:rFonts w:ascii="Times New Roman" w:hAnsi="Times New Roman" w:cs="Times New Roman"/>
          <w:sz w:val="24"/>
          <w:szCs w:val="24"/>
        </w:rPr>
        <w:t xml:space="preserve"> to respect the privacy of respondents</w:t>
      </w:r>
      <w:r w:rsidR="009A2B72">
        <w:rPr>
          <w:rFonts w:ascii="Times New Roman" w:hAnsi="Times New Roman" w:cs="Times New Roman"/>
          <w:sz w:val="24"/>
          <w:szCs w:val="24"/>
        </w:rPr>
        <w:t xml:space="preserve"> and </w:t>
      </w:r>
      <w:r w:rsidRPr="003E5CD9">
        <w:rPr>
          <w:rFonts w:ascii="Times New Roman" w:hAnsi="Times New Roman" w:cs="Times New Roman"/>
          <w:sz w:val="24"/>
          <w:szCs w:val="24"/>
        </w:rPr>
        <w:t>must not engage in any sell</w:t>
      </w:r>
      <w:r>
        <w:rPr>
          <w:rFonts w:ascii="Times New Roman" w:hAnsi="Times New Roman" w:cs="Times New Roman"/>
          <w:sz w:val="24"/>
          <w:szCs w:val="24"/>
        </w:rPr>
        <w:t xml:space="preserve">ing or promotion of products or </w:t>
      </w:r>
      <w:r w:rsidRPr="003E5CD9">
        <w:rPr>
          <w:rFonts w:ascii="Times New Roman" w:hAnsi="Times New Roman" w:cs="Times New Roman"/>
          <w:sz w:val="24"/>
          <w:szCs w:val="24"/>
        </w:rPr>
        <w:t>services or in any other activity unrelated to the survey.</w:t>
      </w:r>
    </w:p>
    <w:p w:rsidR="003E5CD9" w:rsidRPr="003E5CD9" w:rsidP="003E5CD9" w14:paraId="5B44A55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CD9" w:rsidRPr="003E5CD9" w:rsidP="003E5CD9" w14:paraId="7386CC8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C. Procedures for Maintaining Confidentiality</w:t>
      </w:r>
    </w:p>
    <w:p w:rsidR="003E5CD9" w:rsidRPr="003E5CD9" w:rsidP="003E5CD9" w14:paraId="1561F293" w14:textId="1388B0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All </w:t>
      </w:r>
      <w:r w:rsidR="00176B2B">
        <w:rPr>
          <w:rFonts w:ascii="Times New Roman" w:hAnsi="Times New Roman" w:cs="Times New Roman"/>
          <w:sz w:val="24"/>
          <w:szCs w:val="24"/>
        </w:rPr>
        <w:t xml:space="preserve">2M Research </w:t>
      </w:r>
      <w:r w:rsidRPr="003E5CD9">
        <w:rPr>
          <w:rFonts w:ascii="Times New Roman" w:hAnsi="Times New Roman" w:cs="Times New Roman"/>
          <w:sz w:val="24"/>
          <w:szCs w:val="24"/>
        </w:rPr>
        <w:t xml:space="preserve">employees and 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shall sign this </w:t>
      </w:r>
      <w:r w:rsidR="00BD10E4">
        <w:rPr>
          <w:rFonts w:ascii="Times New Roman" w:hAnsi="Times New Roman" w:cs="Times New Roman"/>
          <w:sz w:val="24"/>
          <w:szCs w:val="24"/>
        </w:rPr>
        <w:t>Confidentiality A</w:t>
      </w:r>
      <w:r w:rsidRPr="003E5CD9">
        <w:rPr>
          <w:rFonts w:ascii="Times New Roman" w:hAnsi="Times New Roman" w:cs="Times New Roman"/>
          <w:sz w:val="24"/>
          <w:szCs w:val="24"/>
        </w:rPr>
        <w:t>greement. This agreement may be superseded by another agreement for a particular project.</w:t>
      </w:r>
    </w:p>
    <w:p w:rsidR="003E5CD9" w:rsidRPr="003E5CD9" w:rsidP="003E5CD9" w14:paraId="69A3B177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E5CD9" w:rsidRPr="003E5CD9" w:rsidP="003E5CD9" w14:paraId="47DC07AF" w14:textId="01C880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shall keep completely confidential the names and addresses of respondents, all information or opinions collected in the course of the interviews, and any information learned incidentally about ind</w:t>
      </w:r>
      <w:r w:rsidR="00176B2B">
        <w:rPr>
          <w:rFonts w:ascii="Times New Roman" w:hAnsi="Times New Roman" w:cs="Times New Roman"/>
          <w:sz w:val="24"/>
          <w:szCs w:val="24"/>
        </w:rPr>
        <w:t xml:space="preserve">ividual respondents, responding </w:t>
      </w:r>
      <w:r w:rsidRPr="003E5CD9">
        <w:rPr>
          <w:rFonts w:ascii="Times New Roman" w:hAnsi="Times New Roman" w:cs="Times New Roman"/>
          <w:sz w:val="24"/>
          <w:szCs w:val="24"/>
        </w:rPr>
        <w:t>organizations, or the places and organization where respondents work and live. Data Collectors shall exercise care to prevent access by others to survey data in their possession.</w:t>
      </w:r>
    </w:p>
    <w:p w:rsidR="003E5CD9" w:rsidRPr="003E5CD9" w:rsidP="003E5CD9" w14:paraId="5F1F9C2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E5CD9" w:rsidP="003E5CD9" w14:paraId="5AB6DE0F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Unless specifically instructed otherwise for a particular project, an </w:t>
      </w:r>
      <w:r w:rsidRPr="003E5CD9">
        <w:rPr>
          <w:rFonts w:ascii="Times New Roman" w:hAnsi="Times New Roman" w:cs="Times New Roman"/>
          <w:sz w:val="24"/>
          <w:szCs w:val="24"/>
        </w:rPr>
        <w:t>employee</w:t>
      </w:r>
      <w:r w:rsidRPr="003E5CD9">
        <w:rPr>
          <w:rFonts w:ascii="Times New Roman" w:hAnsi="Times New Roman" w:cs="Times New Roman"/>
          <w:sz w:val="24"/>
          <w:szCs w:val="24"/>
        </w:rPr>
        <w:t xml:space="preserve"> or Data Collector, upon encountering a respondent or information pertaining to a respondent that s/he knows personally, shall immediately terminate the activity and contact his/her supervisor for instructions.</w:t>
      </w:r>
    </w:p>
    <w:p w:rsidR="003E5CD9" w:rsidRPr="003E5CD9" w:rsidP="003E5CD9" w14:paraId="3471C762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5CD9" w:rsidP="003E5CD9" w14:paraId="0BFABD9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CD9" w:rsidP="003E5CD9" w14:paraId="2D480C2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CD9" w14:paraId="40079DF2" w14:textId="77777777">
      <w:pPr>
        <w:rPr>
          <w:rFonts w:ascii="Times New Roman" w:hAnsi="Times New Roman" w:cs="Times New Roman"/>
          <w:sz w:val="24"/>
          <w:szCs w:val="24"/>
        </w:rPr>
        <w:sectPr w:rsidSect="00FC3D8D">
          <w:pgSz w:w="12240" w:h="15840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3E5CD9" w:rsidRPr="00176B2B" w14:paraId="7F431BF6" w14:textId="77777777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Print Name</w:t>
      </w:r>
    </w:p>
    <w:p w:rsidR="003E5CD9" w:rsidRPr="00176B2B" w:rsidP="003E5CD9" w14:paraId="4C949E68" w14:textId="77777777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Signature</w:t>
      </w:r>
    </w:p>
    <w:p w:rsidR="00176B2B" w:rsidRPr="00176B2B" w:rsidP="003E5CD9" w14:paraId="7C8DE74D" w14:textId="77777777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Date</w:t>
      </w:r>
    </w:p>
    <w:p w:rsidR="003E5CD9" w:rsidRPr="00176B2B" w:rsidP="003E5CD9" w14:paraId="6AEF67E9" w14:textId="24B6895E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2M Research Representative Printed Name</w:t>
      </w:r>
    </w:p>
    <w:p w:rsidR="003E5CD9" w:rsidP="003E5CD9" w14:paraId="7D72480E" w14:textId="09C08F01"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2M Research Representative Signature</w:t>
      </w:r>
    </w:p>
    <w:p w:rsidR="003E5CD9" w14:paraId="4548ED51" w14:textId="39725AF9">
      <w:pPr>
        <w:rPr>
          <w:rFonts w:ascii="Times New Roman" w:hAnsi="Times New Roman" w:cs="Times New Roman"/>
          <w:sz w:val="24"/>
          <w:szCs w:val="24"/>
        </w:rPr>
        <w:sectPr w:rsidSect="003E5CD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Date</w:t>
      </w:r>
    </w:p>
    <w:p w:rsidR="00D742A7" w:rsidRPr="003E5CD9" w14:paraId="19C5154B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3E5CD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73131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3D8D" w14:paraId="3D9F988A" w14:textId="3FAC02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F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D8D" w14:paraId="3CB671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3D8D" w:rsidRPr="00040930" w:rsidP="0002313E" w14:paraId="357266FE" w14:textId="6F85D485">
    <w:pPr>
      <w:pStyle w:val="Header1"/>
      <w:ind w:left="4320"/>
      <w:jc w:val="right"/>
      <w:rPr>
        <w:color w:val="D0CECE"/>
        <w:sz w:val="36"/>
      </w:rPr>
    </w:pPr>
    <w:r>
      <w:tab/>
    </w:r>
    <w:r>
      <w:tab/>
      <w:t xml:space="preserve">OMB No. </w:t>
    </w:r>
    <w:r w:rsidR="0002313E">
      <w:t>XXXX</w:t>
    </w:r>
    <w:r>
      <w:t>-</w:t>
    </w:r>
    <w:r w:rsidR="0002313E">
      <w:t>XXXX</w:t>
    </w:r>
    <w:r>
      <w:br/>
    </w:r>
    <w:r>
      <w:tab/>
    </w:r>
    <w:r>
      <w:t xml:space="preserve">Expiration Date: </w:t>
    </w:r>
    <w:r w:rsidR="0002313E">
      <w:t>XX/XX</w:t>
    </w:r>
    <w:r>
      <w:t>/</w:t>
    </w:r>
    <w:r w:rsidR="002554F1">
      <w:t>202</w:t>
    </w:r>
    <w:r w:rsidR="00B803CC">
      <w:t>6</w:t>
    </w:r>
  </w:p>
  <w:p w:rsidR="00FC3D8D" w14:paraId="28C5B9F3" w14:textId="102D3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3111B9"/>
    <w:multiLevelType w:val="hybridMultilevel"/>
    <w:tmpl w:val="C5584716"/>
    <w:lvl w:ilvl="0">
      <w:start w:val="0"/>
      <w:numFmt w:val="bullet"/>
      <w:lvlText w:val="•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8A7299"/>
    <w:multiLevelType w:val="hybridMultilevel"/>
    <w:tmpl w:val="74BE1DA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6457D2"/>
    <w:multiLevelType w:val="hybridMultilevel"/>
    <w:tmpl w:val="B9D6E0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0904E9"/>
    <w:multiLevelType w:val="hybridMultilevel"/>
    <w:tmpl w:val="17E638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890174"/>
    <w:multiLevelType w:val="hybridMultilevel"/>
    <w:tmpl w:val="479EF018"/>
    <w:lvl w:ilvl="0">
      <w:start w:val="0"/>
      <w:numFmt w:val="bullet"/>
      <w:lvlText w:val="•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1379424">
    <w:abstractNumId w:val="3"/>
  </w:num>
  <w:num w:numId="2" w16cid:durableId="931397881">
    <w:abstractNumId w:val="4"/>
  </w:num>
  <w:num w:numId="3" w16cid:durableId="1622374910">
    <w:abstractNumId w:val="2"/>
  </w:num>
  <w:num w:numId="4" w16cid:durableId="295457624">
    <w:abstractNumId w:val="0"/>
  </w:num>
  <w:num w:numId="5" w16cid:durableId="23640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D9"/>
    <w:rsid w:val="0002313E"/>
    <w:rsid w:val="00030825"/>
    <w:rsid w:val="00040930"/>
    <w:rsid w:val="00084386"/>
    <w:rsid w:val="000D505A"/>
    <w:rsid w:val="000E05D1"/>
    <w:rsid w:val="000F3F4E"/>
    <w:rsid w:val="00150B96"/>
    <w:rsid w:val="00176B2B"/>
    <w:rsid w:val="0018006D"/>
    <w:rsid w:val="001D3D4B"/>
    <w:rsid w:val="001E6CF3"/>
    <w:rsid w:val="002039A9"/>
    <w:rsid w:val="00225F73"/>
    <w:rsid w:val="002554F1"/>
    <w:rsid w:val="00273018"/>
    <w:rsid w:val="00283273"/>
    <w:rsid w:val="00294B9E"/>
    <w:rsid w:val="002D6C90"/>
    <w:rsid w:val="002F42A9"/>
    <w:rsid w:val="002F6AA5"/>
    <w:rsid w:val="00302E8B"/>
    <w:rsid w:val="003443D1"/>
    <w:rsid w:val="003A29FF"/>
    <w:rsid w:val="003E3AEE"/>
    <w:rsid w:val="003E5CD9"/>
    <w:rsid w:val="004214BC"/>
    <w:rsid w:val="00465B81"/>
    <w:rsid w:val="004A0A48"/>
    <w:rsid w:val="004A0AA9"/>
    <w:rsid w:val="004A4D28"/>
    <w:rsid w:val="004C3169"/>
    <w:rsid w:val="004C5CE3"/>
    <w:rsid w:val="004C5F5D"/>
    <w:rsid w:val="00504FEE"/>
    <w:rsid w:val="005730AA"/>
    <w:rsid w:val="006277A1"/>
    <w:rsid w:val="006A00DD"/>
    <w:rsid w:val="006B4C80"/>
    <w:rsid w:val="006D4B63"/>
    <w:rsid w:val="006F788A"/>
    <w:rsid w:val="007A6DD2"/>
    <w:rsid w:val="007D1B5E"/>
    <w:rsid w:val="007E0F72"/>
    <w:rsid w:val="007E11E6"/>
    <w:rsid w:val="007E14CD"/>
    <w:rsid w:val="007F7721"/>
    <w:rsid w:val="00834C7C"/>
    <w:rsid w:val="0088016D"/>
    <w:rsid w:val="008935D9"/>
    <w:rsid w:val="008B3F08"/>
    <w:rsid w:val="009146BD"/>
    <w:rsid w:val="00921F7E"/>
    <w:rsid w:val="0097406C"/>
    <w:rsid w:val="009A2B72"/>
    <w:rsid w:val="009A4F03"/>
    <w:rsid w:val="00A20D68"/>
    <w:rsid w:val="00A3561B"/>
    <w:rsid w:val="00A6311F"/>
    <w:rsid w:val="00A92361"/>
    <w:rsid w:val="00A9279B"/>
    <w:rsid w:val="00AC3A5A"/>
    <w:rsid w:val="00AF3C46"/>
    <w:rsid w:val="00B01B89"/>
    <w:rsid w:val="00B56FEA"/>
    <w:rsid w:val="00B803CC"/>
    <w:rsid w:val="00B827E0"/>
    <w:rsid w:val="00B8547D"/>
    <w:rsid w:val="00BD0308"/>
    <w:rsid w:val="00BD10E4"/>
    <w:rsid w:val="00BE2490"/>
    <w:rsid w:val="00BE6A9D"/>
    <w:rsid w:val="00C44CC8"/>
    <w:rsid w:val="00C829C4"/>
    <w:rsid w:val="00C941C8"/>
    <w:rsid w:val="00CA3B69"/>
    <w:rsid w:val="00CA71AC"/>
    <w:rsid w:val="00CC0B02"/>
    <w:rsid w:val="00CC1392"/>
    <w:rsid w:val="00D24D57"/>
    <w:rsid w:val="00D31408"/>
    <w:rsid w:val="00D742A7"/>
    <w:rsid w:val="00D83375"/>
    <w:rsid w:val="00D92B24"/>
    <w:rsid w:val="00DE7A5B"/>
    <w:rsid w:val="00E12355"/>
    <w:rsid w:val="00E41BF8"/>
    <w:rsid w:val="00E95276"/>
    <w:rsid w:val="00EA2911"/>
    <w:rsid w:val="00EB61D1"/>
    <w:rsid w:val="00EC6B27"/>
    <w:rsid w:val="00ED35C2"/>
    <w:rsid w:val="00EE34F5"/>
    <w:rsid w:val="00F10F0A"/>
    <w:rsid w:val="00F522C7"/>
    <w:rsid w:val="00F5535A"/>
    <w:rsid w:val="00FB2F41"/>
    <w:rsid w:val="00FC3D8D"/>
  </w:rsids>
  <w:docVars>
    <w:docVar w:name="__Grammarly_42___1" w:val="H4sIAAAAAAAEAKtWcslP9kxRslIyNDYEAksLYwNjc2NDc0tTIyUdpeDU4uLM/DyQAsNaAI0Y1+g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6FB2E1"/>
  <w15:docId w15:val="{32D31B1B-4979-42BE-9E20-CC41916F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893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6a931-90ed-4987-8e2b-7d78c8983f89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  <UserInfo>
        <DisplayName>Molly Matthews-Ewald, PhD, MS</DisplayName>
        <AccountId>56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7EBC04EB0E14D89BF257D956EBD76" ma:contentTypeVersion="10" ma:contentTypeDescription="Create a new document." ma:contentTypeScope="" ma:versionID="a1265e1c58384e1e013a2d0586d5bbc6">
  <xsd:schema xmlns:xsd="http://www.w3.org/2001/XMLSchema" xmlns:xs="http://www.w3.org/2001/XMLSchema" xmlns:p="http://schemas.microsoft.com/office/2006/metadata/properties" xmlns:ns2="c68ad34e-a0d9-43b8-8d91-cf7d1044e8e1" xmlns:ns3="8156a931-90ed-4987-8e2b-7d78c8983f89" targetNamespace="http://schemas.microsoft.com/office/2006/metadata/properties" ma:root="true" ma:fieldsID="65cb5cf7123183dfbcc02759f4b29d4f" ns2:_="" ns3:_="">
    <xsd:import namespace="c68ad34e-a0d9-43b8-8d91-cf7d1044e8e1"/>
    <xsd:import namespace="8156a931-90ed-4987-8e2b-7d78c898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ad34e-a0d9-43b8-8d91-cf7d1044e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a931-90ed-4987-8e2b-7d78c8983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8725A-43E1-460F-8387-5637BB4D5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415C2-0BF0-440A-90AA-8D3D3A9F8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486B3-6FEF-4E30-B59B-9F0794732447}">
  <ds:schemaRefs>
    <ds:schemaRef ds:uri="http://purl.org/dc/terms/"/>
    <ds:schemaRef ds:uri="http://schemas.openxmlformats.org/package/2006/metadata/core-properties"/>
    <ds:schemaRef ds:uri="http://purl.org/dc/dcmitype/"/>
    <ds:schemaRef ds:uri="8156a931-90ed-4987-8e2b-7d78c8983f89"/>
    <ds:schemaRef ds:uri="http://schemas.microsoft.com/office/2006/documentManagement/types"/>
    <ds:schemaRef ds:uri="c68ad34e-a0d9-43b8-8d91-cf7d1044e8e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15EABF-2CCC-4663-BB22-2E2AA7B9B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ad34e-a0d9-43b8-8d91-cf7d1044e8e1"/>
    <ds:schemaRef ds:uri="8156a931-90ed-4987-8e2b-7d78c898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Johnson, Renee (HHS/OMHA)</cp:lastModifiedBy>
  <cp:revision>2</cp:revision>
  <cp:lastPrinted>2017-04-11T23:52:00Z</cp:lastPrinted>
  <dcterms:created xsi:type="dcterms:W3CDTF">2023-08-29T23:15:00Z</dcterms:created>
  <dcterms:modified xsi:type="dcterms:W3CDTF">2023-08-29T23:15:00Z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0x01010069A7EBC04EB0E14D89BF257D956EBD76</vt:lpwstr>
  </property>
  <property fmtid="{D5CDD505-2E9C-101B-9397-08002B2CF9AE}" pid="4" name="SharedWithUsers">
    <vt:lpwstr>62;#Cindy Romero, MS;#61;#Gail Clark;#56;#Molly Matthews-Ewald, PhD, MS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  <property fmtid="{D5CDD505-2E9C-101B-9397-08002B2CF9AE}" pid="8" name="_ExtendedDescription">
    <vt:lpwstr/>
  </property>
</Properties>
</file>