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403C" w:rsidRPr="00042F91" w:rsidP="00B6403C" w14:paraId="21D14673" w14:textId="3A2EAC04">
      <w:pPr>
        <w:widowControl/>
        <w:spacing w:before="240"/>
        <w:jc w:val="center"/>
        <w:rPr>
          <w:rFonts w:ascii="Times New Roman" w:hAnsi="Times New Roman"/>
          <w:b/>
          <w:bCs/>
        </w:rPr>
      </w:pPr>
      <w:r w:rsidRPr="00042F91">
        <w:rPr>
          <w:rFonts w:ascii="Times New Roman" w:hAnsi="Times New Roman"/>
          <w:b/>
          <w:bCs/>
        </w:rPr>
        <w:t>SUPPORTING STATEMENT B FOR</w:t>
      </w:r>
    </w:p>
    <w:p w:rsidR="00B6403C" w:rsidRPr="00042F91" w:rsidP="00B6403C" w14:paraId="748878F9" w14:textId="77777777">
      <w:pPr>
        <w:widowControl/>
        <w:jc w:val="center"/>
        <w:rPr>
          <w:rFonts w:ascii="Times New Roman" w:hAnsi="Times New Roman"/>
          <w:b/>
          <w:bCs/>
        </w:rPr>
      </w:pPr>
      <w:r w:rsidRPr="00042F91">
        <w:rPr>
          <w:rFonts w:ascii="Times New Roman" w:hAnsi="Times New Roman"/>
          <w:b/>
          <w:bCs/>
        </w:rPr>
        <w:t>WORK SCHEDULES SUPPLEMENT TO THE CURRENT POPULATION SURVEY</w:t>
      </w:r>
    </w:p>
    <w:p w:rsidR="000B7DF6" w:rsidRPr="00042F91" w:rsidP="008634E8" w14:paraId="1DBB4A74" w14:textId="77777777">
      <w:pPr>
        <w:widowControl/>
        <w:jc w:val="center"/>
        <w:rPr>
          <w:rFonts w:ascii="Times New Roman" w:hAnsi="Times New Roman"/>
          <w:b/>
          <w:bCs/>
        </w:rPr>
      </w:pPr>
    </w:p>
    <w:p w:rsidR="000B7DF6" w:rsidRPr="00042F91" w:rsidP="008634E8" w14:paraId="35240062" w14:textId="77777777">
      <w:pPr>
        <w:widowControl/>
        <w:jc w:val="center"/>
        <w:rPr>
          <w:rFonts w:ascii="Times New Roman" w:hAnsi="Times New Roman"/>
          <w:b/>
          <w:bCs/>
        </w:rPr>
      </w:pPr>
    </w:p>
    <w:p w:rsidR="000B7DF6" w:rsidRPr="00042F91" w:rsidP="008634E8" w14:paraId="412F8AF0" w14:textId="36429682">
      <w:pPr>
        <w:widowControl/>
        <w:jc w:val="center"/>
        <w:rPr>
          <w:rFonts w:ascii="Times New Roman" w:hAnsi="Times New Roman"/>
          <w:b/>
          <w:bCs/>
        </w:rPr>
      </w:pPr>
      <w:r w:rsidRPr="00042F91">
        <w:rPr>
          <w:rFonts w:ascii="Times New Roman" w:hAnsi="Times New Roman"/>
          <w:b/>
          <w:bCs/>
        </w:rPr>
        <w:t xml:space="preserve">OMB CONTROL NO. </w:t>
      </w:r>
      <w:r w:rsidRPr="00042F91" w:rsidR="00617ECB">
        <w:rPr>
          <w:rFonts w:ascii="Times New Roman" w:hAnsi="Times New Roman"/>
          <w:b/>
          <w:bCs/>
        </w:rPr>
        <w:t>1220-0119</w:t>
      </w:r>
    </w:p>
    <w:p w:rsidR="000B7DF6" w:rsidRPr="00042F91" w:rsidP="008634E8" w14:paraId="57F20323" w14:textId="77777777">
      <w:pPr>
        <w:widowControl/>
        <w:rPr>
          <w:rFonts w:ascii="Times New Roman" w:hAnsi="Times New Roman"/>
        </w:rPr>
      </w:pPr>
    </w:p>
    <w:p w:rsidR="00470EF1" w:rsidRPr="00042F91" w:rsidP="008634E8" w14:paraId="7A6F2968" w14:textId="77777777">
      <w:pPr>
        <w:widowControl/>
        <w:rPr>
          <w:rFonts w:ascii="Times New Roman" w:hAnsi="Times New Roman"/>
        </w:rPr>
      </w:pPr>
    </w:p>
    <w:p w:rsidR="001434B9" w:rsidRPr="00042F91" w:rsidP="001434B9" w14:paraId="159476DE" w14:textId="77777777">
      <w:pPr>
        <w:widowControl/>
        <w:rPr>
          <w:rFonts w:ascii="Times New Roman" w:hAnsi="Times New Roman"/>
          <w:b/>
        </w:rPr>
      </w:pPr>
      <w:r w:rsidRPr="00042F91">
        <w:rPr>
          <w:rFonts w:ascii="Times New Roman" w:hAnsi="Times New Roman"/>
          <w:b/>
        </w:rPr>
        <w:t xml:space="preserve">1. </w:t>
      </w:r>
      <w:r w:rsidRPr="00042F91" w:rsidR="008634E8">
        <w:rPr>
          <w:rFonts w:ascii="Times New Roman" w:hAnsi="Times New Roman"/>
          <w:b/>
        </w:rPr>
        <w:t xml:space="preserve"> </w:t>
      </w:r>
      <w:r w:rsidRPr="00042F91">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042F91">
        <w:rPr>
          <w:rFonts w:ascii="Times New Roman" w:hAnsi="Times New Roman"/>
          <w:b/>
        </w:rPr>
        <w:t>collection as a whole</w:t>
      </w:r>
      <w:r w:rsidRPr="00042F91">
        <w:rPr>
          <w:rFonts w:ascii="Times New Roman" w:hAnsi="Times New Roman"/>
          <w:b/>
        </w:rPr>
        <w:t>. If the collection had been conducted previously, include the actual response rate achieved during the last collection.</w:t>
      </w:r>
    </w:p>
    <w:p w:rsidR="00884BEC" w:rsidRPr="00042F91" w:rsidP="0097603D" w14:paraId="631868BF" w14:textId="77777777">
      <w:pPr>
        <w:widowControl/>
        <w:autoSpaceDE/>
        <w:autoSpaceDN/>
        <w:adjustRightInd/>
        <w:rPr>
          <w:rFonts w:ascii="Times New Roman" w:hAnsi="Times New Roman"/>
        </w:rPr>
      </w:pPr>
    </w:p>
    <w:p w:rsidR="00884BEC" w:rsidRPr="00042F91" w:rsidP="00884BEC" w14:paraId="3A774785" w14:textId="6AEFFAFA">
      <w:pPr>
        <w:widowControl/>
        <w:autoSpaceDE/>
        <w:autoSpaceDN/>
        <w:adjustRightInd/>
        <w:rPr>
          <w:rFonts w:ascii="Times New Roman" w:hAnsi="Times New Roman"/>
        </w:rPr>
      </w:pPr>
      <w:r w:rsidRPr="00042F91">
        <w:rPr>
          <w:rFonts w:ascii="Times New Roman" w:hAnsi="Times New Roman"/>
        </w:rPr>
        <w:t xml:space="preserve">The </w:t>
      </w:r>
      <w:r w:rsidRPr="00042F91" w:rsidR="00617ECB">
        <w:rPr>
          <w:rFonts w:ascii="Times New Roman" w:hAnsi="Times New Roman"/>
        </w:rPr>
        <w:t>September</w:t>
      </w:r>
      <w:r w:rsidRPr="00042F91">
        <w:rPr>
          <w:rFonts w:ascii="Times New Roman" w:hAnsi="Times New Roman"/>
        </w:rPr>
        <w:t xml:space="preserve"> 20</w:t>
      </w:r>
      <w:r w:rsidRPr="00042F91" w:rsidR="005B30E8">
        <w:rPr>
          <w:rFonts w:ascii="Times New Roman" w:hAnsi="Times New Roman"/>
        </w:rPr>
        <w:t>24</w:t>
      </w:r>
      <w:r w:rsidRPr="00042F91">
        <w:rPr>
          <w:rFonts w:ascii="Times New Roman" w:hAnsi="Times New Roman"/>
        </w:rPr>
        <w:t xml:space="preserve"> supplement will be conducted in conjunction with the CPS, for which the universe is 12</w:t>
      </w:r>
      <w:r w:rsidRPr="00042F91" w:rsidR="00F1642C">
        <w:rPr>
          <w:rFonts w:ascii="Times New Roman" w:hAnsi="Times New Roman"/>
        </w:rPr>
        <w:t>8</w:t>
      </w:r>
      <w:r w:rsidRPr="00042F91">
        <w:rPr>
          <w:rFonts w:ascii="Times New Roman" w:hAnsi="Times New Roman"/>
        </w:rPr>
        <w:t xml:space="preserve"> million households</w:t>
      </w:r>
      <w:r w:rsidRPr="00042F91" w:rsidR="00042F91">
        <w:rPr>
          <w:rFonts w:ascii="Times New Roman" w:hAnsi="Times New Roman"/>
        </w:rPr>
        <w:t xml:space="preserve">. </w:t>
      </w:r>
      <w:r w:rsidRPr="00042F91">
        <w:rPr>
          <w:rFonts w:ascii="Times New Roman" w:hAnsi="Times New Roman"/>
        </w:rPr>
        <w:t>From this universe, the Census Bureau selects a sample of approximately 7</w:t>
      </w:r>
      <w:r w:rsidRPr="00042F91" w:rsidR="001F0F2E">
        <w:rPr>
          <w:rFonts w:ascii="Times New Roman" w:hAnsi="Times New Roman"/>
        </w:rPr>
        <w:t>0</w:t>
      </w:r>
      <w:r w:rsidRPr="00042F91">
        <w:rPr>
          <w:rFonts w:ascii="Times New Roman" w:hAnsi="Times New Roman"/>
        </w:rPr>
        <w:t>,000 households each month, of which approximately 60,000 households are eligible for interviews</w:t>
      </w:r>
      <w:r w:rsidRPr="00042F91" w:rsidR="00042F91">
        <w:rPr>
          <w:rFonts w:ascii="Times New Roman" w:hAnsi="Times New Roman"/>
        </w:rPr>
        <w:t xml:space="preserve">. </w:t>
      </w:r>
      <w:r w:rsidRPr="00042F91">
        <w:rPr>
          <w:rFonts w:ascii="Times New Roman" w:hAnsi="Times New Roman"/>
        </w:rPr>
        <w:t xml:space="preserve">The Census Bureau </w:t>
      </w:r>
      <w:r w:rsidRPr="00042F91">
        <w:rPr>
          <w:rFonts w:ascii="Times New Roman" w:hAnsi="Times New Roman"/>
        </w:rPr>
        <w:t>actually interviews</w:t>
      </w:r>
      <w:r w:rsidRPr="00042F91">
        <w:rPr>
          <w:rFonts w:ascii="Times New Roman" w:hAnsi="Times New Roman"/>
        </w:rPr>
        <w:t xml:space="preserve"> about </w:t>
      </w:r>
      <w:r w:rsidRPr="00042F91" w:rsidR="00617ECB">
        <w:rPr>
          <w:rFonts w:ascii="Times New Roman" w:hAnsi="Times New Roman"/>
        </w:rPr>
        <w:t>47</w:t>
      </w:r>
      <w:r w:rsidRPr="00042F91">
        <w:rPr>
          <w:rFonts w:ascii="Times New Roman" w:hAnsi="Times New Roman"/>
        </w:rPr>
        <w:t>,000 households each month</w:t>
      </w:r>
      <w:r w:rsidRPr="00042F91" w:rsidR="00042F91">
        <w:rPr>
          <w:rFonts w:ascii="Times New Roman" w:hAnsi="Times New Roman"/>
        </w:rPr>
        <w:t xml:space="preserve">. </w:t>
      </w:r>
      <w:r w:rsidRPr="00042F91">
        <w:rPr>
          <w:rFonts w:ascii="Times New Roman" w:hAnsi="Times New Roman"/>
        </w:rPr>
        <w:t>The items in the supplement are asked, as appropriate, for members of the households</w:t>
      </w:r>
      <w:r w:rsidRPr="00042F91" w:rsidR="00042F91">
        <w:rPr>
          <w:rFonts w:ascii="Times New Roman" w:hAnsi="Times New Roman"/>
        </w:rPr>
        <w:t xml:space="preserve">. </w:t>
      </w:r>
    </w:p>
    <w:p w:rsidR="000B7DF6" w:rsidRPr="00042F91" w:rsidP="008634E8" w14:paraId="0CFF94E2" w14:textId="77777777">
      <w:pPr>
        <w:widowControl/>
        <w:rPr>
          <w:rFonts w:ascii="Times New Roman" w:hAnsi="Times New Roman"/>
        </w:rPr>
      </w:pPr>
    </w:p>
    <w:p w:rsidR="000B7DF6" w:rsidRPr="00042F91" w:rsidP="008634E8" w14:paraId="43FF543B" w14:textId="77777777">
      <w:pPr>
        <w:widowControl/>
        <w:rPr>
          <w:rFonts w:ascii="Times New Roman" w:hAnsi="Times New Roman"/>
        </w:rPr>
      </w:pPr>
    </w:p>
    <w:p w:rsidR="001434B9" w:rsidRPr="00042F91" w:rsidP="001434B9" w14:paraId="354F22C4" w14:textId="77777777">
      <w:pPr>
        <w:widowControl/>
        <w:rPr>
          <w:rFonts w:ascii="Times New Roman" w:hAnsi="Times New Roman"/>
          <w:b/>
        </w:rPr>
      </w:pPr>
      <w:r w:rsidRPr="00042F91">
        <w:rPr>
          <w:rFonts w:ascii="Times New Roman" w:hAnsi="Times New Roman"/>
          <w:b/>
        </w:rPr>
        <w:t xml:space="preserve">2. </w:t>
      </w:r>
      <w:r w:rsidRPr="00042F91" w:rsidR="008634E8">
        <w:rPr>
          <w:rFonts w:ascii="Times New Roman" w:hAnsi="Times New Roman"/>
          <w:b/>
        </w:rPr>
        <w:t xml:space="preserve"> </w:t>
      </w:r>
      <w:r w:rsidRPr="00042F91">
        <w:rPr>
          <w:rFonts w:ascii="Times New Roman" w:hAnsi="Times New Roman"/>
          <w:b/>
        </w:rPr>
        <w:t>Describe the procedures for the collection of information including:</w:t>
      </w:r>
    </w:p>
    <w:p w:rsidR="001434B9" w:rsidRPr="00042F91" w:rsidP="001434B9" w14:paraId="37F5900C" w14:textId="77777777">
      <w:pPr>
        <w:widowControl/>
        <w:rPr>
          <w:rFonts w:ascii="Times New Roman" w:hAnsi="Times New Roman"/>
          <w:b/>
        </w:rPr>
      </w:pPr>
    </w:p>
    <w:p w:rsidR="001434B9" w:rsidRPr="00042F91" w:rsidP="001434B9" w14:paraId="62A3E3D7" w14:textId="77777777">
      <w:pPr>
        <w:pStyle w:val="ListParagraph"/>
        <w:widowControl/>
        <w:numPr>
          <w:ilvl w:val="0"/>
          <w:numId w:val="4"/>
        </w:numPr>
        <w:spacing w:after="120"/>
        <w:contextualSpacing w:val="0"/>
        <w:rPr>
          <w:rFonts w:ascii="Times New Roman" w:hAnsi="Times New Roman"/>
          <w:b/>
        </w:rPr>
      </w:pPr>
      <w:r w:rsidRPr="00042F91">
        <w:rPr>
          <w:rFonts w:ascii="Times New Roman" w:hAnsi="Times New Roman"/>
          <w:b/>
        </w:rPr>
        <w:t>Statistical methodology for stratification and sample selection,</w:t>
      </w:r>
    </w:p>
    <w:p w:rsidR="001434B9" w:rsidRPr="00042F91" w:rsidP="001434B9" w14:paraId="446893E2" w14:textId="77777777">
      <w:pPr>
        <w:pStyle w:val="ListParagraph"/>
        <w:widowControl/>
        <w:numPr>
          <w:ilvl w:val="0"/>
          <w:numId w:val="4"/>
        </w:numPr>
        <w:spacing w:after="120"/>
        <w:contextualSpacing w:val="0"/>
        <w:rPr>
          <w:rFonts w:ascii="Times New Roman" w:hAnsi="Times New Roman"/>
          <w:b/>
        </w:rPr>
      </w:pPr>
      <w:r w:rsidRPr="00042F91">
        <w:rPr>
          <w:rFonts w:ascii="Times New Roman" w:hAnsi="Times New Roman"/>
          <w:b/>
        </w:rPr>
        <w:t>Estimation procedure,</w:t>
      </w:r>
    </w:p>
    <w:p w:rsidR="001434B9" w:rsidRPr="00042F91" w:rsidP="001434B9" w14:paraId="7AFE2AB3" w14:textId="77777777">
      <w:pPr>
        <w:pStyle w:val="ListParagraph"/>
        <w:widowControl/>
        <w:numPr>
          <w:ilvl w:val="0"/>
          <w:numId w:val="4"/>
        </w:numPr>
        <w:spacing w:after="120"/>
        <w:contextualSpacing w:val="0"/>
        <w:rPr>
          <w:rFonts w:ascii="Times New Roman" w:hAnsi="Times New Roman"/>
          <w:b/>
        </w:rPr>
      </w:pPr>
      <w:r w:rsidRPr="00042F91">
        <w:rPr>
          <w:rFonts w:ascii="Times New Roman" w:hAnsi="Times New Roman"/>
          <w:b/>
        </w:rPr>
        <w:t>Degree of accuracy needed for the purpose described in the justification,</w:t>
      </w:r>
    </w:p>
    <w:p w:rsidR="001434B9" w:rsidRPr="00042F91" w:rsidP="001434B9" w14:paraId="03B920EC" w14:textId="77777777">
      <w:pPr>
        <w:pStyle w:val="ListParagraph"/>
        <w:widowControl/>
        <w:numPr>
          <w:ilvl w:val="0"/>
          <w:numId w:val="4"/>
        </w:numPr>
        <w:spacing w:after="120"/>
        <w:contextualSpacing w:val="0"/>
        <w:rPr>
          <w:rFonts w:ascii="Times New Roman" w:hAnsi="Times New Roman"/>
          <w:b/>
        </w:rPr>
      </w:pPr>
      <w:r w:rsidRPr="00042F91">
        <w:rPr>
          <w:rFonts w:ascii="Times New Roman" w:hAnsi="Times New Roman"/>
          <w:b/>
        </w:rPr>
        <w:t>Unusual problems requiring specialized sampling procedures, and</w:t>
      </w:r>
    </w:p>
    <w:p w:rsidR="001434B9" w:rsidRPr="00042F91" w:rsidP="001434B9" w14:paraId="7030B601" w14:textId="77777777">
      <w:pPr>
        <w:pStyle w:val="ListParagraph"/>
        <w:widowControl/>
        <w:numPr>
          <w:ilvl w:val="0"/>
          <w:numId w:val="2"/>
        </w:numPr>
        <w:rPr>
          <w:rFonts w:ascii="Times New Roman" w:hAnsi="Times New Roman"/>
          <w:b/>
        </w:rPr>
      </w:pPr>
      <w:r w:rsidRPr="00042F91">
        <w:rPr>
          <w:rFonts w:ascii="Times New Roman" w:hAnsi="Times New Roman"/>
          <w:b/>
        </w:rPr>
        <w:t>Any use of periodic (less frequent than annual) data collection cycles to reduce burden.</w:t>
      </w:r>
    </w:p>
    <w:p w:rsidR="00884BEC" w:rsidRPr="00042F91" w:rsidP="00884BEC" w14:paraId="35C9076D" w14:textId="77777777">
      <w:pPr>
        <w:widowControl/>
        <w:autoSpaceDE/>
        <w:autoSpaceDN/>
        <w:adjustRightInd/>
        <w:rPr>
          <w:rFonts w:ascii="Times New Roman" w:hAnsi="Times New Roman"/>
        </w:rPr>
      </w:pPr>
    </w:p>
    <w:p w:rsidR="00884BEC" w:rsidRPr="00042F91" w:rsidP="00884BEC" w14:paraId="7C2EAE5F" w14:textId="5ED7CC43">
      <w:pPr>
        <w:widowControl/>
        <w:autoSpaceDE/>
        <w:autoSpaceDN/>
        <w:adjustRightInd/>
        <w:rPr>
          <w:rFonts w:ascii="Times New Roman" w:hAnsi="Times New Roman"/>
        </w:rPr>
      </w:pPr>
      <w:r w:rsidRPr="00042F91">
        <w:rPr>
          <w:rFonts w:ascii="Times New Roman" w:hAnsi="Times New Roman"/>
        </w:rPr>
        <w:t xml:space="preserve">This is a supplemental survey associated with the </w:t>
      </w:r>
      <w:r w:rsidRPr="00042F91" w:rsidR="00617ECB">
        <w:rPr>
          <w:rFonts w:ascii="Times New Roman" w:hAnsi="Times New Roman"/>
        </w:rPr>
        <w:t xml:space="preserve">September </w:t>
      </w:r>
      <w:r w:rsidRPr="00042F91">
        <w:rPr>
          <w:rFonts w:ascii="Times New Roman" w:hAnsi="Times New Roman"/>
        </w:rPr>
        <w:t>20</w:t>
      </w:r>
      <w:r w:rsidRPr="00042F91" w:rsidR="005B30E8">
        <w:rPr>
          <w:rFonts w:ascii="Times New Roman" w:hAnsi="Times New Roman"/>
        </w:rPr>
        <w:t>24</w:t>
      </w:r>
      <w:r w:rsidRPr="00042F91">
        <w:rPr>
          <w:rFonts w:ascii="Times New Roman" w:hAnsi="Times New Roman"/>
        </w:rPr>
        <w:t xml:space="preserve"> CPS</w:t>
      </w:r>
      <w:r w:rsidRPr="00042F91" w:rsidR="00042F91">
        <w:rPr>
          <w:rFonts w:ascii="Times New Roman" w:hAnsi="Times New Roman"/>
        </w:rPr>
        <w:t xml:space="preserve">. </w:t>
      </w:r>
      <w:r w:rsidRPr="00042F91">
        <w:rPr>
          <w:rFonts w:ascii="Times New Roman" w:hAnsi="Times New Roman"/>
        </w:rPr>
        <w:t>The statistical properties of these supplemental items will fall within those associated with the CPS itself</w:t>
      </w:r>
      <w:r w:rsidRPr="00042F91" w:rsidR="00042F91">
        <w:rPr>
          <w:rFonts w:ascii="Times New Roman" w:hAnsi="Times New Roman"/>
        </w:rPr>
        <w:t xml:space="preserve">. </w:t>
      </w:r>
      <w:r w:rsidRPr="00042F91">
        <w:rPr>
          <w:rFonts w:ascii="Times New Roman" w:hAnsi="Times New Roman"/>
        </w:rPr>
        <w:t xml:space="preserve">For additional information on the design of and preparation of the CPS sample, </w:t>
      </w:r>
      <w:r w:rsidRPr="00042F91" w:rsidR="00FB62F2">
        <w:rPr>
          <w:rFonts w:ascii="Times New Roman" w:hAnsi="Times New Roman"/>
        </w:rPr>
        <w:t xml:space="preserve">see </w:t>
      </w:r>
      <w:r w:rsidRPr="00042F91" w:rsidR="00F1642C">
        <w:rPr>
          <w:rFonts w:ascii="Times New Roman" w:hAnsi="Times New Roman"/>
        </w:rPr>
        <w:t xml:space="preserve">Chapter 2-2 of </w:t>
      </w:r>
      <w:r w:rsidRPr="00042F91" w:rsidR="00FB62F2">
        <w:rPr>
          <w:rFonts w:ascii="Times New Roman" w:hAnsi="Times New Roman"/>
        </w:rPr>
        <w:t>“</w:t>
      </w:r>
      <w:hyperlink r:id="rId4" w:history="1">
        <w:r w:rsidRPr="00042F91" w:rsidR="00FB62F2">
          <w:rPr>
            <w:rStyle w:val="Hyperlink"/>
            <w:rFonts w:ascii="Times New Roman" w:hAnsi="Times New Roman"/>
          </w:rPr>
          <w:t>Current Population Survey Design and Methodology: Technical Paper 77</w:t>
        </w:r>
      </w:hyperlink>
      <w:r w:rsidRPr="00042F91" w:rsidR="00FB62F2">
        <w:rPr>
          <w:rFonts w:ascii="Times New Roman" w:hAnsi="Times New Roman"/>
        </w:rPr>
        <w:t xml:space="preserve">” </w:t>
      </w:r>
      <w:r w:rsidRPr="00042F91" w:rsidR="00814AD1">
        <w:rPr>
          <w:rFonts w:ascii="Times New Roman" w:hAnsi="Times New Roman"/>
        </w:rPr>
        <w:t>(</w:t>
      </w:r>
      <w:r w:rsidRPr="00042F91" w:rsidR="00FB62F2">
        <w:rPr>
          <w:rFonts w:ascii="Times New Roman" w:hAnsi="Times New Roman"/>
        </w:rPr>
        <w:t xml:space="preserve">also included as </w:t>
      </w:r>
      <w:r w:rsidRPr="00042F91" w:rsidR="00F1642C">
        <w:rPr>
          <w:rFonts w:ascii="Times New Roman" w:hAnsi="Times New Roman"/>
        </w:rPr>
        <w:t xml:space="preserve">Attachment </w:t>
      </w:r>
      <w:r w:rsidR="00711C53">
        <w:rPr>
          <w:rFonts w:ascii="Times New Roman" w:hAnsi="Times New Roman"/>
        </w:rPr>
        <w:t>I</w:t>
      </w:r>
      <w:r w:rsidRPr="00042F91" w:rsidR="00FB62F2">
        <w:rPr>
          <w:rFonts w:ascii="Times New Roman" w:hAnsi="Times New Roman"/>
        </w:rPr>
        <w:t>)</w:t>
      </w:r>
      <w:r w:rsidRPr="00042F91" w:rsidR="00042F91">
        <w:rPr>
          <w:rFonts w:ascii="Times New Roman" w:hAnsi="Times New Roman"/>
        </w:rPr>
        <w:t xml:space="preserve">. </w:t>
      </w:r>
      <w:r w:rsidRPr="00042F91" w:rsidR="008F6DF6">
        <w:rPr>
          <w:rFonts w:ascii="Times New Roman" w:hAnsi="Times New Roman"/>
        </w:rPr>
        <w:t>Weighting and estimation are discussed in Chapter 2-3.</w:t>
      </w:r>
    </w:p>
    <w:p w:rsidR="000B7DF6" w:rsidRPr="00042F91" w:rsidP="00884BEC" w14:paraId="25E4612F" w14:textId="77777777">
      <w:pPr>
        <w:widowControl/>
        <w:rPr>
          <w:rFonts w:ascii="Times New Roman" w:hAnsi="Times New Roman"/>
        </w:rPr>
      </w:pPr>
    </w:p>
    <w:p w:rsidR="000B7DF6" w:rsidRPr="00042F91" w:rsidP="008634E8" w14:paraId="4571067D" w14:textId="77777777">
      <w:pPr>
        <w:widowControl/>
        <w:rPr>
          <w:rFonts w:ascii="Times New Roman" w:hAnsi="Times New Roman"/>
        </w:rPr>
      </w:pPr>
    </w:p>
    <w:p w:rsidR="001434B9" w:rsidRPr="00042F91" w:rsidP="001434B9" w14:paraId="1C12CF04" w14:textId="77777777">
      <w:pPr>
        <w:widowControl/>
        <w:rPr>
          <w:rFonts w:ascii="Times New Roman" w:hAnsi="Times New Roman"/>
          <w:b/>
        </w:rPr>
      </w:pPr>
      <w:r w:rsidRPr="00042F91">
        <w:rPr>
          <w:rFonts w:ascii="Times New Roman" w:hAnsi="Times New Roman"/>
          <w:b/>
        </w:rPr>
        <w:t xml:space="preserve">3. </w:t>
      </w:r>
      <w:r w:rsidRPr="00042F91" w:rsidR="008634E8">
        <w:rPr>
          <w:rFonts w:ascii="Times New Roman" w:hAnsi="Times New Roman"/>
          <w:b/>
        </w:rPr>
        <w:t xml:space="preserve"> </w:t>
      </w:r>
      <w:r w:rsidRPr="00042F91">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w:t>
      </w:r>
      <w:r w:rsidRPr="00042F91">
        <w:rPr>
          <w:rFonts w:ascii="Times New Roman" w:hAnsi="Times New Roman"/>
          <w:b/>
        </w:rPr>
        <w:t xml:space="preserve">for any collection that will not yield "reliable" data that can be generalized to the universe studied. </w:t>
      </w:r>
    </w:p>
    <w:p w:rsidR="00884BEC" w:rsidRPr="00042F91" w:rsidP="00884BEC" w14:paraId="48A50AF5" w14:textId="77777777">
      <w:pPr>
        <w:widowControl/>
        <w:autoSpaceDE/>
        <w:autoSpaceDN/>
        <w:adjustRightInd/>
        <w:rPr>
          <w:rFonts w:ascii="Times New Roman" w:hAnsi="Times New Roman"/>
        </w:rPr>
      </w:pPr>
    </w:p>
    <w:p w:rsidR="000B7DF6" w:rsidRPr="00042F91" w:rsidP="008F6DF6" w14:paraId="7EA23BAE" w14:textId="567B488B">
      <w:pPr>
        <w:widowControl/>
        <w:autoSpaceDE/>
        <w:autoSpaceDN/>
        <w:adjustRightInd/>
        <w:rPr>
          <w:rFonts w:ascii="Times New Roman" w:hAnsi="Times New Roman"/>
        </w:rPr>
      </w:pPr>
      <w:r w:rsidRPr="00042F91">
        <w:rPr>
          <w:rFonts w:ascii="Times New Roman" w:hAnsi="Times New Roman"/>
        </w:rPr>
        <w:t>Response rates and data accuracy for the CPS are maintained at high levels through internal consistency edits in the computerized instrument, interviewer instructions, training, and close monitoring of these data</w:t>
      </w:r>
      <w:r w:rsidRPr="00042F91" w:rsidR="00042F91">
        <w:rPr>
          <w:rFonts w:ascii="Times New Roman" w:hAnsi="Times New Roman"/>
        </w:rPr>
        <w:t xml:space="preserve">. </w:t>
      </w:r>
      <w:r w:rsidRPr="00042F91">
        <w:rPr>
          <w:rFonts w:ascii="Times New Roman" w:hAnsi="Times New Roman"/>
        </w:rPr>
        <w:t xml:space="preserve">For additional information, see </w:t>
      </w:r>
      <w:r w:rsidRPr="00042F91" w:rsidR="00FB62F2">
        <w:rPr>
          <w:rFonts w:ascii="Times New Roman" w:hAnsi="Times New Roman"/>
        </w:rPr>
        <w:t>“</w:t>
      </w:r>
      <w:hyperlink r:id="rId4" w:history="1">
        <w:r w:rsidRPr="00042F91" w:rsidR="00FB62F2">
          <w:rPr>
            <w:rStyle w:val="Hyperlink"/>
            <w:rFonts w:ascii="Times New Roman" w:hAnsi="Times New Roman"/>
          </w:rPr>
          <w:t>Current Population Survey Design and Methodology: Technical Paper 77</w:t>
        </w:r>
      </w:hyperlink>
      <w:r w:rsidRPr="00042F91" w:rsidR="00FB62F2">
        <w:rPr>
          <w:rFonts w:ascii="Times New Roman" w:hAnsi="Times New Roman"/>
        </w:rPr>
        <w:t xml:space="preserve">” (also included as Attachment </w:t>
      </w:r>
      <w:r w:rsidR="00711C53">
        <w:rPr>
          <w:rFonts w:ascii="Times New Roman" w:hAnsi="Times New Roman"/>
        </w:rPr>
        <w:t>I</w:t>
      </w:r>
      <w:r w:rsidRPr="00042F91" w:rsidR="00FB62F2">
        <w:rPr>
          <w:rFonts w:ascii="Times New Roman" w:hAnsi="Times New Roman"/>
        </w:rPr>
        <w:t>)</w:t>
      </w:r>
      <w:r w:rsidRPr="00042F91" w:rsidR="00042F91">
        <w:rPr>
          <w:rFonts w:ascii="Times New Roman" w:hAnsi="Times New Roman"/>
        </w:rPr>
        <w:t xml:space="preserve">. </w:t>
      </w:r>
      <w:r w:rsidRPr="00042F91" w:rsidR="00FB62F2">
        <w:rPr>
          <w:rFonts w:ascii="Times New Roman" w:hAnsi="Times New Roman"/>
        </w:rPr>
        <w:t xml:space="preserve">The </w:t>
      </w:r>
      <w:r w:rsidRPr="00042F91" w:rsidR="008F6DF6">
        <w:rPr>
          <w:rFonts w:ascii="Times New Roman" w:hAnsi="Times New Roman"/>
        </w:rPr>
        <w:t>organization and training of interviewers is detailed in Chapter 3-5, and reinterview design and methodology is described in Chapter 4-1</w:t>
      </w:r>
      <w:r w:rsidRPr="00042F91" w:rsidR="00FB62F2">
        <w:rPr>
          <w:rFonts w:ascii="Times New Roman" w:hAnsi="Times New Roman"/>
        </w:rPr>
        <w:t>.</w:t>
      </w:r>
    </w:p>
    <w:p w:rsidR="000B7DF6" w:rsidRPr="00042F91" w:rsidP="008634E8" w14:paraId="30D88AE2" w14:textId="77777777">
      <w:pPr>
        <w:widowControl/>
        <w:rPr>
          <w:rFonts w:ascii="Times New Roman" w:hAnsi="Times New Roman"/>
        </w:rPr>
      </w:pPr>
    </w:p>
    <w:p w:rsidR="00B953C7" w:rsidRPr="00042F91" w:rsidP="008634E8" w14:paraId="22534B05" w14:textId="77777777">
      <w:pPr>
        <w:widowControl/>
        <w:rPr>
          <w:rFonts w:ascii="Times New Roman" w:hAnsi="Times New Roman"/>
        </w:rPr>
      </w:pPr>
    </w:p>
    <w:p w:rsidR="001434B9" w:rsidRPr="00042F91" w:rsidP="001434B9" w14:paraId="7E54BF90" w14:textId="650C609C">
      <w:pPr>
        <w:widowControl/>
        <w:rPr>
          <w:rFonts w:ascii="Times New Roman" w:hAnsi="Times New Roman"/>
          <w:b/>
        </w:rPr>
      </w:pPr>
      <w:r w:rsidRPr="00042F91">
        <w:rPr>
          <w:rFonts w:ascii="Times New Roman" w:hAnsi="Times New Roman"/>
          <w:b/>
        </w:rPr>
        <w:t xml:space="preserve">4. </w:t>
      </w:r>
      <w:r w:rsidRPr="00042F91" w:rsidR="008634E8">
        <w:rPr>
          <w:rFonts w:ascii="Times New Roman" w:hAnsi="Times New Roman"/>
          <w:b/>
        </w:rPr>
        <w:t xml:space="preserve"> </w:t>
      </w:r>
      <w:r w:rsidRPr="00042F91">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Pr="00042F91" w:rsidR="00690CAE">
        <w:rPr>
          <w:rFonts w:ascii="Times New Roman" w:hAnsi="Times New Roman"/>
          <w:b/>
        </w:rPr>
        <w:t>s</w:t>
      </w:r>
      <w:r w:rsidRPr="00042F91">
        <w:rPr>
          <w:rFonts w:ascii="Times New Roman" w:hAnsi="Times New Roman"/>
          <w:b/>
        </w:rPr>
        <w:t xml:space="preserve"> may be submitted for approval separately or in combination with the main collection of information.</w:t>
      </w:r>
    </w:p>
    <w:p w:rsidR="00884BEC" w:rsidRPr="00042F91" w:rsidP="00884BEC" w14:paraId="5A57FEBB" w14:textId="77777777">
      <w:pPr>
        <w:widowControl/>
        <w:autoSpaceDE/>
        <w:autoSpaceDN/>
        <w:adjustRightInd/>
        <w:rPr>
          <w:rFonts w:ascii="Times New Roman" w:hAnsi="Times New Roman"/>
        </w:rPr>
      </w:pPr>
    </w:p>
    <w:p w:rsidR="00884BEC" w:rsidRPr="00042F91" w:rsidP="00884BEC" w14:paraId="754EE558" w14:textId="77777777">
      <w:pPr>
        <w:widowControl/>
        <w:autoSpaceDE/>
        <w:autoSpaceDN/>
        <w:adjustRightInd/>
        <w:ind w:left="720"/>
        <w:rPr>
          <w:rFonts w:ascii="Times New Roman" w:hAnsi="Times New Roman"/>
        </w:rPr>
      </w:pPr>
    </w:p>
    <w:p w:rsidR="00884BEC" w:rsidRPr="00042F91" w:rsidP="00884BEC" w14:paraId="6EC15687" w14:textId="1BF4B232">
      <w:pPr>
        <w:widowControl/>
        <w:autoSpaceDE/>
        <w:autoSpaceDN/>
        <w:adjustRightInd/>
        <w:rPr>
          <w:rFonts w:ascii="Times New Roman" w:hAnsi="Times New Roman"/>
        </w:rPr>
      </w:pPr>
      <w:r w:rsidRPr="00042F91">
        <w:rPr>
          <w:rFonts w:ascii="Times New Roman" w:hAnsi="Times New Roman"/>
        </w:rPr>
        <w:t xml:space="preserve">The </w:t>
      </w:r>
      <w:r w:rsidRPr="00042F91" w:rsidR="00FB62F2">
        <w:rPr>
          <w:rFonts w:ascii="Times New Roman" w:hAnsi="Times New Roman"/>
        </w:rPr>
        <w:t>Work Schedules</w:t>
      </w:r>
      <w:r w:rsidRPr="00042F91">
        <w:rPr>
          <w:rFonts w:ascii="Times New Roman" w:hAnsi="Times New Roman"/>
        </w:rPr>
        <w:t xml:space="preserve"> supplement is subject to the same testing procedures as the monthly CPS. This includes instrument testing, output testing, and systems testing. Attachment </w:t>
      </w:r>
      <w:r w:rsidR="00711C53">
        <w:rPr>
          <w:rFonts w:ascii="Times New Roman" w:hAnsi="Times New Roman"/>
        </w:rPr>
        <w:t>J</w:t>
      </w:r>
      <w:r w:rsidRPr="00042F91">
        <w:rPr>
          <w:rFonts w:ascii="Times New Roman" w:hAnsi="Times New Roman"/>
        </w:rPr>
        <w:t xml:space="preserve"> discusses the reliability of the estimates produced from the </w:t>
      </w:r>
      <w:r w:rsidRPr="00042F91" w:rsidR="00312178">
        <w:rPr>
          <w:rFonts w:ascii="Times New Roman" w:hAnsi="Times New Roman"/>
        </w:rPr>
        <w:t>May 2004</w:t>
      </w:r>
      <w:r w:rsidRPr="00042F91">
        <w:rPr>
          <w:rFonts w:ascii="Times New Roman" w:hAnsi="Times New Roman"/>
        </w:rPr>
        <w:t xml:space="preserve"> </w:t>
      </w:r>
      <w:r w:rsidRPr="00042F91" w:rsidR="00312178">
        <w:rPr>
          <w:rFonts w:ascii="Times New Roman" w:hAnsi="Times New Roman"/>
        </w:rPr>
        <w:t xml:space="preserve">Work Schedules </w:t>
      </w:r>
      <w:r w:rsidRPr="00042F91">
        <w:rPr>
          <w:rFonts w:ascii="Times New Roman" w:hAnsi="Times New Roman"/>
        </w:rPr>
        <w:t>supplement.</w:t>
      </w:r>
    </w:p>
    <w:p w:rsidR="00773DF4" w:rsidRPr="00042F91" w:rsidP="00884BEC" w14:paraId="2796EDAC" w14:textId="77777777">
      <w:pPr>
        <w:widowControl/>
        <w:autoSpaceDE/>
        <w:autoSpaceDN/>
        <w:adjustRightInd/>
        <w:rPr>
          <w:rFonts w:ascii="Times New Roman" w:hAnsi="Times New Roman"/>
        </w:rPr>
      </w:pPr>
    </w:p>
    <w:p w:rsidR="00773DF4" w:rsidRPr="00042F91" w:rsidP="00773DF4" w14:paraId="04C1F1B5" w14:textId="5DF3DE94">
      <w:pPr>
        <w:widowControl/>
        <w:autoSpaceDE/>
        <w:autoSpaceDN/>
        <w:adjustRightInd/>
        <w:rPr>
          <w:rFonts w:ascii="Times New Roman" w:hAnsi="Times New Roman"/>
        </w:rPr>
      </w:pPr>
      <w:r w:rsidRPr="00042F91">
        <w:rPr>
          <w:rFonts w:ascii="Times New Roman" w:hAnsi="Times New Roman"/>
        </w:rPr>
        <w:t xml:space="preserve">Revised questions are proposed for the </w:t>
      </w:r>
      <w:r w:rsidRPr="00042F91" w:rsidR="00627B10">
        <w:rPr>
          <w:rFonts w:ascii="Times New Roman" w:hAnsi="Times New Roman"/>
        </w:rPr>
        <w:t>September</w:t>
      </w:r>
      <w:r w:rsidRPr="00042F91">
        <w:rPr>
          <w:rFonts w:ascii="Times New Roman" w:hAnsi="Times New Roman"/>
        </w:rPr>
        <w:t xml:space="preserve"> 2024 collection. This revision will improve the </w:t>
      </w:r>
      <w:r w:rsidRPr="00042F91" w:rsidR="00627B10">
        <w:rPr>
          <w:rFonts w:ascii="Times New Roman" w:hAnsi="Times New Roman"/>
        </w:rPr>
        <w:t>usefulness of the data by providing updating terminology and providing additional detail</w:t>
      </w:r>
      <w:r w:rsidRPr="00042F91">
        <w:rPr>
          <w:rFonts w:ascii="Times New Roman" w:hAnsi="Times New Roman"/>
        </w:rPr>
        <w:t xml:space="preserve">. The cognitive and online testing that the BLS Office of Survey Methods Research conducted in developing these questions are included in attachment </w:t>
      </w:r>
      <w:r w:rsidR="00711C53">
        <w:rPr>
          <w:rFonts w:ascii="Times New Roman" w:hAnsi="Times New Roman"/>
        </w:rPr>
        <w:t>K</w:t>
      </w:r>
      <w:r w:rsidRPr="00042F91">
        <w:rPr>
          <w:rFonts w:ascii="Times New Roman" w:hAnsi="Times New Roman"/>
        </w:rPr>
        <w:t>.</w:t>
      </w:r>
    </w:p>
    <w:p w:rsidR="000B7DF6" w:rsidRPr="00042F91" w:rsidP="008634E8" w14:paraId="0A217919" w14:textId="77777777">
      <w:pPr>
        <w:widowControl/>
        <w:rPr>
          <w:rFonts w:ascii="Times New Roman" w:hAnsi="Times New Roman"/>
        </w:rPr>
      </w:pPr>
    </w:p>
    <w:p w:rsidR="000B7DF6" w:rsidRPr="00042F91" w:rsidP="008634E8" w14:paraId="412F77E4" w14:textId="77777777">
      <w:pPr>
        <w:widowControl/>
        <w:rPr>
          <w:rFonts w:ascii="Times New Roman" w:hAnsi="Times New Roman"/>
        </w:rPr>
      </w:pPr>
    </w:p>
    <w:p w:rsidR="001434B9" w:rsidRPr="00042F91" w:rsidP="001434B9" w14:paraId="55174E6D" w14:textId="77777777">
      <w:pPr>
        <w:widowControl/>
        <w:rPr>
          <w:rFonts w:ascii="Times New Roman" w:hAnsi="Times New Roman"/>
          <w:b/>
        </w:rPr>
      </w:pPr>
      <w:r w:rsidRPr="00042F91">
        <w:rPr>
          <w:rFonts w:ascii="Times New Roman" w:hAnsi="Times New Roman"/>
          <w:b/>
        </w:rPr>
        <w:t xml:space="preserve">5. </w:t>
      </w:r>
      <w:r w:rsidRPr="00042F91" w:rsidR="008634E8">
        <w:rPr>
          <w:rFonts w:ascii="Times New Roman" w:hAnsi="Times New Roman"/>
          <w:b/>
        </w:rPr>
        <w:t xml:space="preserve"> </w:t>
      </w:r>
      <w:r w:rsidRPr="00042F91">
        <w:rPr>
          <w:rFonts w:ascii="Times New Roman" w:hAnsi="Times New Roman"/>
          <w:b/>
        </w:rPr>
        <w:t xml:space="preserve">Provide the name and telephone number of individuals consulted on statistical aspects of the design and the name of the agency unit, contractor(s), grantee(s), or other person(s) who will </w:t>
      </w:r>
      <w:r w:rsidRPr="00042F91">
        <w:rPr>
          <w:rFonts w:ascii="Times New Roman" w:hAnsi="Times New Roman"/>
          <w:b/>
        </w:rPr>
        <w:t>actually collect</w:t>
      </w:r>
      <w:r w:rsidRPr="00042F91">
        <w:rPr>
          <w:rFonts w:ascii="Times New Roman" w:hAnsi="Times New Roman"/>
          <w:b/>
        </w:rPr>
        <w:t xml:space="preserve"> and/or analyze person(s) who will actually collect and/or analyze the information for the agency.</w:t>
      </w:r>
    </w:p>
    <w:p w:rsidR="00A74AD1" w:rsidRPr="00042F91" w:rsidP="00A74AD1" w14:paraId="02DB459A" w14:textId="77777777">
      <w:pPr>
        <w:widowControl/>
        <w:autoSpaceDE/>
        <w:autoSpaceDN/>
        <w:adjustRightInd/>
        <w:rPr>
          <w:rFonts w:ascii="Times New Roman" w:hAnsi="Times New Roman"/>
        </w:rPr>
      </w:pPr>
    </w:p>
    <w:p w:rsidR="00A74AD1" w:rsidRPr="00042F91" w:rsidP="00B953C7" w14:paraId="3109CA09" w14:textId="77777777">
      <w:pPr>
        <w:widowControl/>
        <w:autoSpaceDE/>
        <w:autoSpaceDN/>
        <w:adjustRightInd/>
        <w:rPr>
          <w:rFonts w:ascii="Times New Roman" w:hAnsi="Times New Roman"/>
        </w:rPr>
      </w:pPr>
      <w:r w:rsidRPr="00042F91">
        <w:rPr>
          <w:rFonts w:ascii="Times New Roman" w:hAnsi="Times New Roman"/>
        </w:rPr>
        <w:t>The following individuals may be consulted concerning the statistical data collection and analysis operation:</w:t>
      </w:r>
    </w:p>
    <w:p w:rsidR="00A74AD1" w:rsidRPr="00042F91" w:rsidP="00B953C7" w14:paraId="5F9891BD" w14:textId="77777777">
      <w:pPr>
        <w:widowControl/>
        <w:autoSpaceDE/>
        <w:autoSpaceDN/>
        <w:adjustRightInd/>
        <w:rPr>
          <w:rFonts w:ascii="Times New Roman" w:hAnsi="Times New Roman"/>
        </w:rPr>
      </w:pPr>
    </w:p>
    <w:p w:rsidR="00A74AD1" w:rsidRPr="00042F91" w:rsidP="00A74AD1" w14:paraId="77AD2712" w14:textId="740E721B">
      <w:pPr>
        <w:widowControl/>
        <w:autoSpaceDE/>
        <w:autoSpaceDN/>
        <w:adjustRightInd/>
        <w:rPr>
          <w:rFonts w:ascii="Times New Roman" w:hAnsi="Times New Roman"/>
        </w:rPr>
      </w:pPr>
      <w:r w:rsidRPr="00042F91">
        <w:rPr>
          <w:rFonts w:ascii="Times New Roman" w:hAnsi="Times New Roman"/>
        </w:rPr>
        <w:t xml:space="preserve">      </w:t>
      </w:r>
      <w:r w:rsidRPr="00042F91">
        <w:rPr>
          <w:rFonts w:ascii="Times New Roman" w:hAnsi="Times New Roman"/>
        </w:rPr>
        <w:tab/>
      </w:r>
      <w:r w:rsidRPr="00042F91">
        <w:rPr>
          <w:rFonts w:ascii="Times New Roman" w:hAnsi="Times New Roman"/>
          <w:u w:val="single"/>
        </w:rPr>
        <w:t>Statistical Design:</w:t>
      </w:r>
    </w:p>
    <w:p w:rsidR="00A74AD1" w:rsidRPr="00042F91" w:rsidP="00A74AD1" w14:paraId="48C0E888" w14:textId="37C0BDB6">
      <w:pPr>
        <w:widowControl/>
        <w:autoSpaceDE/>
        <w:autoSpaceDN/>
        <w:adjustRightInd/>
        <w:ind w:left="720"/>
        <w:rPr>
          <w:rFonts w:ascii="Times New Roman" w:hAnsi="Times New Roman"/>
        </w:rPr>
      </w:pPr>
      <w:r w:rsidRPr="00042F91">
        <w:rPr>
          <w:rFonts w:ascii="Times New Roman" w:hAnsi="Times New Roman"/>
        </w:rPr>
        <w:t>Tim Trudell</w:t>
      </w:r>
    </w:p>
    <w:p w:rsidR="00A74AD1" w:rsidRPr="00042F91" w:rsidP="00A74AD1" w14:paraId="2BA58126" w14:textId="77777777">
      <w:pPr>
        <w:widowControl/>
        <w:autoSpaceDE/>
        <w:autoSpaceDN/>
        <w:adjustRightInd/>
        <w:ind w:left="720"/>
        <w:rPr>
          <w:rFonts w:ascii="Times New Roman" w:hAnsi="Times New Roman"/>
        </w:rPr>
      </w:pPr>
      <w:r w:rsidRPr="00042F91">
        <w:rPr>
          <w:rFonts w:ascii="Times New Roman" w:hAnsi="Times New Roman"/>
        </w:rPr>
        <w:t>Demographic Statistical Methods Division</w:t>
      </w:r>
    </w:p>
    <w:p w:rsidR="00A74AD1" w:rsidRPr="00042F91" w:rsidP="00A74AD1" w14:paraId="07585D2F" w14:textId="77777777">
      <w:pPr>
        <w:widowControl/>
        <w:autoSpaceDE/>
        <w:autoSpaceDN/>
        <w:adjustRightInd/>
        <w:ind w:left="720"/>
        <w:rPr>
          <w:rFonts w:ascii="Times New Roman" w:hAnsi="Times New Roman"/>
        </w:rPr>
      </w:pPr>
      <w:r w:rsidRPr="00042F91">
        <w:rPr>
          <w:rFonts w:ascii="Times New Roman" w:hAnsi="Times New Roman"/>
        </w:rPr>
        <w:t>Bureau of the Census</w:t>
      </w:r>
    </w:p>
    <w:p w:rsidR="00A74AD1" w:rsidRPr="00042F91" w:rsidP="00A74AD1" w14:paraId="63FB8766" w14:textId="783ACBBA">
      <w:pPr>
        <w:widowControl/>
        <w:autoSpaceDE/>
        <w:autoSpaceDN/>
        <w:adjustRightInd/>
        <w:ind w:left="720"/>
        <w:rPr>
          <w:rFonts w:ascii="Times New Roman" w:hAnsi="Times New Roman"/>
        </w:rPr>
      </w:pPr>
      <w:r w:rsidRPr="00042F91">
        <w:rPr>
          <w:rFonts w:ascii="Times New Roman" w:hAnsi="Times New Roman"/>
        </w:rPr>
        <w:t>(301) 763-</w:t>
      </w:r>
      <w:r w:rsidRPr="00042F91" w:rsidR="008F6DF6">
        <w:rPr>
          <w:rFonts w:ascii="Times New Roman" w:hAnsi="Times New Roman"/>
        </w:rPr>
        <w:t>0465</w:t>
      </w:r>
    </w:p>
    <w:p w:rsidR="00A74AD1" w:rsidRPr="00042F91" w:rsidP="00A74AD1" w14:paraId="43863E27" w14:textId="77777777">
      <w:pPr>
        <w:widowControl/>
        <w:autoSpaceDE/>
        <w:autoSpaceDN/>
        <w:adjustRightInd/>
        <w:ind w:left="720"/>
        <w:rPr>
          <w:rFonts w:ascii="Times New Roman" w:hAnsi="Times New Roman"/>
        </w:rPr>
      </w:pPr>
    </w:p>
    <w:p w:rsidR="00B953C7" w:rsidRPr="00042F91" w:rsidP="00A74AD1" w14:paraId="65D28E79" w14:textId="77777777">
      <w:pPr>
        <w:widowControl/>
        <w:autoSpaceDE/>
        <w:autoSpaceDN/>
        <w:adjustRightInd/>
        <w:rPr>
          <w:rFonts w:ascii="Times New Roman" w:hAnsi="Times New Roman"/>
        </w:rPr>
      </w:pPr>
      <w:r w:rsidRPr="00042F91">
        <w:rPr>
          <w:rFonts w:ascii="Times New Roman" w:hAnsi="Times New Roman"/>
        </w:rPr>
        <w:t xml:space="preserve">      </w:t>
      </w:r>
      <w:r w:rsidRPr="00042F91">
        <w:rPr>
          <w:rFonts w:ascii="Times New Roman" w:hAnsi="Times New Roman"/>
        </w:rPr>
        <w:tab/>
      </w:r>
    </w:p>
    <w:p w:rsidR="00B953C7" w:rsidRPr="00042F91" w14:paraId="67FDF7F3" w14:textId="77777777">
      <w:pPr>
        <w:widowControl/>
        <w:autoSpaceDE/>
        <w:autoSpaceDN/>
        <w:adjustRightInd/>
        <w:spacing w:after="160" w:line="259" w:lineRule="auto"/>
        <w:rPr>
          <w:rFonts w:ascii="Times New Roman" w:hAnsi="Times New Roman"/>
        </w:rPr>
      </w:pPr>
      <w:r w:rsidRPr="00042F91">
        <w:rPr>
          <w:rFonts w:ascii="Times New Roman" w:hAnsi="Times New Roman"/>
        </w:rPr>
        <w:br w:type="page"/>
      </w:r>
    </w:p>
    <w:p w:rsidR="00A74AD1" w:rsidRPr="00042F91" w:rsidP="00B953C7" w14:paraId="1A9B68F3" w14:textId="59B0A02E">
      <w:pPr>
        <w:widowControl/>
        <w:autoSpaceDE/>
        <w:autoSpaceDN/>
        <w:adjustRightInd/>
        <w:ind w:firstLine="720"/>
        <w:rPr>
          <w:rFonts w:ascii="Times New Roman" w:hAnsi="Times New Roman"/>
        </w:rPr>
      </w:pPr>
      <w:r w:rsidRPr="00042F91">
        <w:rPr>
          <w:rFonts w:ascii="Times New Roman" w:hAnsi="Times New Roman"/>
          <w:u w:val="single"/>
        </w:rPr>
        <w:t>Statistical Analysis:</w:t>
      </w:r>
    </w:p>
    <w:p w:rsidR="00A74AD1" w:rsidRPr="00042F91" w:rsidP="00A74AD1" w14:paraId="57160512" w14:textId="007278F1">
      <w:pPr>
        <w:widowControl/>
        <w:autoSpaceDE/>
        <w:autoSpaceDN/>
        <w:adjustRightInd/>
        <w:ind w:left="720"/>
        <w:rPr>
          <w:rFonts w:ascii="Times New Roman" w:hAnsi="Times New Roman"/>
        </w:rPr>
      </w:pPr>
      <w:r w:rsidRPr="00042F91">
        <w:rPr>
          <w:rFonts w:ascii="Times New Roman" w:hAnsi="Times New Roman"/>
        </w:rPr>
        <w:t>Nicholas Johnson</w:t>
      </w:r>
    </w:p>
    <w:p w:rsidR="00A74AD1" w:rsidRPr="00042F91" w:rsidP="00A74AD1" w14:paraId="02CD78BB" w14:textId="77777777">
      <w:pPr>
        <w:widowControl/>
        <w:autoSpaceDE/>
        <w:autoSpaceDN/>
        <w:adjustRightInd/>
        <w:ind w:left="720"/>
        <w:rPr>
          <w:rFonts w:ascii="Times New Roman" w:hAnsi="Times New Roman"/>
        </w:rPr>
      </w:pPr>
      <w:r w:rsidRPr="00042F91">
        <w:rPr>
          <w:rFonts w:ascii="Times New Roman" w:hAnsi="Times New Roman"/>
        </w:rPr>
        <w:t>Office of Employment and Unemployment Statistics</w:t>
      </w:r>
    </w:p>
    <w:p w:rsidR="00A74AD1" w:rsidRPr="00042F91" w:rsidP="00A74AD1" w14:paraId="1F9D54B5" w14:textId="77777777">
      <w:pPr>
        <w:widowControl/>
        <w:autoSpaceDE/>
        <w:autoSpaceDN/>
        <w:adjustRightInd/>
        <w:ind w:left="720"/>
        <w:rPr>
          <w:rFonts w:ascii="Times New Roman" w:hAnsi="Times New Roman"/>
        </w:rPr>
      </w:pPr>
      <w:r w:rsidRPr="00042F91">
        <w:rPr>
          <w:rFonts w:ascii="Times New Roman" w:hAnsi="Times New Roman"/>
        </w:rPr>
        <w:t>Bureau of Labor Statistics</w:t>
      </w:r>
    </w:p>
    <w:p w:rsidR="00A74AD1" w:rsidRPr="00042F91" w:rsidP="00A74AD1" w14:paraId="71C77520" w14:textId="608439AE">
      <w:pPr>
        <w:widowControl/>
        <w:autoSpaceDE/>
        <w:autoSpaceDN/>
        <w:adjustRightInd/>
        <w:ind w:left="720"/>
        <w:rPr>
          <w:rFonts w:ascii="Times New Roman" w:hAnsi="Times New Roman"/>
        </w:rPr>
      </w:pPr>
      <w:r w:rsidRPr="00042F91">
        <w:rPr>
          <w:rFonts w:ascii="Times New Roman" w:hAnsi="Times New Roman"/>
        </w:rPr>
        <w:t>Johnson</w:t>
      </w:r>
      <w:r w:rsidRPr="00042F91">
        <w:rPr>
          <w:rFonts w:ascii="Times New Roman" w:hAnsi="Times New Roman"/>
        </w:rPr>
        <w:t>.</w:t>
      </w:r>
      <w:r w:rsidRPr="00042F91">
        <w:rPr>
          <w:rFonts w:ascii="Times New Roman" w:hAnsi="Times New Roman"/>
        </w:rPr>
        <w:t>nicholas</w:t>
      </w:r>
      <w:r w:rsidRPr="00042F91">
        <w:rPr>
          <w:rFonts w:ascii="Times New Roman" w:hAnsi="Times New Roman"/>
        </w:rPr>
        <w:t>@bls.gov</w:t>
      </w:r>
    </w:p>
    <w:p w:rsidR="00A74AD1" w:rsidRPr="00042F91" w:rsidP="00A74AD1" w14:paraId="0BE54783" w14:textId="40E7FF80">
      <w:pPr>
        <w:widowControl/>
        <w:autoSpaceDE/>
        <w:autoSpaceDN/>
        <w:adjustRightInd/>
        <w:ind w:left="720"/>
        <w:rPr>
          <w:rFonts w:ascii="Times New Roman" w:hAnsi="Times New Roman"/>
        </w:rPr>
      </w:pPr>
      <w:r w:rsidRPr="00042F91">
        <w:rPr>
          <w:rFonts w:ascii="Times New Roman" w:hAnsi="Times New Roman"/>
        </w:rPr>
        <w:t>(202) 691-</w:t>
      </w:r>
      <w:r w:rsidRPr="00042F91" w:rsidR="0084013F">
        <w:rPr>
          <w:rFonts w:ascii="Times New Roman" w:hAnsi="Times New Roman"/>
        </w:rPr>
        <w:t>7870</w:t>
      </w:r>
    </w:p>
    <w:p w:rsidR="00A74AD1" w:rsidRPr="00042F91" w:rsidP="00A74AD1" w14:paraId="75F51BDE" w14:textId="77777777">
      <w:pPr>
        <w:widowControl/>
        <w:autoSpaceDE/>
        <w:autoSpaceDN/>
        <w:adjustRightInd/>
        <w:rPr>
          <w:rFonts w:ascii="Times New Roman" w:hAnsi="Times New Roman"/>
        </w:rPr>
      </w:pPr>
    </w:p>
    <w:p w:rsidR="00A74AD1" w:rsidRPr="00042F91" w:rsidP="00A74AD1" w14:paraId="0E3F1D7F" w14:textId="4BD38D84">
      <w:pPr>
        <w:widowControl/>
        <w:autoSpaceDE/>
        <w:autoSpaceDN/>
        <w:adjustRightInd/>
        <w:rPr>
          <w:rFonts w:ascii="Times New Roman" w:hAnsi="Times New Roman"/>
        </w:rPr>
      </w:pPr>
      <w:r w:rsidRPr="00042F91">
        <w:rPr>
          <w:rFonts w:ascii="Times New Roman" w:hAnsi="Times New Roman"/>
        </w:rPr>
        <w:tab/>
      </w:r>
      <w:r w:rsidRPr="00042F91">
        <w:rPr>
          <w:rFonts w:ascii="Times New Roman" w:hAnsi="Times New Roman"/>
          <w:u w:val="single"/>
        </w:rPr>
        <w:t>Data Collection/Survey Design:</w:t>
      </w:r>
    </w:p>
    <w:p w:rsidR="00A74AD1" w:rsidRPr="00042F91" w:rsidP="00A74AD1" w14:paraId="265B5852" w14:textId="02A68BE5">
      <w:pPr>
        <w:widowControl/>
        <w:autoSpaceDE/>
        <w:autoSpaceDN/>
        <w:adjustRightInd/>
        <w:ind w:left="720"/>
        <w:rPr>
          <w:rFonts w:ascii="Times New Roman" w:hAnsi="Times New Roman"/>
        </w:rPr>
      </w:pPr>
      <w:r w:rsidRPr="00042F91">
        <w:rPr>
          <w:rFonts w:ascii="Times New Roman" w:hAnsi="Times New Roman"/>
        </w:rPr>
        <w:t>Kyra Linse</w:t>
      </w:r>
    </w:p>
    <w:p w:rsidR="00A74AD1" w:rsidRPr="00042F91" w:rsidP="00A74AD1" w14:paraId="19580AB2" w14:textId="77777777">
      <w:pPr>
        <w:widowControl/>
        <w:autoSpaceDE/>
        <w:autoSpaceDN/>
        <w:adjustRightInd/>
        <w:ind w:left="720"/>
        <w:rPr>
          <w:rFonts w:ascii="Times New Roman" w:hAnsi="Times New Roman"/>
        </w:rPr>
      </w:pPr>
      <w:r w:rsidRPr="00042F91">
        <w:rPr>
          <w:rFonts w:ascii="Times New Roman" w:hAnsi="Times New Roman"/>
        </w:rPr>
        <w:t>Associate Director Demographic Programs</w:t>
      </w:r>
    </w:p>
    <w:p w:rsidR="00A74AD1" w:rsidRPr="00042F91" w:rsidP="00A74AD1" w14:paraId="619F1E63" w14:textId="77777777">
      <w:pPr>
        <w:widowControl/>
        <w:autoSpaceDE/>
        <w:autoSpaceDN/>
        <w:adjustRightInd/>
        <w:ind w:left="720"/>
        <w:rPr>
          <w:rFonts w:ascii="Times New Roman" w:hAnsi="Times New Roman"/>
        </w:rPr>
      </w:pPr>
      <w:r w:rsidRPr="00042F91">
        <w:rPr>
          <w:rFonts w:ascii="Times New Roman" w:hAnsi="Times New Roman"/>
        </w:rPr>
        <w:t>Bureau of the Census</w:t>
      </w:r>
    </w:p>
    <w:p w:rsidR="00A74AD1" w:rsidRPr="00042F91" w:rsidP="00A74AD1" w14:paraId="305D9FFF" w14:textId="4A518444">
      <w:pPr>
        <w:widowControl/>
        <w:autoSpaceDE/>
        <w:autoSpaceDN/>
        <w:adjustRightInd/>
        <w:ind w:left="720"/>
        <w:rPr>
          <w:rFonts w:ascii="Times New Roman" w:hAnsi="Times New Roman"/>
        </w:rPr>
      </w:pPr>
      <w:r w:rsidRPr="00042F91">
        <w:rPr>
          <w:rFonts w:ascii="Times New Roman" w:hAnsi="Times New Roman"/>
        </w:rPr>
        <w:t>kyra.m.linse</w:t>
      </w:r>
      <w:r w:rsidRPr="00042F91">
        <w:rPr>
          <w:rFonts w:ascii="Times New Roman" w:hAnsi="Times New Roman"/>
        </w:rPr>
        <w:t xml:space="preserve">@census.gov </w:t>
      </w:r>
    </w:p>
    <w:p w:rsidR="00A74AD1" w:rsidRPr="00042F91" w:rsidP="00A74AD1" w14:paraId="12CFBFEC" w14:textId="344C07C3">
      <w:pPr>
        <w:widowControl/>
        <w:autoSpaceDE/>
        <w:autoSpaceDN/>
        <w:adjustRightInd/>
        <w:ind w:firstLine="720"/>
        <w:rPr>
          <w:rFonts w:ascii="Times New Roman" w:hAnsi="Times New Roman"/>
        </w:rPr>
      </w:pPr>
      <w:r w:rsidRPr="00042F91">
        <w:rPr>
          <w:rFonts w:ascii="Times New Roman" w:hAnsi="Times New Roman"/>
        </w:rPr>
        <w:t>(301) 763-</w:t>
      </w:r>
      <w:r w:rsidRPr="00042F91" w:rsidR="008F6DF6">
        <w:rPr>
          <w:rFonts w:ascii="Times New Roman" w:hAnsi="Times New Roman"/>
        </w:rPr>
        <w:t>9280</w:t>
      </w:r>
    </w:p>
    <w:p w:rsidR="00A74AD1" w:rsidRPr="00042F91" w:rsidP="00A74AD1" w14:paraId="470282BF" w14:textId="77777777">
      <w:pPr>
        <w:widowControl/>
        <w:autoSpaceDE/>
        <w:autoSpaceDN/>
        <w:adjustRightInd/>
        <w:ind w:firstLine="720"/>
        <w:rPr>
          <w:rFonts w:ascii="Times New Roman" w:hAnsi="Times New Roman"/>
        </w:rPr>
      </w:pPr>
    </w:p>
    <w:p w:rsidR="00A74AD1" w:rsidRPr="00042F91" w:rsidP="00B953C7" w14:paraId="465EB433" w14:textId="77777777">
      <w:pPr>
        <w:widowControl/>
        <w:autoSpaceDE/>
        <w:autoSpaceDN/>
        <w:adjustRightInd/>
        <w:rPr>
          <w:rFonts w:ascii="Times New Roman" w:hAnsi="Times New Roman"/>
        </w:rPr>
      </w:pPr>
      <w:r w:rsidRPr="00042F91">
        <w:rPr>
          <w:rFonts w:ascii="Times New Roman" w:hAnsi="Times New Roman"/>
        </w:rPr>
        <w:t>Attachments:</w:t>
      </w:r>
    </w:p>
    <w:p w:rsidR="00521605" w:rsidRPr="00042F91" w:rsidP="00521605" w14:paraId="44DEA3DF" w14:textId="0720EBB5">
      <w:pPr>
        <w:widowControl/>
        <w:numPr>
          <w:ilvl w:val="0"/>
          <w:numId w:val="6"/>
        </w:numPr>
        <w:autoSpaceDE/>
        <w:autoSpaceDN/>
        <w:adjustRightInd/>
        <w:rPr>
          <w:rFonts w:ascii="Times New Roman" w:hAnsi="Times New Roman"/>
        </w:rPr>
      </w:pPr>
      <w:r w:rsidRPr="00042F91">
        <w:rPr>
          <w:rFonts w:ascii="Times New Roman" w:hAnsi="Times New Roman"/>
        </w:rPr>
        <w:t>Work Schedules Supplement Questionnaire</w:t>
      </w:r>
    </w:p>
    <w:p w:rsidR="00521605" w:rsidRPr="00042F91" w:rsidP="00521605" w14:paraId="2C4175EF" w14:textId="77777777">
      <w:pPr>
        <w:widowControl/>
        <w:numPr>
          <w:ilvl w:val="0"/>
          <w:numId w:val="6"/>
        </w:numPr>
        <w:autoSpaceDE/>
        <w:autoSpaceDN/>
        <w:adjustRightInd/>
        <w:rPr>
          <w:rFonts w:ascii="Times New Roman" w:hAnsi="Times New Roman"/>
        </w:rPr>
      </w:pPr>
      <w:r w:rsidRPr="00042F91">
        <w:rPr>
          <w:rFonts w:ascii="Times New Roman" w:hAnsi="Times New Roman"/>
        </w:rPr>
        <w:t>Title 29, United States Code, Sections 1 through 9</w:t>
      </w:r>
    </w:p>
    <w:p w:rsidR="00521605" w:rsidRPr="00042F91" w:rsidP="00521605" w14:paraId="66561615" w14:textId="12220B49">
      <w:pPr>
        <w:widowControl/>
        <w:numPr>
          <w:ilvl w:val="0"/>
          <w:numId w:val="6"/>
        </w:numPr>
        <w:autoSpaceDE/>
        <w:autoSpaceDN/>
        <w:adjustRightInd/>
        <w:rPr>
          <w:rFonts w:ascii="Times New Roman" w:hAnsi="Times New Roman"/>
        </w:rPr>
      </w:pPr>
      <w:r w:rsidRPr="00042F91">
        <w:rPr>
          <w:rFonts w:ascii="Times New Roman" w:hAnsi="Times New Roman"/>
        </w:rPr>
        <w:t>Flexible and Shift Schedules News Release 2004</w:t>
      </w:r>
    </w:p>
    <w:p w:rsidR="00521605" w:rsidRPr="00042F91" w:rsidP="00521605" w14:paraId="09985985" w14:textId="6563F9B4">
      <w:pPr>
        <w:widowControl/>
        <w:numPr>
          <w:ilvl w:val="0"/>
          <w:numId w:val="6"/>
        </w:numPr>
        <w:autoSpaceDE/>
        <w:autoSpaceDN/>
        <w:adjustRightInd/>
        <w:rPr>
          <w:rFonts w:ascii="Times New Roman" w:hAnsi="Times New Roman"/>
        </w:rPr>
      </w:pPr>
      <w:r w:rsidRPr="00042F91">
        <w:rPr>
          <w:rFonts w:ascii="Times New Roman" w:hAnsi="Times New Roman"/>
        </w:rPr>
        <w:t>Work at Home News Release 2004</w:t>
      </w:r>
    </w:p>
    <w:p w:rsidR="00521605" w:rsidRPr="00042F91" w:rsidP="00521605" w14:paraId="79456B57" w14:textId="77777777">
      <w:pPr>
        <w:widowControl/>
        <w:numPr>
          <w:ilvl w:val="0"/>
          <w:numId w:val="6"/>
        </w:numPr>
        <w:autoSpaceDE/>
        <w:autoSpaceDN/>
        <w:adjustRightInd/>
        <w:rPr>
          <w:rFonts w:ascii="Times New Roman" w:hAnsi="Times New Roman"/>
        </w:rPr>
      </w:pPr>
      <w:r w:rsidRPr="00042F91">
        <w:rPr>
          <w:rFonts w:ascii="Times New Roman" w:hAnsi="Times New Roman"/>
        </w:rPr>
        <w:t>CPS Advance Letter (MIS 1)</w:t>
      </w:r>
    </w:p>
    <w:p w:rsidR="00521605" w:rsidRPr="00042F91" w:rsidP="00521605" w14:paraId="245836D7" w14:textId="77777777">
      <w:pPr>
        <w:widowControl/>
        <w:numPr>
          <w:ilvl w:val="0"/>
          <w:numId w:val="6"/>
        </w:numPr>
        <w:autoSpaceDE/>
        <w:autoSpaceDN/>
        <w:adjustRightInd/>
        <w:rPr>
          <w:rFonts w:ascii="Times New Roman" w:hAnsi="Times New Roman"/>
        </w:rPr>
      </w:pPr>
      <w:r w:rsidRPr="00042F91">
        <w:rPr>
          <w:rFonts w:ascii="Times New Roman" w:hAnsi="Times New Roman"/>
        </w:rPr>
        <w:t>CPS Advance Letter (MIS 5)</w:t>
      </w:r>
    </w:p>
    <w:p w:rsidR="00521605" w:rsidRPr="00042F91" w:rsidP="00521605" w14:paraId="673CAB86" w14:textId="77777777">
      <w:pPr>
        <w:widowControl/>
        <w:numPr>
          <w:ilvl w:val="0"/>
          <w:numId w:val="6"/>
        </w:numPr>
        <w:autoSpaceDE/>
        <w:autoSpaceDN/>
        <w:adjustRightInd/>
        <w:rPr>
          <w:rFonts w:ascii="Times New Roman" w:hAnsi="Times New Roman"/>
        </w:rPr>
      </w:pPr>
      <w:r w:rsidRPr="00042F91">
        <w:rPr>
          <w:rFonts w:ascii="Times New Roman" w:hAnsi="Times New Roman"/>
        </w:rPr>
        <w:t>Census Confidentiality Brochure 2018</w:t>
      </w:r>
    </w:p>
    <w:p w:rsidR="00521605" w:rsidRPr="00042F91" w:rsidP="00521605" w14:paraId="1D8D1038" w14:textId="77777777">
      <w:pPr>
        <w:widowControl/>
        <w:numPr>
          <w:ilvl w:val="0"/>
          <w:numId w:val="6"/>
        </w:numPr>
        <w:autoSpaceDE/>
        <w:autoSpaceDN/>
        <w:adjustRightInd/>
        <w:rPr>
          <w:rFonts w:ascii="Times New Roman" w:hAnsi="Times New Roman"/>
        </w:rPr>
      </w:pPr>
      <w:r w:rsidRPr="00042F91">
        <w:rPr>
          <w:rFonts w:ascii="Times New Roman" w:hAnsi="Times New Roman"/>
        </w:rPr>
        <w:t>Title 13, US code</w:t>
      </w:r>
      <w:r w:rsidRPr="00042F91">
        <w:rPr>
          <w:rFonts w:ascii="Times New Roman" w:hAnsi="Times New Roman"/>
        </w:rPr>
        <w:tab/>
      </w:r>
    </w:p>
    <w:p w:rsidR="00521605" w:rsidRPr="00042F91" w:rsidP="00521605" w14:paraId="47B3F455" w14:textId="77777777">
      <w:pPr>
        <w:widowControl/>
        <w:numPr>
          <w:ilvl w:val="0"/>
          <w:numId w:val="6"/>
        </w:numPr>
        <w:autoSpaceDE/>
        <w:autoSpaceDN/>
        <w:adjustRightInd/>
        <w:rPr>
          <w:rFonts w:ascii="Times New Roman" w:hAnsi="Times New Roman"/>
        </w:rPr>
      </w:pPr>
      <w:r w:rsidRPr="00042F91">
        <w:rPr>
          <w:rFonts w:ascii="Times New Roman" w:hAnsi="Times New Roman"/>
        </w:rPr>
        <w:t>Current Population Survey Design and Methodology: Technical Paper 77</w:t>
      </w:r>
    </w:p>
    <w:p w:rsidR="00521605" w:rsidRPr="00042F91" w:rsidP="00521605" w14:paraId="640AD7DC" w14:textId="3E5DFDD8">
      <w:pPr>
        <w:widowControl/>
        <w:numPr>
          <w:ilvl w:val="0"/>
          <w:numId w:val="6"/>
        </w:numPr>
        <w:autoSpaceDE/>
        <w:autoSpaceDN/>
        <w:adjustRightInd/>
        <w:rPr>
          <w:rFonts w:ascii="Times New Roman" w:hAnsi="Times New Roman"/>
        </w:rPr>
      </w:pPr>
      <w:r w:rsidRPr="00042F91">
        <w:rPr>
          <w:rFonts w:ascii="Times New Roman" w:hAnsi="Times New Roman"/>
        </w:rPr>
        <w:t>Work Schedules Source and accuracy statement May 2004</w:t>
      </w:r>
    </w:p>
    <w:p w:rsidR="00521605" w:rsidRPr="00042F91" w:rsidP="00521605" w14:paraId="73D8AE7F" w14:textId="3E205041">
      <w:pPr>
        <w:widowControl/>
        <w:numPr>
          <w:ilvl w:val="0"/>
          <w:numId w:val="6"/>
        </w:numPr>
        <w:autoSpaceDE/>
        <w:autoSpaceDN/>
        <w:adjustRightInd/>
        <w:rPr>
          <w:rFonts w:ascii="Times New Roman" w:hAnsi="Times New Roman"/>
        </w:rPr>
      </w:pPr>
      <w:r w:rsidRPr="00042F91">
        <w:rPr>
          <w:rFonts w:ascii="Times New Roman" w:hAnsi="Times New Roman"/>
        </w:rPr>
        <w:t>Work Schedules Supplement Cognitive Testing Report 2023</w:t>
      </w:r>
    </w:p>
    <w:p w:rsidR="00A74AD1" w:rsidRPr="00042F91" w:rsidP="00A74AD1" w14:paraId="3A33E810" w14:textId="77777777">
      <w:pPr>
        <w:widowControl/>
        <w:autoSpaceDE/>
        <w:autoSpaceDN/>
        <w:adjustRightInd/>
        <w:rPr>
          <w:rFonts w:ascii="Times New Roman" w:hAnsi="Times New Roman"/>
        </w:rPr>
      </w:pPr>
    </w:p>
    <w:p w:rsidR="00521605" w:rsidRPr="00042F91" w:rsidP="00A74AD1" w14:paraId="5116F21A" w14:textId="77777777">
      <w:pPr>
        <w:widowControl/>
        <w:autoSpaceDE/>
        <w:autoSpaceDN/>
        <w:adjustRightInd/>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0E8" w:rsidP="00A21F98" w14:paraId="6BB19F15"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B30E8" w:rsidP="00A21F98" w14:paraId="1830D8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0E8" w:rsidRPr="00B26E3E" w:rsidP="00A21F98" w14:paraId="32E8AE9F"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61792">
      <w:rPr>
        <w:rStyle w:val="PageNumber"/>
        <w:rFonts w:ascii="Times New Roman" w:hAnsi="Times New Roman"/>
        <w:noProof/>
      </w:rPr>
      <w:t>3</w:t>
    </w:r>
    <w:r w:rsidRPr="00B26E3E">
      <w:rPr>
        <w:rStyle w:val="PageNumber"/>
        <w:rFonts w:ascii="Times New Roman" w:hAnsi="Times New Roman"/>
      </w:rPr>
      <w:fldChar w:fldCharType="end"/>
    </w:r>
  </w:p>
  <w:p w:rsidR="005B30E8" w:rsidP="00A21F98" w14:paraId="237FD42B"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03C" w:rsidRPr="006626FF" w:rsidP="00B6403C" w14:paraId="72A08149" w14:textId="77777777">
    <w:pPr>
      <w:pStyle w:val="Header"/>
      <w:rPr>
        <w:rFonts w:ascii="Times New Roman" w:hAnsi="Times New Roman"/>
        <w:bCs/>
        <w:sz w:val="20"/>
        <w:szCs w:val="20"/>
      </w:rPr>
    </w:pPr>
    <w:bookmarkStart w:id="0" w:name="_Hlk161306569"/>
    <w:r>
      <w:rPr>
        <w:rFonts w:ascii="Times New Roman" w:hAnsi="Times New Roman"/>
        <w:bCs/>
        <w:sz w:val="20"/>
        <w:szCs w:val="20"/>
      </w:rPr>
      <w:t>CPS Work Schedules Supplement</w:t>
    </w:r>
  </w:p>
  <w:p w:rsidR="00B6403C" w:rsidP="00B6403C" w14:paraId="128CC7A8" w14:textId="77777777">
    <w:pPr>
      <w:pStyle w:val="Header"/>
      <w:rPr>
        <w:rFonts w:ascii="Times New Roman" w:hAnsi="Times New Roman"/>
        <w:sz w:val="20"/>
        <w:szCs w:val="20"/>
      </w:rPr>
    </w:pPr>
    <w:r>
      <w:rPr>
        <w:rFonts w:ascii="Times New Roman" w:hAnsi="Times New Roman"/>
        <w:sz w:val="20"/>
        <w:szCs w:val="20"/>
      </w:rPr>
      <w:t>OMB Control Number 1220</w:t>
    </w:r>
    <w:r w:rsidRPr="00F8164B">
      <w:rPr>
        <w:rFonts w:ascii="Times New Roman" w:hAnsi="Times New Roman"/>
        <w:sz w:val="20"/>
        <w:szCs w:val="20"/>
      </w:rPr>
      <w:t>-</w:t>
    </w:r>
    <w:r>
      <w:rPr>
        <w:rFonts w:ascii="Times New Roman" w:hAnsi="Times New Roman"/>
        <w:sz w:val="20"/>
        <w:szCs w:val="20"/>
      </w:rPr>
      <w:t>0119</w:t>
    </w:r>
  </w:p>
  <w:p w:rsidR="00B6403C" w:rsidRPr="00F8164B" w:rsidP="00B6403C" w14:paraId="3DD42E81" w14:textId="77777777">
    <w:pPr>
      <w:pStyle w:val="Header"/>
      <w:rPr>
        <w:rFonts w:ascii="Times New Roman" w:hAnsi="Times New Roman"/>
        <w:sz w:val="20"/>
        <w:szCs w:val="20"/>
      </w:rPr>
    </w:pPr>
    <w:r>
      <w:rPr>
        <w:rFonts w:ascii="Times New Roman" w:hAnsi="Times New Roman"/>
        <w:sz w:val="20"/>
        <w:szCs w:val="20"/>
      </w:rPr>
      <w:t>OMB Expiration Date: Reinstatement with change</w:t>
    </w:r>
  </w:p>
  <w:bookmarkEnd w:id="0"/>
  <w:p w:rsidR="00B6403C" w:rsidP="00B6403C" w14:paraId="1008E6BB" w14:textId="77777777">
    <w:pPr>
      <w:pStyle w:val="Header"/>
      <w:rPr>
        <w:rFonts w:ascii="Times New Roman" w:hAnsi="Times New Roman"/>
        <w:sz w:val="20"/>
        <w:szCs w:val="20"/>
      </w:rPr>
    </w:pPr>
  </w:p>
  <w:p w:rsidR="005B30E8" w:rsidRPr="00B6403C" w:rsidP="00B6403C" w14:paraId="3E6E3BD0" w14:textId="1586E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30E8" w14:paraId="3583BD50" w14:textId="77777777">
    <w:pPr>
      <w:pStyle w:val="Header"/>
    </w:pPr>
    <w:r>
      <w:t>[Type text]</w:t>
    </w:r>
  </w:p>
  <w:p w:rsidR="005B30E8" w14:paraId="1A0273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C92220"/>
    <w:multiLevelType w:val="hybridMultilevel"/>
    <w:tmpl w:val="9AD0CE5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43657105">
    <w:abstractNumId w:val="5"/>
  </w:num>
  <w:num w:numId="2" w16cid:durableId="1036126377">
    <w:abstractNumId w:val="2"/>
  </w:num>
  <w:num w:numId="3" w16cid:durableId="1857425766">
    <w:abstractNumId w:val="1"/>
  </w:num>
  <w:num w:numId="4" w16cid:durableId="1874658219">
    <w:abstractNumId w:val="4"/>
  </w:num>
  <w:num w:numId="5" w16cid:durableId="1831678572">
    <w:abstractNumId w:val="3"/>
  </w:num>
  <w:num w:numId="6" w16cid:durableId="1222709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42F91"/>
    <w:rsid w:val="00061792"/>
    <w:rsid w:val="000B7DF6"/>
    <w:rsid w:val="00101989"/>
    <w:rsid w:val="001434B9"/>
    <w:rsid w:val="001F0F2E"/>
    <w:rsid w:val="002B6C3B"/>
    <w:rsid w:val="00312178"/>
    <w:rsid w:val="003144D9"/>
    <w:rsid w:val="00470EF1"/>
    <w:rsid w:val="00521605"/>
    <w:rsid w:val="00541F1C"/>
    <w:rsid w:val="005758CC"/>
    <w:rsid w:val="005B30E8"/>
    <w:rsid w:val="00617ECB"/>
    <w:rsid w:val="00627B10"/>
    <w:rsid w:val="006626FF"/>
    <w:rsid w:val="00667161"/>
    <w:rsid w:val="00690CAE"/>
    <w:rsid w:val="006B3CAF"/>
    <w:rsid w:val="00711C53"/>
    <w:rsid w:val="00773DF4"/>
    <w:rsid w:val="00814AD1"/>
    <w:rsid w:val="0084013F"/>
    <w:rsid w:val="008634E8"/>
    <w:rsid w:val="00884BEC"/>
    <w:rsid w:val="008B4936"/>
    <w:rsid w:val="008F6DF6"/>
    <w:rsid w:val="009224DB"/>
    <w:rsid w:val="009618F6"/>
    <w:rsid w:val="0097603D"/>
    <w:rsid w:val="00A21F98"/>
    <w:rsid w:val="00A27C5B"/>
    <w:rsid w:val="00A74AD1"/>
    <w:rsid w:val="00AD1BF3"/>
    <w:rsid w:val="00B26E3E"/>
    <w:rsid w:val="00B6403C"/>
    <w:rsid w:val="00B67AB3"/>
    <w:rsid w:val="00B953C7"/>
    <w:rsid w:val="00E475FE"/>
    <w:rsid w:val="00F1642C"/>
    <w:rsid w:val="00F8164B"/>
    <w:rsid w:val="00FB62F2"/>
    <w:rsid w:val="00FF64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0F01E"/>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paragraph" w:styleId="HTMLPreformatted">
    <w:name w:val="HTML Preformatted"/>
    <w:basedOn w:val="Normal"/>
    <w:link w:val="HTMLPreformattedChar"/>
    <w:uiPriority w:val="99"/>
    <w:semiHidden/>
    <w:unhideWhenUsed/>
    <w:rsid w:val="00884BE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4BEC"/>
    <w:rPr>
      <w:rFonts w:ascii="Consolas" w:eastAsia="Times New Roman" w:hAnsi="Consolas" w:cs="Times New Roman"/>
      <w:sz w:val="20"/>
      <w:szCs w:val="20"/>
    </w:rPr>
  </w:style>
  <w:style w:type="character" w:styleId="Hyperlink">
    <w:name w:val="Hyperlink"/>
    <w:basedOn w:val="DefaultParagraphFont"/>
    <w:uiPriority w:val="99"/>
    <w:unhideWhenUsed/>
    <w:rsid w:val="00884BEC"/>
    <w:rPr>
      <w:color w:val="0563C1" w:themeColor="hyperlink"/>
      <w:u w:val="single"/>
    </w:rPr>
  </w:style>
  <w:style w:type="character" w:styleId="CommentReference">
    <w:name w:val="annotation reference"/>
    <w:basedOn w:val="DefaultParagraphFont"/>
    <w:uiPriority w:val="99"/>
    <w:semiHidden/>
    <w:unhideWhenUsed/>
    <w:rsid w:val="006B3CAF"/>
    <w:rPr>
      <w:sz w:val="16"/>
      <w:szCs w:val="16"/>
    </w:rPr>
  </w:style>
  <w:style w:type="paragraph" w:styleId="CommentText">
    <w:name w:val="annotation text"/>
    <w:basedOn w:val="Normal"/>
    <w:link w:val="CommentTextChar"/>
    <w:uiPriority w:val="99"/>
    <w:unhideWhenUsed/>
    <w:rsid w:val="006B3CAF"/>
    <w:rPr>
      <w:sz w:val="20"/>
      <w:szCs w:val="20"/>
    </w:rPr>
  </w:style>
  <w:style w:type="character" w:customStyle="1" w:styleId="CommentTextChar">
    <w:name w:val="Comment Text Char"/>
    <w:basedOn w:val="DefaultParagraphFont"/>
    <w:link w:val="CommentText"/>
    <w:uiPriority w:val="99"/>
    <w:rsid w:val="006B3CAF"/>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6B3CAF"/>
    <w:rPr>
      <w:b/>
      <w:bCs/>
    </w:rPr>
  </w:style>
  <w:style w:type="character" w:customStyle="1" w:styleId="CommentSubjectChar">
    <w:name w:val="Comment Subject Char"/>
    <w:basedOn w:val="CommentTextChar"/>
    <w:link w:val="CommentSubject"/>
    <w:uiPriority w:val="99"/>
    <w:semiHidden/>
    <w:rsid w:val="006B3CAF"/>
    <w:rPr>
      <w:rFonts w:ascii="Courier 12cpi" w:eastAsia="Times New Roman" w:hAnsi="Courier 12cpi" w:cs="Times New Roman"/>
      <w:b/>
      <w:bCs/>
      <w:sz w:val="20"/>
      <w:szCs w:val="20"/>
    </w:rPr>
  </w:style>
  <w:style w:type="paragraph" w:styleId="BalloonText">
    <w:name w:val="Balloon Text"/>
    <w:basedOn w:val="Normal"/>
    <w:link w:val="BalloonTextChar"/>
    <w:uiPriority w:val="99"/>
    <w:semiHidden/>
    <w:unhideWhenUsed/>
    <w:rsid w:val="006B3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CA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1642C"/>
    <w:rPr>
      <w:color w:val="954F72" w:themeColor="followedHyperlink"/>
      <w:u w:val="single"/>
    </w:rPr>
  </w:style>
  <w:style w:type="paragraph" w:styleId="Revision">
    <w:name w:val="Revision"/>
    <w:hidden/>
    <w:uiPriority w:val="99"/>
    <w:semiHidden/>
    <w:rsid w:val="005B30E8"/>
    <w:pPr>
      <w:spacing w:after="0" w:line="240" w:lineRule="auto"/>
    </w:pPr>
    <w:rPr>
      <w:rFonts w:ascii="Courier 12cpi" w:eastAsia="Times New Roman" w:hAnsi="Courier 12cpi" w:cs="Times New Roman"/>
      <w:sz w:val="24"/>
      <w:szCs w:val="24"/>
    </w:rPr>
  </w:style>
  <w:style w:type="character" w:styleId="UnresolvedMention">
    <w:name w:val="Unresolved Mention"/>
    <w:basedOn w:val="DefaultParagraphFont"/>
    <w:uiPriority w:val="99"/>
    <w:semiHidden/>
    <w:unhideWhenUsed/>
    <w:rsid w:val="0069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2.census.gov/programs-surveys/cps/methodology/CPS-Tech-Paper-77.pd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Good, Erin - BLS</cp:lastModifiedBy>
  <cp:revision>12</cp:revision>
  <dcterms:created xsi:type="dcterms:W3CDTF">2021-01-11T16:24:00Z</dcterms:created>
  <dcterms:modified xsi:type="dcterms:W3CDTF">2024-03-15T17:03:00Z</dcterms:modified>
</cp:coreProperties>
</file>