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72A6" w:rsidRPr="00D634E5" w:rsidP="00D634E5" w14:paraId="5B903A14" w14:textId="1A346BC0">
      <w:pPr>
        <w:jc w:val="center"/>
        <w:rPr>
          <w:rFonts w:ascii="Times New Roman" w:hAnsi="Times New Roman" w:cs="Times New Roman"/>
          <w:b/>
          <w:bCs/>
          <w:sz w:val="24"/>
          <w:szCs w:val="24"/>
        </w:rPr>
      </w:pPr>
      <w:r>
        <w:rPr>
          <w:rFonts w:ascii="Times New Roman" w:hAnsi="Times New Roman" w:cs="Times New Roman"/>
          <w:b/>
          <w:bCs/>
          <w:sz w:val="24"/>
          <w:szCs w:val="24"/>
        </w:rPr>
        <w:t>Supplemental Guidance</w:t>
      </w:r>
      <w:r w:rsidRPr="00D634E5" w:rsidR="00D634E5">
        <w:rPr>
          <w:rFonts w:ascii="Times New Roman" w:hAnsi="Times New Roman" w:cs="Times New Roman"/>
          <w:b/>
          <w:bCs/>
          <w:sz w:val="24"/>
          <w:szCs w:val="24"/>
        </w:rPr>
        <w:t xml:space="preserve">: </w:t>
      </w:r>
      <w:r w:rsidR="00D634E5">
        <w:rPr>
          <w:rFonts w:ascii="Times New Roman" w:hAnsi="Times New Roman" w:cs="Times New Roman"/>
          <w:b/>
          <w:bCs/>
          <w:sz w:val="24"/>
          <w:szCs w:val="24"/>
        </w:rPr>
        <w:t>Environmental Review</w:t>
      </w:r>
      <w:r w:rsidRPr="00D634E5" w:rsidR="00D634E5">
        <w:rPr>
          <w:rFonts w:ascii="Times New Roman" w:hAnsi="Times New Roman" w:cs="Times New Roman"/>
          <w:b/>
          <w:bCs/>
          <w:sz w:val="24"/>
          <w:szCs w:val="24"/>
        </w:rPr>
        <w:t xml:space="preserve"> Compliance </w:t>
      </w:r>
      <w:r w:rsidRPr="20F80776" w:rsidR="20F80776">
        <w:rPr>
          <w:rFonts w:ascii="Times New Roman" w:hAnsi="Times New Roman" w:cs="Times New Roman"/>
          <w:b/>
          <w:bCs/>
          <w:sz w:val="24"/>
          <w:szCs w:val="24"/>
        </w:rPr>
        <w:t>for SLFRF Title I Projects</w:t>
      </w:r>
      <w:r w:rsidR="00605AB4">
        <w:rPr>
          <w:rFonts w:ascii="Times New Roman" w:hAnsi="Times New Roman" w:cs="Times New Roman"/>
          <w:b/>
          <w:bCs/>
          <w:sz w:val="24"/>
          <w:szCs w:val="24"/>
        </w:rPr>
        <w:t xml:space="preserve"> Under the Housing and Community Development Act of 1974</w:t>
      </w:r>
    </w:p>
    <w:p w:rsidR="00D634E5" w:rsidP="00D634E5" w14:paraId="47EBF930" w14:textId="373E6BB3">
      <w:pPr>
        <w:jc w:val="center"/>
        <w:rPr>
          <w:rFonts w:ascii="Times New Roman" w:hAnsi="Times New Roman" w:cs="Times New Roman"/>
          <w:i/>
          <w:iCs/>
          <w:sz w:val="24"/>
          <w:szCs w:val="24"/>
        </w:rPr>
      </w:pPr>
      <w:r w:rsidRPr="00D634E5">
        <w:rPr>
          <w:rFonts w:ascii="Times New Roman" w:hAnsi="Times New Roman" w:cs="Times New Roman"/>
          <w:i/>
          <w:iCs/>
          <w:sz w:val="24"/>
          <w:szCs w:val="24"/>
        </w:rPr>
        <w:t xml:space="preserve">Department of the Treasury, Office of </w:t>
      </w:r>
      <w:r w:rsidR="00775C09">
        <w:rPr>
          <w:rFonts w:ascii="Times New Roman" w:hAnsi="Times New Roman" w:cs="Times New Roman"/>
          <w:i/>
          <w:iCs/>
          <w:sz w:val="24"/>
          <w:szCs w:val="24"/>
        </w:rPr>
        <w:t>Capital Access</w:t>
      </w:r>
      <w:r w:rsidRPr="00D634E5">
        <w:rPr>
          <w:rFonts w:ascii="Times New Roman" w:hAnsi="Times New Roman" w:cs="Times New Roman"/>
          <w:i/>
          <w:iCs/>
          <w:sz w:val="24"/>
          <w:szCs w:val="24"/>
        </w:rPr>
        <w:t>, State and Local Fiscal Recovery Funds</w:t>
      </w:r>
    </w:p>
    <w:p w:rsidR="00D634E5" w:rsidP="00D634E5" w14:paraId="4849C63D" w14:textId="5146E82D">
      <w:pPr>
        <w:jc w:val="center"/>
        <w:rPr>
          <w:rFonts w:ascii="Times New Roman" w:hAnsi="Times New Roman" w:cs="Times New Roman"/>
          <w:i/>
          <w:iCs/>
          <w:sz w:val="24"/>
          <w:szCs w:val="24"/>
        </w:rPr>
      </w:pPr>
    </w:p>
    <w:p w:rsidR="00D634E5" w:rsidRPr="00B45473" w:rsidP="001A32D2" w14:paraId="2845F445" w14:textId="04D1EBC0">
      <w:pPr>
        <w:rPr>
          <w:rFonts w:ascii="Times New Roman" w:hAnsi="Times New Roman" w:cs="Times New Roman"/>
          <w:b/>
          <w:bCs/>
          <w:sz w:val="24"/>
          <w:szCs w:val="24"/>
          <w:u w:val="single"/>
        </w:rPr>
      </w:pPr>
      <w:r w:rsidRPr="00B45473">
        <w:rPr>
          <w:rFonts w:ascii="Times New Roman" w:hAnsi="Times New Roman" w:cs="Times New Roman"/>
          <w:b/>
          <w:bCs/>
          <w:sz w:val="24"/>
          <w:szCs w:val="24"/>
          <w:u w:val="single"/>
        </w:rPr>
        <w:t>Introduction</w:t>
      </w:r>
    </w:p>
    <w:p w:rsidR="00D556CE" w:rsidP="00D556CE" w14:paraId="41B28444" w14:textId="354CC296">
      <w:pPr>
        <w:rPr>
          <w:rFonts w:ascii="Times New Roman" w:hAnsi="Times New Roman" w:cs="Times New Roman"/>
          <w:sz w:val="24"/>
          <w:szCs w:val="24"/>
        </w:rPr>
      </w:pPr>
      <w:r>
        <w:rPr>
          <w:rFonts w:ascii="Times New Roman" w:hAnsi="Times New Roman" w:cs="Times New Roman"/>
          <w:sz w:val="24"/>
          <w:szCs w:val="24"/>
        </w:rPr>
        <w:t xml:space="preserve">The Consolidated Appropriations Act, 2023 (2023 CAA) granted authority for </w:t>
      </w:r>
      <w:r w:rsidR="00D14E5D">
        <w:rPr>
          <w:rFonts w:ascii="Times New Roman" w:hAnsi="Times New Roman" w:cs="Times New Roman"/>
          <w:sz w:val="24"/>
          <w:szCs w:val="24"/>
        </w:rPr>
        <w:t xml:space="preserve">recipients of </w:t>
      </w:r>
      <w:r w:rsidR="00F84254">
        <w:rPr>
          <w:rFonts w:ascii="Times New Roman" w:hAnsi="Times New Roman" w:cs="Times New Roman"/>
          <w:sz w:val="24"/>
          <w:szCs w:val="24"/>
        </w:rPr>
        <w:t>State and Local Fiscal Recovery Fund</w:t>
      </w:r>
      <w:r w:rsidR="00D14E5D">
        <w:rPr>
          <w:rFonts w:ascii="Times New Roman" w:hAnsi="Times New Roman" w:cs="Times New Roman"/>
          <w:sz w:val="24"/>
          <w:szCs w:val="24"/>
        </w:rPr>
        <w:t>s</w:t>
      </w:r>
      <w:r w:rsidR="00F84254">
        <w:rPr>
          <w:rFonts w:ascii="Times New Roman" w:hAnsi="Times New Roman" w:cs="Times New Roman"/>
          <w:sz w:val="24"/>
          <w:szCs w:val="24"/>
        </w:rPr>
        <w:t xml:space="preserve"> (SLFRF)</w:t>
      </w:r>
      <w:r>
        <w:rPr>
          <w:rFonts w:ascii="Times New Roman" w:hAnsi="Times New Roman" w:cs="Times New Roman"/>
          <w:sz w:val="24"/>
          <w:szCs w:val="24"/>
        </w:rPr>
        <w:t xml:space="preserve"> to use their </w:t>
      </w:r>
      <w:r w:rsidR="00532E63">
        <w:rPr>
          <w:rFonts w:ascii="Times New Roman" w:hAnsi="Times New Roman" w:cs="Times New Roman"/>
          <w:sz w:val="24"/>
          <w:szCs w:val="24"/>
        </w:rPr>
        <w:t>award</w:t>
      </w:r>
      <w:r>
        <w:rPr>
          <w:rFonts w:ascii="Times New Roman" w:hAnsi="Times New Roman" w:cs="Times New Roman"/>
          <w:sz w:val="24"/>
          <w:szCs w:val="24"/>
        </w:rPr>
        <w:t xml:space="preserve"> funds for projects eligible under Title I of the Housing and Community Development Act of 1974 (</w:t>
      </w:r>
      <w:r w:rsidR="00C02733">
        <w:rPr>
          <w:rFonts w:ascii="Times New Roman" w:hAnsi="Times New Roman" w:cs="Times New Roman"/>
          <w:sz w:val="24"/>
          <w:szCs w:val="24"/>
        </w:rPr>
        <w:t xml:space="preserve">HCDA) </w:t>
      </w:r>
      <w:r>
        <w:rPr>
          <w:rFonts w:ascii="Times New Roman" w:hAnsi="Times New Roman" w:cs="Times New Roman"/>
          <w:sz w:val="24"/>
          <w:szCs w:val="24"/>
        </w:rPr>
        <w:t xml:space="preserve">(Title I projects). The 2023 CAA also </w:t>
      </w:r>
      <w:r w:rsidR="007B492C">
        <w:rPr>
          <w:rFonts w:ascii="Times New Roman" w:hAnsi="Times New Roman" w:cs="Times New Roman"/>
          <w:sz w:val="24"/>
          <w:szCs w:val="24"/>
        </w:rPr>
        <w:t xml:space="preserve">provided </w:t>
      </w:r>
      <w:r>
        <w:rPr>
          <w:rFonts w:ascii="Times New Roman" w:hAnsi="Times New Roman" w:cs="Times New Roman"/>
          <w:sz w:val="24"/>
          <w:szCs w:val="24"/>
        </w:rPr>
        <w:t xml:space="preserve">that, except as otherwise determined by the Secretary, the requirements of Title I and the National Environmental Policy Act of 1969 (NEPA) apply to SLFRF funds used for Title I projects. In the </w:t>
      </w:r>
      <w:hyperlink r:id="rId9" w:history="1">
        <w:r w:rsidRPr="007A5991">
          <w:rPr>
            <w:rStyle w:val="Hyperlink"/>
            <w:rFonts w:ascii="Times New Roman" w:hAnsi="Times New Roman" w:cs="Times New Roman"/>
            <w:sz w:val="24"/>
            <w:szCs w:val="24"/>
          </w:rPr>
          <w:t xml:space="preserve">2023 </w:t>
        </w:r>
        <w:r w:rsidRPr="007A5991" w:rsidR="007A5991">
          <w:rPr>
            <w:rStyle w:val="Hyperlink"/>
            <w:rFonts w:ascii="Times New Roman" w:hAnsi="Times New Roman" w:cs="Times New Roman"/>
            <w:sz w:val="24"/>
            <w:szCs w:val="24"/>
          </w:rPr>
          <w:t>I</w:t>
        </w:r>
        <w:r w:rsidRPr="007A5991">
          <w:rPr>
            <w:rStyle w:val="Hyperlink"/>
            <w:rFonts w:ascii="Times New Roman" w:hAnsi="Times New Roman" w:cs="Times New Roman"/>
            <w:sz w:val="24"/>
            <w:szCs w:val="24"/>
          </w:rPr>
          <w:t xml:space="preserve">nterim </w:t>
        </w:r>
        <w:r w:rsidRPr="007A5991" w:rsidR="007A5991">
          <w:rPr>
            <w:rStyle w:val="Hyperlink"/>
            <w:rFonts w:ascii="Times New Roman" w:hAnsi="Times New Roman" w:cs="Times New Roman"/>
            <w:sz w:val="24"/>
            <w:szCs w:val="24"/>
          </w:rPr>
          <w:t>F</w:t>
        </w:r>
        <w:r w:rsidRPr="007A5991">
          <w:rPr>
            <w:rStyle w:val="Hyperlink"/>
            <w:rFonts w:ascii="Times New Roman" w:hAnsi="Times New Roman" w:cs="Times New Roman"/>
            <w:sz w:val="24"/>
            <w:szCs w:val="24"/>
          </w:rPr>
          <w:t xml:space="preserve">inal </w:t>
        </w:r>
        <w:r w:rsidRPr="007A5991" w:rsidR="007A5991">
          <w:rPr>
            <w:rStyle w:val="Hyperlink"/>
            <w:rFonts w:ascii="Times New Roman" w:hAnsi="Times New Roman" w:cs="Times New Roman"/>
            <w:sz w:val="24"/>
            <w:szCs w:val="24"/>
          </w:rPr>
          <w:t>R</w:t>
        </w:r>
        <w:r w:rsidRPr="007A5991">
          <w:rPr>
            <w:rStyle w:val="Hyperlink"/>
            <w:rFonts w:ascii="Times New Roman" w:hAnsi="Times New Roman" w:cs="Times New Roman"/>
            <w:sz w:val="24"/>
            <w:szCs w:val="24"/>
          </w:rPr>
          <w:t>ule</w:t>
        </w:r>
      </w:hyperlink>
      <w:r>
        <w:rPr>
          <w:rFonts w:ascii="Times New Roman" w:hAnsi="Times New Roman" w:cs="Times New Roman"/>
          <w:sz w:val="24"/>
          <w:szCs w:val="24"/>
        </w:rPr>
        <w:t xml:space="preserve">, Treasury determined that recipients using </w:t>
      </w:r>
      <w:r w:rsidR="00D14E5D">
        <w:rPr>
          <w:rFonts w:ascii="Times New Roman" w:hAnsi="Times New Roman" w:cs="Times New Roman"/>
          <w:sz w:val="24"/>
          <w:szCs w:val="24"/>
        </w:rPr>
        <w:t xml:space="preserve">SLFRF </w:t>
      </w:r>
      <w:r>
        <w:rPr>
          <w:rFonts w:ascii="Times New Roman" w:hAnsi="Times New Roman" w:cs="Times New Roman"/>
          <w:sz w:val="24"/>
          <w:szCs w:val="24"/>
        </w:rPr>
        <w:t xml:space="preserve">funds for Title I projects must satisfy NEPA environmental review requirements in accordance with the procedures set forth in section 104(g) of Title I of </w:t>
      </w:r>
      <w:r w:rsidR="00C02733">
        <w:rPr>
          <w:rFonts w:ascii="Times New Roman" w:hAnsi="Times New Roman" w:cs="Times New Roman"/>
          <w:sz w:val="24"/>
          <w:szCs w:val="24"/>
        </w:rPr>
        <w:t>HCDA</w:t>
      </w:r>
      <w:r>
        <w:rPr>
          <w:rFonts w:ascii="Times New Roman" w:hAnsi="Times New Roman" w:cs="Times New Roman"/>
          <w:sz w:val="24"/>
          <w:szCs w:val="24"/>
        </w:rPr>
        <w:t xml:space="preserve">, as implemented by </w:t>
      </w:r>
      <w:r w:rsidR="00B8591F">
        <w:rPr>
          <w:rFonts w:ascii="Times New Roman" w:hAnsi="Times New Roman" w:cs="Times New Roman"/>
          <w:sz w:val="24"/>
          <w:szCs w:val="24"/>
        </w:rPr>
        <w:t xml:space="preserve">the </w:t>
      </w:r>
      <w:r w:rsidR="007B492C">
        <w:rPr>
          <w:rFonts w:ascii="Times New Roman" w:hAnsi="Times New Roman" w:cs="Times New Roman"/>
          <w:sz w:val="24"/>
          <w:szCs w:val="24"/>
        </w:rPr>
        <w:t xml:space="preserve">regulations of the </w:t>
      </w:r>
      <w:r w:rsidR="00B8591F">
        <w:rPr>
          <w:rFonts w:ascii="Times New Roman" w:hAnsi="Times New Roman" w:cs="Times New Roman"/>
          <w:sz w:val="24"/>
          <w:szCs w:val="24"/>
        </w:rPr>
        <w:t>U.S. Department of Housing and Urban Development (</w:t>
      </w:r>
      <w:r>
        <w:rPr>
          <w:rFonts w:ascii="Times New Roman" w:hAnsi="Times New Roman" w:cs="Times New Roman"/>
          <w:sz w:val="24"/>
          <w:szCs w:val="24"/>
        </w:rPr>
        <w:t>HUD</w:t>
      </w:r>
      <w:r w:rsidR="00B8591F">
        <w:rPr>
          <w:rFonts w:ascii="Times New Roman" w:hAnsi="Times New Roman" w:cs="Times New Roman"/>
          <w:sz w:val="24"/>
          <w:szCs w:val="24"/>
        </w:rPr>
        <w:t>)</w:t>
      </w:r>
      <w:r>
        <w:rPr>
          <w:rFonts w:ascii="Times New Roman" w:hAnsi="Times New Roman" w:cs="Times New Roman"/>
          <w:sz w:val="24"/>
          <w:szCs w:val="24"/>
        </w:rPr>
        <w:t xml:space="preserve"> at 24 CFR Part 58 and as adapted to the SLFRF program by Treasury. </w:t>
      </w:r>
    </w:p>
    <w:p w:rsidR="005078EC" w:rsidP="005078EC" w14:paraId="690BA02B" w14:textId="6253A354">
      <w:pPr>
        <w:rPr>
          <w:rFonts w:ascii="Times New Roman" w:hAnsi="Times New Roman" w:cs="Times New Roman"/>
          <w:sz w:val="24"/>
          <w:szCs w:val="24"/>
        </w:rPr>
      </w:pPr>
      <w:r w:rsidRPr="00054A7C">
        <w:rPr>
          <w:rFonts w:ascii="Times New Roman" w:hAnsi="Times New Roman" w:cs="Times New Roman"/>
          <w:b/>
          <w:bCs/>
          <w:sz w:val="24"/>
          <w:szCs w:val="24"/>
        </w:rPr>
        <w:t>As such,</w:t>
      </w:r>
      <w:r>
        <w:rPr>
          <w:rFonts w:ascii="Times New Roman" w:hAnsi="Times New Roman" w:cs="Times New Roman"/>
          <w:sz w:val="24"/>
          <w:szCs w:val="24"/>
        </w:rPr>
        <w:t xml:space="preserve"> </w:t>
      </w:r>
      <w:r>
        <w:rPr>
          <w:rFonts w:ascii="Times New Roman" w:hAnsi="Times New Roman" w:cs="Times New Roman"/>
          <w:b/>
          <w:bCs/>
          <w:sz w:val="24"/>
          <w:szCs w:val="24"/>
        </w:rPr>
        <w:t>a</w:t>
      </w:r>
      <w:r w:rsidRPr="00B45473">
        <w:rPr>
          <w:rFonts w:ascii="Times New Roman" w:hAnsi="Times New Roman" w:cs="Times New Roman"/>
          <w:b/>
          <w:bCs/>
          <w:sz w:val="24"/>
          <w:szCs w:val="24"/>
        </w:rPr>
        <w:t>ll SLFRF recipients pursuing Title I projects must satisfy environmental review requirements</w:t>
      </w:r>
      <w:r>
        <w:rPr>
          <w:rFonts w:ascii="Times New Roman" w:hAnsi="Times New Roman" w:cs="Times New Roman"/>
          <w:sz w:val="24"/>
          <w:szCs w:val="24"/>
        </w:rPr>
        <w:t xml:space="preserve"> set forth in HUD’s regulations at 24 CFR part 58, except as provided otherwise by Treasury.  </w:t>
      </w:r>
    </w:p>
    <w:p w:rsidR="005078EC" w:rsidP="001A32D2" w14:paraId="0E6768A6" w14:textId="7D179D2F">
      <w:pPr>
        <w:rPr>
          <w:rFonts w:ascii="Times New Roman" w:hAnsi="Times New Roman" w:cs="Times New Roman"/>
          <w:sz w:val="24"/>
          <w:szCs w:val="24"/>
        </w:rPr>
      </w:pPr>
      <w:r>
        <w:rPr>
          <w:rFonts w:ascii="Times New Roman" w:hAnsi="Times New Roman" w:cs="Times New Roman"/>
          <w:sz w:val="24"/>
          <w:szCs w:val="24"/>
        </w:rPr>
        <w:t>HUD’s Office of Environment and Energy has developed an online system</w:t>
      </w:r>
      <w:r w:rsidR="0018352D">
        <w:rPr>
          <w:rFonts w:ascii="Times New Roman" w:hAnsi="Times New Roman" w:cs="Times New Roman"/>
          <w:sz w:val="24"/>
          <w:szCs w:val="24"/>
        </w:rPr>
        <w:t>,</w:t>
      </w:r>
      <w:r w:rsidR="00B8591F">
        <w:rPr>
          <w:rFonts w:ascii="Times New Roman" w:hAnsi="Times New Roman" w:cs="Times New Roman"/>
          <w:sz w:val="24"/>
          <w:szCs w:val="24"/>
        </w:rPr>
        <w:t xml:space="preserve"> the HUD </w:t>
      </w:r>
      <w:r w:rsidR="004E7D61">
        <w:rPr>
          <w:rFonts w:ascii="Times New Roman" w:hAnsi="Times New Roman" w:cs="Times New Roman"/>
          <w:sz w:val="24"/>
          <w:szCs w:val="24"/>
        </w:rPr>
        <w:t>Environmental</w:t>
      </w:r>
      <w:r w:rsidR="00B8591F">
        <w:rPr>
          <w:rFonts w:ascii="Times New Roman" w:hAnsi="Times New Roman" w:cs="Times New Roman"/>
          <w:sz w:val="24"/>
          <w:szCs w:val="24"/>
        </w:rPr>
        <w:t xml:space="preserve"> Review Online System</w:t>
      </w:r>
      <w:r w:rsidR="00775C09">
        <w:rPr>
          <w:rFonts w:ascii="Times New Roman" w:hAnsi="Times New Roman" w:cs="Times New Roman"/>
          <w:sz w:val="24"/>
          <w:szCs w:val="24"/>
        </w:rPr>
        <w:t xml:space="preserve"> </w:t>
      </w:r>
      <w:r w:rsidR="00B8591F">
        <w:rPr>
          <w:rFonts w:ascii="Times New Roman" w:hAnsi="Times New Roman" w:cs="Times New Roman"/>
          <w:sz w:val="24"/>
          <w:szCs w:val="24"/>
        </w:rPr>
        <w:t>(</w:t>
      </w:r>
      <w:r w:rsidR="00775C09">
        <w:rPr>
          <w:rFonts w:ascii="Times New Roman" w:hAnsi="Times New Roman" w:cs="Times New Roman"/>
          <w:sz w:val="24"/>
          <w:szCs w:val="24"/>
        </w:rPr>
        <w:t>HEROS</w:t>
      </w:r>
      <w:r w:rsidR="00B8591F">
        <w:rPr>
          <w:rFonts w:ascii="Times New Roman" w:hAnsi="Times New Roman" w:cs="Times New Roman"/>
          <w:sz w:val="24"/>
          <w:szCs w:val="24"/>
        </w:rPr>
        <w:t>)</w:t>
      </w:r>
      <w:r w:rsidR="0018352D">
        <w:rPr>
          <w:rFonts w:ascii="Times New Roman" w:hAnsi="Times New Roman" w:cs="Times New Roman"/>
          <w:sz w:val="24"/>
          <w:szCs w:val="24"/>
        </w:rPr>
        <w:t>,</w:t>
      </w:r>
      <w:r w:rsidR="00775C09">
        <w:rPr>
          <w:rFonts w:ascii="Times New Roman" w:hAnsi="Times New Roman" w:cs="Times New Roman"/>
          <w:sz w:val="24"/>
          <w:szCs w:val="24"/>
        </w:rPr>
        <w:t xml:space="preserve"> to facilitate the environmental review process </w:t>
      </w:r>
      <w:r w:rsidR="0018352D">
        <w:rPr>
          <w:rFonts w:ascii="Times New Roman" w:hAnsi="Times New Roman" w:cs="Times New Roman"/>
          <w:sz w:val="24"/>
          <w:szCs w:val="24"/>
        </w:rPr>
        <w:t xml:space="preserve">for projects conducted under Title I </w:t>
      </w:r>
      <w:r w:rsidR="00775C09">
        <w:rPr>
          <w:rFonts w:ascii="Times New Roman" w:hAnsi="Times New Roman" w:cs="Times New Roman"/>
          <w:sz w:val="24"/>
          <w:szCs w:val="24"/>
        </w:rPr>
        <w:t xml:space="preserve">across all levels of review and provides approvals of their </w:t>
      </w:r>
      <w:r w:rsidR="003E5E0F">
        <w:rPr>
          <w:rFonts w:ascii="Times New Roman" w:hAnsi="Times New Roman" w:cs="Times New Roman"/>
          <w:sz w:val="24"/>
          <w:szCs w:val="24"/>
        </w:rPr>
        <w:t xml:space="preserve">recipients’ </w:t>
      </w:r>
      <w:r w:rsidR="00775C09">
        <w:rPr>
          <w:rFonts w:ascii="Times New Roman" w:hAnsi="Times New Roman" w:cs="Times New Roman"/>
          <w:sz w:val="24"/>
          <w:szCs w:val="24"/>
        </w:rPr>
        <w:t xml:space="preserve">certifications that they have conducted the necessary level of environmental review to satisfy requirements. </w:t>
      </w:r>
      <w:r>
        <w:rPr>
          <w:rFonts w:ascii="Times New Roman" w:hAnsi="Times New Roman" w:cs="Times New Roman"/>
          <w:sz w:val="24"/>
          <w:szCs w:val="24"/>
        </w:rPr>
        <w:t xml:space="preserve"> Treasury is providing that recipients must use this system with respect to their satisfaction of environmental review requirements applicable to the use of SLFRF for Title I projects.  </w:t>
      </w:r>
    </w:p>
    <w:p w:rsidR="00D2630A" w:rsidP="00775C09" w14:paraId="75C57F11" w14:textId="3271722C">
      <w:pPr>
        <w:rPr>
          <w:rFonts w:ascii="Times New Roman" w:hAnsi="Times New Roman" w:cs="Times New Roman"/>
          <w:sz w:val="24"/>
          <w:szCs w:val="24"/>
        </w:rPr>
      </w:pPr>
      <w:r>
        <w:rPr>
          <w:rFonts w:ascii="Times New Roman" w:hAnsi="Times New Roman" w:cs="Times New Roman"/>
          <w:sz w:val="24"/>
          <w:szCs w:val="24"/>
        </w:rPr>
        <w:t xml:space="preserve">This document outlines how </w:t>
      </w:r>
      <w:r w:rsidR="00814EE4">
        <w:rPr>
          <w:rFonts w:ascii="Times New Roman" w:hAnsi="Times New Roman" w:cs="Times New Roman"/>
          <w:sz w:val="24"/>
          <w:szCs w:val="24"/>
        </w:rPr>
        <w:t xml:space="preserve">SLFRF </w:t>
      </w:r>
      <w:r>
        <w:rPr>
          <w:rFonts w:ascii="Times New Roman" w:hAnsi="Times New Roman" w:cs="Times New Roman"/>
          <w:sz w:val="24"/>
          <w:szCs w:val="24"/>
        </w:rPr>
        <w:t xml:space="preserve">recipients must </w:t>
      </w:r>
      <w:r w:rsidR="00814EE4">
        <w:rPr>
          <w:rFonts w:ascii="Times New Roman" w:hAnsi="Times New Roman" w:cs="Times New Roman"/>
          <w:sz w:val="24"/>
          <w:szCs w:val="24"/>
        </w:rPr>
        <w:t>(1)</w:t>
      </w:r>
      <w:r>
        <w:rPr>
          <w:rFonts w:ascii="Times New Roman" w:hAnsi="Times New Roman" w:cs="Times New Roman"/>
          <w:sz w:val="24"/>
          <w:szCs w:val="24"/>
        </w:rPr>
        <w:t xml:space="preserve"> use HUD</w:t>
      </w:r>
      <w:r w:rsidR="003E5E0F">
        <w:rPr>
          <w:rFonts w:ascii="Times New Roman" w:hAnsi="Times New Roman" w:cs="Times New Roman"/>
          <w:sz w:val="24"/>
          <w:szCs w:val="24"/>
        </w:rPr>
        <w:t>’s</w:t>
      </w:r>
      <w:r>
        <w:rPr>
          <w:rFonts w:ascii="Times New Roman" w:hAnsi="Times New Roman" w:cs="Times New Roman"/>
          <w:sz w:val="24"/>
          <w:szCs w:val="24"/>
        </w:rPr>
        <w:t xml:space="preserve"> HEROS to </w:t>
      </w:r>
      <w:r w:rsidR="00845629">
        <w:rPr>
          <w:rFonts w:ascii="Times New Roman" w:hAnsi="Times New Roman" w:cs="Times New Roman"/>
          <w:sz w:val="24"/>
          <w:szCs w:val="24"/>
        </w:rPr>
        <w:t xml:space="preserve">address their satisfaction of </w:t>
      </w:r>
      <w:r>
        <w:rPr>
          <w:rFonts w:ascii="Times New Roman" w:hAnsi="Times New Roman" w:cs="Times New Roman"/>
          <w:sz w:val="24"/>
          <w:szCs w:val="24"/>
        </w:rPr>
        <w:t xml:space="preserve">environmental review requirements, </w:t>
      </w:r>
      <w:r w:rsidR="00814EE4">
        <w:rPr>
          <w:rFonts w:ascii="Times New Roman" w:hAnsi="Times New Roman" w:cs="Times New Roman"/>
          <w:sz w:val="24"/>
          <w:szCs w:val="24"/>
        </w:rPr>
        <w:t>(2)</w:t>
      </w:r>
      <w:r>
        <w:rPr>
          <w:rFonts w:ascii="Times New Roman" w:hAnsi="Times New Roman" w:cs="Times New Roman"/>
          <w:sz w:val="24"/>
          <w:szCs w:val="24"/>
        </w:rPr>
        <w:t xml:space="preserve"> submit </w:t>
      </w:r>
      <w:r w:rsidR="007B492C">
        <w:rPr>
          <w:rFonts w:ascii="Times New Roman" w:hAnsi="Times New Roman" w:cs="Times New Roman"/>
          <w:sz w:val="24"/>
          <w:szCs w:val="24"/>
        </w:rPr>
        <w:t xml:space="preserve">a </w:t>
      </w:r>
      <w:r>
        <w:rPr>
          <w:rFonts w:ascii="Times New Roman" w:hAnsi="Times New Roman" w:cs="Times New Roman"/>
          <w:sz w:val="24"/>
          <w:szCs w:val="24"/>
        </w:rPr>
        <w:t xml:space="preserve">certification </w:t>
      </w:r>
      <w:r w:rsidR="007B492C">
        <w:rPr>
          <w:rFonts w:ascii="Times New Roman" w:hAnsi="Times New Roman" w:cs="Times New Roman"/>
          <w:sz w:val="24"/>
          <w:szCs w:val="24"/>
        </w:rPr>
        <w:t>regarding the completion of</w:t>
      </w:r>
      <w:r>
        <w:rPr>
          <w:rFonts w:ascii="Times New Roman" w:hAnsi="Times New Roman" w:cs="Times New Roman"/>
          <w:sz w:val="24"/>
          <w:szCs w:val="24"/>
        </w:rPr>
        <w:t xml:space="preserve"> such requirements to Treasury for approval, and </w:t>
      </w:r>
      <w:r w:rsidR="00814EE4">
        <w:rPr>
          <w:rFonts w:ascii="Times New Roman" w:hAnsi="Times New Roman" w:cs="Times New Roman"/>
          <w:sz w:val="24"/>
          <w:szCs w:val="24"/>
        </w:rPr>
        <w:t>(3)</w:t>
      </w:r>
      <w:r w:rsidR="007A5991">
        <w:rPr>
          <w:rFonts w:ascii="Times New Roman" w:hAnsi="Times New Roman" w:cs="Times New Roman"/>
          <w:sz w:val="24"/>
          <w:szCs w:val="24"/>
        </w:rPr>
        <w:t xml:space="preserve"> report to Treasury </w:t>
      </w:r>
      <w:r w:rsidR="007B492C">
        <w:rPr>
          <w:rFonts w:ascii="Times New Roman" w:hAnsi="Times New Roman" w:cs="Times New Roman"/>
          <w:sz w:val="24"/>
          <w:szCs w:val="24"/>
        </w:rPr>
        <w:t>on</w:t>
      </w:r>
      <w:r w:rsidR="007A5991">
        <w:rPr>
          <w:rFonts w:ascii="Times New Roman" w:hAnsi="Times New Roman" w:cs="Times New Roman"/>
          <w:sz w:val="24"/>
          <w:szCs w:val="24"/>
        </w:rPr>
        <w:t xml:space="preserve"> </w:t>
      </w:r>
      <w:r w:rsidR="005078EC">
        <w:rPr>
          <w:rFonts w:ascii="Times New Roman" w:hAnsi="Times New Roman" w:cs="Times New Roman"/>
          <w:sz w:val="24"/>
          <w:szCs w:val="24"/>
        </w:rPr>
        <w:t xml:space="preserve">their use of SLFRF for </w:t>
      </w:r>
      <w:r w:rsidR="007A5991">
        <w:rPr>
          <w:rFonts w:ascii="Times New Roman" w:hAnsi="Times New Roman" w:cs="Times New Roman"/>
          <w:sz w:val="24"/>
          <w:szCs w:val="24"/>
        </w:rPr>
        <w:t>Title I projects.</w:t>
      </w:r>
      <w:r w:rsidR="00EC2CB6">
        <w:rPr>
          <w:rFonts w:ascii="Times New Roman" w:hAnsi="Times New Roman" w:cs="Times New Roman"/>
          <w:sz w:val="24"/>
          <w:szCs w:val="24"/>
        </w:rPr>
        <w:t xml:space="preserve"> </w:t>
      </w:r>
    </w:p>
    <w:p w:rsidR="00775C09" w:rsidP="00775C09" w14:paraId="1B5FE649" w14:textId="1385DD51">
      <w:pPr>
        <w:rPr>
          <w:rFonts w:ascii="Times New Roman" w:hAnsi="Times New Roman" w:cs="Times New Roman"/>
          <w:sz w:val="24"/>
          <w:szCs w:val="24"/>
        </w:rPr>
      </w:pPr>
      <w:r>
        <w:rPr>
          <w:rFonts w:ascii="Times New Roman" w:hAnsi="Times New Roman" w:cs="Times New Roman"/>
          <w:sz w:val="24"/>
          <w:szCs w:val="24"/>
        </w:rPr>
        <w:t xml:space="preserve">In general, this document focuses on documenting the procedural steps required to conduct environmental review in HEROS, and highlights where Treasury procedures deviate from HUD procedures. This document leverages existing HUD documents, such as the HEROS User Guide, for </w:t>
      </w:r>
      <w:r w:rsidR="00545335">
        <w:rPr>
          <w:rFonts w:ascii="Times New Roman" w:hAnsi="Times New Roman" w:cs="Times New Roman"/>
          <w:sz w:val="24"/>
          <w:szCs w:val="24"/>
        </w:rPr>
        <w:t>screenshots and additional details on the use of HEROS</w:t>
      </w:r>
      <w:r>
        <w:rPr>
          <w:rFonts w:ascii="Times New Roman" w:hAnsi="Times New Roman" w:cs="Times New Roman"/>
          <w:sz w:val="24"/>
          <w:szCs w:val="24"/>
        </w:rPr>
        <w:t>. Furthermore</w:t>
      </w:r>
      <w:r w:rsidR="00ED441C">
        <w:rPr>
          <w:rFonts w:ascii="Times New Roman" w:hAnsi="Times New Roman" w:cs="Times New Roman"/>
          <w:sz w:val="24"/>
          <w:szCs w:val="24"/>
        </w:rPr>
        <w:t xml:space="preserve">, the HEROS screens </w:t>
      </w:r>
      <w:r w:rsidR="00D2630A">
        <w:rPr>
          <w:rFonts w:ascii="Times New Roman" w:hAnsi="Times New Roman" w:cs="Times New Roman"/>
          <w:sz w:val="24"/>
          <w:szCs w:val="24"/>
        </w:rPr>
        <w:t xml:space="preserve">themselves </w:t>
      </w:r>
      <w:r w:rsidR="00ED441C">
        <w:rPr>
          <w:rFonts w:ascii="Times New Roman" w:hAnsi="Times New Roman" w:cs="Times New Roman"/>
          <w:sz w:val="24"/>
          <w:szCs w:val="24"/>
        </w:rPr>
        <w:t xml:space="preserve">provide </w:t>
      </w:r>
      <w:r w:rsidR="00D2630A">
        <w:rPr>
          <w:rFonts w:ascii="Times New Roman" w:hAnsi="Times New Roman" w:cs="Times New Roman"/>
          <w:sz w:val="24"/>
          <w:szCs w:val="24"/>
        </w:rPr>
        <w:t xml:space="preserve">the </w:t>
      </w:r>
      <w:r w:rsidR="00ED441C">
        <w:rPr>
          <w:rFonts w:ascii="Times New Roman" w:hAnsi="Times New Roman" w:cs="Times New Roman"/>
          <w:sz w:val="24"/>
          <w:szCs w:val="24"/>
        </w:rPr>
        <w:t xml:space="preserve">necessary </w:t>
      </w:r>
      <w:r w:rsidR="00D2630A">
        <w:rPr>
          <w:rFonts w:ascii="Times New Roman" w:hAnsi="Times New Roman" w:cs="Times New Roman"/>
          <w:sz w:val="24"/>
          <w:szCs w:val="24"/>
        </w:rPr>
        <w:t xml:space="preserve">instructions and </w:t>
      </w:r>
      <w:r w:rsidR="00ED441C">
        <w:rPr>
          <w:rFonts w:ascii="Times New Roman" w:hAnsi="Times New Roman" w:cs="Times New Roman"/>
          <w:sz w:val="24"/>
          <w:szCs w:val="24"/>
        </w:rPr>
        <w:t>regulatory references to complete the environmental review process</w:t>
      </w:r>
      <w:r w:rsidR="00545335">
        <w:rPr>
          <w:rFonts w:ascii="Times New Roman" w:hAnsi="Times New Roman" w:cs="Times New Roman"/>
          <w:sz w:val="24"/>
          <w:szCs w:val="24"/>
        </w:rPr>
        <w:t xml:space="preserve"> and thus this document does not dictate the granular requirements</w:t>
      </w:r>
      <w:r w:rsidR="00ED441C">
        <w:rPr>
          <w:rFonts w:ascii="Times New Roman" w:hAnsi="Times New Roman" w:cs="Times New Roman"/>
          <w:sz w:val="24"/>
          <w:szCs w:val="24"/>
        </w:rPr>
        <w:t>.</w:t>
      </w:r>
    </w:p>
    <w:p w:rsidR="00A37A6A" w:rsidRPr="00054A7C" w:rsidP="00F84254" w14:paraId="73C6321F" w14:textId="1F99BBB0">
      <w:pPr>
        <w:rPr>
          <w:rFonts w:ascii="Times New Roman" w:hAnsi="Times New Roman" w:cs="Times New Roman"/>
          <w:b/>
          <w:sz w:val="24"/>
          <w:szCs w:val="24"/>
        </w:rPr>
      </w:pPr>
      <w:r w:rsidRPr="00054A7C">
        <w:rPr>
          <w:rFonts w:ascii="Times New Roman" w:hAnsi="Times New Roman" w:cs="Times New Roman"/>
          <w:b/>
          <w:bCs/>
          <w:sz w:val="24"/>
          <w:szCs w:val="24"/>
        </w:rPr>
        <w:t>HUD’s regulations at 24 CFR part 58 apply to Title I projects funded using SLFRF except as provided below</w:t>
      </w:r>
      <w:r w:rsidR="00E73178">
        <w:rPr>
          <w:rFonts w:ascii="Times New Roman" w:hAnsi="Times New Roman" w:cs="Times New Roman"/>
          <w:b/>
          <w:bCs/>
          <w:sz w:val="24"/>
          <w:szCs w:val="24"/>
        </w:rPr>
        <w:t xml:space="preserve"> and in Treasury’s interim final rule</w:t>
      </w:r>
      <w:r w:rsidRPr="00054A7C">
        <w:rPr>
          <w:rFonts w:ascii="Times New Roman" w:hAnsi="Times New Roman" w:cs="Times New Roman"/>
          <w:b/>
          <w:bCs/>
          <w:sz w:val="24"/>
          <w:szCs w:val="24"/>
        </w:rPr>
        <w:t>. Provisions</w:t>
      </w:r>
      <w:r>
        <w:rPr>
          <w:rFonts w:ascii="Times New Roman" w:hAnsi="Times New Roman" w:cs="Times New Roman"/>
          <w:b/>
          <w:sz w:val="24"/>
          <w:szCs w:val="24"/>
        </w:rPr>
        <w:t xml:space="preserve"> </w:t>
      </w:r>
      <w:r w:rsidR="00E73178">
        <w:rPr>
          <w:rFonts w:ascii="Times New Roman" w:hAnsi="Times New Roman" w:cs="Times New Roman"/>
          <w:b/>
          <w:bCs/>
          <w:sz w:val="24"/>
          <w:szCs w:val="24"/>
        </w:rPr>
        <w:t>in HUD’s regulations</w:t>
      </w:r>
      <w:r w:rsidRPr="00054A7C">
        <w:rPr>
          <w:rFonts w:ascii="Times New Roman" w:hAnsi="Times New Roman" w:cs="Times New Roman"/>
          <w:b/>
          <w:bCs/>
          <w:sz w:val="24"/>
          <w:szCs w:val="24"/>
        </w:rPr>
        <w:t xml:space="preserve"> referring to HUD shall instead be read to refer to Treasury, unless otherwise provided </w:t>
      </w:r>
      <w:r w:rsidRPr="00054A7C">
        <w:rPr>
          <w:rFonts w:ascii="Times New Roman" w:hAnsi="Times New Roman" w:cs="Times New Roman"/>
          <w:b/>
          <w:bCs/>
          <w:sz w:val="24"/>
          <w:szCs w:val="24"/>
        </w:rPr>
        <w:t xml:space="preserve">below.  </w:t>
      </w:r>
      <w:r w:rsidR="00E73178">
        <w:rPr>
          <w:rFonts w:ascii="Times New Roman" w:hAnsi="Times New Roman" w:cs="Times New Roman"/>
          <w:b/>
          <w:bCs/>
          <w:sz w:val="24"/>
          <w:szCs w:val="24"/>
        </w:rPr>
        <w:t xml:space="preserve">All SLFRF recipients are considered “responsible entities” for purposes of the application of HUD’s regulations to the use of SLFRF for Title I projects.  </w:t>
      </w:r>
      <w:r w:rsidR="00FF0062">
        <w:rPr>
          <w:rFonts w:ascii="Times New Roman" w:hAnsi="Times New Roman" w:cs="Times New Roman"/>
          <w:b/>
          <w:bCs/>
          <w:sz w:val="24"/>
          <w:szCs w:val="24"/>
        </w:rPr>
        <w:t>As such, all SLFRF recipients engaging in Title I projects using SLFRF are responsible for environmental review, decision-making, and action that would otherwise apply to HUD under NEPA and other provisions of law that further the purposes of NEPA, as specified in 24 CFR 58.5</w:t>
      </w:r>
      <w:r w:rsidR="00DA5F9F">
        <w:rPr>
          <w:rFonts w:ascii="Times New Roman" w:hAnsi="Times New Roman" w:cs="Times New Roman"/>
          <w:b/>
          <w:bCs/>
          <w:sz w:val="24"/>
          <w:szCs w:val="24"/>
        </w:rPr>
        <w:t>, and must also comply with the requirements identified in 24 CFR 58.6</w:t>
      </w:r>
      <w:r w:rsidR="00FF0062">
        <w:rPr>
          <w:rFonts w:ascii="Times New Roman" w:hAnsi="Times New Roman" w:cs="Times New Roman"/>
          <w:b/>
          <w:bCs/>
          <w:sz w:val="24"/>
          <w:szCs w:val="24"/>
        </w:rPr>
        <w:t xml:space="preserve">.  </w:t>
      </w:r>
    </w:p>
    <w:p w:rsidR="00A37A6A" w:rsidRPr="00B45473" w:rsidP="00F84254" w14:paraId="179B0DD3" w14:textId="6BB92CDC">
      <w:pPr>
        <w:rPr>
          <w:rFonts w:ascii="Times New Roman" w:hAnsi="Times New Roman" w:cs="Times New Roman"/>
          <w:b/>
          <w:bCs/>
          <w:sz w:val="24"/>
          <w:szCs w:val="24"/>
          <w:u w:val="single"/>
        </w:rPr>
      </w:pPr>
      <w:r w:rsidRPr="00B45473">
        <w:rPr>
          <w:rFonts w:ascii="Times New Roman" w:hAnsi="Times New Roman" w:cs="Times New Roman"/>
          <w:b/>
          <w:bCs/>
          <w:sz w:val="24"/>
          <w:szCs w:val="24"/>
          <w:u w:val="single"/>
        </w:rPr>
        <w:t>Applicability of Environmental Review Requirements</w:t>
      </w:r>
    </w:p>
    <w:p w:rsidR="00F84254" w:rsidP="00F84254" w14:paraId="57C5D355" w14:textId="2E5AA4E6">
      <w:pPr>
        <w:rPr>
          <w:rFonts w:ascii="Times New Roman" w:hAnsi="Times New Roman" w:cs="Times New Roman"/>
          <w:sz w:val="24"/>
          <w:szCs w:val="24"/>
        </w:rPr>
      </w:pPr>
      <w:r w:rsidRPr="0034039E">
        <w:rPr>
          <w:rFonts w:ascii="Times New Roman" w:hAnsi="Times New Roman" w:cs="Times New Roman"/>
          <w:i/>
          <w:sz w:val="24"/>
          <w:szCs w:val="24"/>
        </w:rPr>
        <w:t>No certification and approval required</w:t>
      </w:r>
      <w:r>
        <w:rPr>
          <w:rFonts w:ascii="Times New Roman" w:hAnsi="Times New Roman" w:cs="Times New Roman"/>
          <w:sz w:val="24"/>
          <w:szCs w:val="24"/>
        </w:rPr>
        <w:t xml:space="preserve">.  </w:t>
      </w:r>
      <w:r w:rsidR="00BC769B">
        <w:rPr>
          <w:rFonts w:ascii="Times New Roman" w:hAnsi="Times New Roman" w:cs="Times New Roman"/>
          <w:sz w:val="24"/>
          <w:szCs w:val="24"/>
        </w:rPr>
        <w:t xml:space="preserve">Under </w:t>
      </w:r>
      <w:r>
        <w:rPr>
          <w:rFonts w:ascii="Times New Roman" w:hAnsi="Times New Roman" w:cs="Times New Roman"/>
          <w:sz w:val="24"/>
          <w:szCs w:val="24"/>
        </w:rPr>
        <w:t xml:space="preserve">the 2023 Interim Final Rule, </w:t>
      </w:r>
      <w:r w:rsidRPr="00B45473">
        <w:rPr>
          <w:rFonts w:ascii="Times New Roman" w:hAnsi="Times New Roman" w:cs="Times New Roman"/>
          <w:b/>
          <w:bCs/>
          <w:sz w:val="24"/>
          <w:szCs w:val="24"/>
        </w:rPr>
        <w:t xml:space="preserve">recipients may expend SLFRF funds for </w:t>
      </w:r>
      <w:r w:rsidR="00BC769B">
        <w:rPr>
          <w:rFonts w:ascii="Times New Roman" w:hAnsi="Times New Roman" w:cs="Times New Roman"/>
          <w:b/>
          <w:bCs/>
          <w:sz w:val="24"/>
          <w:szCs w:val="24"/>
        </w:rPr>
        <w:t>a</w:t>
      </w:r>
      <w:r w:rsidRPr="00B45473" w:rsidR="00BC769B">
        <w:rPr>
          <w:rFonts w:ascii="Times New Roman" w:hAnsi="Times New Roman" w:cs="Times New Roman"/>
          <w:b/>
          <w:bCs/>
          <w:sz w:val="24"/>
          <w:szCs w:val="24"/>
        </w:rPr>
        <w:t xml:space="preserve"> </w:t>
      </w:r>
      <w:r w:rsidRPr="00B45473">
        <w:rPr>
          <w:rFonts w:ascii="Times New Roman" w:hAnsi="Times New Roman" w:cs="Times New Roman"/>
          <w:b/>
          <w:bCs/>
          <w:sz w:val="24"/>
          <w:szCs w:val="24"/>
        </w:rPr>
        <w:t xml:space="preserve">Title I project without </w:t>
      </w:r>
      <w:r>
        <w:rPr>
          <w:rFonts w:ascii="Times New Roman" w:hAnsi="Times New Roman" w:cs="Times New Roman"/>
          <w:b/>
          <w:bCs/>
          <w:sz w:val="24"/>
          <w:szCs w:val="24"/>
        </w:rPr>
        <w:t xml:space="preserve">submitting certifications and </w:t>
      </w:r>
      <w:r w:rsidRPr="00B45473">
        <w:rPr>
          <w:rFonts w:ascii="Times New Roman" w:hAnsi="Times New Roman" w:cs="Times New Roman"/>
          <w:b/>
          <w:bCs/>
          <w:sz w:val="24"/>
          <w:szCs w:val="24"/>
        </w:rPr>
        <w:t>receiving approval from Treasury</w:t>
      </w:r>
      <w:r>
        <w:rPr>
          <w:rFonts w:ascii="Times New Roman" w:hAnsi="Times New Roman" w:cs="Times New Roman"/>
          <w:sz w:val="24"/>
          <w:szCs w:val="24"/>
        </w:rPr>
        <w:t xml:space="preserve"> </w:t>
      </w:r>
      <w:r w:rsidR="00BC769B">
        <w:rPr>
          <w:rFonts w:ascii="Times New Roman" w:hAnsi="Times New Roman" w:cs="Times New Roman"/>
          <w:sz w:val="24"/>
          <w:szCs w:val="24"/>
        </w:rPr>
        <w:t>if the project is</w:t>
      </w:r>
      <w:r>
        <w:rPr>
          <w:rFonts w:ascii="Times New Roman" w:hAnsi="Times New Roman" w:cs="Times New Roman"/>
          <w:sz w:val="24"/>
          <w:szCs w:val="24"/>
        </w:rPr>
        <w:t>:</w:t>
      </w:r>
    </w:p>
    <w:p w:rsidR="00F84254" w:rsidRPr="0039569F" w:rsidP="00F84254" w14:paraId="5B49418A" w14:textId="2AEE79B9">
      <w:pPr>
        <w:pStyle w:val="ListParagraph"/>
        <w:numPr>
          <w:ilvl w:val="0"/>
          <w:numId w:val="8"/>
        </w:numPr>
        <w:rPr>
          <w:rFonts w:ascii="Times New Roman" w:hAnsi="Times New Roman" w:cs="Times New Roman"/>
          <w:sz w:val="24"/>
          <w:szCs w:val="24"/>
        </w:rPr>
      </w:pPr>
      <w:r w:rsidRPr="00C91D96">
        <w:rPr>
          <w:rFonts w:ascii="Times New Roman" w:hAnsi="Times New Roman" w:cs="Times New Roman"/>
          <w:sz w:val="24"/>
          <w:szCs w:val="24"/>
        </w:rPr>
        <w:t>An ‘‘exempt activity’’ as</w:t>
      </w:r>
      <w:r>
        <w:rPr>
          <w:rFonts w:ascii="Times New Roman" w:hAnsi="Times New Roman" w:cs="Times New Roman"/>
          <w:sz w:val="24"/>
          <w:szCs w:val="24"/>
        </w:rPr>
        <w:t xml:space="preserve"> </w:t>
      </w:r>
      <w:r w:rsidRPr="0039569F">
        <w:rPr>
          <w:rFonts w:ascii="Times New Roman" w:hAnsi="Times New Roman" w:cs="Times New Roman"/>
          <w:sz w:val="24"/>
          <w:szCs w:val="24"/>
        </w:rPr>
        <w:t>contemplated by 24 CFR 58.34(a)</w:t>
      </w:r>
      <w:r w:rsidR="00814EE4">
        <w:rPr>
          <w:rFonts w:ascii="Times New Roman" w:hAnsi="Times New Roman" w:cs="Times New Roman"/>
          <w:sz w:val="24"/>
          <w:szCs w:val="24"/>
        </w:rPr>
        <w:t>;</w:t>
      </w:r>
      <w:r w:rsidRPr="0039569F">
        <w:rPr>
          <w:rFonts w:ascii="Times New Roman" w:hAnsi="Times New Roman" w:cs="Times New Roman"/>
          <w:sz w:val="24"/>
          <w:szCs w:val="24"/>
        </w:rPr>
        <w:t xml:space="preserve"> or </w:t>
      </w:r>
    </w:p>
    <w:p w:rsidR="00F84254" w:rsidRPr="0039569F" w:rsidP="00F84254" w14:paraId="246426EC" w14:textId="19C07145">
      <w:pPr>
        <w:pStyle w:val="ListParagraph"/>
        <w:numPr>
          <w:ilvl w:val="0"/>
          <w:numId w:val="8"/>
        </w:numPr>
        <w:rPr>
          <w:rFonts w:ascii="Times New Roman" w:hAnsi="Times New Roman" w:cs="Times New Roman"/>
          <w:i/>
          <w:iCs/>
          <w:sz w:val="24"/>
          <w:szCs w:val="24"/>
        </w:rPr>
      </w:pPr>
      <w:r>
        <w:rPr>
          <w:rFonts w:ascii="Times New Roman" w:hAnsi="Times New Roman" w:cs="Times New Roman"/>
          <w:sz w:val="24"/>
          <w:szCs w:val="24"/>
        </w:rPr>
        <w:t xml:space="preserve">A </w:t>
      </w:r>
      <w:r w:rsidRPr="00C91D96">
        <w:rPr>
          <w:rFonts w:ascii="Times New Roman" w:hAnsi="Times New Roman" w:cs="Times New Roman"/>
          <w:sz w:val="24"/>
          <w:szCs w:val="24"/>
        </w:rPr>
        <w:t>‘‘</w:t>
      </w:r>
      <w:r>
        <w:rPr>
          <w:rFonts w:ascii="Times New Roman" w:hAnsi="Times New Roman" w:cs="Times New Roman"/>
          <w:sz w:val="24"/>
          <w:szCs w:val="24"/>
        </w:rPr>
        <w:t>c</w:t>
      </w:r>
      <w:r w:rsidRPr="00C91D96">
        <w:rPr>
          <w:rFonts w:ascii="Times New Roman" w:hAnsi="Times New Roman" w:cs="Times New Roman"/>
          <w:sz w:val="24"/>
          <w:szCs w:val="24"/>
        </w:rPr>
        <w:t xml:space="preserve">ategorically excluded’’ </w:t>
      </w:r>
      <w:r>
        <w:rPr>
          <w:rFonts w:ascii="Times New Roman" w:hAnsi="Times New Roman" w:cs="Times New Roman"/>
          <w:sz w:val="24"/>
          <w:szCs w:val="24"/>
        </w:rPr>
        <w:t xml:space="preserve">activity </w:t>
      </w:r>
      <w:r w:rsidRPr="00C91D96">
        <w:rPr>
          <w:rFonts w:ascii="Times New Roman" w:hAnsi="Times New Roman" w:cs="Times New Roman"/>
          <w:sz w:val="24"/>
          <w:szCs w:val="24"/>
        </w:rPr>
        <w:t xml:space="preserve">not </w:t>
      </w:r>
      <w:r w:rsidRPr="0039569F">
        <w:rPr>
          <w:rFonts w:ascii="Times New Roman" w:hAnsi="Times New Roman" w:cs="Times New Roman"/>
          <w:sz w:val="24"/>
          <w:szCs w:val="24"/>
        </w:rPr>
        <w:t>subject to 24 CFR 58.5</w:t>
      </w:r>
      <w:r>
        <w:rPr>
          <w:rFonts w:ascii="Times New Roman" w:hAnsi="Times New Roman" w:cs="Times New Roman"/>
          <w:sz w:val="24"/>
          <w:szCs w:val="24"/>
        </w:rPr>
        <w:t xml:space="preserve"> (CENST)</w:t>
      </w:r>
      <w:r w:rsidRPr="0039569F">
        <w:rPr>
          <w:rFonts w:ascii="Times New Roman" w:hAnsi="Times New Roman" w:cs="Times New Roman"/>
          <w:sz w:val="24"/>
          <w:szCs w:val="24"/>
        </w:rPr>
        <w:t>, as contemplated by 24 CFR 58.35(b), provided that the extraordinary circumstances described in 24 CFR 58.35(c) are not present</w:t>
      </w:r>
      <w:r w:rsidR="005A6675">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39569F">
        <w:rPr>
          <w:rFonts w:ascii="Times New Roman" w:hAnsi="Times New Roman" w:cs="Times New Roman"/>
          <w:sz w:val="24"/>
          <w:szCs w:val="24"/>
        </w:rPr>
        <w:t xml:space="preserve"> </w:t>
      </w:r>
    </w:p>
    <w:p w:rsidR="00F84254" w:rsidP="00F84254" w14:paraId="60AD3F82" w14:textId="06C62D5A">
      <w:pPr>
        <w:rPr>
          <w:rFonts w:ascii="Times New Roman" w:hAnsi="Times New Roman" w:cs="Times New Roman"/>
          <w:sz w:val="24"/>
          <w:szCs w:val="24"/>
        </w:rPr>
      </w:pPr>
      <w:r w:rsidRPr="00A37A6A">
        <w:rPr>
          <w:rFonts w:ascii="Times New Roman" w:hAnsi="Times New Roman" w:cs="Times New Roman"/>
          <w:b/>
          <w:bCs/>
          <w:sz w:val="24"/>
          <w:szCs w:val="24"/>
        </w:rPr>
        <w:t xml:space="preserve">If a project meets either of the two criteria above, </w:t>
      </w:r>
      <w:r w:rsidR="00814EE4">
        <w:rPr>
          <w:rFonts w:ascii="Times New Roman" w:hAnsi="Times New Roman" w:cs="Times New Roman"/>
          <w:b/>
          <w:bCs/>
          <w:sz w:val="24"/>
          <w:szCs w:val="24"/>
        </w:rPr>
        <w:t xml:space="preserve">the </w:t>
      </w:r>
      <w:r w:rsidRPr="00A37A6A">
        <w:rPr>
          <w:rFonts w:ascii="Times New Roman" w:hAnsi="Times New Roman" w:cs="Times New Roman"/>
          <w:b/>
          <w:bCs/>
          <w:sz w:val="24"/>
          <w:szCs w:val="24"/>
        </w:rPr>
        <w:t>recipient may begin using SLFRF funds for the project right away.</w:t>
      </w:r>
      <w:r>
        <w:rPr>
          <w:rFonts w:ascii="Times New Roman" w:hAnsi="Times New Roman" w:cs="Times New Roman"/>
          <w:sz w:val="24"/>
          <w:szCs w:val="24"/>
        </w:rPr>
        <w:t xml:space="preserve"> Recipients pursuing such Title I projects still must maintain adequate written records of their determinations that the activity or project is either exempt or categorically excluded without the presence of extraordinary circumstances.</w:t>
      </w:r>
      <w:r w:rsidR="00174F73">
        <w:rPr>
          <w:rFonts w:ascii="Times New Roman" w:hAnsi="Times New Roman" w:cs="Times New Roman"/>
          <w:sz w:val="24"/>
          <w:szCs w:val="24"/>
        </w:rPr>
        <w:t xml:space="preserve">  </w:t>
      </w:r>
      <w:r w:rsidRPr="00054A7C" w:rsidR="00174F73">
        <w:rPr>
          <w:rFonts w:ascii="Times New Roman" w:hAnsi="Times New Roman" w:cs="Times New Roman"/>
          <w:b/>
          <w:bCs/>
          <w:sz w:val="24"/>
          <w:szCs w:val="24"/>
        </w:rPr>
        <w:t>Recipients pursuing such projects must also address the requirements identified in HUD’s regulations at 24 CFR 58.6.</w:t>
      </w:r>
    </w:p>
    <w:p w:rsidR="00F84254" w:rsidP="00F84254" w14:paraId="69792CEE" w14:textId="7BC67B88">
      <w:pPr>
        <w:rPr>
          <w:rFonts w:ascii="Times New Roman" w:hAnsi="Times New Roman" w:cs="Times New Roman"/>
          <w:sz w:val="24"/>
          <w:szCs w:val="24"/>
        </w:rPr>
      </w:pPr>
      <w:r w:rsidRPr="0034039E">
        <w:rPr>
          <w:rFonts w:ascii="Times New Roman" w:hAnsi="Times New Roman" w:cs="Times New Roman"/>
          <w:i/>
          <w:sz w:val="24"/>
          <w:szCs w:val="24"/>
        </w:rPr>
        <w:t>Certification and approval required</w:t>
      </w:r>
      <w:r>
        <w:rPr>
          <w:rFonts w:ascii="Times New Roman" w:hAnsi="Times New Roman" w:cs="Times New Roman"/>
          <w:sz w:val="24"/>
          <w:szCs w:val="24"/>
        </w:rPr>
        <w:t xml:space="preserve">.  </w:t>
      </w:r>
      <w:r w:rsidR="003A7EFF">
        <w:rPr>
          <w:rFonts w:ascii="Times New Roman" w:hAnsi="Times New Roman" w:cs="Times New Roman"/>
          <w:b/>
          <w:bCs/>
          <w:sz w:val="24"/>
          <w:szCs w:val="24"/>
        </w:rPr>
        <w:t xml:space="preserve">If a project does not meet either of the two criteria above, recipients </w:t>
      </w:r>
      <w:r w:rsidRPr="00B45473">
        <w:rPr>
          <w:rFonts w:ascii="Times New Roman" w:hAnsi="Times New Roman" w:cs="Times New Roman"/>
          <w:b/>
          <w:sz w:val="24"/>
          <w:szCs w:val="24"/>
        </w:rPr>
        <w:t>must submit a certification to Treasury that they have satisfied the relevant requirements of 24 CFR part 58</w:t>
      </w:r>
      <w:r w:rsidRPr="00B45473" w:rsidR="006E361B">
        <w:rPr>
          <w:rFonts w:ascii="Times New Roman" w:hAnsi="Times New Roman" w:cs="Times New Roman"/>
          <w:b/>
          <w:sz w:val="24"/>
          <w:szCs w:val="24"/>
        </w:rPr>
        <w:t xml:space="preserve"> (“Environmental Certification”)</w:t>
      </w:r>
      <w:r w:rsidRPr="00B45473">
        <w:rPr>
          <w:rFonts w:ascii="Times New Roman" w:hAnsi="Times New Roman" w:cs="Times New Roman"/>
          <w:b/>
          <w:sz w:val="24"/>
          <w:szCs w:val="24"/>
        </w:rPr>
        <w:t xml:space="preserve"> and receive approval from Treasury prior to using SLFRF funds for Title I projects.</w:t>
      </w:r>
      <w:r>
        <w:rPr>
          <w:rFonts w:ascii="Times New Roman" w:hAnsi="Times New Roman" w:cs="Times New Roman"/>
          <w:sz w:val="24"/>
          <w:szCs w:val="24"/>
        </w:rPr>
        <w:t xml:space="preserve"> These Title I projects include:</w:t>
      </w:r>
    </w:p>
    <w:p w:rsidR="00F84254" w:rsidP="00F84254" w14:paraId="68BD90B5" w14:textId="0272B9D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 “categorically excluded” activity subject to 24 CFR 58.5 (CEST) </w:t>
      </w:r>
      <w:r w:rsidRPr="0039569F">
        <w:rPr>
          <w:rFonts w:ascii="Times New Roman" w:hAnsi="Times New Roman" w:cs="Times New Roman"/>
          <w:sz w:val="24"/>
          <w:szCs w:val="24"/>
        </w:rPr>
        <w:t>as contemplated by 24 CFR 58.35(</w:t>
      </w:r>
      <w:r>
        <w:rPr>
          <w:rFonts w:ascii="Times New Roman" w:hAnsi="Times New Roman" w:cs="Times New Roman"/>
          <w:sz w:val="24"/>
          <w:szCs w:val="24"/>
        </w:rPr>
        <w:t>a</w:t>
      </w:r>
      <w:r w:rsidRPr="0039569F">
        <w:rPr>
          <w:rFonts w:ascii="Times New Roman" w:hAnsi="Times New Roman" w:cs="Times New Roman"/>
          <w:sz w:val="24"/>
          <w:szCs w:val="24"/>
        </w:rPr>
        <w:t>)</w:t>
      </w:r>
      <w:r w:rsidR="00A37A6A">
        <w:rPr>
          <w:rFonts w:ascii="Times New Roman" w:hAnsi="Times New Roman" w:cs="Times New Roman"/>
          <w:sz w:val="24"/>
          <w:szCs w:val="24"/>
        </w:rPr>
        <w:t xml:space="preserve">, </w:t>
      </w:r>
      <w:r w:rsidRPr="006F24C9" w:rsidR="00A37A6A">
        <w:rPr>
          <w:rFonts w:ascii="Times New Roman" w:hAnsi="Times New Roman" w:cs="Times New Roman"/>
          <w:sz w:val="24"/>
          <w:szCs w:val="24"/>
        </w:rPr>
        <w:t>and that do</w:t>
      </w:r>
      <w:r w:rsidRPr="006F24C9" w:rsidR="003A7EFF">
        <w:rPr>
          <w:rFonts w:ascii="Times New Roman" w:hAnsi="Times New Roman" w:cs="Times New Roman"/>
          <w:sz w:val="24"/>
          <w:szCs w:val="24"/>
        </w:rPr>
        <w:t>es</w:t>
      </w:r>
      <w:r w:rsidRPr="006F24C9" w:rsidR="00A37A6A">
        <w:rPr>
          <w:rFonts w:ascii="Times New Roman" w:hAnsi="Times New Roman" w:cs="Times New Roman"/>
          <w:sz w:val="24"/>
          <w:szCs w:val="24"/>
        </w:rPr>
        <w:t xml:space="preserve"> not convert</w:t>
      </w:r>
      <w:r>
        <w:rPr>
          <w:rStyle w:val="FootnoteReference"/>
          <w:rFonts w:ascii="Times New Roman" w:hAnsi="Times New Roman" w:cs="Times New Roman"/>
          <w:sz w:val="24"/>
          <w:szCs w:val="24"/>
        </w:rPr>
        <w:footnoteReference w:id="4"/>
      </w:r>
      <w:r w:rsidRPr="006F24C9" w:rsidR="00A37A6A">
        <w:rPr>
          <w:rFonts w:ascii="Times New Roman" w:hAnsi="Times New Roman" w:cs="Times New Roman"/>
          <w:sz w:val="24"/>
          <w:szCs w:val="24"/>
        </w:rPr>
        <w:t xml:space="preserve"> to </w:t>
      </w:r>
      <w:r w:rsidRPr="006F24C9" w:rsidR="003A7EFF">
        <w:rPr>
          <w:rFonts w:ascii="Times New Roman" w:hAnsi="Times New Roman" w:cs="Times New Roman"/>
          <w:sz w:val="24"/>
          <w:szCs w:val="24"/>
        </w:rPr>
        <w:t xml:space="preserve">an </w:t>
      </w:r>
      <w:r w:rsidRPr="006F24C9" w:rsidR="00A37A6A">
        <w:rPr>
          <w:rFonts w:ascii="Times New Roman" w:hAnsi="Times New Roman" w:cs="Times New Roman"/>
          <w:sz w:val="24"/>
          <w:szCs w:val="24"/>
        </w:rPr>
        <w:t>exempt activit</w:t>
      </w:r>
      <w:r w:rsidRPr="006F24C9" w:rsidR="003A7EFF">
        <w:rPr>
          <w:rFonts w:ascii="Times New Roman" w:hAnsi="Times New Roman" w:cs="Times New Roman"/>
          <w:sz w:val="24"/>
          <w:szCs w:val="24"/>
        </w:rPr>
        <w:t>y</w:t>
      </w:r>
      <w:r w:rsidRPr="006F24C9" w:rsidR="00A37A6A">
        <w:rPr>
          <w:rFonts w:ascii="Times New Roman" w:hAnsi="Times New Roman" w:cs="Times New Roman"/>
          <w:sz w:val="24"/>
          <w:szCs w:val="24"/>
        </w:rPr>
        <w:t xml:space="preserve"> pursuant to 24 CFR 58.34(a)(12)</w:t>
      </w:r>
      <w:r w:rsidRPr="006F24C9" w:rsidR="00814EE4">
        <w:rPr>
          <w:rFonts w:ascii="Times New Roman" w:hAnsi="Times New Roman" w:cs="Times New Roman"/>
          <w:sz w:val="24"/>
          <w:szCs w:val="24"/>
        </w:rPr>
        <w:t>; and</w:t>
      </w:r>
      <w:r>
        <w:rPr>
          <w:rFonts w:ascii="Times New Roman" w:hAnsi="Times New Roman" w:cs="Times New Roman"/>
          <w:sz w:val="24"/>
          <w:szCs w:val="24"/>
        </w:rPr>
        <w:t xml:space="preserve"> </w:t>
      </w:r>
    </w:p>
    <w:p w:rsidR="00F84254" w:rsidP="00F84254" w14:paraId="4B655F52" w14:textId="64C5916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All other Title I projects </w:t>
      </w:r>
      <w:r w:rsidRPr="00F209C8" w:rsidR="00F8616E">
        <w:rPr>
          <w:rFonts w:ascii="Times New Roman" w:hAnsi="Times New Roman" w:cs="Times New Roman"/>
          <w:sz w:val="24"/>
          <w:szCs w:val="24"/>
        </w:rPr>
        <w:t xml:space="preserve">that </w:t>
      </w:r>
      <w:r>
        <w:rPr>
          <w:rFonts w:ascii="Times New Roman" w:hAnsi="Times New Roman" w:cs="Times New Roman"/>
          <w:sz w:val="24"/>
          <w:szCs w:val="24"/>
        </w:rPr>
        <w:t>require an environmental assessment (EA) as contemplated by 24 CFR 58.36 where:</w:t>
      </w:r>
    </w:p>
    <w:p w:rsidR="00F84254" w:rsidP="00F84254" w14:paraId="0B06B864" w14:textId="0A691204">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The project is n</w:t>
      </w:r>
      <w:r>
        <w:rPr>
          <w:rFonts w:ascii="Times New Roman" w:hAnsi="Times New Roman" w:cs="Times New Roman"/>
          <w:sz w:val="24"/>
          <w:szCs w:val="24"/>
        </w:rPr>
        <w:t xml:space="preserve">ot exempt or categorically excluded under 24 CFR 58.34 or 58.35, and </w:t>
      </w:r>
    </w:p>
    <w:p w:rsidR="00F84254" w:rsidP="00F84254" w14:paraId="1BDC8183" w14:textId="1CE50AC5">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 xml:space="preserve">Where it is not evident without preparing an EA that an </w:t>
      </w:r>
      <w:r w:rsidR="002D22F5">
        <w:rPr>
          <w:rFonts w:ascii="Times New Roman" w:hAnsi="Times New Roman" w:cs="Times New Roman"/>
          <w:sz w:val="24"/>
          <w:szCs w:val="24"/>
        </w:rPr>
        <w:t>E</w:t>
      </w:r>
      <w:r>
        <w:rPr>
          <w:rFonts w:ascii="Times New Roman" w:hAnsi="Times New Roman" w:cs="Times New Roman"/>
          <w:sz w:val="24"/>
          <w:szCs w:val="24"/>
        </w:rPr>
        <w:t xml:space="preserve">nvironmental </w:t>
      </w:r>
      <w:r w:rsidR="002D22F5">
        <w:rPr>
          <w:rFonts w:ascii="Times New Roman" w:hAnsi="Times New Roman" w:cs="Times New Roman"/>
          <w:sz w:val="24"/>
          <w:szCs w:val="24"/>
        </w:rPr>
        <w:t>I</w:t>
      </w:r>
      <w:r>
        <w:rPr>
          <w:rFonts w:ascii="Times New Roman" w:hAnsi="Times New Roman" w:cs="Times New Roman"/>
          <w:sz w:val="24"/>
          <w:szCs w:val="24"/>
        </w:rPr>
        <w:t xml:space="preserve">mpact </w:t>
      </w:r>
      <w:r w:rsidR="002D22F5">
        <w:rPr>
          <w:rFonts w:ascii="Times New Roman" w:hAnsi="Times New Roman" w:cs="Times New Roman"/>
          <w:sz w:val="24"/>
          <w:szCs w:val="24"/>
        </w:rPr>
        <w:t>S</w:t>
      </w:r>
      <w:r>
        <w:rPr>
          <w:rFonts w:ascii="Times New Roman" w:hAnsi="Times New Roman" w:cs="Times New Roman"/>
          <w:sz w:val="24"/>
          <w:szCs w:val="24"/>
        </w:rPr>
        <w:t>tatement (EIS) is required</w:t>
      </w:r>
      <w:r w:rsidR="00265745">
        <w:rPr>
          <w:rFonts w:ascii="Times New Roman" w:hAnsi="Times New Roman" w:cs="Times New Roman"/>
          <w:sz w:val="24"/>
          <w:szCs w:val="24"/>
        </w:rPr>
        <w:t xml:space="preserve"> for the project</w:t>
      </w:r>
      <w:r>
        <w:rPr>
          <w:rFonts w:ascii="Times New Roman" w:hAnsi="Times New Roman" w:cs="Times New Roman"/>
          <w:sz w:val="24"/>
          <w:szCs w:val="24"/>
        </w:rPr>
        <w:t xml:space="preserve"> under 24 CFR 58.37</w:t>
      </w:r>
      <w:r w:rsidR="00814EE4">
        <w:rPr>
          <w:rFonts w:ascii="Times New Roman" w:hAnsi="Times New Roman" w:cs="Times New Roman"/>
          <w:sz w:val="24"/>
          <w:szCs w:val="24"/>
        </w:rPr>
        <w:t>.</w:t>
      </w:r>
    </w:p>
    <w:p w:rsidR="00893D47" w:rsidP="00893D47" w14:paraId="78579DA6" w14:textId="1499A460">
      <w:pPr>
        <w:rPr>
          <w:rFonts w:ascii="Times New Roman" w:hAnsi="Times New Roman" w:cs="Times New Roman"/>
          <w:sz w:val="24"/>
          <w:szCs w:val="24"/>
        </w:rPr>
      </w:pPr>
      <w:r w:rsidRPr="2BCF4993">
        <w:rPr>
          <w:rFonts w:ascii="Times New Roman" w:hAnsi="Times New Roman" w:cs="Times New Roman"/>
          <w:sz w:val="24"/>
          <w:szCs w:val="24"/>
        </w:rPr>
        <w:t>T</w:t>
      </w:r>
      <w:r w:rsidRPr="2BCF4993" w:rsidR="00F84254">
        <w:rPr>
          <w:rFonts w:ascii="Times New Roman" w:hAnsi="Times New Roman" w:cs="Times New Roman"/>
          <w:sz w:val="24"/>
          <w:szCs w:val="24"/>
        </w:rPr>
        <w:t xml:space="preserve">his document provides further detail </w:t>
      </w:r>
      <w:r w:rsidRPr="2BCF4993" w:rsidR="00793321">
        <w:rPr>
          <w:rFonts w:ascii="Times New Roman" w:hAnsi="Times New Roman" w:cs="Times New Roman"/>
          <w:sz w:val="24"/>
          <w:szCs w:val="24"/>
        </w:rPr>
        <w:t xml:space="preserve">as to </w:t>
      </w:r>
      <w:r w:rsidRPr="2BCF4993" w:rsidR="00F84254">
        <w:rPr>
          <w:rFonts w:ascii="Times New Roman" w:hAnsi="Times New Roman" w:cs="Times New Roman"/>
          <w:sz w:val="24"/>
          <w:szCs w:val="24"/>
        </w:rPr>
        <w:t xml:space="preserve">how </w:t>
      </w:r>
      <w:r w:rsidRPr="2BCF4993" w:rsidR="00814EE4">
        <w:rPr>
          <w:rFonts w:ascii="Times New Roman" w:hAnsi="Times New Roman" w:cs="Times New Roman"/>
          <w:sz w:val="24"/>
          <w:szCs w:val="24"/>
        </w:rPr>
        <w:t>SLFRF recipients are</w:t>
      </w:r>
      <w:r w:rsidRPr="2BCF4993" w:rsidR="00F84254">
        <w:rPr>
          <w:rFonts w:ascii="Times New Roman" w:hAnsi="Times New Roman" w:cs="Times New Roman"/>
          <w:sz w:val="24"/>
          <w:szCs w:val="24"/>
        </w:rPr>
        <w:t xml:space="preserve"> to use HEROS to facilitate </w:t>
      </w:r>
      <w:r w:rsidRPr="2BCF4993">
        <w:rPr>
          <w:rFonts w:ascii="Times New Roman" w:hAnsi="Times New Roman" w:cs="Times New Roman"/>
          <w:sz w:val="24"/>
          <w:szCs w:val="24"/>
        </w:rPr>
        <w:t xml:space="preserve">the required </w:t>
      </w:r>
      <w:r w:rsidRPr="2BCF4993" w:rsidR="006E361B">
        <w:rPr>
          <w:rFonts w:ascii="Times New Roman" w:hAnsi="Times New Roman" w:cs="Times New Roman"/>
          <w:sz w:val="24"/>
          <w:szCs w:val="24"/>
        </w:rPr>
        <w:t xml:space="preserve">environmental </w:t>
      </w:r>
      <w:r w:rsidRPr="2BCF4993">
        <w:rPr>
          <w:rFonts w:ascii="Times New Roman" w:hAnsi="Times New Roman" w:cs="Times New Roman"/>
          <w:sz w:val="24"/>
          <w:szCs w:val="24"/>
        </w:rPr>
        <w:t xml:space="preserve">review and </w:t>
      </w:r>
      <w:r w:rsidRPr="2BCF4993" w:rsidR="006E361B">
        <w:rPr>
          <w:rFonts w:ascii="Times New Roman" w:hAnsi="Times New Roman" w:cs="Times New Roman"/>
          <w:sz w:val="24"/>
          <w:szCs w:val="24"/>
        </w:rPr>
        <w:t>Environmental Certification</w:t>
      </w:r>
      <w:r w:rsidRPr="2BCF4993">
        <w:rPr>
          <w:rFonts w:ascii="Times New Roman" w:hAnsi="Times New Roman" w:cs="Times New Roman"/>
          <w:sz w:val="24"/>
          <w:szCs w:val="24"/>
        </w:rPr>
        <w:t xml:space="preserve"> to be submitted to Treasury for </w:t>
      </w:r>
      <w:r w:rsidRPr="2BCF4993">
        <w:rPr>
          <w:rFonts w:ascii="Times New Roman" w:hAnsi="Times New Roman" w:cs="Times New Roman"/>
          <w:sz w:val="24"/>
          <w:szCs w:val="24"/>
        </w:rPr>
        <w:t>such projects</w:t>
      </w:r>
      <w:r w:rsidRPr="2BCF4993">
        <w:rPr>
          <w:rFonts w:ascii="Times New Roman" w:hAnsi="Times New Roman" w:cs="Times New Roman"/>
          <w:sz w:val="24"/>
          <w:szCs w:val="24"/>
        </w:rPr>
        <w:t xml:space="preserve">. </w:t>
      </w:r>
      <w:r w:rsidRPr="2BCF4993" w:rsidR="00793061">
        <w:rPr>
          <w:rFonts w:ascii="Times New Roman" w:hAnsi="Times New Roman" w:cs="Times New Roman"/>
          <w:sz w:val="24"/>
          <w:szCs w:val="24"/>
        </w:rPr>
        <w:t xml:space="preserve">Treasury has adapted some HUD materials to conform with the different structure and requirements of the SLFRF program. For example, SLFRF recipients </w:t>
      </w:r>
      <w:r w:rsidRPr="2BCF4993" w:rsidR="009D3369">
        <w:rPr>
          <w:rFonts w:ascii="Times New Roman" w:hAnsi="Times New Roman" w:cs="Times New Roman"/>
          <w:sz w:val="24"/>
          <w:szCs w:val="24"/>
        </w:rPr>
        <w:t>are not required</w:t>
      </w:r>
      <w:r w:rsidRPr="2BCF4993" w:rsidR="00793061">
        <w:rPr>
          <w:rFonts w:ascii="Times New Roman" w:hAnsi="Times New Roman" w:cs="Times New Roman"/>
          <w:sz w:val="24"/>
          <w:szCs w:val="24"/>
        </w:rPr>
        <w:t xml:space="preserve"> to request </w:t>
      </w:r>
      <w:r w:rsidRPr="2BCF4993" w:rsidR="00814EE4">
        <w:rPr>
          <w:rFonts w:ascii="Times New Roman" w:hAnsi="Times New Roman" w:cs="Times New Roman"/>
          <w:sz w:val="24"/>
          <w:szCs w:val="24"/>
        </w:rPr>
        <w:t>a</w:t>
      </w:r>
      <w:r w:rsidRPr="2BCF4993" w:rsidR="00793061">
        <w:rPr>
          <w:rFonts w:ascii="Times New Roman" w:hAnsi="Times New Roman" w:cs="Times New Roman"/>
          <w:sz w:val="24"/>
          <w:szCs w:val="24"/>
        </w:rPr>
        <w:t xml:space="preserve"> release of funds to use their </w:t>
      </w:r>
      <w:r w:rsidRPr="2BCF4993" w:rsidR="003A7EFF">
        <w:rPr>
          <w:rFonts w:ascii="Times New Roman" w:hAnsi="Times New Roman" w:cs="Times New Roman"/>
          <w:sz w:val="24"/>
          <w:szCs w:val="24"/>
        </w:rPr>
        <w:t xml:space="preserve">SLFRF funds for </w:t>
      </w:r>
      <w:r w:rsidRPr="2BCF4993" w:rsidR="00793061">
        <w:rPr>
          <w:rFonts w:ascii="Times New Roman" w:hAnsi="Times New Roman" w:cs="Times New Roman"/>
          <w:sz w:val="24"/>
          <w:szCs w:val="24"/>
        </w:rPr>
        <w:t>projects</w:t>
      </w:r>
      <w:r w:rsidRPr="2BCF4993" w:rsidR="003A7EFF">
        <w:rPr>
          <w:rFonts w:ascii="Times New Roman" w:hAnsi="Times New Roman" w:cs="Times New Roman"/>
          <w:sz w:val="24"/>
          <w:szCs w:val="24"/>
        </w:rPr>
        <w:t xml:space="preserve"> eligible under the 2023 </w:t>
      </w:r>
      <w:r w:rsidRPr="2BCF4993" w:rsidR="007A5991">
        <w:rPr>
          <w:rFonts w:ascii="Times New Roman" w:hAnsi="Times New Roman" w:cs="Times New Roman"/>
          <w:sz w:val="24"/>
          <w:szCs w:val="24"/>
        </w:rPr>
        <w:t>I</w:t>
      </w:r>
      <w:r w:rsidRPr="2BCF4993" w:rsidR="003A7EFF">
        <w:rPr>
          <w:rFonts w:ascii="Times New Roman" w:hAnsi="Times New Roman" w:cs="Times New Roman"/>
          <w:sz w:val="24"/>
          <w:szCs w:val="24"/>
        </w:rPr>
        <w:t xml:space="preserve">nterim </w:t>
      </w:r>
      <w:r w:rsidRPr="2BCF4993" w:rsidR="007A5991">
        <w:rPr>
          <w:rFonts w:ascii="Times New Roman" w:hAnsi="Times New Roman" w:cs="Times New Roman"/>
          <w:sz w:val="24"/>
          <w:szCs w:val="24"/>
        </w:rPr>
        <w:t>F</w:t>
      </w:r>
      <w:r w:rsidRPr="2BCF4993" w:rsidR="003A7EFF">
        <w:rPr>
          <w:rFonts w:ascii="Times New Roman" w:hAnsi="Times New Roman" w:cs="Times New Roman"/>
          <w:sz w:val="24"/>
          <w:szCs w:val="24"/>
        </w:rPr>
        <w:t xml:space="preserve">inal </w:t>
      </w:r>
      <w:r w:rsidRPr="2BCF4993" w:rsidR="007A5991">
        <w:rPr>
          <w:rFonts w:ascii="Times New Roman" w:hAnsi="Times New Roman" w:cs="Times New Roman"/>
          <w:sz w:val="24"/>
          <w:szCs w:val="24"/>
        </w:rPr>
        <w:t>R</w:t>
      </w:r>
      <w:r w:rsidRPr="2BCF4993" w:rsidR="003A7EFF">
        <w:rPr>
          <w:rFonts w:ascii="Times New Roman" w:hAnsi="Times New Roman" w:cs="Times New Roman"/>
          <w:sz w:val="24"/>
          <w:szCs w:val="24"/>
        </w:rPr>
        <w:t>ule</w:t>
      </w:r>
      <w:r w:rsidRPr="2BCF4993" w:rsidR="00814EE4">
        <w:rPr>
          <w:rFonts w:ascii="Times New Roman" w:hAnsi="Times New Roman" w:cs="Times New Roman"/>
          <w:sz w:val="24"/>
          <w:szCs w:val="24"/>
        </w:rPr>
        <w:t xml:space="preserve">, </w:t>
      </w:r>
      <w:r w:rsidRPr="2BCF4993" w:rsidR="003A7EFF">
        <w:rPr>
          <w:rFonts w:ascii="Times New Roman" w:hAnsi="Times New Roman" w:cs="Times New Roman"/>
          <w:sz w:val="24"/>
          <w:szCs w:val="24"/>
        </w:rPr>
        <w:t xml:space="preserve">as recipients already have received their SLFRF </w:t>
      </w:r>
      <w:r w:rsidRPr="2BCF4993" w:rsidR="00814EE4">
        <w:rPr>
          <w:rFonts w:ascii="Times New Roman" w:hAnsi="Times New Roman" w:cs="Times New Roman"/>
          <w:sz w:val="24"/>
          <w:szCs w:val="24"/>
        </w:rPr>
        <w:t xml:space="preserve">award </w:t>
      </w:r>
      <w:r w:rsidRPr="2BCF4993" w:rsidR="003A7EFF">
        <w:rPr>
          <w:rFonts w:ascii="Times New Roman" w:hAnsi="Times New Roman" w:cs="Times New Roman"/>
          <w:sz w:val="24"/>
          <w:szCs w:val="24"/>
        </w:rPr>
        <w:t>funds</w:t>
      </w:r>
      <w:r w:rsidRPr="2BCF4993" w:rsidR="00793061">
        <w:rPr>
          <w:rFonts w:ascii="Times New Roman" w:hAnsi="Times New Roman" w:cs="Times New Roman"/>
          <w:sz w:val="24"/>
          <w:szCs w:val="24"/>
        </w:rPr>
        <w:t>. Instead, Treasury will require SLFRF recipients to post Notices of Intent to Request Approval from Treasury</w:t>
      </w:r>
      <w:r w:rsidRPr="2BCF4993" w:rsidR="00793321">
        <w:rPr>
          <w:rFonts w:ascii="Times New Roman" w:hAnsi="Times New Roman" w:cs="Times New Roman"/>
          <w:sz w:val="24"/>
          <w:szCs w:val="24"/>
        </w:rPr>
        <w:t>,</w:t>
      </w:r>
      <w:r w:rsidRPr="2BCF4993" w:rsidR="00793061">
        <w:rPr>
          <w:rFonts w:ascii="Times New Roman" w:hAnsi="Times New Roman" w:cs="Times New Roman"/>
          <w:sz w:val="24"/>
          <w:szCs w:val="24"/>
        </w:rPr>
        <w:t xml:space="preserve"> which will be reviewed as part of the approval process. </w:t>
      </w:r>
      <w:r w:rsidRPr="2BCF4993" w:rsidR="00814EE4">
        <w:rPr>
          <w:rFonts w:ascii="Times New Roman" w:hAnsi="Times New Roman" w:cs="Times New Roman"/>
          <w:sz w:val="24"/>
          <w:szCs w:val="24"/>
        </w:rPr>
        <w:t>Recipients with p</w:t>
      </w:r>
      <w:r w:rsidRPr="2BCF4993">
        <w:rPr>
          <w:rFonts w:ascii="Times New Roman" w:hAnsi="Times New Roman" w:cs="Times New Roman"/>
          <w:sz w:val="24"/>
          <w:szCs w:val="24"/>
        </w:rPr>
        <w:t>rojects requir</w:t>
      </w:r>
      <w:r w:rsidRPr="2BCF4993" w:rsidR="00793321">
        <w:rPr>
          <w:rFonts w:ascii="Times New Roman" w:hAnsi="Times New Roman" w:cs="Times New Roman"/>
          <w:sz w:val="24"/>
          <w:szCs w:val="24"/>
        </w:rPr>
        <w:t>ing</w:t>
      </w:r>
      <w:r w:rsidRPr="2BCF4993">
        <w:rPr>
          <w:rFonts w:ascii="Times New Roman" w:hAnsi="Times New Roman" w:cs="Times New Roman"/>
          <w:sz w:val="24"/>
          <w:szCs w:val="24"/>
        </w:rPr>
        <w:t xml:space="preserve"> an </w:t>
      </w:r>
      <w:r w:rsidRPr="2BCF4993" w:rsidR="0034039E">
        <w:rPr>
          <w:rFonts w:ascii="Times New Roman" w:hAnsi="Times New Roman" w:cs="Times New Roman"/>
          <w:sz w:val="24"/>
          <w:szCs w:val="24"/>
        </w:rPr>
        <w:t>Environmental Impact Statement (</w:t>
      </w:r>
      <w:r w:rsidRPr="2BCF4993">
        <w:rPr>
          <w:rFonts w:ascii="Times New Roman" w:hAnsi="Times New Roman" w:cs="Times New Roman"/>
          <w:sz w:val="24"/>
          <w:szCs w:val="24"/>
        </w:rPr>
        <w:t>EIS</w:t>
      </w:r>
      <w:r w:rsidRPr="2BCF4993" w:rsidR="0034039E">
        <w:rPr>
          <w:rFonts w:ascii="Times New Roman" w:hAnsi="Times New Roman" w:cs="Times New Roman"/>
          <w:sz w:val="24"/>
          <w:szCs w:val="24"/>
        </w:rPr>
        <w:t>)</w:t>
      </w:r>
      <w:r w:rsidRPr="2BCF4993">
        <w:rPr>
          <w:rFonts w:ascii="Times New Roman" w:hAnsi="Times New Roman" w:cs="Times New Roman"/>
          <w:sz w:val="24"/>
          <w:szCs w:val="24"/>
        </w:rPr>
        <w:t xml:space="preserve"> under 24 CFR 58.37 or </w:t>
      </w:r>
      <w:r w:rsidRPr="2BCF4993" w:rsidR="00265745">
        <w:rPr>
          <w:rFonts w:ascii="Times New Roman" w:hAnsi="Times New Roman" w:cs="Times New Roman"/>
          <w:sz w:val="24"/>
          <w:szCs w:val="24"/>
        </w:rPr>
        <w:t xml:space="preserve">requiring an EIS </w:t>
      </w:r>
      <w:r w:rsidRPr="2BCF4993">
        <w:rPr>
          <w:rFonts w:ascii="Times New Roman" w:hAnsi="Times New Roman" w:cs="Times New Roman"/>
          <w:sz w:val="24"/>
          <w:szCs w:val="24"/>
        </w:rPr>
        <w:t>as the result of a finding of significant impact upon completion of an EA should contact Treasury</w:t>
      </w:r>
      <w:r w:rsidRPr="2BCF4993" w:rsidR="0034039E">
        <w:rPr>
          <w:rFonts w:ascii="Times New Roman" w:hAnsi="Times New Roman" w:cs="Times New Roman"/>
          <w:sz w:val="24"/>
          <w:szCs w:val="24"/>
        </w:rPr>
        <w:t xml:space="preserve"> via email at </w:t>
      </w:r>
      <w:hyperlink r:id="rId10">
        <w:r w:rsidRPr="2BCF4993" w:rsidR="00265745">
          <w:rPr>
            <w:rStyle w:val="Hyperlink"/>
            <w:rFonts w:ascii="Times New Roman" w:hAnsi="Times New Roman" w:cs="Times New Roman"/>
            <w:sz w:val="24"/>
            <w:szCs w:val="24"/>
          </w:rPr>
          <w:t>SLFRF-EnvCertApproval@Treasury.gov</w:t>
        </w:r>
      </w:hyperlink>
      <w:r w:rsidRPr="2BCF4993" w:rsidR="00114F53">
        <w:rPr>
          <w:rFonts w:ascii="Times New Roman" w:hAnsi="Times New Roman" w:cs="Times New Roman"/>
          <w:sz w:val="24"/>
          <w:szCs w:val="24"/>
        </w:rPr>
        <w:t xml:space="preserve"> for further guidance</w:t>
      </w:r>
      <w:r w:rsidRPr="2BCF4993">
        <w:rPr>
          <w:rFonts w:ascii="Times New Roman" w:hAnsi="Times New Roman" w:cs="Times New Roman"/>
          <w:sz w:val="24"/>
          <w:szCs w:val="24"/>
        </w:rPr>
        <w:t>.</w:t>
      </w:r>
    </w:p>
    <w:p w:rsidR="00E44B54" w:rsidP="00F84254" w14:paraId="2E29B690" w14:textId="4E0B67E3">
      <w:pPr>
        <w:rPr>
          <w:rFonts w:ascii="Times New Roman" w:hAnsi="Times New Roman" w:cs="Times New Roman"/>
          <w:sz w:val="24"/>
          <w:szCs w:val="24"/>
        </w:rPr>
      </w:pPr>
      <w:r w:rsidRPr="2BCF4993">
        <w:rPr>
          <w:rFonts w:ascii="Times New Roman" w:hAnsi="Times New Roman" w:cs="Times New Roman"/>
          <w:sz w:val="24"/>
          <w:szCs w:val="24"/>
        </w:rPr>
        <w:t>In the case of</w:t>
      </w:r>
      <w:r w:rsidRPr="2BCF4993" w:rsidR="00AD5580">
        <w:rPr>
          <w:rFonts w:ascii="Times New Roman" w:hAnsi="Times New Roman" w:cs="Times New Roman"/>
          <w:sz w:val="24"/>
          <w:szCs w:val="24"/>
        </w:rPr>
        <w:t xml:space="preserve"> SLFRF recipients seeking to </w:t>
      </w:r>
      <w:r w:rsidR="0070483C">
        <w:rPr>
          <w:rFonts w:ascii="Times New Roman" w:hAnsi="Times New Roman" w:cs="Times New Roman"/>
          <w:sz w:val="24"/>
          <w:szCs w:val="24"/>
        </w:rPr>
        <w:t>direct funds to</w:t>
      </w:r>
      <w:r w:rsidRPr="2BCF4993" w:rsidR="00AD5580">
        <w:rPr>
          <w:rFonts w:ascii="Times New Roman" w:hAnsi="Times New Roman" w:cs="Times New Roman"/>
          <w:sz w:val="24"/>
          <w:szCs w:val="24"/>
        </w:rPr>
        <w:t xml:space="preserve"> existing HUD projects</w:t>
      </w:r>
      <w:r w:rsidR="0070483C">
        <w:rPr>
          <w:rFonts w:ascii="Times New Roman" w:hAnsi="Times New Roman" w:cs="Times New Roman"/>
          <w:sz w:val="24"/>
          <w:szCs w:val="24"/>
        </w:rPr>
        <w:t>, in a manner that does not materially change the scope or potential environmental impact of the project,</w:t>
      </w:r>
      <w:r w:rsidRPr="2BCF4993" w:rsidR="00AD5580">
        <w:rPr>
          <w:rFonts w:ascii="Times New Roman" w:hAnsi="Times New Roman" w:cs="Times New Roman"/>
          <w:sz w:val="24"/>
          <w:szCs w:val="24"/>
        </w:rPr>
        <w:t xml:space="preserve"> that qualify as a Title I project, recipients’ environmental review certifications and approval from HUD would satisfy the requirements of 24 CFR part 58 for the project</w:t>
      </w:r>
      <w:r w:rsidRPr="2BCF4993" w:rsidR="00174F73">
        <w:rPr>
          <w:rFonts w:ascii="Times New Roman" w:hAnsi="Times New Roman" w:cs="Times New Roman"/>
          <w:sz w:val="24"/>
          <w:szCs w:val="24"/>
        </w:rPr>
        <w:t xml:space="preserve"> if they cover the full scope of the project to be funded with SLFRF</w:t>
      </w:r>
      <w:r w:rsidRPr="2BCF4993" w:rsidR="00AD5580">
        <w:rPr>
          <w:rFonts w:ascii="Times New Roman" w:hAnsi="Times New Roman" w:cs="Times New Roman"/>
          <w:sz w:val="24"/>
          <w:szCs w:val="24"/>
        </w:rPr>
        <w:t>. Prior to using SLFRF funds</w:t>
      </w:r>
      <w:r w:rsidRPr="2BCF4993">
        <w:rPr>
          <w:rFonts w:ascii="Times New Roman" w:hAnsi="Times New Roman" w:cs="Times New Roman"/>
          <w:sz w:val="24"/>
          <w:szCs w:val="24"/>
        </w:rPr>
        <w:t xml:space="preserve"> for such projects</w:t>
      </w:r>
      <w:r w:rsidRPr="2BCF4993" w:rsidR="00AD5580">
        <w:rPr>
          <w:rFonts w:ascii="Times New Roman" w:hAnsi="Times New Roman" w:cs="Times New Roman"/>
          <w:sz w:val="24"/>
          <w:szCs w:val="24"/>
        </w:rPr>
        <w:t xml:space="preserve">, recipients must </w:t>
      </w:r>
      <w:r w:rsidRPr="2BCF4993" w:rsidR="00251FEB">
        <w:rPr>
          <w:rFonts w:ascii="Times New Roman" w:hAnsi="Times New Roman" w:cs="Times New Roman"/>
          <w:sz w:val="24"/>
          <w:szCs w:val="24"/>
        </w:rPr>
        <w:t>submit to Treasury</w:t>
      </w:r>
      <w:r w:rsidRPr="2BCF4993" w:rsidR="00AD5580">
        <w:rPr>
          <w:rFonts w:ascii="Times New Roman" w:hAnsi="Times New Roman" w:cs="Times New Roman"/>
          <w:sz w:val="24"/>
          <w:szCs w:val="24"/>
        </w:rPr>
        <w:t xml:space="preserve"> documentation of HUD approvals of environmental review certifications for the given </w:t>
      </w:r>
      <w:r w:rsidRPr="2BCF4993" w:rsidR="00AD5580">
        <w:rPr>
          <w:rFonts w:ascii="Times New Roman" w:hAnsi="Times New Roman" w:cs="Times New Roman"/>
          <w:sz w:val="24"/>
          <w:szCs w:val="24"/>
        </w:rPr>
        <w:t>project</w:t>
      </w:r>
      <w:r>
        <w:rPr>
          <w:rFonts w:ascii="Times New Roman" w:hAnsi="Times New Roman" w:cs="Times New Roman"/>
          <w:sz w:val="24"/>
          <w:szCs w:val="24"/>
        </w:rPr>
        <w:t>.For</w:t>
      </w:r>
      <w:r>
        <w:rPr>
          <w:rFonts w:ascii="Times New Roman" w:hAnsi="Times New Roman" w:cs="Times New Roman"/>
          <w:sz w:val="24"/>
          <w:szCs w:val="24"/>
        </w:rPr>
        <w:t xml:space="preserve"> existing HUD projects that qualified as an exempt activity or a categorically excluded activity not subject to 24 CFR 58.5 (CENST), the responsible entity (RE) can provide their determination signature pages from the project’s HEROS environmental review record (ERR) to Treasury. For existing HUD projects that qualified as a categorically excluded activity subject to 24 CFR 58.5 (CEST) or that required an environmental assessment (EA)</w:t>
      </w:r>
      <w:r w:rsidR="0070483C">
        <w:rPr>
          <w:rFonts w:ascii="Times New Roman" w:hAnsi="Times New Roman" w:cs="Times New Roman"/>
          <w:sz w:val="24"/>
          <w:szCs w:val="24"/>
        </w:rPr>
        <w:t>, the responsible entity may provide a copy of the authorization to use government funds (AUGF) issued by HUD.</w:t>
      </w:r>
      <w:r>
        <w:rPr>
          <w:rFonts w:ascii="Times New Roman" w:hAnsi="Times New Roman" w:cs="Times New Roman"/>
          <w:sz w:val="24"/>
          <w:szCs w:val="24"/>
        </w:rPr>
        <w:t xml:space="preserve"> </w:t>
      </w:r>
      <w:r w:rsidRPr="2BCF4993" w:rsidR="00265745">
        <w:rPr>
          <w:rFonts w:ascii="Times New Roman" w:hAnsi="Times New Roman" w:cs="Times New Roman"/>
          <w:sz w:val="24"/>
          <w:szCs w:val="24"/>
        </w:rPr>
        <w:t>Treasury will review whether HUD approval has been granted and confirm that it applies to the scope of the SLFRF project</w:t>
      </w:r>
      <w:r w:rsidRPr="2BCF4993" w:rsidR="00AD5580">
        <w:rPr>
          <w:rFonts w:ascii="Times New Roman" w:hAnsi="Times New Roman" w:cs="Times New Roman"/>
          <w:sz w:val="24"/>
          <w:szCs w:val="24"/>
        </w:rPr>
        <w:t xml:space="preserve">. </w:t>
      </w:r>
    </w:p>
    <w:p w:rsidR="00AD5580" w:rsidP="00F84254" w14:paraId="4DB72A6D" w14:textId="0B82A612">
      <w:pPr>
        <w:rPr>
          <w:rFonts w:ascii="Times New Roman" w:hAnsi="Times New Roman" w:cs="Times New Roman"/>
          <w:sz w:val="24"/>
          <w:szCs w:val="24"/>
        </w:rPr>
      </w:pPr>
      <w:r w:rsidRPr="2BCF4993">
        <w:rPr>
          <w:rFonts w:ascii="Times New Roman" w:hAnsi="Times New Roman" w:cs="Times New Roman"/>
          <w:sz w:val="24"/>
          <w:szCs w:val="24"/>
        </w:rPr>
        <w:t>Even when</w:t>
      </w:r>
      <w:r w:rsidRPr="2BCF4993" w:rsidR="00FE6FB1">
        <w:rPr>
          <w:rFonts w:ascii="Times New Roman" w:hAnsi="Times New Roman" w:cs="Times New Roman"/>
          <w:sz w:val="24"/>
          <w:szCs w:val="24"/>
        </w:rPr>
        <w:t xml:space="preserve"> recipients </w:t>
      </w:r>
      <w:r w:rsidRPr="2BCF4993" w:rsidR="009D3369">
        <w:rPr>
          <w:rFonts w:ascii="Times New Roman" w:hAnsi="Times New Roman" w:cs="Times New Roman"/>
          <w:sz w:val="24"/>
          <w:szCs w:val="24"/>
        </w:rPr>
        <w:t>are not required</w:t>
      </w:r>
      <w:r w:rsidRPr="2BCF4993" w:rsidR="00FE6FB1">
        <w:rPr>
          <w:rFonts w:ascii="Times New Roman" w:hAnsi="Times New Roman" w:cs="Times New Roman"/>
          <w:sz w:val="24"/>
          <w:szCs w:val="24"/>
        </w:rPr>
        <w:t xml:space="preserve"> to conduct a new environmental review to add </w:t>
      </w:r>
      <w:r w:rsidRPr="2BCF4993" w:rsidR="001357A2">
        <w:rPr>
          <w:rFonts w:ascii="Times New Roman" w:hAnsi="Times New Roman" w:cs="Times New Roman"/>
          <w:sz w:val="24"/>
          <w:szCs w:val="24"/>
        </w:rPr>
        <w:t xml:space="preserve">SLFRF </w:t>
      </w:r>
      <w:r w:rsidRPr="2BCF4993" w:rsidR="00FE6FB1">
        <w:rPr>
          <w:rFonts w:ascii="Times New Roman" w:hAnsi="Times New Roman" w:cs="Times New Roman"/>
          <w:sz w:val="24"/>
          <w:szCs w:val="24"/>
        </w:rPr>
        <w:t>funds to a previously approved HUD project that qualifies as a Title I project, they should update their existing review in HEROS to reflect SLFRF as an additional source of funds</w:t>
      </w:r>
      <w:r w:rsidRPr="2BCF4993" w:rsidR="0034039E">
        <w:rPr>
          <w:rFonts w:ascii="Times New Roman" w:hAnsi="Times New Roman" w:cs="Times New Roman"/>
          <w:sz w:val="24"/>
          <w:szCs w:val="24"/>
        </w:rPr>
        <w:t xml:space="preserve"> pursuant to the HUD requirements that apply to the previously approved HUD project</w:t>
      </w:r>
      <w:r w:rsidRPr="2BCF4993" w:rsidR="00FE6FB1">
        <w:rPr>
          <w:rFonts w:ascii="Times New Roman" w:hAnsi="Times New Roman" w:cs="Times New Roman"/>
          <w:sz w:val="24"/>
          <w:szCs w:val="24"/>
        </w:rPr>
        <w:t>.</w:t>
      </w:r>
    </w:p>
    <w:p w:rsidR="0067507D" w:rsidP="00F84254" w14:paraId="23C41B63" w14:textId="530C80D8">
      <w:pPr>
        <w:rPr>
          <w:rFonts w:ascii="Times New Roman" w:hAnsi="Times New Roman" w:cs="Times New Roman"/>
          <w:sz w:val="24"/>
          <w:szCs w:val="24"/>
        </w:rPr>
      </w:pPr>
      <w:r>
        <w:rPr>
          <w:rFonts w:ascii="Times New Roman" w:hAnsi="Times New Roman" w:cs="Times New Roman"/>
          <w:sz w:val="24"/>
          <w:szCs w:val="24"/>
        </w:rPr>
        <w:t>The following sections provide details on the specific actions required at each level of environmental review by recipients. Table 1 on the following page summarizes these required actions:</w:t>
      </w:r>
    </w:p>
    <w:p w:rsidR="0067507D" w14:paraId="21B7C13A" w14:textId="67018282">
      <w:pPr>
        <w:rPr>
          <w:rFonts w:ascii="Times New Roman" w:hAnsi="Times New Roman" w:cs="Times New Roman"/>
          <w:sz w:val="24"/>
          <w:szCs w:val="24"/>
        </w:rPr>
      </w:pPr>
      <w:r>
        <w:rPr>
          <w:rFonts w:ascii="Times New Roman" w:hAnsi="Times New Roman" w:cs="Times New Roman"/>
          <w:sz w:val="24"/>
          <w:szCs w:val="24"/>
        </w:rPr>
        <w:br w:type="page"/>
      </w:r>
    </w:p>
    <w:p w:rsidR="0067507D" w:rsidP="00F84254" w14:paraId="70A194DC" w14:textId="77777777">
      <w:pPr>
        <w:rPr>
          <w:rFonts w:ascii="Times New Roman" w:hAnsi="Times New Roman" w:cs="Times New Roman"/>
          <w:sz w:val="24"/>
          <w:szCs w:val="24"/>
        </w:rPr>
        <w:sectPr w:rsidSect="005E2DC1">
          <w:footerReference w:type="default" r:id="rId11"/>
          <w:pgSz w:w="12240" w:h="15840"/>
          <w:pgMar w:top="1440" w:right="1440" w:bottom="1440" w:left="1440" w:header="720" w:footer="720" w:gutter="0"/>
          <w:cols w:space="720"/>
          <w:docGrid w:linePitch="360"/>
        </w:sectPr>
      </w:pPr>
    </w:p>
    <w:p w:rsidR="0067507D" w:rsidP="00F84254" w14:paraId="3FF8A432" w14:textId="6BA03144">
      <w:pPr>
        <w:rPr>
          <w:rFonts w:ascii="Times New Roman" w:hAnsi="Times New Roman" w:cs="Times New Roman"/>
          <w:sz w:val="24"/>
          <w:szCs w:val="24"/>
        </w:rPr>
      </w:pPr>
      <w:r w:rsidRPr="00054A7C">
        <w:rPr>
          <w:rFonts w:ascii="Times New Roman" w:hAnsi="Times New Roman" w:cs="Times New Roman"/>
          <w:b/>
          <w:sz w:val="24"/>
          <w:szCs w:val="24"/>
          <w:u w:val="single"/>
        </w:rPr>
        <w:t>Table 1: Summary of required actions for Environmental Review</w:t>
      </w:r>
      <w:r w:rsidRPr="00054A7C" w:rsidR="00342EE4">
        <w:rPr>
          <w:rFonts w:ascii="Times New Roman" w:hAnsi="Times New Roman" w:cs="Times New Roman"/>
          <w:sz w:val="24"/>
          <w:szCs w:val="24"/>
        </w:rPr>
        <w:t>:</w:t>
      </w:r>
    </w:p>
    <w:p w:rsidR="00342EE4" w:rsidRPr="00342EE4" w:rsidP="00F84254" w14:paraId="7B8EF56F" w14:textId="77777777">
      <w:pPr>
        <w:rPr>
          <w:rFonts w:ascii="Times New Roman" w:hAnsi="Times New Roman" w:cs="Times New Roman"/>
          <w:sz w:val="24"/>
          <w:szCs w:val="24"/>
        </w:rPr>
      </w:pPr>
    </w:p>
    <w:tbl>
      <w:tblPr>
        <w:tblStyle w:val="TableGrid"/>
        <w:tblW w:w="13310" w:type="dxa"/>
        <w:tblInd w:w="5" w:type="dxa"/>
        <w:tblLook w:val="06A0"/>
      </w:tblPr>
      <w:tblGrid>
        <w:gridCol w:w="6730"/>
        <w:gridCol w:w="1577"/>
        <w:gridCol w:w="1577"/>
        <w:gridCol w:w="1577"/>
        <w:gridCol w:w="1849"/>
      </w:tblGrid>
      <w:tr w14:paraId="68F30839" w14:textId="77777777" w:rsidTr="2BCF4993">
        <w:tblPrEx>
          <w:tblW w:w="13310" w:type="dxa"/>
          <w:tblInd w:w="5" w:type="dxa"/>
          <w:tblLook w:val="06A0"/>
        </w:tblPrEx>
        <w:trPr>
          <w:trHeight w:val="601"/>
        </w:trPr>
        <w:tc>
          <w:tcPr>
            <w:tcW w:w="6730" w:type="dxa"/>
            <w:tcBorders>
              <w:top w:val="nil"/>
              <w:left w:val="nil"/>
              <w:bottom w:val="single" w:sz="18" w:space="0" w:color="auto"/>
              <w:right w:val="single" w:sz="18" w:space="0" w:color="auto"/>
            </w:tcBorders>
            <w:vAlign w:val="center"/>
          </w:tcPr>
          <w:p w:rsidR="0067507D" w:rsidRPr="00B45473" w14:paraId="3FA4B99F" w14:textId="77777777">
            <w:pPr>
              <w:rPr>
                <w:rFonts w:ascii="Times New Roman" w:hAnsi="Times New Roman" w:cs="Times New Roman"/>
                <w:b/>
                <w:bCs/>
                <w:sz w:val="24"/>
                <w:szCs w:val="24"/>
              </w:rPr>
            </w:pPr>
          </w:p>
        </w:tc>
        <w:tc>
          <w:tcPr>
            <w:tcW w:w="1577" w:type="dxa"/>
            <w:tcBorders>
              <w:top w:val="single" w:sz="18" w:space="0" w:color="auto"/>
              <w:left w:val="single" w:sz="18" w:space="0" w:color="auto"/>
              <w:bottom w:val="single" w:sz="18" w:space="0" w:color="auto"/>
            </w:tcBorders>
            <w:shd w:val="clear" w:color="auto" w:fill="E2EFD9" w:themeFill="accent6" w:themeFillTint="33"/>
            <w:vAlign w:val="center"/>
          </w:tcPr>
          <w:p w:rsidR="0067507D" w:rsidRPr="00B45473" w:rsidP="00B45473" w14:paraId="2D71DAA9" w14:textId="77B293B0">
            <w:pPr>
              <w:jc w:val="center"/>
              <w:rPr>
                <w:rFonts w:ascii="Times New Roman" w:hAnsi="Times New Roman" w:cs="Times New Roman"/>
                <w:b/>
                <w:bCs/>
                <w:sz w:val="24"/>
                <w:szCs w:val="24"/>
              </w:rPr>
            </w:pPr>
            <w:r w:rsidRPr="00B45473">
              <w:rPr>
                <w:rFonts w:ascii="Times New Roman" w:hAnsi="Times New Roman" w:cs="Times New Roman"/>
                <w:b/>
                <w:bCs/>
                <w:sz w:val="24"/>
                <w:szCs w:val="24"/>
              </w:rPr>
              <w:t>Exempt Activities</w:t>
            </w:r>
          </w:p>
        </w:tc>
        <w:tc>
          <w:tcPr>
            <w:tcW w:w="1577" w:type="dxa"/>
            <w:tcBorders>
              <w:top w:val="single" w:sz="18" w:space="0" w:color="auto"/>
              <w:bottom w:val="single" w:sz="18" w:space="0" w:color="auto"/>
            </w:tcBorders>
            <w:shd w:val="clear" w:color="auto" w:fill="E2EFD9" w:themeFill="accent6" w:themeFillTint="33"/>
            <w:vAlign w:val="center"/>
          </w:tcPr>
          <w:p w:rsidR="0067507D" w:rsidRPr="00B45473" w:rsidP="00B45473" w14:paraId="03DE4D54" w14:textId="59F058F0">
            <w:pPr>
              <w:jc w:val="center"/>
              <w:rPr>
                <w:rFonts w:ascii="Times New Roman" w:hAnsi="Times New Roman" w:cs="Times New Roman"/>
                <w:b/>
                <w:bCs/>
                <w:sz w:val="24"/>
                <w:szCs w:val="24"/>
              </w:rPr>
            </w:pPr>
            <w:r w:rsidRPr="00B45473">
              <w:rPr>
                <w:rFonts w:ascii="Times New Roman" w:hAnsi="Times New Roman" w:cs="Times New Roman"/>
                <w:b/>
                <w:bCs/>
                <w:sz w:val="24"/>
                <w:szCs w:val="24"/>
              </w:rPr>
              <w:t>CENST</w:t>
            </w:r>
            <w:r>
              <w:rPr>
                <w:rStyle w:val="FootnoteReference"/>
                <w:rFonts w:ascii="Times New Roman" w:hAnsi="Times New Roman" w:cs="Times New Roman"/>
                <w:b/>
                <w:bCs/>
                <w:sz w:val="24"/>
                <w:szCs w:val="24"/>
              </w:rPr>
              <w:footnoteReference w:id="5"/>
            </w:r>
          </w:p>
        </w:tc>
        <w:tc>
          <w:tcPr>
            <w:tcW w:w="1577" w:type="dxa"/>
            <w:tcBorders>
              <w:top w:val="single" w:sz="18" w:space="0" w:color="auto"/>
              <w:bottom w:val="single" w:sz="18" w:space="0" w:color="auto"/>
            </w:tcBorders>
            <w:shd w:val="clear" w:color="auto" w:fill="E2EFD9" w:themeFill="accent6" w:themeFillTint="33"/>
            <w:vAlign w:val="center"/>
          </w:tcPr>
          <w:p w:rsidR="0067507D" w:rsidRPr="00B45473" w:rsidP="00B45473" w14:paraId="02495162" w14:textId="3EA14A5C">
            <w:pPr>
              <w:jc w:val="center"/>
              <w:rPr>
                <w:rFonts w:ascii="Times New Roman" w:hAnsi="Times New Roman" w:cs="Times New Roman"/>
                <w:b/>
                <w:bCs/>
                <w:sz w:val="24"/>
                <w:szCs w:val="24"/>
              </w:rPr>
            </w:pPr>
            <w:r w:rsidRPr="00B45473">
              <w:rPr>
                <w:rFonts w:ascii="Times New Roman" w:hAnsi="Times New Roman" w:cs="Times New Roman"/>
                <w:b/>
                <w:bCs/>
                <w:sz w:val="24"/>
                <w:szCs w:val="24"/>
              </w:rPr>
              <w:t>CEST</w:t>
            </w:r>
            <w:r>
              <w:rPr>
                <w:rStyle w:val="FootnoteReference"/>
                <w:rFonts w:ascii="Times New Roman" w:hAnsi="Times New Roman" w:cs="Times New Roman"/>
                <w:sz w:val="24"/>
                <w:szCs w:val="24"/>
              </w:rPr>
              <w:footnoteReference w:id="6"/>
            </w:r>
          </w:p>
        </w:tc>
        <w:tc>
          <w:tcPr>
            <w:tcW w:w="1849" w:type="dxa"/>
            <w:tcBorders>
              <w:top w:val="single" w:sz="18" w:space="0" w:color="auto"/>
              <w:bottom w:val="single" w:sz="18" w:space="0" w:color="auto"/>
              <w:right w:val="single" w:sz="18" w:space="0" w:color="auto"/>
            </w:tcBorders>
            <w:shd w:val="clear" w:color="auto" w:fill="E2EFD9" w:themeFill="accent6" w:themeFillTint="33"/>
            <w:vAlign w:val="center"/>
          </w:tcPr>
          <w:p w:rsidR="0067507D" w:rsidRPr="00B45473" w:rsidP="00B45473" w14:paraId="51C3C31D" w14:textId="288F218A">
            <w:pPr>
              <w:jc w:val="center"/>
              <w:rPr>
                <w:rFonts w:ascii="Times New Roman" w:hAnsi="Times New Roman" w:cs="Times New Roman"/>
                <w:b/>
                <w:bCs/>
                <w:sz w:val="24"/>
                <w:szCs w:val="24"/>
              </w:rPr>
            </w:pPr>
            <w:r w:rsidRPr="00B45473">
              <w:rPr>
                <w:rFonts w:ascii="Times New Roman" w:hAnsi="Times New Roman" w:cs="Times New Roman"/>
                <w:b/>
                <w:bCs/>
                <w:sz w:val="24"/>
                <w:szCs w:val="24"/>
              </w:rPr>
              <w:t>Environmental Assessment</w:t>
            </w:r>
          </w:p>
        </w:tc>
      </w:tr>
      <w:tr w14:paraId="24FF2167" w14:textId="77777777" w:rsidTr="2BCF4993">
        <w:tblPrEx>
          <w:tblW w:w="13310" w:type="dxa"/>
          <w:tblInd w:w="5" w:type="dxa"/>
          <w:tblLook w:val="06A0"/>
        </w:tblPrEx>
        <w:trPr>
          <w:trHeight w:val="451"/>
        </w:trPr>
        <w:tc>
          <w:tcPr>
            <w:tcW w:w="6730" w:type="dxa"/>
            <w:tcBorders>
              <w:top w:val="single" w:sz="18" w:space="0" w:color="auto"/>
              <w:left w:val="single" w:sz="18" w:space="0" w:color="auto"/>
              <w:right w:val="single" w:sz="18" w:space="0" w:color="auto"/>
            </w:tcBorders>
            <w:vAlign w:val="center"/>
          </w:tcPr>
          <w:p w:rsidR="00257129" w14:paraId="27F60175" w14:textId="1A8FF859">
            <w:pPr>
              <w:rPr>
                <w:rFonts w:ascii="Times New Roman" w:hAnsi="Times New Roman" w:cs="Times New Roman"/>
                <w:sz w:val="24"/>
                <w:szCs w:val="24"/>
              </w:rPr>
            </w:pPr>
            <w:r>
              <w:rPr>
                <w:rFonts w:ascii="Times New Roman" w:hAnsi="Times New Roman" w:cs="Times New Roman"/>
                <w:sz w:val="24"/>
                <w:szCs w:val="24"/>
              </w:rPr>
              <w:t xml:space="preserve">Document that </w:t>
            </w:r>
            <w:r w:rsidR="001C74E7">
              <w:rPr>
                <w:rFonts w:ascii="Times New Roman" w:hAnsi="Times New Roman" w:cs="Times New Roman"/>
                <w:sz w:val="24"/>
                <w:szCs w:val="24"/>
              </w:rPr>
              <w:t>Title I project is</w:t>
            </w:r>
            <w:r>
              <w:rPr>
                <w:rFonts w:ascii="Times New Roman" w:hAnsi="Times New Roman" w:cs="Times New Roman"/>
                <w:sz w:val="24"/>
                <w:szCs w:val="24"/>
              </w:rPr>
              <w:t xml:space="preserve"> exempt</w:t>
            </w:r>
            <w:r w:rsidR="001C74E7">
              <w:rPr>
                <w:rFonts w:ascii="Times New Roman" w:hAnsi="Times New Roman" w:cs="Times New Roman"/>
                <w:sz w:val="24"/>
                <w:szCs w:val="24"/>
              </w:rPr>
              <w:t xml:space="preserve"> or </w:t>
            </w:r>
            <w:r>
              <w:rPr>
                <w:rFonts w:ascii="Times New Roman" w:hAnsi="Times New Roman" w:cs="Times New Roman"/>
                <w:sz w:val="24"/>
                <w:szCs w:val="24"/>
              </w:rPr>
              <w:t>CENST</w:t>
            </w:r>
          </w:p>
        </w:tc>
        <w:tc>
          <w:tcPr>
            <w:tcW w:w="1577" w:type="dxa"/>
            <w:tcBorders>
              <w:top w:val="single" w:sz="18" w:space="0" w:color="auto"/>
              <w:left w:val="single" w:sz="18" w:space="0" w:color="auto"/>
            </w:tcBorders>
            <w:shd w:val="clear" w:color="auto" w:fill="auto"/>
            <w:vAlign w:val="center"/>
          </w:tcPr>
          <w:p w:rsidR="00257129" w:rsidRPr="2BCF4993" w:rsidP="00B45473" w14:paraId="23A2ACD6" w14:textId="1BD641CD">
            <w:pPr>
              <w:jc w:val="center"/>
              <w:rPr>
                <w:rFonts w:ascii="Times New Roman" w:hAnsi="Times New Roman" w:cs="Times New Roman"/>
                <w:sz w:val="24"/>
                <w:szCs w:val="24"/>
              </w:rPr>
            </w:pPr>
            <w:r>
              <w:rPr>
                <w:rFonts w:ascii="Times New Roman" w:hAnsi="Times New Roman" w:cs="Times New Roman"/>
                <w:sz w:val="24"/>
                <w:szCs w:val="24"/>
              </w:rPr>
              <w:t>Yes</w:t>
            </w:r>
          </w:p>
        </w:tc>
        <w:tc>
          <w:tcPr>
            <w:tcW w:w="1577" w:type="dxa"/>
            <w:tcBorders>
              <w:top w:val="single" w:sz="18" w:space="0" w:color="auto"/>
            </w:tcBorders>
            <w:shd w:val="clear" w:color="auto" w:fill="auto"/>
            <w:vAlign w:val="center"/>
          </w:tcPr>
          <w:p w:rsidR="00257129" w:rsidRPr="2BCF4993" w:rsidP="00B45473" w14:paraId="32CD6496" w14:textId="3B622BED">
            <w:pPr>
              <w:jc w:val="center"/>
              <w:rPr>
                <w:rFonts w:ascii="Times New Roman" w:hAnsi="Times New Roman" w:cs="Times New Roman"/>
                <w:sz w:val="24"/>
                <w:szCs w:val="24"/>
              </w:rPr>
            </w:pPr>
            <w:r>
              <w:rPr>
                <w:rFonts w:ascii="Times New Roman" w:hAnsi="Times New Roman" w:cs="Times New Roman"/>
                <w:sz w:val="24"/>
                <w:szCs w:val="24"/>
              </w:rPr>
              <w:t>Yes</w:t>
            </w:r>
          </w:p>
        </w:tc>
        <w:tc>
          <w:tcPr>
            <w:tcW w:w="1577" w:type="dxa"/>
            <w:tcBorders>
              <w:top w:val="single" w:sz="18" w:space="0" w:color="auto"/>
            </w:tcBorders>
            <w:shd w:val="clear" w:color="auto" w:fill="auto"/>
            <w:vAlign w:val="center"/>
          </w:tcPr>
          <w:p w:rsidR="00257129" w:rsidP="00B45473" w14:paraId="0C9895FA" w14:textId="04C9F8F2">
            <w:pPr>
              <w:jc w:val="center"/>
              <w:rPr>
                <w:rFonts w:ascii="Times New Roman" w:hAnsi="Times New Roman" w:cs="Times New Roman"/>
                <w:sz w:val="24"/>
                <w:szCs w:val="24"/>
              </w:rPr>
            </w:pPr>
            <w:r>
              <w:rPr>
                <w:rFonts w:ascii="Times New Roman" w:hAnsi="Times New Roman" w:cs="Times New Roman"/>
                <w:sz w:val="24"/>
                <w:szCs w:val="24"/>
              </w:rPr>
              <w:t>No</w:t>
            </w:r>
          </w:p>
        </w:tc>
        <w:tc>
          <w:tcPr>
            <w:tcW w:w="1849" w:type="dxa"/>
            <w:tcBorders>
              <w:top w:val="single" w:sz="18" w:space="0" w:color="auto"/>
              <w:right w:val="single" w:sz="18" w:space="0" w:color="auto"/>
            </w:tcBorders>
            <w:shd w:val="clear" w:color="auto" w:fill="auto"/>
            <w:vAlign w:val="center"/>
          </w:tcPr>
          <w:p w:rsidR="00257129" w:rsidP="00B45473" w14:paraId="54BE563C" w14:textId="736CA009">
            <w:pPr>
              <w:jc w:val="center"/>
              <w:rPr>
                <w:rFonts w:ascii="Times New Roman" w:hAnsi="Times New Roman" w:cs="Times New Roman"/>
                <w:sz w:val="24"/>
                <w:szCs w:val="24"/>
              </w:rPr>
            </w:pPr>
            <w:r>
              <w:rPr>
                <w:rFonts w:ascii="Times New Roman" w:hAnsi="Times New Roman" w:cs="Times New Roman"/>
                <w:sz w:val="24"/>
                <w:szCs w:val="24"/>
              </w:rPr>
              <w:t>No</w:t>
            </w:r>
          </w:p>
        </w:tc>
      </w:tr>
      <w:tr w14:paraId="090F733C" w14:textId="77777777" w:rsidTr="2BCF4993">
        <w:tblPrEx>
          <w:tblW w:w="13310" w:type="dxa"/>
          <w:tblInd w:w="5" w:type="dxa"/>
          <w:tblLook w:val="06A0"/>
        </w:tblPrEx>
        <w:trPr>
          <w:trHeight w:val="451"/>
        </w:trPr>
        <w:tc>
          <w:tcPr>
            <w:tcW w:w="6730" w:type="dxa"/>
            <w:tcBorders>
              <w:top w:val="single" w:sz="18" w:space="0" w:color="auto"/>
              <w:left w:val="single" w:sz="18" w:space="0" w:color="auto"/>
              <w:right w:val="single" w:sz="18" w:space="0" w:color="auto"/>
            </w:tcBorders>
            <w:vAlign w:val="center"/>
          </w:tcPr>
          <w:p w:rsidR="0067507D" w14:paraId="65733EF4" w14:textId="3CC1BD07">
            <w:pPr>
              <w:rPr>
                <w:rFonts w:ascii="Times New Roman" w:hAnsi="Times New Roman" w:cs="Times New Roman"/>
                <w:sz w:val="24"/>
                <w:szCs w:val="24"/>
              </w:rPr>
            </w:pPr>
            <w:r>
              <w:rPr>
                <w:rFonts w:ascii="Times New Roman" w:hAnsi="Times New Roman" w:cs="Times New Roman"/>
                <w:sz w:val="24"/>
                <w:szCs w:val="24"/>
              </w:rPr>
              <w:t>Use SLFRF funds right away on Title I project</w:t>
            </w:r>
          </w:p>
        </w:tc>
        <w:tc>
          <w:tcPr>
            <w:tcW w:w="1577" w:type="dxa"/>
            <w:tcBorders>
              <w:top w:val="single" w:sz="18" w:space="0" w:color="auto"/>
              <w:left w:val="single" w:sz="18" w:space="0" w:color="auto"/>
            </w:tcBorders>
            <w:shd w:val="clear" w:color="auto" w:fill="auto"/>
            <w:vAlign w:val="center"/>
          </w:tcPr>
          <w:p w:rsidR="0067507D" w:rsidP="00B45473" w14:paraId="114305C3" w14:textId="581EC91F">
            <w:pPr>
              <w:jc w:val="center"/>
              <w:rPr>
                <w:rFonts w:ascii="Times New Roman" w:hAnsi="Times New Roman" w:cs="Times New Roman"/>
                <w:sz w:val="24"/>
                <w:szCs w:val="24"/>
              </w:rPr>
            </w:pPr>
            <w:r w:rsidRPr="2BCF4993">
              <w:rPr>
                <w:rFonts w:ascii="Times New Roman" w:hAnsi="Times New Roman" w:cs="Times New Roman"/>
                <w:sz w:val="24"/>
                <w:szCs w:val="24"/>
              </w:rPr>
              <w:t>Yes</w:t>
            </w:r>
          </w:p>
        </w:tc>
        <w:tc>
          <w:tcPr>
            <w:tcW w:w="1577" w:type="dxa"/>
            <w:tcBorders>
              <w:top w:val="single" w:sz="18" w:space="0" w:color="auto"/>
            </w:tcBorders>
            <w:shd w:val="clear" w:color="auto" w:fill="auto"/>
            <w:vAlign w:val="center"/>
          </w:tcPr>
          <w:p w:rsidR="0067507D" w:rsidP="00B45473" w14:paraId="5340CBA0" w14:textId="7D7D1C81">
            <w:pPr>
              <w:jc w:val="center"/>
              <w:rPr>
                <w:rFonts w:ascii="Times New Roman" w:hAnsi="Times New Roman" w:cs="Times New Roman"/>
                <w:sz w:val="24"/>
                <w:szCs w:val="24"/>
              </w:rPr>
            </w:pPr>
            <w:r w:rsidRPr="2BCF4993">
              <w:rPr>
                <w:rFonts w:ascii="Times New Roman" w:hAnsi="Times New Roman" w:cs="Times New Roman"/>
                <w:sz w:val="24"/>
                <w:szCs w:val="24"/>
              </w:rPr>
              <w:t>Yes</w:t>
            </w:r>
          </w:p>
        </w:tc>
        <w:tc>
          <w:tcPr>
            <w:tcW w:w="1577" w:type="dxa"/>
            <w:tcBorders>
              <w:top w:val="single" w:sz="18" w:space="0" w:color="auto"/>
            </w:tcBorders>
            <w:shd w:val="clear" w:color="auto" w:fill="auto"/>
            <w:vAlign w:val="center"/>
          </w:tcPr>
          <w:p w:rsidR="0067507D" w:rsidP="00B45473" w14:paraId="77D0A565" w14:textId="7561BA12">
            <w:pPr>
              <w:jc w:val="center"/>
              <w:rPr>
                <w:rFonts w:ascii="Times New Roman" w:hAnsi="Times New Roman" w:cs="Times New Roman"/>
                <w:sz w:val="24"/>
                <w:szCs w:val="24"/>
              </w:rPr>
            </w:pPr>
            <w:r>
              <w:rPr>
                <w:rFonts w:ascii="Times New Roman" w:hAnsi="Times New Roman" w:cs="Times New Roman"/>
                <w:sz w:val="24"/>
                <w:szCs w:val="24"/>
              </w:rPr>
              <w:t>No</w:t>
            </w:r>
          </w:p>
        </w:tc>
        <w:tc>
          <w:tcPr>
            <w:tcW w:w="1849" w:type="dxa"/>
            <w:tcBorders>
              <w:top w:val="single" w:sz="18" w:space="0" w:color="auto"/>
              <w:right w:val="single" w:sz="18" w:space="0" w:color="auto"/>
            </w:tcBorders>
            <w:shd w:val="clear" w:color="auto" w:fill="auto"/>
            <w:vAlign w:val="center"/>
          </w:tcPr>
          <w:p w:rsidR="0067507D" w:rsidP="00B45473" w14:paraId="1A65FF97" w14:textId="301BABED">
            <w:pPr>
              <w:jc w:val="center"/>
              <w:rPr>
                <w:rFonts w:ascii="Times New Roman" w:hAnsi="Times New Roman" w:cs="Times New Roman"/>
                <w:sz w:val="24"/>
                <w:szCs w:val="24"/>
              </w:rPr>
            </w:pPr>
            <w:r>
              <w:rPr>
                <w:rFonts w:ascii="Times New Roman" w:hAnsi="Times New Roman" w:cs="Times New Roman"/>
                <w:sz w:val="24"/>
                <w:szCs w:val="24"/>
              </w:rPr>
              <w:t>No</w:t>
            </w:r>
          </w:p>
        </w:tc>
      </w:tr>
      <w:tr w14:paraId="1C6081E9" w14:textId="77777777" w:rsidTr="2BCF4993">
        <w:tblPrEx>
          <w:tblW w:w="13310" w:type="dxa"/>
          <w:tblInd w:w="5" w:type="dxa"/>
          <w:tblLook w:val="06A0"/>
        </w:tblPrEx>
        <w:trPr>
          <w:trHeight w:val="451"/>
        </w:trPr>
        <w:tc>
          <w:tcPr>
            <w:tcW w:w="6730" w:type="dxa"/>
            <w:tcBorders>
              <w:left w:val="single" w:sz="18" w:space="0" w:color="auto"/>
              <w:right w:val="single" w:sz="18" w:space="0" w:color="auto"/>
            </w:tcBorders>
            <w:vAlign w:val="center"/>
          </w:tcPr>
          <w:p w:rsidR="00DE0060" w:rsidP="000307A3" w14:paraId="2CC2AF86" w14:textId="6C375CF9">
            <w:pPr>
              <w:rPr>
                <w:rFonts w:ascii="Times New Roman" w:hAnsi="Times New Roman" w:cs="Times New Roman"/>
                <w:sz w:val="24"/>
                <w:szCs w:val="24"/>
              </w:rPr>
            </w:pPr>
            <w:r>
              <w:rPr>
                <w:rFonts w:ascii="Times New Roman" w:hAnsi="Times New Roman" w:cs="Times New Roman"/>
                <w:sz w:val="24"/>
                <w:szCs w:val="24"/>
              </w:rPr>
              <w:t>Complete Environmental Review in HEROS</w:t>
            </w:r>
          </w:p>
        </w:tc>
        <w:tc>
          <w:tcPr>
            <w:tcW w:w="1577" w:type="dxa"/>
            <w:tcBorders>
              <w:left w:val="single" w:sz="18" w:space="0" w:color="auto"/>
            </w:tcBorders>
            <w:shd w:val="clear" w:color="auto" w:fill="auto"/>
            <w:vAlign w:val="center"/>
          </w:tcPr>
          <w:p w:rsidR="00DE0060" w:rsidP="000307A3" w14:paraId="43D46978" w14:textId="0494FF02">
            <w:pPr>
              <w:jc w:val="center"/>
              <w:rPr>
                <w:rFonts w:ascii="Times New Roman" w:hAnsi="Times New Roman" w:cs="Times New Roman"/>
                <w:sz w:val="24"/>
                <w:szCs w:val="24"/>
              </w:rPr>
            </w:pPr>
            <w:r>
              <w:rPr>
                <w:rFonts w:ascii="Times New Roman" w:hAnsi="Times New Roman" w:cs="Times New Roman"/>
                <w:sz w:val="24"/>
                <w:szCs w:val="24"/>
              </w:rPr>
              <w:t>Yes</w:t>
            </w:r>
          </w:p>
        </w:tc>
        <w:tc>
          <w:tcPr>
            <w:tcW w:w="1577" w:type="dxa"/>
            <w:shd w:val="clear" w:color="auto" w:fill="auto"/>
            <w:vAlign w:val="center"/>
          </w:tcPr>
          <w:p w:rsidR="00DE0060" w:rsidP="000307A3" w14:paraId="46DEE680" w14:textId="58B70214">
            <w:pPr>
              <w:jc w:val="center"/>
              <w:rPr>
                <w:rFonts w:ascii="Times New Roman" w:hAnsi="Times New Roman" w:cs="Times New Roman"/>
                <w:sz w:val="24"/>
                <w:szCs w:val="24"/>
              </w:rPr>
            </w:pPr>
            <w:r>
              <w:rPr>
                <w:rFonts w:ascii="Times New Roman" w:hAnsi="Times New Roman" w:cs="Times New Roman"/>
                <w:sz w:val="24"/>
                <w:szCs w:val="24"/>
              </w:rPr>
              <w:t>Yes</w:t>
            </w:r>
          </w:p>
        </w:tc>
        <w:tc>
          <w:tcPr>
            <w:tcW w:w="1577" w:type="dxa"/>
            <w:shd w:val="clear" w:color="auto" w:fill="auto"/>
            <w:vAlign w:val="center"/>
          </w:tcPr>
          <w:p w:rsidR="00DE0060" w:rsidP="000307A3" w14:paraId="703DA865" w14:textId="123681FA">
            <w:pPr>
              <w:jc w:val="center"/>
              <w:rPr>
                <w:rFonts w:ascii="Times New Roman" w:hAnsi="Times New Roman" w:cs="Times New Roman"/>
                <w:sz w:val="24"/>
                <w:szCs w:val="24"/>
              </w:rPr>
            </w:pPr>
            <w:r>
              <w:rPr>
                <w:rFonts w:ascii="Times New Roman" w:hAnsi="Times New Roman" w:cs="Times New Roman"/>
                <w:sz w:val="24"/>
                <w:szCs w:val="24"/>
              </w:rPr>
              <w:t>Yes</w:t>
            </w:r>
          </w:p>
        </w:tc>
        <w:tc>
          <w:tcPr>
            <w:tcW w:w="1849" w:type="dxa"/>
            <w:tcBorders>
              <w:right w:val="single" w:sz="18" w:space="0" w:color="auto"/>
            </w:tcBorders>
            <w:shd w:val="clear" w:color="auto" w:fill="auto"/>
            <w:vAlign w:val="center"/>
          </w:tcPr>
          <w:p w:rsidR="00DE0060" w:rsidP="000307A3" w14:paraId="08721A1D" w14:textId="7CA2237A">
            <w:pPr>
              <w:jc w:val="center"/>
              <w:rPr>
                <w:rFonts w:ascii="Times New Roman" w:hAnsi="Times New Roman" w:cs="Times New Roman"/>
                <w:sz w:val="24"/>
                <w:szCs w:val="24"/>
              </w:rPr>
            </w:pPr>
            <w:r>
              <w:rPr>
                <w:rFonts w:ascii="Times New Roman" w:hAnsi="Times New Roman" w:cs="Times New Roman"/>
                <w:sz w:val="24"/>
                <w:szCs w:val="24"/>
              </w:rPr>
              <w:t>Yes</w:t>
            </w:r>
          </w:p>
        </w:tc>
      </w:tr>
      <w:tr w14:paraId="200E28AD" w14:textId="77777777" w:rsidTr="2BCF4993">
        <w:tblPrEx>
          <w:tblW w:w="13310" w:type="dxa"/>
          <w:tblInd w:w="5" w:type="dxa"/>
          <w:tblLook w:val="06A0"/>
        </w:tblPrEx>
        <w:trPr>
          <w:trHeight w:val="451"/>
        </w:trPr>
        <w:tc>
          <w:tcPr>
            <w:tcW w:w="6730" w:type="dxa"/>
            <w:tcBorders>
              <w:left w:val="single" w:sz="18" w:space="0" w:color="auto"/>
              <w:right w:val="single" w:sz="18" w:space="0" w:color="auto"/>
            </w:tcBorders>
            <w:vAlign w:val="center"/>
          </w:tcPr>
          <w:p w:rsidR="000307A3" w:rsidP="000307A3" w14:paraId="4FA4F55D" w14:textId="313ED334">
            <w:pPr>
              <w:rPr>
                <w:rFonts w:ascii="Times New Roman" w:hAnsi="Times New Roman" w:cs="Times New Roman"/>
                <w:sz w:val="24"/>
                <w:szCs w:val="24"/>
              </w:rPr>
            </w:pPr>
            <w:r>
              <w:rPr>
                <w:rFonts w:ascii="Times New Roman" w:hAnsi="Times New Roman" w:cs="Times New Roman"/>
                <w:sz w:val="24"/>
                <w:szCs w:val="24"/>
              </w:rPr>
              <w:t>Complete Environmental Review Record (ERR)</w:t>
            </w:r>
          </w:p>
        </w:tc>
        <w:tc>
          <w:tcPr>
            <w:tcW w:w="1577" w:type="dxa"/>
            <w:tcBorders>
              <w:left w:val="single" w:sz="18" w:space="0" w:color="auto"/>
            </w:tcBorders>
            <w:shd w:val="clear" w:color="auto" w:fill="auto"/>
            <w:vAlign w:val="center"/>
          </w:tcPr>
          <w:p w:rsidR="000307A3" w:rsidP="000307A3" w14:paraId="0665DDF6" w14:textId="52394CC7">
            <w:pPr>
              <w:jc w:val="center"/>
              <w:rPr>
                <w:rFonts w:ascii="Times New Roman" w:hAnsi="Times New Roman" w:cs="Times New Roman"/>
                <w:sz w:val="24"/>
                <w:szCs w:val="24"/>
              </w:rPr>
            </w:pPr>
            <w:r>
              <w:rPr>
                <w:rFonts w:ascii="Times New Roman" w:hAnsi="Times New Roman" w:cs="Times New Roman"/>
                <w:sz w:val="24"/>
                <w:szCs w:val="24"/>
              </w:rPr>
              <w:t>Yes</w:t>
            </w:r>
          </w:p>
        </w:tc>
        <w:tc>
          <w:tcPr>
            <w:tcW w:w="1577" w:type="dxa"/>
            <w:shd w:val="clear" w:color="auto" w:fill="auto"/>
            <w:vAlign w:val="center"/>
          </w:tcPr>
          <w:p w:rsidR="000307A3" w:rsidP="000307A3" w14:paraId="0D00CC6F" w14:textId="7B4354CB">
            <w:pPr>
              <w:jc w:val="center"/>
              <w:rPr>
                <w:rFonts w:ascii="Times New Roman" w:hAnsi="Times New Roman" w:cs="Times New Roman"/>
                <w:sz w:val="24"/>
                <w:szCs w:val="24"/>
              </w:rPr>
            </w:pPr>
            <w:r>
              <w:rPr>
                <w:rFonts w:ascii="Times New Roman" w:hAnsi="Times New Roman" w:cs="Times New Roman"/>
                <w:sz w:val="24"/>
                <w:szCs w:val="24"/>
              </w:rPr>
              <w:t>Yes</w:t>
            </w:r>
          </w:p>
        </w:tc>
        <w:tc>
          <w:tcPr>
            <w:tcW w:w="1577" w:type="dxa"/>
            <w:shd w:val="clear" w:color="auto" w:fill="auto"/>
            <w:vAlign w:val="center"/>
          </w:tcPr>
          <w:p w:rsidR="000307A3" w:rsidP="000307A3" w14:paraId="72AF7C4A" w14:textId="6118DC2A">
            <w:pPr>
              <w:jc w:val="center"/>
              <w:rPr>
                <w:rFonts w:ascii="Times New Roman" w:hAnsi="Times New Roman" w:cs="Times New Roman"/>
                <w:sz w:val="24"/>
                <w:szCs w:val="24"/>
              </w:rPr>
            </w:pPr>
            <w:r>
              <w:rPr>
                <w:rFonts w:ascii="Times New Roman" w:hAnsi="Times New Roman" w:cs="Times New Roman"/>
                <w:sz w:val="24"/>
                <w:szCs w:val="24"/>
              </w:rPr>
              <w:t>Yes</w:t>
            </w:r>
          </w:p>
        </w:tc>
        <w:tc>
          <w:tcPr>
            <w:tcW w:w="1849" w:type="dxa"/>
            <w:tcBorders>
              <w:right w:val="single" w:sz="18" w:space="0" w:color="auto"/>
            </w:tcBorders>
            <w:shd w:val="clear" w:color="auto" w:fill="auto"/>
            <w:vAlign w:val="center"/>
          </w:tcPr>
          <w:p w:rsidR="000307A3" w:rsidP="000307A3" w14:paraId="5140050A" w14:textId="11C3312B">
            <w:pPr>
              <w:jc w:val="center"/>
              <w:rPr>
                <w:rFonts w:ascii="Times New Roman" w:hAnsi="Times New Roman" w:cs="Times New Roman"/>
                <w:sz w:val="24"/>
                <w:szCs w:val="24"/>
              </w:rPr>
            </w:pPr>
            <w:r>
              <w:rPr>
                <w:rFonts w:ascii="Times New Roman" w:hAnsi="Times New Roman" w:cs="Times New Roman"/>
                <w:sz w:val="24"/>
                <w:szCs w:val="24"/>
              </w:rPr>
              <w:t>Yes</w:t>
            </w:r>
          </w:p>
        </w:tc>
      </w:tr>
      <w:tr w14:paraId="30C08CFB" w14:textId="77777777" w:rsidTr="2BCF4993">
        <w:tblPrEx>
          <w:tblW w:w="13310" w:type="dxa"/>
          <w:tblInd w:w="5" w:type="dxa"/>
          <w:tblLook w:val="06A0"/>
        </w:tblPrEx>
        <w:trPr>
          <w:trHeight w:val="451"/>
        </w:trPr>
        <w:tc>
          <w:tcPr>
            <w:tcW w:w="6730" w:type="dxa"/>
            <w:tcBorders>
              <w:left w:val="single" w:sz="18" w:space="0" w:color="auto"/>
              <w:right w:val="single" w:sz="18" w:space="0" w:color="auto"/>
            </w:tcBorders>
            <w:vAlign w:val="center"/>
          </w:tcPr>
          <w:p w:rsidR="000307A3" w14:paraId="4ADDC3D4" w14:textId="7F6C19A1">
            <w:pPr>
              <w:rPr>
                <w:rFonts w:ascii="Times New Roman" w:hAnsi="Times New Roman" w:cs="Times New Roman"/>
                <w:sz w:val="24"/>
                <w:szCs w:val="24"/>
              </w:rPr>
            </w:pPr>
            <w:r>
              <w:rPr>
                <w:rFonts w:ascii="Times New Roman" w:hAnsi="Times New Roman" w:cs="Times New Roman"/>
                <w:sz w:val="24"/>
                <w:szCs w:val="24"/>
              </w:rPr>
              <w:t>Maintain signed ERR</w:t>
            </w:r>
          </w:p>
        </w:tc>
        <w:tc>
          <w:tcPr>
            <w:tcW w:w="1577" w:type="dxa"/>
            <w:tcBorders>
              <w:left w:val="single" w:sz="18" w:space="0" w:color="auto"/>
            </w:tcBorders>
            <w:shd w:val="clear" w:color="auto" w:fill="auto"/>
            <w:vAlign w:val="center"/>
          </w:tcPr>
          <w:p w:rsidR="000307A3" w:rsidP="00B45473" w14:paraId="38AE6BF7" w14:textId="1BEE7F6D">
            <w:pPr>
              <w:jc w:val="center"/>
              <w:rPr>
                <w:rFonts w:ascii="Times New Roman" w:hAnsi="Times New Roman" w:cs="Times New Roman"/>
                <w:sz w:val="24"/>
                <w:szCs w:val="24"/>
              </w:rPr>
            </w:pPr>
            <w:r>
              <w:rPr>
                <w:rFonts w:ascii="Times New Roman" w:hAnsi="Times New Roman" w:cs="Times New Roman"/>
                <w:sz w:val="24"/>
                <w:szCs w:val="24"/>
              </w:rPr>
              <w:t>Yes</w:t>
            </w:r>
          </w:p>
        </w:tc>
        <w:tc>
          <w:tcPr>
            <w:tcW w:w="1577" w:type="dxa"/>
            <w:shd w:val="clear" w:color="auto" w:fill="auto"/>
            <w:vAlign w:val="center"/>
          </w:tcPr>
          <w:p w:rsidR="000307A3" w:rsidP="00B45473" w14:paraId="1670B54E" w14:textId="279B349E">
            <w:pPr>
              <w:jc w:val="center"/>
              <w:rPr>
                <w:rFonts w:ascii="Times New Roman" w:hAnsi="Times New Roman" w:cs="Times New Roman"/>
                <w:sz w:val="24"/>
                <w:szCs w:val="24"/>
              </w:rPr>
            </w:pPr>
            <w:r>
              <w:rPr>
                <w:rFonts w:ascii="Times New Roman" w:hAnsi="Times New Roman" w:cs="Times New Roman"/>
                <w:sz w:val="24"/>
                <w:szCs w:val="24"/>
              </w:rPr>
              <w:t>Yes</w:t>
            </w:r>
          </w:p>
        </w:tc>
        <w:tc>
          <w:tcPr>
            <w:tcW w:w="1577" w:type="dxa"/>
            <w:shd w:val="clear" w:color="auto" w:fill="auto"/>
            <w:vAlign w:val="center"/>
          </w:tcPr>
          <w:p w:rsidR="000307A3" w:rsidP="00B45473" w14:paraId="7CE82B41" w14:textId="083E57D6">
            <w:pPr>
              <w:jc w:val="center"/>
              <w:rPr>
                <w:rFonts w:ascii="Times New Roman" w:hAnsi="Times New Roman" w:cs="Times New Roman"/>
                <w:sz w:val="24"/>
                <w:szCs w:val="24"/>
              </w:rPr>
            </w:pPr>
            <w:r>
              <w:rPr>
                <w:rFonts w:ascii="Times New Roman" w:hAnsi="Times New Roman" w:cs="Times New Roman"/>
                <w:sz w:val="24"/>
                <w:szCs w:val="24"/>
              </w:rPr>
              <w:t>Yes</w:t>
            </w:r>
          </w:p>
        </w:tc>
        <w:tc>
          <w:tcPr>
            <w:tcW w:w="1849" w:type="dxa"/>
            <w:tcBorders>
              <w:right w:val="single" w:sz="18" w:space="0" w:color="auto"/>
            </w:tcBorders>
            <w:shd w:val="clear" w:color="auto" w:fill="auto"/>
            <w:vAlign w:val="center"/>
          </w:tcPr>
          <w:p w:rsidR="000307A3" w:rsidP="00B45473" w14:paraId="71D0461C" w14:textId="5ABC5653">
            <w:pPr>
              <w:jc w:val="center"/>
              <w:rPr>
                <w:rFonts w:ascii="Times New Roman" w:hAnsi="Times New Roman" w:cs="Times New Roman"/>
                <w:sz w:val="24"/>
                <w:szCs w:val="24"/>
              </w:rPr>
            </w:pPr>
            <w:r>
              <w:rPr>
                <w:rFonts w:ascii="Times New Roman" w:hAnsi="Times New Roman" w:cs="Times New Roman"/>
                <w:sz w:val="24"/>
                <w:szCs w:val="24"/>
              </w:rPr>
              <w:t>Yes</w:t>
            </w:r>
          </w:p>
        </w:tc>
      </w:tr>
      <w:tr w14:paraId="59AA6DD4" w14:textId="77777777" w:rsidTr="2BCF4993">
        <w:tblPrEx>
          <w:tblW w:w="13310" w:type="dxa"/>
          <w:tblInd w:w="5" w:type="dxa"/>
          <w:tblLook w:val="06A0"/>
        </w:tblPrEx>
        <w:trPr>
          <w:trHeight w:val="451"/>
        </w:trPr>
        <w:tc>
          <w:tcPr>
            <w:tcW w:w="6730" w:type="dxa"/>
            <w:tcBorders>
              <w:left w:val="single" w:sz="18" w:space="0" w:color="auto"/>
              <w:right w:val="single" w:sz="18" w:space="0" w:color="auto"/>
            </w:tcBorders>
            <w:vAlign w:val="center"/>
          </w:tcPr>
          <w:p w:rsidR="000307A3" w14:paraId="286FBE68" w14:textId="050F2314">
            <w:pPr>
              <w:rPr>
                <w:rFonts w:ascii="Times New Roman" w:hAnsi="Times New Roman" w:cs="Times New Roman"/>
                <w:sz w:val="24"/>
                <w:szCs w:val="24"/>
              </w:rPr>
            </w:pPr>
            <w:r>
              <w:rPr>
                <w:rFonts w:ascii="Times New Roman" w:hAnsi="Times New Roman" w:cs="Times New Roman"/>
                <w:sz w:val="24"/>
                <w:szCs w:val="24"/>
              </w:rPr>
              <w:t>Publish ERR to HUD webpage</w:t>
            </w:r>
          </w:p>
        </w:tc>
        <w:tc>
          <w:tcPr>
            <w:tcW w:w="1577" w:type="dxa"/>
            <w:tcBorders>
              <w:left w:val="single" w:sz="18" w:space="0" w:color="auto"/>
            </w:tcBorders>
            <w:vAlign w:val="center"/>
          </w:tcPr>
          <w:p w:rsidR="000307A3" w:rsidRPr="000410A1" w:rsidP="00B45473" w14:paraId="61E857A6" w14:textId="3DBAD566">
            <w:pPr>
              <w:jc w:val="center"/>
              <w:rPr>
                <w:rFonts w:ascii="Times New Roman" w:hAnsi="Times New Roman" w:cs="Times New Roman"/>
                <w:sz w:val="24"/>
                <w:szCs w:val="24"/>
              </w:rPr>
            </w:pPr>
            <w:r w:rsidRPr="000410A1">
              <w:rPr>
                <w:rFonts w:ascii="Times New Roman" w:hAnsi="Times New Roman" w:cs="Times New Roman"/>
                <w:sz w:val="24"/>
                <w:szCs w:val="24"/>
              </w:rPr>
              <w:t>No</w:t>
            </w:r>
          </w:p>
        </w:tc>
        <w:tc>
          <w:tcPr>
            <w:tcW w:w="1577" w:type="dxa"/>
            <w:vAlign w:val="center"/>
          </w:tcPr>
          <w:p w:rsidR="000307A3" w:rsidRPr="000410A1" w:rsidP="00B45473" w14:paraId="29775A2A" w14:textId="43997F79">
            <w:pPr>
              <w:jc w:val="center"/>
              <w:rPr>
                <w:rFonts w:ascii="Times New Roman" w:hAnsi="Times New Roman" w:cs="Times New Roman"/>
                <w:sz w:val="24"/>
                <w:szCs w:val="24"/>
              </w:rPr>
            </w:pPr>
            <w:r w:rsidRPr="000410A1">
              <w:rPr>
                <w:rFonts w:ascii="Times New Roman" w:hAnsi="Times New Roman" w:cs="Times New Roman"/>
                <w:sz w:val="24"/>
                <w:szCs w:val="24"/>
              </w:rPr>
              <w:t>No</w:t>
            </w:r>
          </w:p>
        </w:tc>
        <w:tc>
          <w:tcPr>
            <w:tcW w:w="1577" w:type="dxa"/>
            <w:vAlign w:val="center"/>
          </w:tcPr>
          <w:p w:rsidR="000307A3" w:rsidP="00B45473" w14:paraId="62CAD572" w14:textId="72BC217E">
            <w:pPr>
              <w:jc w:val="center"/>
              <w:rPr>
                <w:rFonts w:ascii="Times New Roman" w:hAnsi="Times New Roman" w:cs="Times New Roman"/>
                <w:sz w:val="24"/>
                <w:szCs w:val="24"/>
              </w:rPr>
            </w:pPr>
            <w:r>
              <w:rPr>
                <w:rFonts w:ascii="Times New Roman" w:hAnsi="Times New Roman" w:cs="Times New Roman"/>
                <w:sz w:val="24"/>
                <w:szCs w:val="24"/>
              </w:rPr>
              <w:t>Yes</w:t>
            </w:r>
          </w:p>
        </w:tc>
        <w:tc>
          <w:tcPr>
            <w:tcW w:w="1849" w:type="dxa"/>
            <w:tcBorders>
              <w:right w:val="single" w:sz="18" w:space="0" w:color="auto"/>
            </w:tcBorders>
            <w:vAlign w:val="center"/>
          </w:tcPr>
          <w:p w:rsidR="000307A3" w:rsidP="00B45473" w14:paraId="1A6B6E9A" w14:textId="365DC520">
            <w:pPr>
              <w:jc w:val="center"/>
              <w:rPr>
                <w:rFonts w:ascii="Times New Roman" w:hAnsi="Times New Roman" w:cs="Times New Roman"/>
                <w:sz w:val="24"/>
                <w:szCs w:val="24"/>
              </w:rPr>
            </w:pPr>
            <w:r>
              <w:rPr>
                <w:rFonts w:ascii="Times New Roman" w:hAnsi="Times New Roman" w:cs="Times New Roman"/>
                <w:sz w:val="24"/>
                <w:szCs w:val="24"/>
              </w:rPr>
              <w:t>Yes</w:t>
            </w:r>
          </w:p>
        </w:tc>
      </w:tr>
      <w:tr w14:paraId="1E35B598" w14:textId="77777777" w:rsidTr="2BCF4993">
        <w:tblPrEx>
          <w:tblW w:w="13310" w:type="dxa"/>
          <w:tblInd w:w="5" w:type="dxa"/>
          <w:tblLook w:val="06A0"/>
        </w:tblPrEx>
        <w:trPr>
          <w:trHeight w:val="451"/>
        </w:trPr>
        <w:tc>
          <w:tcPr>
            <w:tcW w:w="6730" w:type="dxa"/>
            <w:tcBorders>
              <w:left w:val="single" w:sz="18" w:space="0" w:color="auto"/>
              <w:right w:val="single" w:sz="18" w:space="0" w:color="auto"/>
            </w:tcBorders>
            <w:vAlign w:val="center"/>
          </w:tcPr>
          <w:p w:rsidR="000307A3" w14:paraId="1B42E440" w14:textId="3221E9FC">
            <w:pPr>
              <w:rPr>
                <w:rFonts w:ascii="Times New Roman" w:hAnsi="Times New Roman" w:cs="Times New Roman"/>
                <w:sz w:val="24"/>
                <w:szCs w:val="24"/>
              </w:rPr>
            </w:pPr>
            <w:r>
              <w:rPr>
                <w:rFonts w:ascii="Times New Roman" w:hAnsi="Times New Roman" w:cs="Times New Roman"/>
                <w:sz w:val="24"/>
                <w:szCs w:val="24"/>
              </w:rPr>
              <w:t xml:space="preserve">Collect public comments </w:t>
            </w:r>
          </w:p>
        </w:tc>
        <w:tc>
          <w:tcPr>
            <w:tcW w:w="1577" w:type="dxa"/>
            <w:tcBorders>
              <w:left w:val="single" w:sz="18" w:space="0" w:color="auto"/>
            </w:tcBorders>
            <w:vAlign w:val="center"/>
          </w:tcPr>
          <w:p w:rsidR="000307A3" w:rsidRPr="000410A1" w:rsidP="00B45473" w14:paraId="703B3534" w14:textId="1AE3D340">
            <w:pPr>
              <w:jc w:val="center"/>
              <w:rPr>
                <w:rFonts w:ascii="Times New Roman" w:hAnsi="Times New Roman" w:cs="Times New Roman"/>
                <w:sz w:val="24"/>
                <w:szCs w:val="24"/>
              </w:rPr>
            </w:pPr>
            <w:r w:rsidRPr="000410A1">
              <w:rPr>
                <w:rFonts w:ascii="Times New Roman" w:hAnsi="Times New Roman" w:cs="Times New Roman"/>
                <w:sz w:val="24"/>
                <w:szCs w:val="24"/>
              </w:rPr>
              <w:t>No</w:t>
            </w:r>
          </w:p>
        </w:tc>
        <w:tc>
          <w:tcPr>
            <w:tcW w:w="1577" w:type="dxa"/>
            <w:vAlign w:val="center"/>
          </w:tcPr>
          <w:p w:rsidR="000307A3" w:rsidRPr="000410A1" w:rsidP="00B45473" w14:paraId="2A74F072" w14:textId="312C110C">
            <w:pPr>
              <w:jc w:val="center"/>
              <w:rPr>
                <w:rFonts w:ascii="Times New Roman" w:hAnsi="Times New Roman" w:cs="Times New Roman"/>
                <w:sz w:val="24"/>
                <w:szCs w:val="24"/>
              </w:rPr>
            </w:pPr>
            <w:r w:rsidRPr="000410A1">
              <w:rPr>
                <w:rFonts w:ascii="Times New Roman" w:hAnsi="Times New Roman" w:cs="Times New Roman"/>
                <w:sz w:val="24"/>
                <w:szCs w:val="24"/>
              </w:rPr>
              <w:t>No</w:t>
            </w:r>
          </w:p>
        </w:tc>
        <w:tc>
          <w:tcPr>
            <w:tcW w:w="1577" w:type="dxa"/>
            <w:vAlign w:val="center"/>
          </w:tcPr>
          <w:p w:rsidR="000307A3" w:rsidP="00B45473" w14:paraId="63391643" w14:textId="0296C830">
            <w:pPr>
              <w:jc w:val="center"/>
              <w:rPr>
                <w:rFonts w:ascii="Times New Roman" w:hAnsi="Times New Roman" w:cs="Times New Roman"/>
                <w:sz w:val="24"/>
                <w:szCs w:val="24"/>
              </w:rPr>
            </w:pPr>
            <w:r>
              <w:rPr>
                <w:rFonts w:ascii="Times New Roman" w:hAnsi="Times New Roman" w:cs="Times New Roman"/>
                <w:sz w:val="24"/>
                <w:szCs w:val="24"/>
              </w:rPr>
              <w:t>Yes</w:t>
            </w:r>
          </w:p>
        </w:tc>
        <w:tc>
          <w:tcPr>
            <w:tcW w:w="1849" w:type="dxa"/>
            <w:tcBorders>
              <w:right w:val="single" w:sz="18" w:space="0" w:color="auto"/>
            </w:tcBorders>
            <w:vAlign w:val="center"/>
          </w:tcPr>
          <w:p w:rsidR="000307A3" w:rsidP="00B45473" w14:paraId="2017E1CE" w14:textId="6D8A9035">
            <w:pPr>
              <w:jc w:val="center"/>
              <w:rPr>
                <w:rFonts w:ascii="Times New Roman" w:hAnsi="Times New Roman" w:cs="Times New Roman"/>
                <w:sz w:val="24"/>
                <w:szCs w:val="24"/>
              </w:rPr>
            </w:pPr>
            <w:r>
              <w:rPr>
                <w:rFonts w:ascii="Times New Roman" w:hAnsi="Times New Roman" w:cs="Times New Roman"/>
                <w:sz w:val="24"/>
                <w:szCs w:val="24"/>
              </w:rPr>
              <w:t>Yes</w:t>
            </w:r>
          </w:p>
        </w:tc>
      </w:tr>
      <w:tr w14:paraId="797B7035" w14:textId="77777777" w:rsidTr="2BCF4993">
        <w:tblPrEx>
          <w:tblW w:w="13310" w:type="dxa"/>
          <w:tblInd w:w="5" w:type="dxa"/>
          <w:tblLook w:val="06A0"/>
        </w:tblPrEx>
        <w:trPr>
          <w:trHeight w:val="451"/>
        </w:trPr>
        <w:tc>
          <w:tcPr>
            <w:tcW w:w="6730" w:type="dxa"/>
            <w:tcBorders>
              <w:left w:val="single" w:sz="18" w:space="0" w:color="auto"/>
              <w:right w:val="single" w:sz="18" w:space="0" w:color="auto"/>
            </w:tcBorders>
            <w:vAlign w:val="center"/>
          </w:tcPr>
          <w:p w:rsidR="000307A3" w14:paraId="38BC7E0B" w14:textId="2C6E9992">
            <w:pPr>
              <w:rPr>
                <w:rFonts w:ascii="Times New Roman" w:hAnsi="Times New Roman" w:cs="Times New Roman"/>
                <w:sz w:val="24"/>
                <w:szCs w:val="24"/>
              </w:rPr>
            </w:pPr>
            <w:r>
              <w:rPr>
                <w:rFonts w:ascii="Times New Roman" w:hAnsi="Times New Roman" w:cs="Times New Roman"/>
                <w:sz w:val="24"/>
                <w:szCs w:val="24"/>
              </w:rPr>
              <w:t>Post Public Notice to Request Treasury Approval</w:t>
            </w:r>
          </w:p>
        </w:tc>
        <w:tc>
          <w:tcPr>
            <w:tcW w:w="1577" w:type="dxa"/>
            <w:tcBorders>
              <w:left w:val="single" w:sz="18" w:space="0" w:color="auto"/>
            </w:tcBorders>
            <w:vAlign w:val="center"/>
          </w:tcPr>
          <w:p w:rsidR="000307A3" w:rsidP="00B45473" w14:paraId="323C513A" w14:textId="31C88A09">
            <w:pPr>
              <w:jc w:val="center"/>
              <w:rPr>
                <w:rFonts w:ascii="Times New Roman" w:hAnsi="Times New Roman" w:cs="Times New Roman"/>
                <w:sz w:val="24"/>
                <w:szCs w:val="24"/>
              </w:rPr>
            </w:pPr>
            <w:r w:rsidRPr="000410A1">
              <w:rPr>
                <w:rFonts w:ascii="Times New Roman" w:hAnsi="Times New Roman" w:cs="Times New Roman"/>
                <w:sz w:val="24"/>
                <w:szCs w:val="24"/>
              </w:rPr>
              <w:t>No</w:t>
            </w:r>
          </w:p>
        </w:tc>
        <w:tc>
          <w:tcPr>
            <w:tcW w:w="1577" w:type="dxa"/>
            <w:vAlign w:val="center"/>
          </w:tcPr>
          <w:p w:rsidR="000307A3" w:rsidP="00B45473" w14:paraId="4F04E0C2" w14:textId="1975371A">
            <w:pPr>
              <w:jc w:val="center"/>
              <w:rPr>
                <w:rFonts w:ascii="Times New Roman" w:hAnsi="Times New Roman" w:cs="Times New Roman"/>
                <w:sz w:val="24"/>
                <w:szCs w:val="24"/>
              </w:rPr>
            </w:pPr>
            <w:r w:rsidRPr="000410A1">
              <w:rPr>
                <w:rFonts w:ascii="Times New Roman" w:hAnsi="Times New Roman" w:cs="Times New Roman"/>
                <w:sz w:val="24"/>
                <w:szCs w:val="24"/>
              </w:rPr>
              <w:t>No</w:t>
            </w:r>
          </w:p>
        </w:tc>
        <w:tc>
          <w:tcPr>
            <w:tcW w:w="1577" w:type="dxa"/>
            <w:vAlign w:val="center"/>
          </w:tcPr>
          <w:p w:rsidR="000307A3" w:rsidP="00B45473" w14:paraId="092F3F48" w14:textId="720B88E7">
            <w:pPr>
              <w:jc w:val="center"/>
              <w:rPr>
                <w:rFonts w:ascii="Times New Roman" w:hAnsi="Times New Roman" w:cs="Times New Roman"/>
                <w:sz w:val="24"/>
                <w:szCs w:val="24"/>
              </w:rPr>
            </w:pPr>
            <w:r>
              <w:rPr>
                <w:rFonts w:ascii="Times New Roman" w:hAnsi="Times New Roman" w:cs="Times New Roman"/>
                <w:sz w:val="24"/>
                <w:szCs w:val="24"/>
              </w:rPr>
              <w:t>Yes</w:t>
            </w:r>
          </w:p>
        </w:tc>
        <w:tc>
          <w:tcPr>
            <w:tcW w:w="1849" w:type="dxa"/>
            <w:tcBorders>
              <w:right w:val="single" w:sz="18" w:space="0" w:color="auto"/>
            </w:tcBorders>
            <w:vAlign w:val="center"/>
          </w:tcPr>
          <w:p w:rsidR="000307A3" w:rsidP="00B45473" w14:paraId="749B6799" w14:textId="3628F295">
            <w:pPr>
              <w:jc w:val="center"/>
              <w:rPr>
                <w:rFonts w:ascii="Times New Roman" w:hAnsi="Times New Roman" w:cs="Times New Roman"/>
                <w:sz w:val="24"/>
                <w:szCs w:val="24"/>
              </w:rPr>
            </w:pPr>
            <w:r>
              <w:rPr>
                <w:rFonts w:ascii="Times New Roman" w:hAnsi="Times New Roman" w:cs="Times New Roman"/>
                <w:sz w:val="24"/>
                <w:szCs w:val="24"/>
              </w:rPr>
              <w:t>Yes</w:t>
            </w:r>
          </w:p>
        </w:tc>
      </w:tr>
      <w:tr w14:paraId="4318433F" w14:textId="77777777" w:rsidTr="2BCF4993">
        <w:tblPrEx>
          <w:tblW w:w="13310" w:type="dxa"/>
          <w:tblInd w:w="5" w:type="dxa"/>
          <w:tblLook w:val="06A0"/>
        </w:tblPrEx>
        <w:trPr>
          <w:trHeight w:val="451"/>
        </w:trPr>
        <w:tc>
          <w:tcPr>
            <w:tcW w:w="6730" w:type="dxa"/>
            <w:tcBorders>
              <w:left w:val="single" w:sz="18" w:space="0" w:color="auto"/>
              <w:right w:val="single" w:sz="18" w:space="0" w:color="auto"/>
            </w:tcBorders>
            <w:vAlign w:val="center"/>
          </w:tcPr>
          <w:p w:rsidR="000307A3" w14:paraId="0CBFC14D" w14:textId="05033075">
            <w:pPr>
              <w:rPr>
                <w:rFonts w:ascii="Times New Roman" w:hAnsi="Times New Roman" w:cs="Times New Roman"/>
                <w:sz w:val="24"/>
                <w:szCs w:val="24"/>
              </w:rPr>
            </w:pPr>
            <w:r>
              <w:rPr>
                <w:rFonts w:ascii="Times New Roman" w:hAnsi="Times New Roman" w:cs="Times New Roman"/>
                <w:sz w:val="24"/>
                <w:szCs w:val="24"/>
              </w:rPr>
              <w:t>Post Public Finding of No Significant Impact</w:t>
            </w:r>
          </w:p>
        </w:tc>
        <w:tc>
          <w:tcPr>
            <w:tcW w:w="1577" w:type="dxa"/>
            <w:tcBorders>
              <w:left w:val="single" w:sz="18" w:space="0" w:color="auto"/>
            </w:tcBorders>
            <w:vAlign w:val="center"/>
          </w:tcPr>
          <w:p w:rsidR="000307A3" w:rsidP="00B45473" w14:paraId="33677174" w14:textId="75645003">
            <w:pPr>
              <w:jc w:val="center"/>
              <w:rPr>
                <w:rFonts w:ascii="Times New Roman" w:hAnsi="Times New Roman" w:cs="Times New Roman"/>
                <w:sz w:val="24"/>
                <w:szCs w:val="24"/>
              </w:rPr>
            </w:pPr>
            <w:r w:rsidRPr="000410A1">
              <w:rPr>
                <w:rFonts w:ascii="Times New Roman" w:hAnsi="Times New Roman" w:cs="Times New Roman"/>
                <w:sz w:val="24"/>
                <w:szCs w:val="24"/>
              </w:rPr>
              <w:t>No</w:t>
            </w:r>
          </w:p>
        </w:tc>
        <w:tc>
          <w:tcPr>
            <w:tcW w:w="1577" w:type="dxa"/>
            <w:vAlign w:val="center"/>
          </w:tcPr>
          <w:p w:rsidR="000307A3" w:rsidP="00B45473" w14:paraId="227837C0" w14:textId="40CFAD3F">
            <w:pPr>
              <w:jc w:val="center"/>
              <w:rPr>
                <w:rFonts w:ascii="Times New Roman" w:hAnsi="Times New Roman" w:cs="Times New Roman"/>
                <w:sz w:val="24"/>
                <w:szCs w:val="24"/>
              </w:rPr>
            </w:pPr>
            <w:r w:rsidRPr="000410A1">
              <w:rPr>
                <w:rFonts w:ascii="Times New Roman" w:hAnsi="Times New Roman" w:cs="Times New Roman"/>
                <w:sz w:val="24"/>
                <w:szCs w:val="24"/>
              </w:rPr>
              <w:t>No</w:t>
            </w:r>
          </w:p>
        </w:tc>
        <w:tc>
          <w:tcPr>
            <w:tcW w:w="1577" w:type="dxa"/>
            <w:vAlign w:val="center"/>
          </w:tcPr>
          <w:p w:rsidR="000307A3" w:rsidP="00B45473" w14:paraId="78FF7499" w14:textId="5AC57CF5">
            <w:pPr>
              <w:jc w:val="center"/>
              <w:rPr>
                <w:rFonts w:ascii="Times New Roman" w:hAnsi="Times New Roman" w:cs="Times New Roman"/>
                <w:sz w:val="24"/>
                <w:szCs w:val="24"/>
              </w:rPr>
            </w:pPr>
            <w:r>
              <w:rPr>
                <w:rFonts w:ascii="Times New Roman" w:hAnsi="Times New Roman" w:cs="Times New Roman"/>
                <w:sz w:val="24"/>
                <w:szCs w:val="24"/>
              </w:rPr>
              <w:t>No</w:t>
            </w:r>
          </w:p>
        </w:tc>
        <w:tc>
          <w:tcPr>
            <w:tcW w:w="1849" w:type="dxa"/>
            <w:tcBorders>
              <w:right w:val="single" w:sz="18" w:space="0" w:color="auto"/>
            </w:tcBorders>
            <w:vAlign w:val="center"/>
          </w:tcPr>
          <w:p w:rsidR="000307A3" w:rsidP="00B45473" w14:paraId="7B290618" w14:textId="3FF1B04B">
            <w:pPr>
              <w:jc w:val="center"/>
              <w:rPr>
                <w:rFonts w:ascii="Times New Roman" w:hAnsi="Times New Roman" w:cs="Times New Roman"/>
                <w:sz w:val="24"/>
                <w:szCs w:val="24"/>
              </w:rPr>
            </w:pPr>
            <w:r>
              <w:rPr>
                <w:rFonts w:ascii="Times New Roman" w:hAnsi="Times New Roman" w:cs="Times New Roman"/>
                <w:sz w:val="24"/>
                <w:szCs w:val="24"/>
              </w:rPr>
              <w:t>Yes</w:t>
            </w:r>
          </w:p>
        </w:tc>
      </w:tr>
      <w:tr w14:paraId="76FE8B7C" w14:textId="77777777" w:rsidTr="2BCF4993">
        <w:tblPrEx>
          <w:tblW w:w="13310" w:type="dxa"/>
          <w:tblInd w:w="5" w:type="dxa"/>
          <w:tblLook w:val="06A0"/>
        </w:tblPrEx>
        <w:trPr>
          <w:trHeight w:val="451"/>
        </w:trPr>
        <w:tc>
          <w:tcPr>
            <w:tcW w:w="6730" w:type="dxa"/>
            <w:tcBorders>
              <w:left w:val="single" w:sz="18" w:space="0" w:color="auto"/>
              <w:right w:val="single" w:sz="18" w:space="0" w:color="auto"/>
            </w:tcBorders>
            <w:vAlign w:val="center"/>
          </w:tcPr>
          <w:p w:rsidR="000307A3" w14:paraId="2DD60BC7" w14:textId="4ED4C146">
            <w:pPr>
              <w:rPr>
                <w:rFonts w:ascii="Times New Roman" w:hAnsi="Times New Roman" w:cs="Times New Roman"/>
                <w:sz w:val="24"/>
                <w:szCs w:val="24"/>
              </w:rPr>
            </w:pPr>
            <w:r>
              <w:rPr>
                <w:rFonts w:ascii="Times New Roman" w:hAnsi="Times New Roman" w:cs="Times New Roman"/>
                <w:sz w:val="24"/>
                <w:szCs w:val="24"/>
              </w:rPr>
              <w:t>Submit Environmental Certification and Public Notice to Treasury</w:t>
            </w:r>
          </w:p>
        </w:tc>
        <w:tc>
          <w:tcPr>
            <w:tcW w:w="1577" w:type="dxa"/>
            <w:tcBorders>
              <w:left w:val="single" w:sz="18" w:space="0" w:color="auto"/>
            </w:tcBorders>
            <w:vAlign w:val="center"/>
          </w:tcPr>
          <w:p w:rsidR="000307A3" w:rsidP="00B45473" w14:paraId="078EAA76" w14:textId="245E6DA4">
            <w:pPr>
              <w:jc w:val="center"/>
              <w:rPr>
                <w:rFonts w:ascii="Times New Roman" w:hAnsi="Times New Roman" w:cs="Times New Roman"/>
                <w:sz w:val="24"/>
                <w:szCs w:val="24"/>
              </w:rPr>
            </w:pPr>
            <w:r w:rsidRPr="000410A1">
              <w:rPr>
                <w:rFonts w:ascii="Times New Roman" w:hAnsi="Times New Roman" w:cs="Times New Roman"/>
                <w:sz w:val="24"/>
                <w:szCs w:val="24"/>
              </w:rPr>
              <w:t>No</w:t>
            </w:r>
          </w:p>
        </w:tc>
        <w:tc>
          <w:tcPr>
            <w:tcW w:w="1577" w:type="dxa"/>
            <w:vAlign w:val="center"/>
          </w:tcPr>
          <w:p w:rsidR="000307A3" w:rsidP="00B45473" w14:paraId="072E2A31" w14:textId="7A362AB1">
            <w:pPr>
              <w:jc w:val="center"/>
              <w:rPr>
                <w:rFonts w:ascii="Times New Roman" w:hAnsi="Times New Roman" w:cs="Times New Roman"/>
                <w:sz w:val="24"/>
                <w:szCs w:val="24"/>
              </w:rPr>
            </w:pPr>
            <w:r w:rsidRPr="000410A1">
              <w:rPr>
                <w:rFonts w:ascii="Times New Roman" w:hAnsi="Times New Roman" w:cs="Times New Roman"/>
                <w:sz w:val="24"/>
                <w:szCs w:val="24"/>
              </w:rPr>
              <w:t>No</w:t>
            </w:r>
          </w:p>
        </w:tc>
        <w:tc>
          <w:tcPr>
            <w:tcW w:w="1577" w:type="dxa"/>
            <w:vAlign w:val="center"/>
          </w:tcPr>
          <w:p w:rsidR="000307A3" w:rsidP="00B45473" w14:paraId="11154B8E" w14:textId="739C31B3">
            <w:pPr>
              <w:jc w:val="center"/>
              <w:rPr>
                <w:rFonts w:ascii="Times New Roman" w:hAnsi="Times New Roman" w:cs="Times New Roman"/>
                <w:sz w:val="24"/>
                <w:szCs w:val="24"/>
              </w:rPr>
            </w:pPr>
            <w:r>
              <w:rPr>
                <w:rFonts w:ascii="Times New Roman" w:hAnsi="Times New Roman" w:cs="Times New Roman"/>
                <w:sz w:val="24"/>
                <w:szCs w:val="24"/>
              </w:rPr>
              <w:t>Yes</w:t>
            </w:r>
          </w:p>
        </w:tc>
        <w:tc>
          <w:tcPr>
            <w:tcW w:w="1849" w:type="dxa"/>
            <w:tcBorders>
              <w:right w:val="single" w:sz="18" w:space="0" w:color="auto"/>
            </w:tcBorders>
            <w:vAlign w:val="center"/>
          </w:tcPr>
          <w:p w:rsidR="000307A3" w:rsidP="00B45473" w14:paraId="79005170" w14:textId="1DF83387">
            <w:pPr>
              <w:jc w:val="center"/>
              <w:rPr>
                <w:rFonts w:ascii="Times New Roman" w:hAnsi="Times New Roman" w:cs="Times New Roman"/>
                <w:sz w:val="24"/>
                <w:szCs w:val="24"/>
              </w:rPr>
            </w:pPr>
            <w:r>
              <w:rPr>
                <w:rFonts w:ascii="Times New Roman" w:hAnsi="Times New Roman" w:cs="Times New Roman"/>
                <w:sz w:val="24"/>
                <w:szCs w:val="24"/>
              </w:rPr>
              <w:t>Yes</w:t>
            </w:r>
          </w:p>
        </w:tc>
      </w:tr>
      <w:tr w14:paraId="7E7EF2C0" w14:textId="77777777" w:rsidTr="2BCF4993">
        <w:tblPrEx>
          <w:tblW w:w="13310" w:type="dxa"/>
          <w:tblInd w:w="5" w:type="dxa"/>
          <w:tblLook w:val="06A0"/>
        </w:tblPrEx>
        <w:trPr>
          <w:trHeight w:val="548"/>
        </w:trPr>
        <w:tc>
          <w:tcPr>
            <w:tcW w:w="6730" w:type="dxa"/>
            <w:tcBorders>
              <w:left w:val="single" w:sz="18" w:space="0" w:color="auto"/>
              <w:bottom w:val="single" w:sz="18" w:space="0" w:color="auto"/>
              <w:right w:val="single" w:sz="18" w:space="0" w:color="auto"/>
            </w:tcBorders>
            <w:vAlign w:val="center"/>
          </w:tcPr>
          <w:p w:rsidR="000307A3" w14:paraId="09A1017A" w14:textId="4AFFC103">
            <w:pPr>
              <w:rPr>
                <w:rFonts w:ascii="Times New Roman" w:hAnsi="Times New Roman" w:cs="Times New Roman"/>
                <w:sz w:val="24"/>
                <w:szCs w:val="24"/>
              </w:rPr>
            </w:pPr>
            <w:r>
              <w:rPr>
                <w:rFonts w:ascii="Times New Roman" w:hAnsi="Times New Roman" w:cs="Times New Roman"/>
                <w:sz w:val="24"/>
                <w:szCs w:val="24"/>
              </w:rPr>
              <w:t>Receive Treasury approval of Environmental Certification before using SLFRF funds</w:t>
            </w:r>
          </w:p>
        </w:tc>
        <w:tc>
          <w:tcPr>
            <w:tcW w:w="1577" w:type="dxa"/>
            <w:tcBorders>
              <w:left w:val="single" w:sz="18" w:space="0" w:color="auto"/>
              <w:bottom w:val="single" w:sz="18" w:space="0" w:color="auto"/>
            </w:tcBorders>
            <w:vAlign w:val="center"/>
          </w:tcPr>
          <w:p w:rsidR="000307A3" w:rsidP="00B45473" w14:paraId="00C25CEC" w14:textId="55A0EB71">
            <w:pPr>
              <w:jc w:val="center"/>
              <w:rPr>
                <w:rFonts w:ascii="Times New Roman" w:hAnsi="Times New Roman" w:cs="Times New Roman"/>
                <w:sz w:val="24"/>
                <w:szCs w:val="24"/>
              </w:rPr>
            </w:pPr>
            <w:r w:rsidRPr="000410A1">
              <w:rPr>
                <w:rFonts w:ascii="Times New Roman" w:hAnsi="Times New Roman" w:cs="Times New Roman"/>
                <w:sz w:val="24"/>
                <w:szCs w:val="24"/>
              </w:rPr>
              <w:t>No</w:t>
            </w:r>
          </w:p>
        </w:tc>
        <w:tc>
          <w:tcPr>
            <w:tcW w:w="1577" w:type="dxa"/>
            <w:tcBorders>
              <w:bottom w:val="single" w:sz="18" w:space="0" w:color="auto"/>
            </w:tcBorders>
            <w:vAlign w:val="center"/>
          </w:tcPr>
          <w:p w:rsidR="000307A3" w:rsidP="00B45473" w14:paraId="3B7374AB" w14:textId="0B10BC38">
            <w:pPr>
              <w:jc w:val="center"/>
              <w:rPr>
                <w:rFonts w:ascii="Times New Roman" w:hAnsi="Times New Roman" w:cs="Times New Roman"/>
                <w:sz w:val="24"/>
                <w:szCs w:val="24"/>
              </w:rPr>
            </w:pPr>
            <w:r w:rsidRPr="000410A1">
              <w:rPr>
                <w:rFonts w:ascii="Times New Roman" w:hAnsi="Times New Roman" w:cs="Times New Roman"/>
                <w:sz w:val="24"/>
                <w:szCs w:val="24"/>
              </w:rPr>
              <w:t>No</w:t>
            </w:r>
          </w:p>
        </w:tc>
        <w:tc>
          <w:tcPr>
            <w:tcW w:w="1577" w:type="dxa"/>
            <w:tcBorders>
              <w:bottom w:val="single" w:sz="18" w:space="0" w:color="auto"/>
            </w:tcBorders>
            <w:vAlign w:val="center"/>
          </w:tcPr>
          <w:p w:rsidR="000307A3" w:rsidP="00B45473" w14:paraId="574FA108" w14:textId="401B735D">
            <w:pPr>
              <w:jc w:val="center"/>
              <w:rPr>
                <w:rFonts w:ascii="Times New Roman" w:hAnsi="Times New Roman" w:cs="Times New Roman"/>
                <w:sz w:val="24"/>
                <w:szCs w:val="24"/>
              </w:rPr>
            </w:pPr>
            <w:r>
              <w:rPr>
                <w:rFonts w:ascii="Times New Roman" w:hAnsi="Times New Roman" w:cs="Times New Roman"/>
                <w:sz w:val="24"/>
                <w:szCs w:val="24"/>
              </w:rPr>
              <w:t>Yes</w:t>
            </w:r>
          </w:p>
        </w:tc>
        <w:tc>
          <w:tcPr>
            <w:tcW w:w="1849" w:type="dxa"/>
            <w:tcBorders>
              <w:bottom w:val="single" w:sz="18" w:space="0" w:color="auto"/>
              <w:right w:val="single" w:sz="18" w:space="0" w:color="auto"/>
            </w:tcBorders>
            <w:vAlign w:val="center"/>
          </w:tcPr>
          <w:p w:rsidR="000307A3" w:rsidP="00B45473" w14:paraId="24E19E34" w14:textId="78259198">
            <w:pPr>
              <w:jc w:val="center"/>
              <w:rPr>
                <w:rFonts w:ascii="Times New Roman" w:hAnsi="Times New Roman" w:cs="Times New Roman"/>
                <w:sz w:val="24"/>
                <w:szCs w:val="24"/>
              </w:rPr>
            </w:pPr>
            <w:r>
              <w:rPr>
                <w:rFonts w:ascii="Times New Roman" w:hAnsi="Times New Roman" w:cs="Times New Roman"/>
                <w:sz w:val="24"/>
                <w:szCs w:val="24"/>
              </w:rPr>
              <w:t>Yes</w:t>
            </w:r>
          </w:p>
        </w:tc>
      </w:tr>
    </w:tbl>
    <w:p w:rsidR="00DE0060" w14:paraId="70B59A6B" w14:textId="77777777">
      <w:pPr>
        <w:rPr>
          <w:rFonts w:ascii="Times New Roman" w:hAnsi="Times New Roman" w:cs="Times New Roman"/>
          <w:b/>
          <w:bCs/>
          <w:sz w:val="24"/>
          <w:szCs w:val="24"/>
        </w:rPr>
      </w:pPr>
    </w:p>
    <w:p w:rsidR="00CB556B" w14:paraId="19D24B92" w14:textId="63F403C7">
      <w:pPr>
        <w:rPr>
          <w:rFonts w:ascii="Times New Roman" w:hAnsi="Times New Roman" w:cs="Times New Roman"/>
          <w:b/>
          <w:bCs/>
          <w:sz w:val="24"/>
          <w:szCs w:val="24"/>
        </w:rPr>
      </w:pPr>
      <w:r w:rsidRPr="00730AE2">
        <w:rPr>
          <w:rFonts w:ascii="Times New Roman" w:hAnsi="Times New Roman" w:cs="Times New Roman"/>
          <w:i/>
          <w:iCs/>
          <w:sz w:val="24"/>
          <w:szCs w:val="24"/>
        </w:rPr>
        <w:t>Recipients with projects requiring an Environmental Impact Statement (EIS) under 24 CFR 58.37 or requiring an EIS as the result of a finding of significant impact upon completion of an EA should contact Treasury at SLFRF</w:t>
      </w:r>
      <w:r>
        <w:rPr>
          <w:rFonts w:ascii="Times New Roman" w:hAnsi="Times New Roman" w:cs="Times New Roman"/>
          <w:i/>
          <w:iCs/>
          <w:sz w:val="24"/>
          <w:szCs w:val="24"/>
        </w:rPr>
        <w:t>-</w:t>
      </w:r>
      <w:r w:rsidRPr="00730AE2">
        <w:rPr>
          <w:rFonts w:ascii="Times New Roman" w:hAnsi="Times New Roman" w:cs="Times New Roman"/>
          <w:i/>
          <w:iCs/>
          <w:sz w:val="24"/>
          <w:szCs w:val="24"/>
        </w:rPr>
        <w:t>EnvCertApproval@Treasury.gov.</w:t>
      </w:r>
      <w:r>
        <w:rPr>
          <w:rFonts w:ascii="Times New Roman" w:hAnsi="Times New Roman" w:cs="Times New Roman"/>
          <w:b/>
          <w:bCs/>
          <w:sz w:val="24"/>
          <w:szCs w:val="24"/>
        </w:rPr>
        <w:br w:type="page"/>
      </w:r>
    </w:p>
    <w:p w:rsidR="0067507D" w:rsidP="001A32D2" w14:paraId="01D8A6D9" w14:textId="2483F509">
      <w:pPr>
        <w:rPr>
          <w:rFonts w:ascii="Times New Roman" w:hAnsi="Times New Roman" w:cs="Times New Roman"/>
          <w:b/>
          <w:bCs/>
          <w:sz w:val="24"/>
          <w:szCs w:val="24"/>
        </w:rPr>
        <w:sectPr w:rsidSect="005E2DC1">
          <w:pgSz w:w="15840" w:h="12240" w:orient="landscape" w:code="1"/>
          <w:pgMar w:top="1440" w:right="1440" w:bottom="1440" w:left="1440" w:header="720" w:footer="720" w:gutter="0"/>
          <w:cols w:space="720"/>
          <w:docGrid w:linePitch="360"/>
        </w:sectPr>
      </w:pPr>
    </w:p>
    <w:p w:rsidR="00D634E5" w:rsidRPr="00B45473" w:rsidP="001A32D2" w14:paraId="3EE7DD15" w14:textId="01D1CB6A">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SLFRF Recipients’ </w:t>
      </w:r>
      <w:r w:rsidRPr="00B45473">
        <w:rPr>
          <w:rFonts w:ascii="Times New Roman" w:hAnsi="Times New Roman" w:cs="Times New Roman"/>
          <w:b/>
          <w:bCs/>
          <w:sz w:val="24"/>
          <w:szCs w:val="24"/>
          <w:u w:val="single"/>
        </w:rPr>
        <w:t>Conduct</w:t>
      </w:r>
      <w:r>
        <w:rPr>
          <w:rFonts w:ascii="Times New Roman" w:hAnsi="Times New Roman" w:cs="Times New Roman"/>
          <w:b/>
          <w:bCs/>
          <w:sz w:val="24"/>
          <w:szCs w:val="24"/>
          <w:u w:val="single"/>
        </w:rPr>
        <w:t xml:space="preserve"> of</w:t>
      </w:r>
      <w:r w:rsidRPr="00B45473">
        <w:rPr>
          <w:rFonts w:ascii="Times New Roman" w:hAnsi="Times New Roman" w:cs="Times New Roman"/>
          <w:b/>
          <w:bCs/>
          <w:sz w:val="24"/>
          <w:szCs w:val="24"/>
          <w:u w:val="single"/>
        </w:rPr>
        <w:t xml:space="preserve"> Environmental Review</w:t>
      </w:r>
      <w:r>
        <w:rPr>
          <w:rFonts w:ascii="Times New Roman" w:hAnsi="Times New Roman" w:cs="Times New Roman"/>
          <w:b/>
          <w:bCs/>
          <w:sz w:val="24"/>
          <w:szCs w:val="24"/>
          <w:u w:val="single"/>
        </w:rPr>
        <w:t>s for Title I Projects</w:t>
      </w:r>
    </w:p>
    <w:p w:rsidR="00364B08" w:rsidP="001A32D2" w14:paraId="0C35E6F6" w14:textId="41A2797E">
      <w:pPr>
        <w:rPr>
          <w:rFonts w:ascii="Times New Roman" w:hAnsi="Times New Roman" w:cs="Times New Roman"/>
          <w:sz w:val="24"/>
          <w:szCs w:val="24"/>
        </w:rPr>
      </w:pPr>
      <w:r w:rsidRPr="2BCF4993">
        <w:rPr>
          <w:rFonts w:ascii="Times New Roman" w:hAnsi="Times New Roman" w:cs="Times New Roman"/>
          <w:sz w:val="24"/>
          <w:szCs w:val="24"/>
        </w:rPr>
        <w:t>Treasury and HUD have partnered together to allow SLFRF recipients to utilize the HUD Environmental Review Online System (HEROS) to conduct environmental reviews for Title I projects</w:t>
      </w:r>
      <w:r w:rsidRPr="2BCF4993" w:rsidR="00B937D8">
        <w:rPr>
          <w:rFonts w:ascii="Times New Roman" w:hAnsi="Times New Roman" w:cs="Times New Roman"/>
          <w:sz w:val="24"/>
          <w:szCs w:val="24"/>
        </w:rPr>
        <w:t xml:space="preserve">. </w:t>
      </w:r>
      <w:r w:rsidRPr="2BCF4993" w:rsidR="00C01532">
        <w:rPr>
          <w:rFonts w:ascii="Times New Roman" w:hAnsi="Times New Roman" w:cs="Times New Roman"/>
          <w:sz w:val="24"/>
          <w:szCs w:val="24"/>
        </w:rPr>
        <w:t xml:space="preserve"> </w:t>
      </w:r>
      <w:r w:rsidRPr="2BCF4993" w:rsidR="00C01532">
        <w:rPr>
          <w:rFonts w:ascii="Times New Roman" w:hAnsi="Times New Roman" w:cs="Times New Roman"/>
          <w:b/>
          <w:bCs/>
          <w:sz w:val="24"/>
          <w:szCs w:val="24"/>
        </w:rPr>
        <w:t xml:space="preserve">Treasury is requiring all SLFRF recipients pursuing Title I projects </w:t>
      </w:r>
      <w:r w:rsidRPr="2BCF4993" w:rsidR="00B937D8">
        <w:rPr>
          <w:rFonts w:ascii="Times New Roman" w:hAnsi="Times New Roman" w:cs="Times New Roman"/>
          <w:b/>
          <w:bCs/>
          <w:sz w:val="24"/>
          <w:szCs w:val="24"/>
        </w:rPr>
        <w:t>to</w:t>
      </w:r>
      <w:r w:rsidRPr="2BCF4993" w:rsidR="00C01532">
        <w:rPr>
          <w:rFonts w:ascii="Times New Roman" w:hAnsi="Times New Roman" w:cs="Times New Roman"/>
          <w:b/>
          <w:bCs/>
          <w:sz w:val="24"/>
          <w:szCs w:val="24"/>
        </w:rPr>
        <w:t xml:space="preserve"> conduct and document all levels of required environmental review within HEROS</w:t>
      </w:r>
      <w:r w:rsidRPr="2BCF4993">
        <w:rPr>
          <w:rFonts w:ascii="Times New Roman" w:hAnsi="Times New Roman" w:cs="Times New Roman"/>
          <w:sz w:val="24"/>
          <w:szCs w:val="24"/>
        </w:rPr>
        <w:t xml:space="preserve">. </w:t>
      </w:r>
      <w:r w:rsidRPr="2BCF4993" w:rsidR="00B937D8">
        <w:rPr>
          <w:rFonts w:ascii="Times New Roman" w:hAnsi="Times New Roman" w:cs="Times New Roman"/>
          <w:sz w:val="24"/>
          <w:szCs w:val="24"/>
        </w:rPr>
        <w:t>Further, SLFRF</w:t>
      </w:r>
      <w:r w:rsidRPr="2BCF4993">
        <w:rPr>
          <w:rFonts w:ascii="Times New Roman" w:hAnsi="Times New Roman" w:cs="Times New Roman"/>
          <w:sz w:val="24"/>
          <w:szCs w:val="24"/>
        </w:rPr>
        <w:t xml:space="preserve"> recipients pursuing Title I projects </w:t>
      </w:r>
      <w:r w:rsidRPr="2BCF4993" w:rsidR="002178B7">
        <w:rPr>
          <w:rFonts w:ascii="Times New Roman" w:hAnsi="Times New Roman" w:cs="Times New Roman"/>
          <w:sz w:val="24"/>
          <w:szCs w:val="24"/>
        </w:rPr>
        <w:t xml:space="preserve">must serve as “responsible entities” for the purposes of environmental review </w:t>
      </w:r>
      <w:r w:rsidRPr="2BCF4993" w:rsidR="004574FA">
        <w:rPr>
          <w:rFonts w:ascii="Times New Roman" w:hAnsi="Times New Roman" w:cs="Times New Roman"/>
          <w:sz w:val="24"/>
          <w:szCs w:val="24"/>
        </w:rPr>
        <w:t>requirements and</w:t>
      </w:r>
      <w:r w:rsidRPr="2BCF4993" w:rsidR="00630091">
        <w:rPr>
          <w:rFonts w:ascii="Times New Roman" w:hAnsi="Times New Roman" w:cs="Times New Roman"/>
          <w:sz w:val="24"/>
          <w:szCs w:val="24"/>
        </w:rPr>
        <w:t>,</w:t>
      </w:r>
      <w:r w:rsidRPr="2BCF4993" w:rsidR="002178B7">
        <w:rPr>
          <w:rFonts w:ascii="Times New Roman" w:hAnsi="Times New Roman" w:cs="Times New Roman"/>
          <w:sz w:val="24"/>
          <w:szCs w:val="24"/>
        </w:rPr>
        <w:t xml:space="preserve"> </w:t>
      </w:r>
      <w:r w:rsidRPr="2BCF4993" w:rsidR="00630091">
        <w:rPr>
          <w:rFonts w:ascii="Times New Roman" w:hAnsi="Times New Roman" w:cs="Times New Roman"/>
          <w:sz w:val="24"/>
          <w:szCs w:val="24"/>
        </w:rPr>
        <w:t>therefore,</w:t>
      </w:r>
      <w:r w:rsidRPr="2BCF4993" w:rsidR="002178B7">
        <w:rPr>
          <w:rFonts w:ascii="Times New Roman" w:hAnsi="Times New Roman" w:cs="Times New Roman"/>
          <w:sz w:val="24"/>
          <w:szCs w:val="24"/>
        </w:rPr>
        <w:t xml:space="preserve"> </w:t>
      </w:r>
      <w:r w:rsidRPr="2BCF4993">
        <w:rPr>
          <w:rFonts w:ascii="Times New Roman" w:hAnsi="Times New Roman" w:cs="Times New Roman"/>
          <w:sz w:val="24"/>
          <w:szCs w:val="24"/>
        </w:rPr>
        <w:t xml:space="preserve">are required to conduct their environmental reviews in HEROS. This section outlines the steps that recipients </w:t>
      </w:r>
      <w:r w:rsidRPr="2BCF4993" w:rsidR="00630091">
        <w:rPr>
          <w:rFonts w:ascii="Times New Roman" w:hAnsi="Times New Roman" w:cs="Times New Roman"/>
          <w:sz w:val="24"/>
          <w:szCs w:val="24"/>
        </w:rPr>
        <w:t>are to</w:t>
      </w:r>
      <w:r w:rsidRPr="2BCF4993">
        <w:rPr>
          <w:rFonts w:ascii="Times New Roman" w:hAnsi="Times New Roman" w:cs="Times New Roman"/>
          <w:sz w:val="24"/>
          <w:szCs w:val="24"/>
        </w:rPr>
        <w:t xml:space="preserve"> take to gain access to HEROS, execute their environmental reviews, and submit certifications to Treasury to receive approval for the use of SLFRF funds on certain Title I projects.</w:t>
      </w:r>
      <w:r w:rsidR="00710B97">
        <w:rPr>
          <w:rFonts w:ascii="Times New Roman" w:hAnsi="Times New Roman" w:cs="Times New Roman"/>
          <w:sz w:val="24"/>
          <w:szCs w:val="24"/>
        </w:rPr>
        <w:t xml:space="preserve"> </w:t>
      </w:r>
    </w:p>
    <w:p w:rsidR="00364B08" w:rsidRPr="00B45473" w:rsidP="001A32D2" w14:paraId="5212DD20" w14:textId="3A020880">
      <w:pPr>
        <w:rPr>
          <w:rFonts w:ascii="Times New Roman" w:hAnsi="Times New Roman" w:cs="Times New Roman"/>
          <w:b/>
          <w:bCs/>
          <w:sz w:val="24"/>
          <w:szCs w:val="24"/>
        </w:rPr>
      </w:pPr>
      <w:r>
        <w:rPr>
          <w:rFonts w:ascii="Times New Roman" w:hAnsi="Times New Roman" w:cs="Times New Roman"/>
          <w:sz w:val="24"/>
          <w:szCs w:val="24"/>
        </w:rPr>
        <w:t xml:space="preserve">Recipients may refer to </w:t>
      </w:r>
      <w:r w:rsidRPr="00642042">
        <w:rPr>
          <w:rFonts w:ascii="Times New Roman" w:hAnsi="Times New Roman" w:cs="Times New Roman"/>
          <w:sz w:val="24"/>
          <w:szCs w:val="24"/>
        </w:rPr>
        <w:t xml:space="preserve">HUD’s </w:t>
      </w:r>
      <w:hyperlink r:id="rId12">
        <w:r w:rsidRPr="20F80776" w:rsidR="20F80776">
          <w:rPr>
            <w:rStyle w:val="Hyperlink"/>
            <w:rFonts w:ascii="Times New Roman" w:hAnsi="Times New Roman" w:cs="Times New Roman"/>
            <w:sz w:val="24"/>
            <w:szCs w:val="24"/>
          </w:rPr>
          <w:t>HEROS User Guide</w:t>
        </w:r>
      </w:hyperlink>
      <w:r w:rsidRPr="00642042">
        <w:rPr>
          <w:rFonts w:ascii="Times New Roman" w:hAnsi="Times New Roman" w:cs="Times New Roman"/>
          <w:sz w:val="24"/>
          <w:szCs w:val="24"/>
        </w:rPr>
        <w:t xml:space="preserve"> for further</w:t>
      </w:r>
      <w:r>
        <w:rPr>
          <w:rFonts w:ascii="Times New Roman" w:hAnsi="Times New Roman" w:cs="Times New Roman"/>
          <w:sz w:val="24"/>
          <w:szCs w:val="24"/>
        </w:rPr>
        <w:t xml:space="preserve"> support in navigating the </w:t>
      </w:r>
      <w:r w:rsidR="00FE6FB1">
        <w:rPr>
          <w:rFonts w:ascii="Times New Roman" w:hAnsi="Times New Roman" w:cs="Times New Roman"/>
          <w:sz w:val="24"/>
          <w:szCs w:val="24"/>
        </w:rPr>
        <w:t xml:space="preserve">24 CFR part 58 </w:t>
      </w:r>
      <w:r>
        <w:rPr>
          <w:rFonts w:ascii="Times New Roman" w:hAnsi="Times New Roman" w:cs="Times New Roman"/>
          <w:sz w:val="24"/>
          <w:szCs w:val="24"/>
        </w:rPr>
        <w:t xml:space="preserve">environmental review process in HEROS. This document will reference the relevant pages in the </w:t>
      </w:r>
      <w:hyperlink r:id="rId12">
        <w:r w:rsidRPr="20F80776" w:rsidR="20F80776">
          <w:rPr>
            <w:rStyle w:val="Hyperlink"/>
            <w:rFonts w:ascii="Times New Roman" w:hAnsi="Times New Roman" w:cs="Times New Roman"/>
            <w:sz w:val="24"/>
            <w:szCs w:val="24"/>
          </w:rPr>
          <w:t>HEROS User Guide</w:t>
        </w:r>
      </w:hyperlink>
      <w:r>
        <w:rPr>
          <w:rFonts w:ascii="Times New Roman" w:hAnsi="Times New Roman" w:cs="Times New Roman"/>
          <w:sz w:val="24"/>
          <w:szCs w:val="24"/>
        </w:rPr>
        <w:t xml:space="preserve"> that correspond with a given level of review.</w:t>
      </w:r>
      <w:r>
        <w:br/>
      </w:r>
    </w:p>
    <w:p w:rsidR="00C91D96" w:rsidRPr="00B45473" w:rsidP="001A32D2" w14:paraId="6E2A7788" w14:textId="0AEA1ACD">
      <w:pPr>
        <w:rPr>
          <w:rFonts w:ascii="Times New Roman" w:hAnsi="Times New Roman" w:cs="Times New Roman"/>
          <w:b/>
          <w:bCs/>
          <w:sz w:val="24"/>
          <w:szCs w:val="24"/>
        </w:rPr>
      </w:pPr>
      <w:r w:rsidRPr="00B45473">
        <w:rPr>
          <w:rFonts w:ascii="Times New Roman" w:hAnsi="Times New Roman" w:cs="Times New Roman"/>
          <w:b/>
          <w:bCs/>
          <w:sz w:val="24"/>
          <w:szCs w:val="24"/>
        </w:rPr>
        <w:t>How to request access to HEROS</w:t>
      </w:r>
    </w:p>
    <w:p w:rsidR="00DB52E9" w:rsidP="001A32D2" w14:paraId="7DA2B2DF" w14:textId="268418CA">
      <w:pPr>
        <w:rPr>
          <w:rFonts w:ascii="Times New Roman" w:hAnsi="Times New Roman" w:cs="Times New Roman"/>
          <w:sz w:val="24"/>
          <w:szCs w:val="24"/>
        </w:rPr>
      </w:pPr>
      <w:r>
        <w:rPr>
          <w:rFonts w:ascii="Times New Roman" w:hAnsi="Times New Roman" w:cs="Times New Roman"/>
          <w:sz w:val="24"/>
          <w:szCs w:val="24"/>
        </w:rPr>
        <w:t xml:space="preserve">All SLFRF recipients pursuing Title I projects must gain access to HEROS to conduct environmental reviews, including </w:t>
      </w:r>
      <w:r w:rsidR="00312134">
        <w:rPr>
          <w:rFonts w:ascii="Times New Roman" w:hAnsi="Times New Roman" w:cs="Times New Roman"/>
          <w:sz w:val="24"/>
          <w:szCs w:val="24"/>
        </w:rPr>
        <w:t xml:space="preserve">for </w:t>
      </w:r>
      <w:r>
        <w:rPr>
          <w:rFonts w:ascii="Times New Roman" w:hAnsi="Times New Roman" w:cs="Times New Roman"/>
          <w:sz w:val="24"/>
          <w:szCs w:val="24"/>
        </w:rPr>
        <w:t>projects, as described below, that do not require Treasury</w:t>
      </w:r>
      <w:r w:rsidR="00855DBC">
        <w:rPr>
          <w:rFonts w:ascii="Times New Roman" w:hAnsi="Times New Roman" w:cs="Times New Roman"/>
          <w:sz w:val="24"/>
          <w:szCs w:val="24"/>
        </w:rPr>
        <w:t>’s</w:t>
      </w:r>
      <w:r>
        <w:rPr>
          <w:rFonts w:ascii="Times New Roman" w:hAnsi="Times New Roman" w:cs="Times New Roman"/>
          <w:sz w:val="24"/>
          <w:szCs w:val="24"/>
        </w:rPr>
        <w:t xml:space="preserve"> approval prior to using SLFRF funds for Title I projects.</w:t>
      </w:r>
      <w:r w:rsidR="00FE6FB1">
        <w:rPr>
          <w:rFonts w:ascii="Times New Roman" w:hAnsi="Times New Roman" w:cs="Times New Roman"/>
          <w:sz w:val="24"/>
          <w:szCs w:val="24"/>
        </w:rPr>
        <w:t xml:space="preserve"> Recipients </w:t>
      </w:r>
      <w:r w:rsidR="00855DBC">
        <w:rPr>
          <w:rFonts w:ascii="Times New Roman" w:hAnsi="Times New Roman" w:cs="Times New Roman"/>
          <w:sz w:val="24"/>
          <w:szCs w:val="24"/>
        </w:rPr>
        <w:t>that</w:t>
      </w:r>
      <w:r w:rsidR="00FE6FB1">
        <w:rPr>
          <w:rFonts w:ascii="Times New Roman" w:hAnsi="Times New Roman" w:cs="Times New Roman"/>
          <w:sz w:val="24"/>
          <w:szCs w:val="24"/>
        </w:rPr>
        <w:t xml:space="preserve"> are already HEROS users for purposes of another HUD program </w:t>
      </w:r>
      <w:r w:rsidR="009D3369">
        <w:rPr>
          <w:rFonts w:ascii="Times New Roman" w:hAnsi="Times New Roman" w:cs="Times New Roman"/>
          <w:sz w:val="24"/>
          <w:szCs w:val="24"/>
        </w:rPr>
        <w:t>are not required</w:t>
      </w:r>
      <w:r w:rsidR="00FE6FB1">
        <w:rPr>
          <w:rFonts w:ascii="Times New Roman" w:hAnsi="Times New Roman" w:cs="Times New Roman"/>
          <w:sz w:val="24"/>
          <w:szCs w:val="24"/>
        </w:rPr>
        <w:t xml:space="preserve"> to seek further access. </w:t>
      </w:r>
    </w:p>
    <w:p w:rsidR="00BA1E95" w:rsidP="001A32D2" w14:paraId="77E56E73" w14:textId="0AAEACD6">
      <w:pPr>
        <w:rPr>
          <w:rFonts w:ascii="Times New Roman" w:hAnsi="Times New Roman" w:cs="Times New Roman"/>
          <w:sz w:val="24"/>
          <w:szCs w:val="24"/>
        </w:rPr>
      </w:pPr>
      <w:r w:rsidRPr="2BCF4993">
        <w:rPr>
          <w:rFonts w:ascii="Times New Roman" w:hAnsi="Times New Roman" w:cs="Times New Roman"/>
          <w:sz w:val="24"/>
          <w:szCs w:val="24"/>
        </w:rPr>
        <w:t xml:space="preserve">Recipients that are not existing HEROS users </w:t>
      </w:r>
      <w:r w:rsidRPr="2BCF4993" w:rsidR="00364B08">
        <w:rPr>
          <w:rFonts w:ascii="Times New Roman" w:hAnsi="Times New Roman" w:cs="Times New Roman"/>
          <w:sz w:val="24"/>
          <w:szCs w:val="24"/>
        </w:rPr>
        <w:t xml:space="preserve">should </w:t>
      </w:r>
      <w:r w:rsidRPr="2BCF4993" w:rsidR="000C465F">
        <w:rPr>
          <w:rFonts w:ascii="Times New Roman" w:hAnsi="Times New Roman" w:cs="Times New Roman"/>
          <w:sz w:val="24"/>
          <w:szCs w:val="24"/>
        </w:rPr>
        <w:t xml:space="preserve">request access to HEROS through the online </w:t>
      </w:r>
      <w:hyperlink r:id="rId13">
        <w:r w:rsidRPr="2BCF4993" w:rsidR="000C465F">
          <w:rPr>
            <w:rStyle w:val="Hyperlink"/>
            <w:rFonts w:ascii="Times New Roman" w:hAnsi="Times New Roman" w:cs="Times New Roman"/>
            <w:sz w:val="24"/>
            <w:szCs w:val="24"/>
          </w:rPr>
          <w:t>HEROS Access Form</w:t>
        </w:r>
      </w:hyperlink>
      <w:r w:rsidRPr="2BCF4993">
        <w:rPr>
          <w:rFonts w:ascii="Times New Roman" w:hAnsi="Times New Roman" w:cs="Times New Roman"/>
          <w:sz w:val="24"/>
          <w:szCs w:val="24"/>
        </w:rPr>
        <w:t xml:space="preserve">. In the form, </w:t>
      </w:r>
      <w:r w:rsidRPr="2BCF4993" w:rsidR="00855DBC">
        <w:rPr>
          <w:rFonts w:ascii="Times New Roman" w:hAnsi="Times New Roman" w:cs="Times New Roman"/>
          <w:sz w:val="24"/>
          <w:szCs w:val="24"/>
        </w:rPr>
        <w:t>SLFRF</w:t>
      </w:r>
      <w:r w:rsidRPr="2BCF4993">
        <w:rPr>
          <w:rFonts w:ascii="Times New Roman" w:hAnsi="Times New Roman" w:cs="Times New Roman"/>
          <w:sz w:val="24"/>
          <w:szCs w:val="24"/>
        </w:rPr>
        <w:t xml:space="preserve"> recipients must identify themselves as a Treasury recipient.</w:t>
      </w:r>
      <w:r w:rsidRPr="2BCF4993" w:rsidR="00855DBC">
        <w:rPr>
          <w:rFonts w:ascii="Times New Roman" w:hAnsi="Times New Roman" w:cs="Times New Roman"/>
          <w:sz w:val="24"/>
          <w:szCs w:val="24"/>
        </w:rPr>
        <w:t xml:space="preserve"> </w:t>
      </w:r>
      <w:r w:rsidRPr="2BCF4993">
        <w:rPr>
          <w:rFonts w:ascii="Times New Roman" w:hAnsi="Times New Roman" w:cs="Times New Roman"/>
          <w:sz w:val="24"/>
          <w:szCs w:val="24"/>
        </w:rPr>
        <w:t xml:space="preserve">HUD will require </w:t>
      </w:r>
      <w:r w:rsidR="004151E7">
        <w:rPr>
          <w:rFonts w:ascii="Times New Roman" w:hAnsi="Times New Roman" w:cs="Times New Roman"/>
          <w:sz w:val="24"/>
          <w:szCs w:val="24"/>
        </w:rPr>
        <w:t xml:space="preserve">at least three </w:t>
      </w:r>
      <w:r w:rsidR="004151E7">
        <w:rPr>
          <w:rFonts w:ascii="Times New Roman" w:hAnsi="Times New Roman" w:cs="Times New Roman"/>
          <w:sz w:val="24"/>
          <w:szCs w:val="24"/>
        </w:rPr>
        <w:t xml:space="preserve">weeks </w:t>
      </w:r>
      <w:r w:rsidRPr="2BCF4993">
        <w:rPr>
          <w:rFonts w:ascii="Times New Roman" w:hAnsi="Times New Roman" w:cs="Times New Roman"/>
          <w:sz w:val="24"/>
          <w:szCs w:val="24"/>
        </w:rPr>
        <w:t xml:space="preserve"> to</w:t>
      </w:r>
      <w:r w:rsidRPr="2BCF4993">
        <w:rPr>
          <w:rFonts w:ascii="Times New Roman" w:hAnsi="Times New Roman" w:cs="Times New Roman"/>
          <w:sz w:val="24"/>
          <w:szCs w:val="24"/>
        </w:rPr>
        <w:t xml:space="preserve"> review and approve the</w:t>
      </w:r>
      <w:r w:rsidRPr="2BCF4993" w:rsidR="00855DBC">
        <w:rPr>
          <w:rFonts w:ascii="Times New Roman" w:hAnsi="Times New Roman" w:cs="Times New Roman"/>
          <w:sz w:val="24"/>
          <w:szCs w:val="24"/>
        </w:rPr>
        <w:t>se</w:t>
      </w:r>
      <w:r w:rsidRPr="2BCF4993">
        <w:rPr>
          <w:rFonts w:ascii="Times New Roman" w:hAnsi="Times New Roman" w:cs="Times New Roman"/>
          <w:sz w:val="24"/>
          <w:szCs w:val="24"/>
        </w:rPr>
        <w:t xml:space="preserve"> request</w:t>
      </w:r>
      <w:r w:rsidRPr="2BCF4993" w:rsidR="00855DBC">
        <w:rPr>
          <w:rFonts w:ascii="Times New Roman" w:hAnsi="Times New Roman" w:cs="Times New Roman"/>
          <w:sz w:val="24"/>
          <w:szCs w:val="24"/>
        </w:rPr>
        <w:t>s</w:t>
      </w:r>
      <w:r w:rsidRPr="2BCF4993">
        <w:rPr>
          <w:rFonts w:ascii="Times New Roman" w:hAnsi="Times New Roman" w:cs="Times New Roman"/>
          <w:sz w:val="24"/>
          <w:szCs w:val="24"/>
        </w:rPr>
        <w:t>.</w:t>
      </w:r>
    </w:p>
    <w:p w:rsidR="00F05BA0" w:rsidRPr="00B45473" w:rsidP="001A32D2" w14:paraId="0836DF88" w14:textId="42845049">
      <w:pPr>
        <w:rPr>
          <w:rFonts w:ascii="Times New Roman" w:hAnsi="Times New Roman" w:cs="Times New Roman"/>
          <w:b/>
          <w:bCs/>
          <w:sz w:val="24"/>
          <w:szCs w:val="24"/>
        </w:rPr>
      </w:pPr>
      <w:r w:rsidRPr="00B45473">
        <w:rPr>
          <w:rFonts w:ascii="Times New Roman" w:hAnsi="Times New Roman" w:cs="Times New Roman"/>
          <w:b/>
          <w:bCs/>
          <w:sz w:val="24"/>
          <w:szCs w:val="24"/>
        </w:rPr>
        <w:t>Using HEROS</w:t>
      </w:r>
      <w:r w:rsidRPr="00B45473" w:rsidR="000307A3">
        <w:rPr>
          <w:rFonts w:ascii="Times New Roman" w:hAnsi="Times New Roman" w:cs="Times New Roman"/>
          <w:b/>
          <w:bCs/>
          <w:sz w:val="24"/>
          <w:szCs w:val="24"/>
        </w:rPr>
        <w:t xml:space="preserve"> (for all levels of review)</w:t>
      </w:r>
    </w:p>
    <w:p w:rsidR="000236C2" w:rsidP="001A32D2" w14:paraId="6CDD2EE6" w14:textId="5F2F1A37">
      <w:pPr>
        <w:rPr>
          <w:rFonts w:ascii="Times New Roman" w:hAnsi="Times New Roman" w:cs="Times New Roman"/>
          <w:sz w:val="24"/>
          <w:szCs w:val="24"/>
        </w:rPr>
      </w:pPr>
      <w:r>
        <w:rPr>
          <w:rFonts w:ascii="Times New Roman" w:hAnsi="Times New Roman" w:cs="Times New Roman"/>
          <w:sz w:val="24"/>
          <w:szCs w:val="24"/>
        </w:rPr>
        <w:t xml:space="preserve">Once an SLFRF recipient </w:t>
      </w:r>
      <w:r>
        <w:rPr>
          <w:rFonts w:ascii="Times New Roman" w:hAnsi="Times New Roman" w:cs="Times New Roman"/>
          <w:sz w:val="24"/>
          <w:szCs w:val="24"/>
        </w:rPr>
        <w:t>is able to</w:t>
      </w:r>
      <w:r>
        <w:rPr>
          <w:rFonts w:ascii="Times New Roman" w:hAnsi="Times New Roman" w:cs="Times New Roman"/>
          <w:sz w:val="24"/>
          <w:szCs w:val="24"/>
        </w:rPr>
        <w:t xml:space="preserve"> access HEROS, they </w:t>
      </w:r>
      <w:r>
        <w:rPr>
          <w:rFonts w:ascii="Times New Roman" w:hAnsi="Times New Roman" w:cs="Times New Roman"/>
          <w:sz w:val="24"/>
          <w:szCs w:val="24"/>
        </w:rPr>
        <w:t xml:space="preserve">should follow the instructions </w:t>
      </w:r>
      <w:r w:rsidR="00855DBC">
        <w:rPr>
          <w:rFonts w:ascii="Times New Roman" w:hAnsi="Times New Roman" w:cs="Times New Roman"/>
          <w:sz w:val="24"/>
          <w:szCs w:val="24"/>
        </w:rPr>
        <w:t xml:space="preserve">listed </w:t>
      </w:r>
      <w:r>
        <w:rPr>
          <w:rFonts w:ascii="Times New Roman" w:hAnsi="Times New Roman" w:cs="Times New Roman"/>
          <w:sz w:val="24"/>
          <w:szCs w:val="24"/>
        </w:rPr>
        <w:t>below to start the appropriate level of environmental review</w:t>
      </w:r>
      <w:r w:rsidR="00855DBC">
        <w:rPr>
          <w:rFonts w:ascii="Times New Roman" w:hAnsi="Times New Roman" w:cs="Times New Roman"/>
          <w:sz w:val="24"/>
          <w:szCs w:val="24"/>
        </w:rPr>
        <w:t xml:space="preserve">. </w:t>
      </w:r>
      <w:r w:rsidR="007A5991">
        <w:rPr>
          <w:rFonts w:ascii="Times New Roman" w:hAnsi="Times New Roman" w:cs="Times New Roman"/>
          <w:sz w:val="24"/>
          <w:szCs w:val="24"/>
        </w:rPr>
        <w:t xml:space="preserve"> </w:t>
      </w:r>
      <w:r w:rsidR="00855DBC">
        <w:rPr>
          <w:rFonts w:ascii="Times New Roman" w:hAnsi="Times New Roman" w:cs="Times New Roman"/>
          <w:sz w:val="24"/>
          <w:szCs w:val="24"/>
        </w:rPr>
        <w:t>Al</w:t>
      </w:r>
      <w:r w:rsidR="007A5991">
        <w:rPr>
          <w:rFonts w:ascii="Times New Roman" w:hAnsi="Times New Roman" w:cs="Times New Roman"/>
          <w:sz w:val="24"/>
          <w:szCs w:val="24"/>
        </w:rPr>
        <w:t>l Title I projects will require these initial steps</w:t>
      </w:r>
      <w:r w:rsidR="00855DBC">
        <w:rPr>
          <w:rFonts w:ascii="Times New Roman" w:hAnsi="Times New Roman" w:cs="Times New Roman"/>
          <w:sz w:val="24"/>
          <w:szCs w:val="24"/>
        </w:rPr>
        <w:t>.</w:t>
      </w:r>
    </w:p>
    <w:p w:rsidR="000236C2" w:rsidP="004B0202" w14:paraId="39A3DDAF" w14:textId="04E8CF15">
      <w:pPr>
        <w:pStyle w:val="ListParagraph"/>
        <w:numPr>
          <w:ilvl w:val="0"/>
          <w:numId w:val="15"/>
        </w:numPr>
        <w:rPr>
          <w:rFonts w:ascii="Times New Roman" w:hAnsi="Times New Roman" w:cs="Times New Roman"/>
          <w:sz w:val="24"/>
          <w:szCs w:val="24"/>
        </w:rPr>
      </w:pPr>
      <w:r w:rsidRPr="20F80776">
        <w:rPr>
          <w:rFonts w:ascii="Times New Roman" w:hAnsi="Times New Roman" w:cs="Times New Roman"/>
          <w:sz w:val="24"/>
          <w:szCs w:val="24"/>
        </w:rPr>
        <w:t xml:space="preserve">Follow the “Logging into HEROS” section on page 16 the </w:t>
      </w:r>
      <w:hyperlink r:id="rId12">
        <w:r w:rsidRPr="20F80776">
          <w:rPr>
            <w:rStyle w:val="Hyperlink"/>
            <w:rFonts w:ascii="Times New Roman" w:hAnsi="Times New Roman" w:cs="Times New Roman"/>
            <w:sz w:val="24"/>
            <w:szCs w:val="24"/>
          </w:rPr>
          <w:t>HEROS User Guide</w:t>
        </w:r>
      </w:hyperlink>
      <w:r w:rsidRPr="20F80776">
        <w:rPr>
          <w:rFonts w:ascii="Times New Roman" w:hAnsi="Times New Roman" w:cs="Times New Roman"/>
          <w:sz w:val="24"/>
          <w:szCs w:val="24"/>
        </w:rPr>
        <w:t xml:space="preserve"> to access HEROS. </w:t>
      </w:r>
    </w:p>
    <w:p w:rsidR="000236C2" w:rsidP="004B0202" w14:paraId="21703186" w14:textId="41D132D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Start a new review by following the instructions in the “Navigating a Part 58 Review” section starting on page 30 of t</w:t>
      </w:r>
      <w:r w:rsidRPr="0039569F">
        <w:rPr>
          <w:rFonts w:ascii="Times New Roman" w:hAnsi="Times New Roman" w:cs="Times New Roman"/>
          <w:sz w:val="24"/>
          <w:szCs w:val="24"/>
        </w:rPr>
        <w:t xml:space="preserve">he </w:t>
      </w:r>
      <w:hyperlink r:id="rId12">
        <w:r w:rsidRPr="20F80776" w:rsidR="20F80776">
          <w:rPr>
            <w:rStyle w:val="Hyperlink"/>
            <w:rFonts w:ascii="Times New Roman" w:hAnsi="Times New Roman" w:cs="Times New Roman"/>
            <w:sz w:val="24"/>
            <w:szCs w:val="24"/>
          </w:rPr>
          <w:t>HEROS User Guide</w:t>
        </w:r>
      </w:hyperlink>
      <w:r w:rsidRPr="0039569F">
        <w:rPr>
          <w:rFonts w:ascii="Times New Roman" w:hAnsi="Times New Roman" w:cs="Times New Roman"/>
          <w:sz w:val="24"/>
          <w:szCs w:val="24"/>
        </w:rPr>
        <w:t xml:space="preserve">. </w:t>
      </w:r>
    </w:p>
    <w:p w:rsidR="000236C2" w:rsidP="004B0202" w14:paraId="252C9C2B" w14:textId="6A29DF6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Follow the “Setting Up a Part 58 Review” starting on page 32 of t</w:t>
      </w:r>
      <w:r w:rsidRPr="0039569F">
        <w:rPr>
          <w:rFonts w:ascii="Times New Roman" w:hAnsi="Times New Roman" w:cs="Times New Roman"/>
          <w:sz w:val="24"/>
          <w:szCs w:val="24"/>
        </w:rPr>
        <w:t xml:space="preserve">he </w:t>
      </w:r>
      <w:hyperlink r:id="rId12">
        <w:r w:rsidRPr="20F80776" w:rsidR="20F80776">
          <w:rPr>
            <w:rStyle w:val="Hyperlink"/>
            <w:rFonts w:ascii="Times New Roman" w:hAnsi="Times New Roman" w:cs="Times New Roman"/>
            <w:sz w:val="24"/>
            <w:szCs w:val="24"/>
          </w:rPr>
          <w:t>HEROS User Guide</w:t>
        </w:r>
      </w:hyperlink>
      <w:r>
        <w:rPr>
          <w:rFonts w:ascii="Times New Roman" w:hAnsi="Times New Roman" w:cs="Times New Roman"/>
          <w:sz w:val="24"/>
          <w:szCs w:val="24"/>
        </w:rPr>
        <w:t>, taking care to specifically:</w:t>
      </w:r>
    </w:p>
    <w:p w:rsidR="000236C2" w:rsidP="004B0202" w14:paraId="5A135054" w14:textId="0FD1A56B">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Select “Part 58” for Screen 1101 – Review Type. SLFRF recipients may </w:t>
      </w:r>
      <w:r w:rsidRPr="00B45473">
        <w:rPr>
          <w:rFonts w:ascii="Times New Roman" w:hAnsi="Times New Roman" w:cs="Times New Roman"/>
          <w:i/>
          <w:sz w:val="24"/>
          <w:szCs w:val="24"/>
        </w:rPr>
        <w:t xml:space="preserve">not </w:t>
      </w:r>
      <w:r>
        <w:rPr>
          <w:rFonts w:ascii="Times New Roman" w:hAnsi="Times New Roman" w:cs="Times New Roman"/>
          <w:sz w:val="24"/>
          <w:szCs w:val="24"/>
        </w:rPr>
        <w:t xml:space="preserve">select “Part 50” for the review </w:t>
      </w:r>
      <w:r>
        <w:rPr>
          <w:rFonts w:ascii="Times New Roman" w:hAnsi="Times New Roman" w:cs="Times New Roman"/>
          <w:sz w:val="24"/>
          <w:szCs w:val="24"/>
        </w:rPr>
        <w:t>type</w:t>
      </w:r>
    </w:p>
    <w:p w:rsidR="00BB539C" w:rsidP="00BB539C" w14:paraId="34D62EC6" w14:textId="77777777">
      <w:pPr>
        <w:pStyle w:val="ListParagraph"/>
        <w:numPr>
          <w:ilvl w:val="1"/>
          <w:numId w:val="15"/>
        </w:numPr>
        <w:rPr>
          <w:rFonts w:ascii="Times New Roman" w:hAnsi="Times New Roman" w:cs="Times New Roman"/>
          <w:sz w:val="24"/>
          <w:szCs w:val="24"/>
        </w:rPr>
      </w:pPr>
      <w:r w:rsidRPr="00BB539C">
        <w:rPr>
          <w:rFonts w:ascii="Times New Roman" w:hAnsi="Times New Roman" w:cs="Times New Roman"/>
          <w:sz w:val="24"/>
          <w:szCs w:val="24"/>
        </w:rPr>
        <w:t>On Screen 1105</w:t>
      </w:r>
      <w:r>
        <w:rPr>
          <w:rFonts w:ascii="Times New Roman" w:hAnsi="Times New Roman" w:cs="Times New Roman"/>
          <w:sz w:val="24"/>
          <w:szCs w:val="24"/>
        </w:rPr>
        <w:t>, r</w:t>
      </w:r>
      <w:r w:rsidRPr="00BB539C">
        <w:rPr>
          <w:rFonts w:ascii="Times New Roman" w:hAnsi="Times New Roman" w:cs="Times New Roman"/>
          <w:sz w:val="24"/>
          <w:szCs w:val="24"/>
        </w:rPr>
        <w:t xml:space="preserve">ecipients should </w:t>
      </w:r>
    </w:p>
    <w:p w:rsidR="00BB539C" w:rsidP="00BB539C" w14:paraId="4D5BC6C2" w14:textId="64826051">
      <w:pPr>
        <w:pStyle w:val="ListParagraph"/>
        <w:numPr>
          <w:ilvl w:val="2"/>
          <w:numId w:val="15"/>
        </w:numPr>
        <w:rPr>
          <w:rFonts w:ascii="Times New Roman" w:hAnsi="Times New Roman" w:cs="Times New Roman"/>
          <w:sz w:val="24"/>
          <w:szCs w:val="24"/>
        </w:rPr>
      </w:pPr>
      <w:r>
        <w:rPr>
          <w:rFonts w:ascii="Times New Roman" w:hAnsi="Times New Roman" w:cs="Times New Roman"/>
          <w:sz w:val="24"/>
          <w:szCs w:val="24"/>
        </w:rPr>
        <w:t>S</w:t>
      </w:r>
      <w:r w:rsidRPr="00BB539C">
        <w:rPr>
          <w:rFonts w:ascii="Times New Roman" w:hAnsi="Times New Roman" w:cs="Times New Roman"/>
          <w:sz w:val="24"/>
          <w:szCs w:val="24"/>
        </w:rPr>
        <w:t>elect “</w:t>
      </w:r>
      <w:r w:rsidR="0049469B">
        <w:rPr>
          <w:rFonts w:ascii="Times New Roman" w:hAnsi="Times New Roman" w:cs="Times New Roman"/>
          <w:sz w:val="24"/>
          <w:szCs w:val="24"/>
        </w:rPr>
        <w:t xml:space="preserve">Department of </w:t>
      </w:r>
      <w:r w:rsidRPr="00BB539C">
        <w:rPr>
          <w:rFonts w:ascii="Times New Roman" w:hAnsi="Times New Roman" w:cs="Times New Roman"/>
          <w:sz w:val="24"/>
          <w:szCs w:val="24"/>
        </w:rPr>
        <w:t xml:space="preserve">Treasury” for the “HUD Program” </w:t>
      </w:r>
      <w:r w:rsidRPr="00BB539C">
        <w:rPr>
          <w:rFonts w:ascii="Times New Roman" w:hAnsi="Times New Roman" w:cs="Times New Roman"/>
          <w:sz w:val="24"/>
          <w:szCs w:val="24"/>
        </w:rPr>
        <w:t>field</w:t>
      </w:r>
    </w:p>
    <w:p w:rsidR="00BB539C" w:rsidP="00BB539C" w14:paraId="635155E8" w14:textId="46CEBC47">
      <w:pPr>
        <w:pStyle w:val="ListParagraph"/>
        <w:numPr>
          <w:ilvl w:val="2"/>
          <w:numId w:val="15"/>
        </w:numPr>
        <w:rPr>
          <w:rFonts w:ascii="Times New Roman" w:hAnsi="Times New Roman" w:cs="Times New Roman"/>
          <w:sz w:val="24"/>
          <w:szCs w:val="24"/>
        </w:rPr>
      </w:pPr>
      <w:r>
        <w:rPr>
          <w:rFonts w:ascii="Times New Roman" w:hAnsi="Times New Roman" w:cs="Times New Roman"/>
          <w:sz w:val="24"/>
          <w:szCs w:val="24"/>
        </w:rPr>
        <w:t>S</w:t>
      </w:r>
      <w:r w:rsidRPr="00BB539C">
        <w:rPr>
          <w:rFonts w:ascii="Times New Roman" w:hAnsi="Times New Roman" w:cs="Times New Roman"/>
          <w:sz w:val="24"/>
          <w:szCs w:val="24"/>
        </w:rPr>
        <w:t>elect “State and Local Fiscal Recovery Funds</w:t>
      </w:r>
      <w:r w:rsidR="0049469B">
        <w:rPr>
          <w:rFonts w:ascii="Times New Roman" w:hAnsi="Times New Roman" w:cs="Times New Roman"/>
          <w:sz w:val="24"/>
          <w:szCs w:val="24"/>
        </w:rPr>
        <w:t xml:space="preserve"> (SLFRF)</w:t>
      </w:r>
      <w:r w:rsidRPr="00BB539C">
        <w:rPr>
          <w:rFonts w:ascii="Times New Roman" w:hAnsi="Times New Roman" w:cs="Times New Roman"/>
          <w:sz w:val="24"/>
          <w:szCs w:val="24"/>
        </w:rPr>
        <w:t>” for the “Program Name Field.</w:t>
      </w:r>
    </w:p>
    <w:p w:rsidR="00BB539C" w:rsidP="00BB539C" w14:paraId="1B654BAB" w14:textId="76D41C2E">
      <w:pPr>
        <w:pStyle w:val="ListParagraph"/>
        <w:numPr>
          <w:ilvl w:val="2"/>
          <w:numId w:val="15"/>
        </w:numPr>
        <w:rPr>
          <w:rFonts w:ascii="Times New Roman" w:hAnsi="Times New Roman" w:cs="Times New Roman"/>
          <w:sz w:val="24"/>
          <w:szCs w:val="24"/>
        </w:rPr>
      </w:pPr>
      <w:r>
        <w:rPr>
          <w:rFonts w:ascii="Times New Roman" w:hAnsi="Times New Roman" w:cs="Times New Roman"/>
          <w:sz w:val="24"/>
          <w:szCs w:val="24"/>
        </w:rPr>
        <w:t>L</w:t>
      </w:r>
      <w:r w:rsidRPr="00BB539C">
        <w:rPr>
          <w:rFonts w:ascii="Times New Roman" w:hAnsi="Times New Roman" w:cs="Times New Roman"/>
          <w:sz w:val="24"/>
          <w:szCs w:val="24"/>
        </w:rPr>
        <w:t>eave the “Grant/Project Identification Number” blank.</w:t>
      </w:r>
    </w:p>
    <w:p w:rsidR="00BB539C" w:rsidP="00BB539C" w14:paraId="424A1170" w14:textId="68E82C7F">
      <w:pPr>
        <w:pStyle w:val="ListParagraph"/>
        <w:numPr>
          <w:ilvl w:val="2"/>
          <w:numId w:val="15"/>
        </w:numPr>
        <w:rPr>
          <w:rFonts w:ascii="Times New Roman" w:hAnsi="Times New Roman" w:cs="Times New Roman"/>
          <w:sz w:val="24"/>
          <w:szCs w:val="24"/>
        </w:rPr>
      </w:pPr>
      <w:r>
        <w:rPr>
          <w:rFonts w:ascii="Times New Roman" w:hAnsi="Times New Roman" w:cs="Times New Roman"/>
          <w:sz w:val="24"/>
          <w:szCs w:val="24"/>
        </w:rPr>
        <w:t xml:space="preserve">Enter the anticipated amount of SLFRF funds used for the project for the field “Estimated Total HUD Funded, Assisted, or Insured </w:t>
      </w:r>
      <w:r>
        <w:rPr>
          <w:rFonts w:ascii="Times New Roman" w:hAnsi="Times New Roman" w:cs="Times New Roman"/>
          <w:sz w:val="24"/>
          <w:szCs w:val="24"/>
        </w:rPr>
        <w:t>Amount(</w:t>
      </w:r>
      <w:r>
        <w:rPr>
          <w:rFonts w:ascii="Times New Roman" w:hAnsi="Times New Roman" w:cs="Times New Roman"/>
          <w:sz w:val="24"/>
          <w:szCs w:val="24"/>
        </w:rPr>
        <w:t>$)”</w:t>
      </w:r>
    </w:p>
    <w:p w:rsidR="00395B41" w:rsidP="00054A7C" w14:paraId="168F7599" w14:textId="7F3BB7AB">
      <w:pPr>
        <w:pStyle w:val="ListParagraph"/>
        <w:numPr>
          <w:ilvl w:val="3"/>
          <w:numId w:val="15"/>
        </w:numPr>
        <w:rPr>
          <w:rFonts w:ascii="Times New Roman" w:hAnsi="Times New Roman" w:cs="Times New Roman"/>
          <w:sz w:val="24"/>
          <w:szCs w:val="24"/>
        </w:rPr>
      </w:pPr>
      <w:r>
        <w:rPr>
          <w:rFonts w:ascii="Times New Roman" w:hAnsi="Times New Roman" w:cs="Times New Roman"/>
          <w:i/>
          <w:iCs/>
          <w:sz w:val="24"/>
          <w:szCs w:val="24"/>
        </w:rPr>
        <w:t>Note that the amount added here should match the recipient’s reported amount for the same project to Treasury in the required Project and Expenditure reporting.</w:t>
      </w:r>
    </w:p>
    <w:p w:rsidR="00BB539C" w:rsidP="00BB539C" w14:paraId="2DFFF009" w14:textId="34B7BA13">
      <w:pPr>
        <w:pStyle w:val="ListParagraph"/>
        <w:numPr>
          <w:ilvl w:val="2"/>
          <w:numId w:val="15"/>
        </w:numPr>
        <w:rPr>
          <w:rFonts w:ascii="Times New Roman" w:hAnsi="Times New Roman" w:cs="Times New Roman"/>
          <w:sz w:val="24"/>
          <w:szCs w:val="24"/>
        </w:rPr>
      </w:pPr>
      <w:r>
        <w:rPr>
          <w:rFonts w:ascii="Times New Roman" w:hAnsi="Times New Roman" w:cs="Times New Roman"/>
          <w:sz w:val="24"/>
          <w:szCs w:val="24"/>
        </w:rPr>
        <w:t xml:space="preserve">Enter the “Estimated Total Project Cost </w:t>
      </w:r>
      <w:r w:rsidRPr="20F80776" w:rsidR="00312134">
        <w:rPr>
          <w:rFonts w:ascii="Times New Roman" w:hAnsi="Times New Roman" w:cs="Times New Roman"/>
          <w:sz w:val="24"/>
          <w:szCs w:val="24"/>
        </w:rPr>
        <w:t>$</w:t>
      </w:r>
      <w:r w:rsidR="00312134">
        <w:rPr>
          <w:rFonts w:ascii="Times New Roman" w:hAnsi="Times New Roman" w:cs="Times New Roman"/>
          <w:sz w:val="24"/>
          <w:szCs w:val="24"/>
        </w:rPr>
        <w:t>”</w:t>
      </w:r>
    </w:p>
    <w:p w:rsidR="00BB539C" w:rsidRPr="00BB539C" w:rsidP="004B0202" w14:paraId="028865EA" w14:textId="076A49B1">
      <w:pPr>
        <w:pStyle w:val="ListParagraph"/>
        <w:numPr>
          <w:ilvl w:val="2"/>
          <w:numId w:val="15"/>
        </w:numPr>
        <w:rPr>
          <w:rFonts w:ascii="Times New Roman" w:hAnsi="Times New Roman" w:cs="Times New Roman"/>
          <w:sz w:val="24"/>
          <w:szCs w:val="24"/>
        </w:rPr>
      </w:pPr>
      <w:r>
        <w:rPr>
          <w:rFonts w:ascii="Times New Roman" w:hAnsi="Times New Roman" w:cs="Times New Roman"/>
          <w:sz w:val="24"/>
          <w:szCs w:val="24"/>
        </w:rPr>
        <w:t>If the project is funded with Federal funding sources outside of SLFRF, select “Yes” to the question “Does this project anticipate the use of funds or assistance from another Federal agency in addition to HUD?”, otherwise select “No”</w:t>
      </w:r>
    </w:p>
    <w:p w:rsidR="007333B4" w:rsidP="00B45473" w14:paraId="5C38B992" w14:textId="467EC63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w:t>
      </w:r>
      <w:r w:rsidRPr="004B0202">
        <w:rPr>
          <w:rFonts w:ascii="Times New Roman" w:hAnsi="Times New Roman" w:cs="Times New Roman"/>
          <w:sz w:val="24"/>
          <w:szCs w:val="24"/>
        </w:rPr>
        <w:t>omplet</w:t>
      </w:r>
      <w:r>
        <w:rPr>
          <w:rFonts w:ascii="Times New Roman" w:hAnsi="Times New Roman" w:cs="Times New Roman"/>
          <w:sz w:val="24"/>
          <w:szCs w:val="24"/>
        </w:rPr>
        <w:t>e</w:t>
      </w:r>
      <w:r w:rsidRPr="004B0202">
        <w:rPr>
          <w:rFonts w:ascii="Times New Roman" w:hAnsi="Times New Roman" w:cs="Times New Roman"/>
          <w:sz w:val="24"/>
          <w:szCs w:val="24"/>
        </w:rPr>
        <w:t xml:space="preserve"> </w:t>
      </w:r>
      <w:r w:rsidRPr="004B0202" w:rsidR="000236C2">
        <w:rPr>
          <w:rFonts w:ascii="Times New Roman" w:hAnsi="Times New Roman" w:cs="Times New Roman"/>
          <w:sz w:val="24"/>
          <w:szCs w:val="24"/>
        </w:rPr>
        <w:t>Screen</w:t>
      </w:r>
      <w:r w:rsidR="00704AB4">
        <w:rPr>
          <w:rFonts w:ascii="Times New Roman" w:hAnsi="Times New Roman" w:cs="Times New Roman"/>
          <w:sz w:val="24"/>
          <w:szCs w:val="24"/>
        </w:rPr>
        <w:t>s</w:t>
      </w:r>
      <w:r>
        <w:rPr>
          <w:rFonts w:ascii="Times New Roman" w:hAnsi="Times New Roman" w:cs="Times New Roman"/>
          <w:sz w:val="24"/>
          <w:szCs w:val="24"/>
        </w:rPr>
        <w:t xml:space="preserve"> 1120, 1122, 1125, and 1311 (users that select “not sure” will be prompted to complete screen 1320</w:t>
      </w:r>
      <w:r w:rsidRPr="20F80776" w:rsidR="20F80776">
        <w:rPr>
          <w:rFonts w:ascii="Times New Roman" w:hAnsi="Times New Roman" w:cs="Times New Roman"/>
          <w:sz w:val="24"/>
          <w:szCs w:val="24"/>
        </w:rPr>
        <w:t>)</w:t>
      </w:r>
    </w:p>
    <w:p w:rsidR="007333B4" w:rsidRPr="004B0202" w:rsidP="004B0202" w14:paraId="444CB064" w14:textId="10A6A749">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Confirm that the project falls into the level of review category indicated by the screen, on Screens 1341, 1342, 1344, 1346, or 1348 depending on the level of </w:t>
      </w:r>
      <w:r>
        <w:rPr>
          <w:rFonts w:ascii="Times New Roman" w:hAnsi="Times New Roman" w:cs="Times New Roman"/>
          <w:sz w:val="24"/>
          <w:szCs w:val="24"/>
        </w:rPr>
        <w:t>review</w:t>
      </w:r>
    </w:p>
    <w:p w:rsidR="00DB52E9" w:rsidRPr="004B0202" w:rsidP="001A32D2" w14:paraId="0B1F74A8" w14:textId="0AEE18D7">
      <w:pPr>
        <w:rPr>
          <w:rFonts w:ascii="Times New Roman" w:hAnsi="Times New Roman" w:cs="Times New Roman"/>
          <w:sz w:val="24"/>
          <w:szCs w:val="24"/>
        </w:rPr>
      </w:pPr>
      <w:r>
        <w:rPr>
          <w:rFonts w:ascii="Times New Roman" w:hAnsi="Times New Roman" w:cs="Times New Roman"/>
          <w:sz w:val="24"/>
          <w:szCs w:val="24"/>
        </w:rPr>
        <w:t>Based on the level of review, HEROS will customize the screens and process as summarized on page 44 of t</w:t>
      </w:r>
      <w:r w:rsidRPr="0039569F">
        <w:rPr>
          <w:rFonts w:ascii="Times New Roman" w:hAnsi="Times New Roman" w:cs="Times New Roman"/>
          <w:sz w:val="24"/>
          <w:szCs w:val="24"/>
        </w:rPr>
        <w:t xml:space="preserve">he </w:t>
      </w:r>
      <w:hyperlink r:id="rId12" w:history="1">
        <w:r w:rsidRPr="000236C2">
          <w:rPr>
            <w:rStyle w:val="Hyperlink"/>
            <w:rFonts w:ascii="Times New Roman" w:hAnsi="Times New Roman" w:cs="Times New Roman"/>
            <w:sz w:val="24"/>
            <w:szCs w:val="24"/>
          </w:rPr>
          <w:t>HEROS User Guide</w:t>
        </w:r>
      </w:hyperlink>
      <w:r>
        <w:rPr>
          <w:rFonts w:ascii="Times New Roman" w:hAnsi="Times New Roman" w:cs="Times New Roman"/>
          <w:sz w:val="24"/>
          <w:szCs w:val="24"/>
        </w:rPr>
        <w:t>. This document outline</w:t>
      </w:r>
      <w:r w:rsidR="001B46FC">
        <w:rPr>
          <w:rFonts w:ascii="Times New Roman" w:hAnsi="Times New Roman" w:cs="Times New Roman"/>
          <w:sz w:val="24"/>
          <w:szCs w:val="24"/>
        </w:rPr>
        <w:t>s the</w:t>
      </w:r>
      <w:r>
        <w:rPr>
          <w:rFonts w:ascii="Times New Roman" w:hAnsi="Times New Roman" w:cs="Times New Roman"/>
          <w:sz w:val="24"/>
          <w:szCs w:val="24"/>
        </w:rPr>
        <w:t xml:space="preserve"> actions </w:t>
      </w:r>
      <w:r w:rsidR="00975714">
        <w:rPr>
          <w:rFonts w:ascii="Times New Roman" w:hAnsi="Times New Roman" w:cs="Times New Roman"/>
          <w:sz w:val="24"/>
          <w:szCs w:val="24"/>
        </w:rPr>
        <w:t xml:space="preserve">that </w:t>
      </w:r>
      <w:r>
        <w:rPr>
          <w:rFonts w:ascii="Times New Roman" w:hAnsi="Times New Roman" w:cs="Times New Roman"/>
          <w:sz w:val="24"/>
          <w:szCs w:val="24"/>
        </w:rPr>
        <w:t xml:space="preserve">recipients </w:t>
      </w:r>
      <w:r w:rsidR="00975714">
        <w:rPr>
          <w:rFonts w:ascii="Times New Roman" w:hAnsi="Times New Roman" w:cs="Times New Roman"/>
          <w:sz w:val="24"/>
          <w:szCs w:val="24"/>
        </w:rPr>
        <w:t>are to</w:t>
      </w:r>
      <w:r>
        <w:rPr>
          <w:rFonts w:ascii="Times New Roman" w:hAnsi="Times New Roman" w:cs="Times New Roman"/>
          <w:sz w:val="24"/>
          <w:szCs w:val="24"/>
        </w:rPr>
        <w:t xml:space="preserve"> take </w:t>
      </w:r>
      <w:r w:rsidR="00975714">
        <w:rPr>
          <w:rFonts w:ascii="Times New Roman" w:hAnsi="Times New Roman" w:cs="Times New Roman"/>
          <w:sz w:val="24"/>
          <w:szCs w:val="24"/>
        </w:rPr>
        <w:t>within</w:t>
      </w:r>
      <w:r>
        <w:rPr>
          <w:rFonts w:ascii="Times New Roman" w:hAnsi="Times New Roman" w:cs="Times New Roman"/>
          <w:sz w:val="24"/>
          <w:szCs w:val="24"/>
        </w:rPr>
        <w:t xml:space="preserve"> and outside of HEROS to fulfill Treasury</w:t>
      </w:r>
      <w:r w:rsidR="00975714">
        <w:rPr>
          <w:rFonts w:ascii="Times New Roman" w:hAnsi="Times New Roman" w:cs="Times New Roman"/>
          <w:sz w:val="24"/>
          <w:szCs w:val="24"/>
        </w:rPr>
        <w:t>’s</w:t>
      </w:r>
      <w:r>
        <w:rPr>
          <w:rFonts w:ascii="Times New Roman" w:hAnsi="Times New Roman" w:cs="Times New Roman"/>
          <w:sz w:val="24"/>
          <w:szCs w:val="24"/>
        </w:rPr>
        <w:t xml:space="preserve"> requirements for Title I projects, based on the level of review.</w:t>
      </w:r>
    </w:p>
    <w:p w:rsidR="000307A3" w:rsidRPr="00B45473" w:rsidP="001A32D2" w14:paraId="2DFE6A9E" w14:textId="09379F14">
      <w:pPr>
        <w:rPr>
          <w:rFonts w:ascii="Times New Roman" w:hAnsi="Times New Roman" w:cs="Times New Roman"/>
          <w:b/>
          <w:bCs/>
          <w:iCs/>
          <w:sz w:val="24"/>
          <w:szCs w:val="24"/>
        </w:rPr>
      </w:pPr>
      <w:r w:rsidRPr="00B45473">
        <w:rPr>
          <w:rFonts w:ascii="Times New Roman" w:hAnsi="Times New Roman" w:cs="Times New Roman"/>
          <w:b/>
          <w:bCs/>
          <w:iCs/>
          <w:sz w:val="24"/>
          <w:szCs w:val="24"/>
        </w:rPr>
        <w:t xml:space="preserve">Using HEROS for projects that do not require Treasury </w:t>
      </w:r>
      <w:r w:rsidRPr="00B45473">
        <w:rPr>
          <w:rFonts w:ascii="Times New Roman" w:hAnsi="Times New Roman" w:cs="Times New Roman"/>
          <w:b/>
          <w:bCs/>
          <w:iCs/>
          <w:sz w:val="24"/>
          <w:szCs w:val="24"/>
        </w:rPr>
        <w:t>approval</w:t>
      </w:r>
    </w:p>
    <w:p w:rsidR="0068084E" w:rsidRPr="006F24C9" w:rsidP="001A32D2" w14:paraId="00B085C6" w14:textId="7F52B9C7">
      <w:pPr>
        <w:rPr>
          <w:rFonts w:ascii="Times New Roman" w:hAnsi="Times New Roman" w:cs="Times New Roman"/>
          <w:sz w:val="24"/>
          <w:szCs w:val="24"/>
        </w:rPr>
      </w:pPr>
      <w:r>
        <w:rPr>
          <w:rFonts w:ascii="Times New Roman" w:hAnsi="Times New Roman" w:cs="Times New Roman"/>
          <w:iCs/>
          <w:sz w:val="24"/>
          <w:szCs w:val="24"/>
        </w:rPr>
        <w:t xml:space="preserve">As described above and in the 2023 Interim Final Rule, recipients are not required to submit environmental certifications or receive </w:t>
      </w:r>
      <w:r w:rsidRPr="20F80776">
        <w:rPr>
          <w:rFonts w:ascii="Times New Roman" w:hAnsi="Times New Roman" w:cs="Times New Roman"/>
          <w:sz w:val="24"/>
          <w:szCs w:val="24"/>
        </w:rPr>
        <w:t>Treasury</w:t>
      </w:r>
      <w:r w:rsidRPr="20F80776" w:rsidR="00975714">
        <w:rPr>
          <w:rFonts w:ascii="Times New Roman" w:hAnsi="Times New Roman" w:cs="Times New Roman"/>
          <w:sz w:val="24"/>
          <w:szCs w:val="24"/>
        </w:rPr>
        <w:t>’s</w:t>
      </w:r>
      <w:r>
        <w:rPr>
          <w:rFonts w:ascii="Times New Roman" w:hAnsi="Times New Roman" w:cs="Times New Roman"/>
          <w:iCs/>
          <w:sz w:val="24"/>
          <w:szCs w:val="24"/>
        </w:rPr>
        <w:t xml:space="preserve"> approval before using SLFRF funds on certain Title I projects.</w:t>
      </w:r>
      <w:r>
        <w:rPr>
          <w:rFonts w:ascii="Times New Roman" w:hAnsi="Times New Roman" w:cs="Times New Roman"/>
          <w:iCs/>
          <w:sz w:val="24"/>
          <w:szCs w:val="24"/>
        </w:rPr>
        <w:t xml:space="preserve"> </w:t>
      </w:r>
      <w:r w:rsidRPr="006F24C9" w:rsidR="00DC0F04">
        <w:rPr>
          <w:rFonts w:ascii="Times New Roman" w:hAnsi="Times New Roman" w:cs="Times New Roman"/>
          <w:sz w:val="24"/>
          <w:szCs w:val="24"/>
        </w:rPr>
        <w:t xml:space="preserve">Such projects that do not require Treasury’s approval </w:t>
      </w:r>
      <w:r w:rsidRPr="006F24C9">
        <w:rPr>
          <w:rFonts w:ascii="Times New Roman" w:hAnsi="Times New Roman" w:cs="Times New Roman"/>
          <w:sz w:val="24"/>
          <w:szCs w:val="24"/>
        </w:rPr>
        <w:t>include exempt activities and</w:t>
      </w:r>
      <w:r w:rsidRPr="006F24C9" w:rsidR="00B45473">
        <w:rPr>
          <w:rFonts w:ascii="Times New Roman" w:hAnsi="Times New Roman" w:cs="Times New Roman"/>
          <w:sz w:val="24"/>
          <w:szCs w:val="24"/>
        </w:rPr>
        <w:t xml:space="preserve"> categorically excluded activities not subject to 24 CFR 58.5 and for which no extraordinary circumstances </w:t>
      </w:r>
      <w:r w:rsidRPr="006F24C9" w:rsidR="00975714">
        <w:rPr>
          <w:rFonts w:ascii="Times New Roman" w:hAnsi="Times New Roman" w:cs="Times New Roman"/>
          <w:sz w:val="24"/>
          <w:szCs w:val="24"/>
        </w:rPr>
        <w:t xml:space="preserve">are </w:t>
      </w:r>
      <w:r w:rsidRPr="006F24C9" w:rsidR="00B45473">
        <w:rPr>
          <w:rFonts w:ascii="Times New Roman" w:hAnsi="Times New Roman" w:cs="Times New Roman"/>
          <w:sz w:val="24"/>
          <w:szCs w:val="24"/>
        </w:rPr>
        <w:t>present</w:t>
      </w:r>
      <w:r w:rsidRPr="006F24C9">
        <w:rPr>
          <w:rFonts w:ascii="Times New Roman" w:hAnsi="Times New Roman" w:cs="Times New Roman"/>
          <w:sz w:val="24"/>
          <w:szCs w:val="24"/>
        </w:rPr>
        <w:t xml:space="preserve"> </w:t>
      </w:r>
      <w:r w:rsidRPr="006F24C9" w:rsidR="00B45473">
        <w:rPr>
          <w:rFonts w:ascii="Times New Roman" w:hAnsi="Times New Roman" w:cs="Times New Roman"/>
          <w:sz w:val="24"/>
          <w:szCs w:val="24"/>
        </w:rPr>
        <w:t>(</w:t>
      </w:r>
      <w:r w:rsidRPr="006F24C9">
        <w:rPr>
          <w:rFonts w:ascii="Times New Roman" w:hAnsi="Times New Roman" w:cs="Times New Roman"/>
          <w:sz w:val="24"/>
          <w:szCs w:val="24"/>
        </w:rPr>
        <w:t>CENST</w:t>
      </w:r>
      <w:r w:rsidRPr="006F24C9" w:rsidR="00B45473">
        <w:rPr>
          <w:rFonts w:ascii="Times New Roman" w:hAnsi="Times New Roman" w:cs="Times New Roman"/>
          <w:sz w:val="24"/>
          <w:szCs w:val="24"/>
        </w:rPr>
        <w:t>)</w:t>
      </w:r>
      <w:r w:rsidRPr="006F24C9">
        <w:rPr>
          <w:rFonts w:ascii="Times New Roman" w:hAnsi="Times New Roman" w:cs="Times New Roman"/>
          <w:sz w:val="24"/>
          <w:szCs w:val="24"/>
        </w:rPr>
        <w:t xml:space="preserve">. </w:t>
      </w:r>
    </w:p>
    <w:p w:rsidR="0068084E" w:rsidP="0068084E" w14:paraId="10FBC083" w14:textId="3BED6069">
      <w:pPr>
        <w:rPr>
          <w:rFonts w:ascii="Times New Roman" w:hAnsi="Times New Roman" w:cs="Times New Roman"/>
          <w:sz w:val="24"/>
          <w:szCs w:val="24"/>
        </w:rPr>
      </w:pPr>
      <w:r w:rsidRPr="006F24C9">
        <w:rPr>
          <w:rFonts w:ascii="Times New Roman" w:hAnsi="Times New Roman" w:cs="Times New Roman"/>
          <w:sz w:val="24"/>
          <w:szCs w:val="24"/>
        </w:rPr>
        <w:t>Certain</w:t>
      </w:r>
      <w:r w:rsidRPr="006F24C9" w:rsidR="00B45473">
        <w:rPr>
          <w:rFonts w:ascii="Times New Roman" w:hAnsi="Times New Roman" w:cs="Times New Roman"/>
          <w:sz w:val="24"/>
          <w:szCs w:val="24"/>
        </w:rPr>
        <w:t xml:space="preserve"> categorically excluded activities subject to 24 CFR 58.5 (</w:t>
      </w:r>
      <w:r w:rsidRPr="006F24C9">
        <w:rPr>
          <w:rFonts w:ascii="Times New Roman" w:hAnsi="Times New Roman" w:cs="Times New Roman"/>
          <w:sz w:val="24"/>
          <w:szCs w:val="24"/>
        </w:rPr>
        <w:t>CEST</w:t>
      </w:r>
      <w:r w:rsidRPr="006F24C9" w:rsidR="00B45473">
        <w:rPr>
          <w:rFonts w:ascii="Times New Roman" w:hAnsi="Times New Roman" w:cs="Times New Roman"/>
          <w:sz w:val="24"/>
          <w:szCs w:val="24"/>
        </w:rPr>
        <w:t>)</w:t>
      </w:r>
      <w:r w:rsidRPr="006F24C9">
        <w:rPr>
          <w:rFonts w:ascii="Times New Roman" w:hAnsi="Times New Roman" w:cs="Times New Roman"/>
          <w:sz w:val="24"/>
          <w:szCs w:val="24"/>
        </w:rPr>
        <w:t xml:space="preserve"> Title I projects ultimately convert to exempt activit</w:t>
      </w:r>
      <w:r w:rsidRPr="006F24C9" w:rsidR="00674034">
        <w:rPr>
          <w:rFonts w:ascii="Times New Roman" w:hAnsi="Times New Roman" w:cs="Times New Roman"/>
          <w:sz w:val="24"/>
          <w:szCs w:val="24"/>
        </w:rPr>
        <w:t xml:space="preserve">ies </w:t>
      </w:r>
      <w:r w:rsidRPr="006F24C9">
        <w:rPr>
          <w:rFonts w:ascii="Times New Roman" w:hAnsi="Times New Roman" w:cs="Times New Roman"/>
          <w:sz w:val="24"/>
          <w:szCs w:val="24"/>
        </w:rPr>
        <w:t>and therefore also do not require Treasury</w:t>
      </w:r>
      <w:r w:rsidRPr="006F24C9" w:rsidR="00EC7857">
        <w:rPr>
          <w:rFonts w:ascii="Times New Roman" w:hAnsi="Times New Roman" w:cs="Times New Roman"/>
          <w:sz w:val="24"/>
          <w:szCs w:val="24"/>
        </w:rPr>
        <w:t>’s</w:t>
      </w:r>
      <w:r w:rsidRPr="006F24C9">
        <w:rPr>
          <w:rFonts w:ascii="Times New Roman" w:hAnsi="Times New Roman" w:cs="Times New Roman"/>
          <w:sz w:val="24"/>
          <w:szCs w:val="24"/>
        </w:rPr>
        <w:t xml:space="preserve"> approval </w:t>
      </w:r>
      <w:r w:rsidRPr="006F24C9" w:rsidR="00312134">
        <w:rPr>
          <w:rFonts w:ascii="Times New Roman" w:hAnsi="Times New Roman" w:cs="Times New Roman"/>
          <w:sz w:val="24"/>
          <w:szCs w:val="24"/>
        </w:rPr>
        <w:t>or submission</w:t>
      </w:r>
      <w:r w:rsidRPr="006F24C9">
        <w:rPr>
          <w:rFonts w:ascii="Times New Roman" w:hAnsi="Times New Roman" w:cs="Times New Roman"/>
          <w:sz w:val="24"/>
          <w:szCs w:val="24"/>
        </w:rPr>
        <w:t xml:space="preserve"> of an environmental certification. </w:t>
      </w:r>
    </w:p>
    <w:p w:rsidR="000307A3" w:rsidP="001A32D2" w14:paraId="7CA9B4E6" w14:textId="76F5326B">
      <w:pPr>
        <w:rPr>
          <w:rFonts w:ascii="Times New Roman" w:hAnsi="Times New Roman" w:cs="Times New Roman"/>
          <w:iCs/>
          <w:sz w:val="24"/>
          <w:szCs w:val="24"/>
        </w:rPr>
      </w:pPr>
      <w:r w:rsidRPr="20F80776">
        <w:rPr>
          <w:rFonts w:ascii="Times New Roman" w:hAnsi="Times New Roman" w:cs="Times New Roman"/>
          <w:sz w:val="24"/>
          <w:szCs w:val="24"/>
        </w:rPr>
        <w:t>SLFRF r</w:t>
      </w:r>
      <w:r w:rsidR="0068084E">
        <w:rPr>
          <w:rFonts w:ascii="Times New Roman" w:hAnsi="Times New Roman" w:cs="Times New Roman"/>
          <w:iCs/>
          <w:sz w:val="24"/>
          <w:szCs w:val="24"/>
        </w:rPr>
        <w:t xml:space="preserve">ecipients must maintain written records of their determinations that the project required a certain level of review </w:t>
      </w:r>
      <w:r w:rsidR="0068084E">
        <w:rPr>
          <w:rFonts w:ascii="Times New Roman" w:hAnsi="Times New Roman" w:cs="Times New Roman"/>
          <w:iCs/>
          <w:sz w:val="24"/>
          <w:szCs w:val="24"/>
        </w:rPr>
        <w:t>in order to</w:t>
      </w:r>
      <w:r w:rsidR="0068084E">
        <w:rPr>
          <w:rFonts w:ascii="Times New Roman" w:hAnsi="Times New Roman" w:cs="Times New Roman"/>
          <w:iCs/>
          <w:sz w:val="24"/>
          <w:szCs w:val="24"/>
        </w:rPr>
        <w:t xml:space="preserve"> satisfy environmental review requirements.</w:t>
      </w:r>
      <w:r>
        <w:rPr>
          <w:rFonts w:ascii="Times New Roman" w:hAnsi="Times New Roman" w:cs="Times New Roman"/>
          <w:iCs/>
          <w:sz w:val="24"/>
          <w:szCs w:val="24"/>
        </w:rPr>
        <w:t xml:space="preserve"> </w:t>
      </w:r>
      <w:r w:rsidRPr="20F80776">
        <w:rPr>
          <w:rFonts w:ascii="Times New Roman" w:hAnsi="Times New Roman" w:cs="Times New Roman"/>
          <w:sz w:val="24"/>
          <w:szCs w:val="24"/>
        </w:rPr>
        <w:t>Th</w:t>
      </w:r>
      <w:r w:rsidRPr="20F80776" w:rsidR="00753BEA">
        <w:rPr>
          <w:rFonts w:ascii="Times New Roman" w:hAnsi="Times New Roman" w:cs="Times New Roman"/>
          <w:sz w:val="24"/>
          <w:szCs w:val="24"/>
        </w:rPr>
        <w:t>e following</w:t>
      </w:r>
      <w:r>
        <w:rPr>
          <w:rFonts w:ascii="Times New Roman" w:hAnsi="Times New Roman" w:cs="Times New Roman"/>
          <w:iCs/>
          <w:sz w:val="24"/>
          <w:szCs w:val="24"/>
        </w:rPr>
        <w:t xml:space="preserve"> section details the process </w:t>
      </w:r>
      <w:r w:rsidRPr="20F80776" w:rsidR="00753BEA">
        <w:rPr>
          <w:rFonts w:ascii="Times New Roman" w:hAnsi="Times New Roman" w:cs="Times New Roman"/>
          <w:sz w:val="24"/>
          <w:szCs w:val="24"/>
        </w:rPr>
        <w:t xml:space="preserve">that </w:t>
      </w:r>
      <w:r>
        <w:rPr>
          <w:rFonts w:ascii="Times New Roman" w:hAnsi="Times New Roman" w:cs="Times New Roman"/>
          <w:iCs/>
          <w:sz w:val="24"/>
          <w:szCs w:val="24"/>
        </w:rPr>
        <w:t>recipients are required to undertake in HEROS</w:t>
      </w:r>
      <w:r w:rsidR="0068084E">
        <w:rPr>
          <w:rFonts w:ascii="Times New Roman" w:hAnsi="Times New Roman" w:cs="Times New Roman"/>
          <w:iCs/>
          <w:sz w:val="24"/>
          <w:szCs w:val="24"/>
        </w:rPr>
        <w:t xml:space="preserve"> to satisfy such requirements</w:t>
      </w:r>
      <w:r>
        <w:rPr>
          <w:rFonts w:ascii="Times New Roman" w:hAnsi="Times New Roman" w:cs="Times New Roman"/>
          <w:iCs/>
          <w:sz w:val="24"/>
          <w:szCs w:val="24"/>
        </w:rPr>
        <w:t xml:space="preserve"> for projects that do not require </w:t>
      </w:r>
      <w:r w:rsidRPr="20F80776">
        <w:rPr>
          <w:rFonts w:ascii="Times New Roman" w:hAnsi="Times New Roman" w:cs="Times New Roman"/>
          <w:sz w:val="24"/>
          <w:szCs w:val="24"/>
        </w:rPr>
        <w:t>Treasury</w:t>
      </w:r>
      <w:r w:rsidRPr="20F80776" w:rsidR="00753BEA">
        <w:rPr>
          <w:rFonts w:ascii="Times New Roman" w:hAnsi="Times New Roman" w:cs="Times New Roman"/>
          <w:sz w:val="24"/>
          <w:szCs w:val="24"/>
        </w:rPr>
        <w:t>’s</w:t>
      </w:r>
      <w:r>
        <w:rPr>
          <w:rFonts w:ascii="Times New Roman" w:hAnsi="Times New Roman" w:cs="Times New Roman"/>
          <w:iCs/>
          <w:sz w:val="24"/>
          <w:szCs w:val="24"/>
        </w:rPr>
        <w:t xml:space="preserve"> approval and where recipients may use </w:t>
      </w:r>
      <w:r w:rsidRPr="20F80776" w:rsidR="00753BEA">
        <w:rPr>
          <w:rFonts w:ascii="Times New Roman" w:hAnsi="Times New Roman" w:cs="Times New Roman"/>
          <w:sz w:val="24"/>
          <w:szCs w:val="24"/>
        </w:rPr>
        <w:t xml:space="preserve">their </w:t>
      </w:r>
      <w:r>
        <w:rPr>
          <w:rFonts w:ascii="Times New Roman" w:hAnsi="Times New Roman" w:cs="Times New Roman"/>
          <w:iCs/>
          <w:sz w:val="24"/>
          <w:szCs w:val="24"/>
        </w:rPr>
        <w:t xml:space="preserve">SLFRF funds for </w:t>
      </w:r>
      <w:r w:rsidRPr="20F80776" w:rsidR="00753BEA">
        <w:rPr>
          <w:rFonts w:ascii="Times New Roman" w:hAnsi="Times New Roman" w:cs="Times New Roman"/>
          <w:sz w:val="24"/>
          <w:szCs w:val="24"/>
        </w:rPr>
        <w:t xml:space="preserve">such </w:t>
      </w:r>
      <w:r>
        <w:rPr>
          <w:rFonts w:ascii="Times New Roman" w:hAnsi="Times New Roman" w:cs="Times New Roman"/>
          <w:iCs/>
          <w:sz w:val="24"/>
          <w:szCs w:val="24"/>
        </w:rPr>
        <w:t>projects right away.</w:t>
      </w:r>
    </w:p>
    <w:p w:rsidR="006F24C9" w:rsidP="00C91D96" w14:paraId="458D4CA3" w14:textId="77777777">
      <w:pPr>
        <w:rPr>
          <w:rFonts w:ascii="Times New Roman" w:hAnsi="Times New Roman" w:cs="Times New Roman"/>
          <w:i/>
          <w:iCs/>
          <w:sz w:val="24"/>
          <w:szCs w:val="24"/>
        </w:rPr>
      </w:pPr>
    </w:p>
    <w:p w:rsidR="00C77850" w:rsidRPr="00B45473" w:rsidP="00C91D96" w14:paraId="44729BA3" w14:textId="6102DAB5">
      <w:pPr>
        <w:rPr>
          <w:rFonts w:ascii="Times New Roman" w:hAnsi="Times New Roman" w:cs="Times New Roman"/>
          <w:i/>
          <w:iCs/>
          <w:sz w:val="24"/>
          <w:szCs w:val="24"/>
        </w:rPr>
      </w:pPr>
      <w:r w:rsidRPr="00B45473">
        <w:rPr>
          <w:rFonts w:ascii="Times New Roman" w:hAnsi="Times New Roman" w:cs="Times New Roman"/>
          <w:i/>
          <w:iCs/>
          <w:sz w:val="24"/>
          <w:szCs w:val="24"/>
        </w:rPr>
        <w:t>Exempt Activities</w:t>
      </w:r>
      <w:r w:rsidRPr="00B45473" w:rsidR="007333B4">
        <w:rPr>
          <w:rFonts w:ascii="Times New Roman" w:hAnsi="Times New Roman" w:cs="Times New Roman"/>
          <w:i/>
          <w:iCs/>
          <w:sz w:val="24"/>
          <w:szCs w:val="24"/>
        </w:rPr>
        <w:t xml:space="preserve"> and </w:t>
      </w:r>
      <w:r w:rsidR="004816D2">
        <w:rPr>
          <w:rFonts w:ascii="Times New Roman" w:hAnsi="Times New Roman" w:cs="Times New Roman"/>
          <w:i/>
          <w:iCs/>
          <w:sz w:val="24"/>
          <w:szCs w:val="24"/>
        </w:rPr>
        <w:t xml:space="preserve">CENST </w:t>
      </w:r>
      <w:r w:rsidR="00312134">
        <w:rPr>
          <w:rFonts w:ascii="Times New Roman" w:hAnsi="Times New Roman" w:cs="Times New Roman"/>
          <w:i/>
          <w:iCs/>
          <w:sz w:val="24"/>
          <w:szCs w:val="24"/>
        </w:rPr>
        <w:t>–</w:t>
      </w:r>
      <w:r w:rsidR="004816D2">
        <w:rPr>
          <w:rFonts w:ascii="Times New Roman" w:hAnsi="Times New Roman" w:cs="Times New Roman"/>
          <w:i/>
          <w:iCs/>
          <w:sz w:val="24"/>
          <w:szCs w:val="24"/>
        </w:rPr>
        <w:t xml:space="preserve"> </w:t>
      </w:r>
      <w:r w:rsidRPr="00B45473" w:rsidR="007333B4">
        <w:rPr>
          <w:rFonts w:ascii="Times New Roman" w:hAnsi="Times New Roman" w:cs="Times New Roman"/>
          <w:i/>
          <w:iCs/>
          <w:sz w:val="24"/>
          <w:szCs w:val="24"/>
        </w:rPr>
        <w:t>Categorical Exclusions not Subject to 24 CFR 58.5</w:t>
      </w:r>
      <w:r w:rsidR="00E17658">
        <w:rPr>
          <w:rFonts w:ascii="Times New Roman" w:hAnsi="Times New Roman" w:cs="Times New Roman"/>
          <w:i/>
          <w:iCs/>
          <w:sz w:val="24"/>
          <w:szCs w:val="24"/>
        </w:rPr>
        <w:t xml:space="preserve"> (does not require </w:t>
      </w:r>
      <w:r w:rsidRPr="20F80776" w:rsidR="20F80776">
        <w:rPr>
          <w:rFonts w:ascii="Times New Roman" w:hAnsi="Times New Roman" w:cs="Times New Roman"/>
          <w:i/>
          <w:iCs/>
          <w:sz w:val="24"/>
          <w:szCs w:val="24"/>
        </w:rPr>
        <w:t>Treasury’s</w:t>
      </w:r>
      <w:r w:rsidR="00E17658">
        <w:rPr>
          <w:rFonts w:ascii="Times New Roman" w:hAnsi="Times New Roman" w:cs="Times New Roman"/>
          <w:i/>
          <w:iCs/>
          <w:sz w:val="24"/>
          <w:szCs w:val="24"/>
        </w:rPr>
        <w:t xml:space="preserve"> approval)</w:t>
      </w:r>
    </w:p>
    <w:p w:rsidR="00B57DC7" w:rsidRPr="006F24C9" w:rsidP="00C91D96" w14:paraId="0E5BCE16" w14:textId="58C1DEDB">
      <w:pPr>
        <w:rPr>
          <w:rFonts w:ascii="Times New Roman" w:hAnsi="Times New Roman" w:cs="Times New Roman"/>
          <w:sz w:val="24"/>
          <w:szCs w:val="24"/>
        </w:rPr>
      </w:pPr>
      <w:r>
        <w:rPr>
          <w:rFonts w:ascii="Times New Roman" w:hAnsi="Times New Roman" w:cs="Times New Roman"/>
          <w:sz w:val="24"/>
          <w:szCs w:val="24"/>
        </w:rPr>
        <w:t xml:space="preserve">Recipients whose Title I projects are </w:t>
      </w:r>
      <w:r>
        <w:rPr>
          <w:rFonts w:ascii="Times New Roman" w:hAnsi="Times New Roman" w:cs="Times New Roman"/>
          <w:sz w:val="24"/>
          <w:szCs w:val="24"/>
        </w:rPr>
        <w:t xml:space="preserve">exempt activities or CENSTs </w:t>
      </w:r>
      <w:r>
        <w:rPr>
          <w:rFonts w:ascii="Times New Roman" w:hAnsi="Times New Roman" w:cs="Times New Roman"/>
          <w:sz w:val="24"/>
          <w:szCs w:val="24"/>
        </w:rPr>
        <w:t>must</w:t>
      </w:r>
      <w:r>
        <w:rPr>
          <w:rFonts w:ascii="Times New Roman" w:hAnsi="Times New Roman" w:cs="Times New Roman"/>
          <w:sz w:val="24"/>
          <w:szCs w:val="24"/>
        </w:rPr>
        <w:t xml:space="preserve"> complete the following screens</w:t>
      </w:r>
      <w:r>
        <w:rPr>
          <w:rFonts w:ascii="Times New Roman" w:hAnsi="Times New Roman" w:cs="Times New Roman"/>
          <w:sz w:val="24"/>
          <w:szCs w:val="24"/>
        </w:rPr>
        <w:t xml:space="preserve"> in HEROS to satisfy environmental review requirements</w:t>
      </w:r>
      <w:r w:rsidR="00674034">
        <w:rPr>
          <w:rFonts w:ascii="Times New Roman" w:hAnsi="Times New Roman" w:cs="Times New Roman"/>
          <w:sz w:val="24"/>
          <w:szCs w:val="24"/>
        </w:rPr>
        <w:t xml:space="preserve">. </w:t>
      </w:r>
      <w:r w:rsidR="007A5991">
        <w:rPr>
          <w:rFonts w:ascii="Times New Roman" w:hAnsi="Times New Roman" w:cs="Times New Roman"/>
          <w:sz w:val="24"/>
          <w:szCs w:val="24"/>
        </w:rPr>
        <w:t>Recipients may refer to page</w:t>
      </w:r>
      <w:r w:rsidR="00151D03">
        <w:rPr>
          <w:rFonts w:ascii="Times New Roman" w:hAnsi="Times New Roman" w:cs="Times New Roman"/>
          <w:sz w:val="24"/>
          <w:szCs w:val="24"/>
        </w:rPr>
        <w:t>s</w:t>
      </w:r>
      <w:r w:rsidR="007A5991">
        <w:rPr>
          <w:rFonts w:ascii="Times New Roman" w:hAnsi="Times New Roman" w:cs="Times New Roman"/>
          <w:sz w:val="24"/>
          <w:szCs w:val="24"/>
        </w:rPr>
        <w:t xml:space="preserve"> 44-</w:t>
      </w:r>
      <w:r w:rsidR="00151D03">
        <w:rPr>
          <w:rFonts w:ascii="Times New Roman" w:hAnsi="Times New Roman" w:cs="Times New Roman"/>
          <w:sz w:val="24"/>
          <w:szCs w:val="24"/>
        </w:rPr>
        <w:t>85</w:t>
      </w:r>
      <w:r w:rsidR="007A5991">
        <w:rPr>
          <w:rFonts w:ascii="Times New Roman" w:hAnsi="Times New Roman" w:cs="Times New Roman"/>
          <w:sz w:val="24"/>
          <w:szCs w:val="24"/>
        </w:rPr>
        <w:t xml:space="preserve"> of t</w:t>
      </w:r>
      <w:r w:rsidRPr="0039569F" w:rsidR="007A5991">
        <w:rPr>
          <w:rFonts w:ascii="Times New Roman" w:hAnsi="Times New Roman" w:cs="Times New Roman"/>
          <w:sz w:val="24"/>
          <w:szCs w:val="24"/>
        </w:rPr>
        <w:t xml:space="preserve">he </w:t>
      </w:r>
      <w:hyperlink r:id="rId12" w:history="1">
        <w:r w:rsidRPr="000236C2" w:rsidR="007A5991">
          <w:rPr>
            <w:rStyle w:val="Hyperlink"/>
            <w:rFonts w:ascii="Times New Roman" w:hAnsi="Times New Roman" w:cs="Times New Roman"/>
            <w:sz w:val="24"/>
            <w:szCs w:val="24"/>
          </w:rPr>
          <w:t>HEROS User Guide</w:t>
        </w:r>
      </w:hyperlink>
      <w:r w:rsidR="00151D03">
        <w:rPr>
          <w:rStyle w:val="Hyperlink"/>
          <w:rFonts w:ascii="Times New Roman" w:hAnsi="Times New Roman" w:cs="Times New Roman"/>
          <w:sz w:val="24"/>
          <w:szCs w:val="24"/>
        </w:rPr>
        <w:t xml:space="preserve"> </w:t>
      </w:r>
      <w:r w:rsidRPr="006F24C9" w:rsidR="00151D03">
        <w:rPr>
          <w:rStyle w:val="Hyperlink"/>
          <w:rFonts w:ascii="Times New Roman" w:hAnsi="Times New Roman" w:cs="Times New Roman"/>
          <w:color w:val="auto"/>
          <w:sz w:val="24"/>
          <w:szCs w:val="24"/>
          <w:u w:val="none"/>
        </w:rPr>
        <w:t>for additional instructions on how to complete the relevant HEROS screens</w:t>
      </w:r>
      <w:r w:rsidRPr="006F24C9" w:rsidR="00DC0F04">
        <w:rPr>
          <w:rStyle w:val="Hyperlink"/>
          <w:rFonts w:ascii="Times New Roman" w:hAnsi="Times New Roman" w:cs="Times New Roman"/>
          <w:color w:val="auto"/>
          <w:sz w:val="24"/>
          <w:szCs w:val="24"/>
          <w:u w:val="none"/>
        </w:rPr>
        <w:t>, and they are listed below:</w:t>
      </w:r>
    </w:p>
    <w:p w:rsidR="00B57DC7" w:rsidRPr="00B57DC7" w:rsidP="00B57DC7" w14:paraId="2EF0AE23" w14:textId="77777777">
      <w:pPr>
        <w:pStyle w:val="ListParagraph"/>
        <w:numPr>
          <w:ilvl w:val="0"/>
          <w:numId w:val="16"/>
        </w:numPr>
        <w:rPr>
          <w:rFonts w:ascii="Times New Roman" w:hAnsi="Times New Roman" w:cs="Times New Roman"/>
          <w:sz w:val="24"/>
          <w:szCs w:val="24"/>
        </w:rPr>
      </w:pPr>
      <w:r w:rsidRPr="00B57DC7">
        <w:rPr>
          <w:rFonts w:ascii="Times New Roman" w:hAnsi="Times New Roman" w:cs="Times New Roman"/>
          <w:sz w:val="24"/>
          <w:szCs w:val="24"/>
        </w:rPr>
        <w:t>Screen 2005–Related Laws and Authorities</w:t>
      </w:r>
    </w:p>
    <w:p w:rsidR="00B57DC7" w:rsidRPr="00B57DC7" w:rsidP="00B57DC7" w14:paraId="62554ACE" w14:textId="3D1D0AE2">
      <w:pPr>
        <w:pStyle w:val="ListParagraph"/>
        <w:numPr>
          <w:ilvl w:val="0"/>
          <w:numId w:val="16"/>
        </w:numPr>
        <w:rPr>
          <w:rFonts w:ascii="Times New Roman" w:hAnsi="Times New Roman" w:cs="Times New Roman"/>
          <w:sz w:val="24"/>
          <w:szCs w:val="24"/>
        </w:rPr>
      </w:pPr>
      <w:r w:rsidRPr="00B57DC7">
        <w:rPr>
          <w:rFonts w:ascii="Times New Roman" w:hAnsi="Times New Roman" w:cs="Times New Roman"/>
          <w:sz w:val="24"/>
          <w:szCs w:val="24"/>
        </w:rPr>
        <w:t>Screen 5000–Mitigation Measures and Conditions</w:t>
      </w:r>
    </w:p>
    <w:p w:rsidR="00B57DC7" w:rsidRPr="00B57DC7" w:rsidP="00B57DC7" w14:paraId="7D23B5B8" w14:textId="07E8E587">
      <w:pPr>
        <w:pStyle w:val="ListParagraph"/>
        <w:numPr>
          <w:ilvl w:val="0"/>
          <w:numId w:val="16"/>
        </w:numPr>
        <w:rPr>
          <w:rFonts w:ascii="Times New Roman" w:hAnsi="Times New Roman" w:cs="Times New Roman"/>
          <w:sz w:val="24"/>
          <w:szCs w:val="24"/>
        </w:rPr>
      </w:pPr>
      <w:r w:rsidRPr="00B57DC7">
        <w:rPr>
          <w:rFonts w:ascii="Times New Roman" w:hAnsi="Times New Roman" w:cs="Times New Roman"/>
          <w:sz w:val="24"/>
          <w:szCs w:val="24"/>
        </w:rPr>
        <w:t>Screen 6220–Package Screen</w:t>
      </w:r>
    </w:p>
    <w:p w:rsidR="00B57DC7" w:rsidRPr="00B57DC7" w:rsidP="00B57DC7" w14:paraId="5DFF61D5" w14:textId="6E9222FC">
      <w:pPr>
        <w:pStyle w:val="ListParagraph"/>
        <w:numPr>
          <w:ilvl w:val="0"/>
          <w:numId w:val="16"/>
        </w:numPr>
        <w:rPr>
          <w:rFonts w:ascii="Times New Roman" w:hAnsi="Times New Roman" w:cs="Times New Roman"/>
          <w:sz w:val="24"/>
          <w:szCs w:val="24"/>
        </w:rPr>
      </w:pPr>
      <w:r w:rsidRPr="00B57DC7">
        <w:rPr>
          <w:rFonts w:ascii="Times New Roman" w:hAnsi="Times New Roman" w:cs="Times New Roman"/>
          <w:sz w:val="24"/>
          <w:szCs w:val="24"/>
        </w:rPr>
        <w:t>Screen 6222–Exempt and CENST Signature Page</w:t>
      </w:r>
    </w:p>
    <w:p w:rsidR="00B57DC7" w:rsidRPr="00B57DC7" w:rsidP="00B57DC7" w14:paraId="29590A50" w14:textId="68F7298A">
      <w:pPr>
        <w:pStyle w:val="ListParagraph"/>
        <w:numPr>
          <w:ilvl w:val="0"/>
          <w:numId w:val="16"/>
        </w:numPr>
        <w:rPr>
          <w:rFonts w:ascii="Times New Roman" w:hAnsi="Times New Roman" w:cs="Times New Roman"/>
          <w:sz w:val="24"/>
          <w:szCs w:val="24"/>
        </w:rPr>
      </w:pPr>
      <w:r w:rsidRPr="00B57DC7">
        <w:rPr>
          <w:rFonts w:ascii="Times New Roman" w:hAnsi="Times New Roman" w:cs="Times New Roman"/>
          <w:sz w:val="24"/>
          <w:szCs w:val="24"/>
        </w:rPr>
        <w:t>Screen 7000–Mitigation Follow-up</w:t>
      </w:r>
      <w:r w:rsidR="00701E6C">
        <w:rPr>
          <w:rFonts w:ascii="Times New Roman" w:hAnsi="Times New Roman" w:cs="Times New Roman"/>
          <w:sz w:val="24"/>
          <w:szCs w:val="24"/>
        </w:rPr>
        <w:t xml:space="preserve"> (</w:t>
      </w:r>
      <w:r w:rsidR="00701E6C">
        <w:rPr>
          <w:rFonts w:ascii="Times New Roman" w:hAnsi="Times New Roman" w:cs="Times New Roman"/>
          <w:i/>
          <w:iCs/>
          <w:sz w:val="24"/>
          <w:szCs w:val="24"/>
        </w:rPr>
        <w:t xml:space="preserve">as </w:t>
      </w:r>
      <w:r w:rsidR="000F34FB">
        <w:rPr>
          <w:rFonts w:ascii="Times New Roman" w:hAnsi="Times New Roman" w:cs="Times New Roman"/>
          <w:i/>
          <w:iCs/>
          <w:sz w:val="24"/>
          <w:szCs w:val="24"/>
        </w:rPr>
        <w:t>relevant</w:t>
      </w:r>
      <w:r w:rsidR="00701E6C">
        <w:rPr>
          <w:rFonts w:ascii="Times New Roman" w:hAnsi="Times New Roman" w:cs="Times New Roman"/>
          <w:sz w:val="24"/>
          <w:szCs w:val="24"/>
        </w:rPr>
        <w:t>)</w:t>
      </w:r>
    </w:p>
    <w:p w:rsidR="00BB539C" w:rsidRPr="004B0202" w:rsidP="004B0202" w14:paraId="13DEA834" w14:textId="3333C4F5">
      <w:pPr>
        <w:pStyle w:val="ListParagraph"/>
        <w:numPr>
          <w:ilvl w:val="0"/>
          <w:numId w:val="16"/>
        </w:numPr>
        <w:rPr>
          <w:rFonts w:ascii="Times New Roman" w:hAnsi="Times New Roman" w:cs="Times New Roman"/>
          <w:sz w:val="24"/>
          <w:szCs w:val="24"/>
        </w:rPr>
      </w:pPr>
      <w:r w:rsidRPr="00B57DC7">
        <w:rPr>
          <w:rFonts w:ascii="Times New Roman" w:hAnsi="Times New Roman" w:cs="Times New Roman"/>
          <w:sz w:val="24"/>
          <w:szCs w:val="24"/>
        </w:rPr>
        <w:t>Screen 1161–Reevaluation of a Completed Review</w:t>
      </w:r>
      <w:r w:rsidR="00701E6C">
        <w:rPr>
          <w:rFonts w:ascii="Times New Roman" w:hAnsi="Times New Roman" w:cs="Times New Roman"/>
          <w:sz w:val="24"/>
          <w:szCs w:val="24"/>
        </w:rPr>
        <w:t xml:space="preserve"> </w:t>
      </w:r>
      <w:r w:rsidR="000F34FB">
        <w:rPr>
          <w:rFonts w:ascii="Times New Roman" w:hAnsi="Times New Roman" w:cs="Times New Roman"/>
          <w:sz w:val="24"/>
          <w:szCs w:val="24"/>
        </w:rPr>
        <w:t>(</w:t>
      </w:r>
      <w:r w:rsidR="000F34FB">
        <w:rPr>
          <w:rFonts w:ascii="Times New Roman" w:hAnsi="Times New Roman" w:cs="Times New Roman"/>
          <w:i/>
          <w:iCs/>
          <w:sz w:val="24"/>
          <w:szCs w:val="24"/>
        </w:rPr>
        <w:t>as relevant</w:t>
      </w:r>
      <w:r w:rsidR="000F34FB">
        <w:rPr>
          <w:rFonts w:ascii="Times New Roman" w:hAnsi="Times New Roman" w:cs="Times New Roman"/>
          <w:sz w:val="24"/>
          <w:szCs w:val="24"/>
        </w:rPr>
        <w:t>)</w:t>
      </w:r>
    </w:p>
    <w:p w:rsidR="00EB0F0E" w:rsidP="00C91D96" w14:paraId="5B862728" w14:textId="0A57C6D6">
      <w:pPr>
        <w:rPr>
          <w:rFonts w:ascii="Times New Roman" w:hAnsi="Times New Roman" w:cs="Times New Roman"/>
          <w:sz w:val="24"/>
          <w:szCs w:val="24"/>
        </w:rPr>
      </w:pPr>
      <w:r>
        <w:rPr>
          <w:rFonts w:ascii="Times New Roman" w:hAnsi="Times New Roman" w:cs="Times New Roman"/>
          <w:sz w:val="24"/>
          <w:szCs w:val="24"/>
        </w:rPr>
        <w:t>Upon completion of these screens, r</w:t>
      </w:r>
      <w:r>
        <w:rPr>
          <w:rFonts w:ascii="Times New Roman" w:hAnsi="Times New Roman" w:cs="Times New Roman"/>
          <w:sz w:val="24"/>
          <w:szCs w:val="24"/>
        </w:rPr>
        <w:t xml:space="preserve">ecipients undertaking these types of Title I projects </w:t>
      </w:r>
      <w:r w:rsidR="009D3369">
        <w:rPr>
          <w:rFonts w:ascii="Times New Roman" w:hAnsi="Times New Roman" w:cs="Times New Roman"/>
          <w:sz w:val="24"/>
          <w:szCs w:val="24"/>
        </w:rPr>
        <w:t>are not required</w:t>
      </w:r>
      <w:r>
        <w:rPr>
          <w:rFonts w:ascii="Times New Roman" w:hAnsi="Times New Roman" w:cs="Times New Roman"/>
          <w:sz w:val="24"/>
          <w:szCs w:val="24"/>
        </w:rPr>
        <w:t xml:space="preserve"> to submit anything further to Treasury</w:t>
      </w:r>
      <w:r>
        <w:rPr>
          <w:rFonts w:ascii="Times New Roman" w:hAnsi="Times New Roman" w:cs="Times New Roman"/>
          <w:sz w:val="24"/>
          <w:szCs w:val="24"/>
        </w:rPr>
        <w:t xml:space="preserve">. </w:t>
      </w:r>
      <w:r w:rsidRPr="20F80776" w:rsidR="20F80776">
        <w:rPr>
          <w:rFonts w:ascii="Times New Roman" w:hAnsi="Times New Roman" w:cs="Times New Roman"/>
          <w:sz w:val="24"/>
          <w:szCs w:val="24"/>
        </w:rPr>
        <w:t>Recipients should</w:t>
      </w:r>
      <w:r w:rsidR="00312134">
        <w:rPr>
          <w:rFonts w:ascii="Times New Roman" w:hAnsi="Times New Roman" w:cs="Times New Roman"/>
          <w:sz w:val="24"/>
          <w:szCs w:val="24"/>
        </w:rPr>
        <w:t>, for documentation and audit purposes,</w:t>
      </w:r>
      <w:r w:rsidRPr="20F80776" w:rsidR="20F80776">
        <w:rPr>
          <w:rFonts w:ascii="Times New Roman" w:hAnsi="Times New Roman" w:cs="Times New Roman"/>
          <w:sz w:val="24"/>
          <w:szCs w:val="24"/>
        </w:rPr>
        <w:t xml:space="preserve"> </w:t>
      </w:r>
      <w:r w:rsidR="00312134">
        <w:rPr>
          <w:rFonts w:ascii="Times New Roman" w:hAnsi="Times New Roman" w:cs="Times New Roman"/>
          <w:sz w:val="24"/>
          <w:szCs w:val="24"/>
        </w:rPr>
        <w:t xml:space="preserve">keep </w:t>
      </w:r>
      <w:r>
        <w:rPr>
          <w:rFonts w:ascii="Times New Roman" w:hAnsi="Times New Roman" w:cs="Times New Roman"/>
          <w:sz w:val="24"/>
          <w:szCs w:val="24"/>
        </w:rPr>
        <w:t>the final, signed ERR</w:t>
      </w:r>
      <w:r w:rsidR="00B674D8">
        <w:rPr>
          <w:rFonts w:ascii="Times New Roman" w:hAnsi="Times New Roman" w:cs="Times New Roman"/>
          <w:sz w:val="24"/>
          <w:szCs w:val="24"/>
        </w:rPr>
        <w:t xml:space="preserve"> that is download</w:t>
      </w:r>
      <w:r w:rsidR="00100F37">
        <w:rPr>
          <w:rFonts w:ascii="Times New Roman" w:hAnsi="Times New Roman" w:cs="Times New Roman"/>
          <w:sz w:val="24"/>
          <w:szCs w:val="24"/>
        </w:rPr>
        <w:t>a</w:t>
      </w:r>
      <w:r w:rsidR="00B674D8">
        <w:rPr>
          <w:rFonts w:ascii="Times New Roman" w:hAnsi="Times New Roman" w:cs="Times New Roman"/>
          <w:sz w:val="24"/>
          <w:szCs w:val="24"/>
        </w:rPr>
        <w:t>ble at Screen 6220 by clicking the “Generate preview of environmental review record”</w:t>
      </w:r>
      <w:r>
        <w:rPr>
          <w:rFonts w:ascii="Times New Roman" w:hAnsi="Times New Roman" w:cs="Times New Roman"/>
          <w:sz w:val="24"/>
          <w:szCs w:val="24"/>
        </w:rPr>
        <w:t xml:space="preserve"> for their own records and maintain the ERR as required by 24 CFR part 58. </w:t>
      </w:r>
    </w:p>
    <w:p w:rsidR="00756A8A" w:rsidP="00756A8A" w14:paraId="6A4A47AC" w14:textId="77777777">
      <w:pPr>
        <w:rPr>
          <w:rFonts w:ascii="Times New Roman" w:hAnsi="Times New Roman" w:cs="Times New Roman"/>
          <w:sz w:val="24"/>
          <w:szCs w:val="24"/>
          <w:u w:val="single"/>
        </w:rPr>
      </w:pPr>
    </w:p>
    <w:p w:rsidR="00756A8A" w:rsidRPr="00B45473" w:rsidP="00756A8A" w14:paraId="06DCD8D0" w14:textId="76BECE34">
      <w:pPr>
        <w:rPr>
          <w:rFonts w:ascii="Times New Roman" w:hAnsi="Times New Roman" w:cs="Times New Roman"/>
          <w:i/>
          <w:iCs/>
          <w:sz w:val="24"/>
          <w:szCs w:val="24"/>
        </w:rPr>
      </w:pPr>
      <w:r>
        <w:rPr>
          <w:rFonts w:ascii="Times New Roman" w:hAnsi="Times New Roman" w:cs="Times New Roman"/>
          <w:i/>
          <w:iCs/>
          <w:sz w:val="24"/>
          <w:szCs w:val="24"/>
        </w:rPr>
        <w:t xml:space="preserve">CEST - </w:t>
      </w:r>
      <w:r w:rsidRPr="00B45473">
        <w:rPr>
          <w:rFonts w:ascii="Times New Roman" w:hAnsi="Times New Roman" w:cs="Times New Roman"/>
          <w:i/>
          <w:iCs/>
          <w:sz w:val="24"/>
          <w:szCs w:val="24"/>
        </w:rPr>
        <w:t xml:space="preserve">Categorical Exclusions Subject to 24 CFR 58.5 </w:t>
      </w:r>
      <w:r w:rsidRPr="006F24C9">
        <w:rPr>
          <w:rFonts w:ascii="Times New Roman" w:hAnsi="Times New Roman" w:cs="Times New Roman"/>
          <w:i/>
          <w:sz w:val="24"/>
          <w:szCs w:val="24"/>
        </w:rPr>
        <w:t>converting to exempt activity</w:t>
      </w:r>
      <w:r w:rsidRPr="006F24C9" w:rsidR="00E17658">
        <w:rPr>
          <w:rFonts w:ascii="Times New Roman" w:hAnsi="Times New Roman" w:cs="Times New Roman"/>
          <w:i/>
          <w:iCs/>
          <w:sz w:val="24"/>
          <w:szCs w:val="24"/>
        </w:rPr>
        <w:t xml:space="preserve"> (does not require Treasury approval)</w:t>
      </w:r>
      <w:r w:rsidRPr="006F24C9">
        <w:rPr>
          <w:rFonts w:ascii="Times New Roman" w:hAnsi="Times New Roman" w:cs="Times New Roman"/>
          <w:i/>
          <w:iCs/>
          <w:sz w:val="24"/>
          <w:szCs w:val="24"/>
        </w:rPr>
        <w:t>:</w:t>
      </w:r>
    </w:p>
    <w:p w:rsidR="000D7F1F" w:rsidP="000D7F1F" w14:paraId="450211B7" w14:textId="76602C18">
      <w:pPr>
        <w:rPr>
          <w:rFonts w:ascii="Times New Roman" w:hAnsi="Times New Roman" w:cs="Times New Roman"/>
          <w:sz w:val="24"/>
          <w:szCs w:val="24"/>
        </w:rPr>
      </w:pPr>
      <w:r>
        <w:rPr>
          <w:rFonts w:ascii="Times New Roman" w:hAnsi="Times New Roman" w:cs="Times New Roman"/>
          <w:sz w:val="24"/>
          <w:szCs w:val="24"/>
        </w:rPr>
        <w:t>Recipients pursuing CEST projects</w:t>
      </w:r>
      <w:r w:rsidR="00674034">
        <w:rPr>
          <w:rFonts w:ascii="Times New Roman" w:hAnsi="Times New Roman" w:cs="Times New Roman"/>
          <w:sz w:val="24"/>
          <w:szCs w:val="24"/>
        </w:rPr>
        <w:t xml:space="preserve"> with SLFRF funds </w:t>
      </w:r>
      <w:r>
        <w:rPr>
          <w:rFonts w:ascii="Times New Roman" w:hAnsi="Times New Roman" w:cs="Times New Roman"/>
          <w:sz w:val="24"/>
          <w:szCs w:val="24"/>
        </w:rPr>
        <w:t xml:space="preserve">that are converted to exempt </w:t>
      </w:r>
      <w:r w:rsidR="0068084E">
        <w:rPr>
          <w:rFonts w:ascii="Times New Roman" w:hAnsi="Times New Roman" w:cs="Times New Roman"/>
          <w:sz w:val="24"/>
          <w:szCs w:val="24"/>
        </w:rPr>
        <w:t>activities</w:t>
      </w:r>
      <w:r>
        <w:rPr>
          <w:rFonts w:ascii="Times New Roman" w:hAnsi="Times New Roman" w:cs="Times New Roman"/>
          <w:sz w:val="24"/>
          <w:szCs w:val="24"/>
        </w:rPr>
        <w:t xml:space="preserve"> must complete the following screens in HEROS</w:t>
      </w:r>
      <w:r w:rsidR="00151D03">
        <w:rPr>
          <w:rFonts w:ascii="Times New Roman" w:hAnsi="Times New Roman" w:cs="Times New Roman"/>
          <w:sz w:val="24"/>
          <w:szCs w:val="24"/>
        </w:rPr>
        <w:t xml:space="preserve"> to satisfy environmental review requirements. Recipients may refer to pages 44-85 of t</w:t>
      </w:r>
      <w:r w:rsidRPr="0039569F" w:rsidR="00151D03">
        <w:rPr>
          <w:rFonts w:ascii="Times New Roman" w:hAnsi="Times New Roman" w:cs="Times New Roman"/>
          <w:sz w:val="24"/>
          <w:szCs w:val="24"/>
        </w:rPr>
        <w:t xml:space="preserve">he </w:t>
      </w:r>
      <w:hyperlink r:id="rId12" w:history="1">
        <w:r w:rsidRPr="000236C2" w:rsidR="00151D03">
          <w:rPr>
            <w:rStyle w:val="Hyperlink"/>
            <w:rFonts w:ascii="Times New Roman" w:hAnsi="Times New Roman" w:cs="Times New Roman"/>
            <w:sz w:val="24"/>
            <w:szCs w:val="24"/>
          </w:rPr>
          <w:t>HEROS User Guide</w:t>
        </w:r>
      </w:hyperlink>
      <w:r w:rsidR="00151D03">
        <w:rPr>
          <w:rStyle w:val="Hyperlink"/>
          <w:rFonts w:ascii="Times New Roman" w:hAnsi="Times New Roman" w:cs="Times New Roman"/>
          <w:sz w:val="24"/>
          <w:szCs w:val="24"/>
        </w:rPr>
        <w:t xml:space="preserve"> for additional instructions on how to complete the relevant HEROS screens.</w:t>
      </w:r>
      <w:r>
        <w:rPr>
          <w:rFonts w:ascii="Times New Roman" w:hAnsi="Times New Roman" w:cs="Times New Roman"/>
          <w:sz w:val="24"/>
          <w:szCs w:val="24"/>
        </w:rPr>
        <w:t xml:space="preserve"> </w:t>
      </w:r>
      <w:r w:rsidR="00151D03">
        <w:rPr>
          <w:rFonts w:ascii="Times New Roman" w:hAnsi="Times New Roman" w:cs="Times New Roman"/>
          <w:sz w:val="24"/>
          <w:szCs w:val="24"/>
        </w:rPr>
        <w:t xml:space="preserve">As described above, recipients should complete the following screens </w:t>
      </w:r>
      <w:r w:rsidR="00100F37">
        <w:rPr>
          <w:rFonts w:ascii="Times New Roman" w:hAnsi="Times New Roman" w:cs="Times New Roman"/>
          <w:sz w:val="24"/>
          <w:szCs w:val="24"/>
        </w:rPr>
        <w:t>which will help them determine whether the project converts to exempt, and would satisfy environmental review requirements</w:t>
      </w:r>
      <w:r>
        <w:rPr>
          <w:rFonts w:ascii="Times New Roman" w:hAnsi="Times New Roman" w:cs="Times New Roman"/>
          <w:sz w:val="24"/>
          <w:szCs w:val="24"/>
        </w:rPr>
        <w:t>:</w:t>
      </w:r>
    </w:p>
    <w:p w:rsidR="000D7F1F" w:rsidRPr="000F34FB" w:rsidP="000D7F1F" w14:paraId="7B6E8500" w14:textId="77777777">
      <w:pPr>
        <w:pStyle w:val="ListParagraph"/>
        <w:numPr>
          <w:ilvl w:val="0"/>
          <w:numId w:val="17"/>
        </w:numPr>
        <w:rPr>
          <w:rFonts w:ascii="Times New Roman" w:hAnsi="Times New Roman" w:cs="Times New Roman"/>
          <w:sz w:val="24"/>
          <w:szCs w:val="24"/>
        </w:rPr>
      </w:pPr>
      <w:r w:rsidRPr="000F34FB">
        <w:rPr>
          <w:rFonts w:ascii="Times New Roman" w:hAnsi="Times New Roman" w:cs="Times New Roman"/>
          <w:sz w:val="24"/>
          <w:szCs w:val="24"/>
        </w:rPr>
        <w:t>Screen 2005–Related Laws and Authorities</w:t>
      </w:r>
    </w:p>
    <w:p w:rsidR="000D7F1F" w:rsidRPr="000F34FB" w:rsidP="000D7F1F" w14:paraId="59F143F0" w14:textId="77777777">
      <w:pPr>
        <w:pStyle w:val="ListParagraph"/>
        <w:numPr>
          <w:ilvl w:val="0"/>
          <w:numId w:val="17"/>
        </w:numPr>
        <w:rPr>
          <w:rFonts w:ascii="Times New Roman" w:hAnsi="Times New Roman" w:cs="Times New Roman"/>
          <w:sz w:val="24"/>
          <w:szCs w:val="24"/>
        </w:rPr>
      </w:pPr>
      <w:r w:rsidRPr="000F34FB">
        <w:rPr>
          <w:rFonts w:ascii="Times New Roman" w:hAnsi="Times New Roman" w:cs="Times New Roman"/>
          <w:sz w:val="24"/>
          <w:szCs w:val="24"/>
        </w:rPr>
        <w:t>Screen 5000–Mitigation Measures and Conditions</w:t>
      </w:r>
    </w:p>
    <w:p w:rsidR="000D7F1F" w:rsidRPr="000F34FB" w:rsidP="000D7F1F" w14:paraId="17C8409B" w14:textId="77777777">
      <w:pPr>
        <w:pStyle w:val="ListParagraph"/>
        <w:numPr>
          <w:ilvl w:val="0"/>
          <w:numId w:val="17"/>
        </w:numPr>
        <w:rPr>
          <w:rFonts w:ascii="Times New Roman" w:hAnsi="Times New Roman" w:cs="Times New Roman"/>
          <w:sz w:val="24"/>
          <w:szCs w:val="24"/>
        </w:rPr>
      </w:pPr>
      <w:r w:rsidRPr="000F34FB">
        <w:rPr>
          <w:rFonts w:ascii="Times New Roman" w:hAnsi="Times New Roman" w:cs="Times New Roman"/>
          <w:sz w:val="24"/>
          <w:szCs w:val="24"/>
        </w:rPr>
        <w:t>Screen 6210–CEST Determination</w:t>
      </w:r>
    </w:p>
    <w:p w:rsidR="000D7F1F" w:rsidP="000D7F1F" w14:paraId="78633BCB" w14:textId="77777777">
      <w:pPr>
        <w:pStyle w:val="ListParagraph"/>
        <w:numPr>
          <w:ilvl w:val="0"/>
          <w:numId w:val="17"/>
        </w:numPr>
        <w:rPr>
          <w:rFonts w:ascii="Times New Roman" w:hAnsi="Times New Roman" w:cs="Times New Roman"/>
          <w:sz w:val="24"/>
          <w:szCs w:val="24"/>
        </w:rPr>
      </w:pPr>
      <w:r w:rsidRPr="000F34FB">
        <w:rPr>
          <w:rFonts w:ascii="Times New Roman" w:hAnsi="Times New Roman" w:cs="Times New Roman"/>
          <w:sz w:val="24"/>
          <w:szCs w:val="24"/>
        </w:rPr>
        <w:t>Screen 6220–Package Screen</w:t>
      </w:r>
    </w:p>
    <w:p w:rsidR="000D7F1F" w:rsidRPr="000F34FB" w:rsidP="000D7F1F" w14:paraId="11F9D183" w14:textId="68D34D21">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Because</w:t>
      </w:r>
      <w:r>
        <w:rPr>
          <w:rFonts w:ascii="Times New Roman" w:hAnsi="Times New Roman" w:cs="Times New Roman"/>
          <w:sz w:val="24"/>
          <w:szCs w:val="24"/>
        </w:rPr>
        <w:t xml:space="preserve"> the CEST is converting to an Exempt Activity:</w:t>
      </w:r>
    </w:p>
    <w:p w:rsidR="000D7F1F" w:rsidRPr="000F34FB" w:rsidP="000D7F1F" w14:paraId="37E73E52" w14:textId="77777777">
      <w:pPr>
        <w:pStyle w:val="ListParagraph"/>
        <w:numPr>
          <w:ilvl w:val="1"/>
          <w:numId w:val="17"/>
        </w:numPr>
        <w:rPr>
          <w:rFonts w:ascii="Times New Roman" w:hAnsi="Times New Roman" w:cs="Times New Roman"/>
          <w:sz w:val="24"/>
          <w:szCs w:val="24"/>
        </w:rPr>
      </w:pPr>
      <w:r w:rsidRPr="000F34FB">
        <w:rPr>
          <w:rFonts w:ascii="Times New Roman" w:hAnsi="Times New Roman" w:cs="Times New Roman"/>
          <w:sz w:val="24"/>
          <w:szCs w:val="24"/>
        </w:rPr>
        <w:t>Screen 6224–Conversion to Exempt Signature Screen</w:t>
      </w:r>
    </w:p>
    <w:p w:rsidR="000D7F1F" w:rsidP="000D7F1F" w14:paraId="66EC0520" w14:textId="77777777">
      <w:pPr>
        <w:pStyle w:val="ListParagraph"/>
        <w:numPr>
          <w:ilvl w:val="0"/>
          <w:numId w:val="17"/>
        </w:numPr>
        <w:rPr>
          <w:rFonts w:ascii="Times New Roman" w:hAnsi="Times New Roman" w:cs="Times New Roman"/>
          <w:sz w:val="24"/>
          <w:szCs w:val="24"/>
        </w:rPr>
      </w:pPr>
      <w:r w:rsidRPr="000F34FB">
        <w:rPr>
          <w:rFonts w:ascii="Times New Roman" w:hAnsi="Times New Roman" w:cs="Times New Roman"/>
          <w:sz w:val="24"/>
          <w:szCs w:val="24"/>
        </w:rPr>
        <w:t>Screen 7000–Mitigation Follow-up</w:t>
      </w:r>
      <w:r>
        <w:rPr>
          <w:rFonts w:ascii="Times New Roman" w:hAnsi="Times New Roman" w:cs="Times New Roman"/>
          <w:sz w:val="24"/>
          <w:szCs w:val="24"/>
        </w:rPr>
        <w:t xml:space="preserve"> (</w:t>
      </w:r>
      <w:r>
        <w:rPr>
          <w:rFonts w:ascii="Times New Roman" w:hAnsi="Times New Roman" w:cs="Times New Roman"/>
          <w:i/>
          <w:iCs/>
          <w:sz w:val="24"/>
          <w:szCs w:val="24"/>
        </w:rPr>
        <w:t>as relevant</w:t>
      </w:r>
      <w:r>
        <w:rPr>
          <w:rFonts w:ascii="Times New Roman" w:hAnsi="Times New Roman" w:cs="Times New Roman"/>
          <w:sz w:val="24"/>
          <w:szCs w:val="24"/>
        </w:rPr>
        <w:t>)</w:t>
      </w:r>
    </w:p>
    <w:p w:rsidR="000D7F1F" w:rsidP="000D7F1F" w14:paraId="078D896D" w14:textId="77777777">
      <w:pPr>
        <w:pStyle w:val="ListParagraph"/>
        <w:numPr>
          <w:ilvl w:val="0"/>
          <w:numId w:val="17"/>
        </w:numPr>
        <w:rPr>
          <w:rFonts w:ascii="Times New Roman" w:hAnsi="Times New Roman" w:cs="Times New Roman"/>
          <w:sz w:val="24"/>
          <w:szCs w:val="24"/>
        </w:rPr>
      </w:pPr>
      <w:r w:rsidRPr="000F34FB">
        <w:rPr>
          <w:rFonts w:ascii="Times New Roman" w:hAnsi="Times New Roman" w:cs="Times New Roman"/>
          <w:sz w:val="24"/>
          <w:szCs w:val="24"/>
        </w:rPr>
        <w:t>Screen 1161–Reevaluation of a Completed Review</w:t>
      </w:r>
      <w:r>
        <w:rPr>
          <w:rFonts w:ascii="Times New Roman" w:hAnsi="Times New Roman" w:cs="Times New Roman"/>
          <w:sz w:val="24"/>
          <w:szCs w:val="24"/>
        </w:rPr>
        <w:t xml:space="preserve"> (</w:t>
      </w:r>
      <w:r>
        <w:rPr>
          <w:rFonts w:ascii="Times New Roman" w:hAnsi="Times New Roman" w:cs="Times New Roman"/>
          <w:i/>
          <w:iCs/>
          <w:sz w:val="24"/>
          <w:szCs w:val="24"/>
        </w:rPr>
        <w:t>as relevant</w:t>
      </w:r>
      <w:r>
        <w:rPr>
          <w:rFonts w:ascii="Times New Roman" w:hAnsi="Times New Roman" w:cs="Times New Roman"/>
          <w:sz w:val="24"/>
          <w:szCs w:val="24"/>
        </w:rPr>
        <w:t>)</w:t>
      </w:r>
    </w:p>
    <w:p w:rsidR="00E17658" w:rsidRPr="001354D8" w:rsidP="00B45473" w14:paraId="0B436C1C" w14:textId="628898E4">
      <w:pPr>
        <w:rPr>
          <w:rFonts w:ascii="Times New Roman" w:hAnsi="Times New Roman" w:cs="Times New Roman"/>
          <w:sz w:val="24"/>
          <w:szCs w:val="24"/>
        </w:rPr>
      </w:pPr>
      <w:r w:rsidRPr="00B45473">
        <w:rPr>
          <w:rFonts w:ascii="Times New Roman" w:hAnsi="Times New Roman" w:cs="Times New Roman"/>
          <w:sz w:val="24"/>
          <w:szCs w:val="24"/>
        </w:rPr>
        <w:t xml:space="preserve">Upon completion of these screens, recipients undertaking </w:t>
      </w:r>
      <w:r>
        <w:rPr>
          <w:rFonts w:ascii="Times New Roman" w:hAnsi="Times New Roman" w:cs="Times New Roman"/>
          <w:sz w:val="24"/>
          <w:szCs w:val="24"/>
        </w:rPr>
        <w:t>CEST</w:t>
      </w:r>
      <w:r w:rsidRPr="00B45473">
        <w:rPr>
          <w:rFonts w:ascii="Times New Roman" w:hAnsi="Times New Roman" w:cs="Times New Roman"/>
          <w:sz w:val="24"/>
          <w:szCs w:val="24"/>
        </w:rPr>
        <w:t xml:space="preserve"> projects </w:t>
      </w:r>
      <w:r>
        <w:rPr>
          <w:rFonts w:ascii="Times New Roman" w:hAnsi="Times New Roman" w:cs="Times New Roman"/>
          <w:sz w:val="24"/>
          <w:szCs w:val="24"/>
        </w:rPr>
        <w:t xml:space="preserve">that convert to exempt activities </w:t>
      </w:r>
      <w:r w:rsidRPr="00B45473">
        <w:rPr>
          <w:rFonts w:ascii="Times New Roman" w:hAnsi="Times New Roman" w:cs="Times New Roman"/>
          <w:sz w:val="24"/>
          <w:szCs w:val="24"/>
        </w:rPr>
        <w:t>are not required to submit anything further to Treasury. Recipients should</w:t>
      </w:r>
      <w:r w:rsidRPr="00312134" w:rsidR="00312134">
        <w:rPr>
          <w:rFonts w:ascii="Times New Roman" w:hAnsi="Times New Roman" w:cs="Times New Roman"/>
          <w:sz w:val="24"/>
          <w:szCs w:val="24"/>
        </w:rPr>
        <w:t xml:space="preserve">, for documentation and audit purposes, </w:t>
      </w:r>
      <w:r w:rsidRPr="00B45473">
        <w:rPr>
          <w:rFonts w:ascii="Times New Roman" w:hAnsi="Times New Roman" w:cs="Times New Roman"/>
          <w:sz w:val="24"/>
          <w:szCs w:val="24"/>
        </w:rPr>
        <w:t>keep the final, signed ERR</w:t>
      </w:r>
      <w:r>
        <w:rPr>
          <w:rFonts w:ascii="Times New Roman" w:hAnsi="Times New Roman" w:cs="Times New Roman"/>
          <w:sz w:val="24"/>
          <w:szCs w:val="24"/>
        </w:rPr>
        <w:t xml:space="preserve"> that is download</w:t>
      </w:r>
      <w:r w:rsidR="00100F37">
        <w:rPr>
          <w:rFonts w:ascii="Times New Roman" w:hAnsi="Times New Roman" w:cs="Times New Roman"/>
          <w:sz w:val="24"/>
          <w:szCs w:val="24"/>
        </w:rPr>
        <w:t>a</w:t>
      </w:r>
      <w:r>
        <w:rPr>
          <w:rFonts w:ascii="Times New Roman" w:hAnsi="Times New Roman" w:cs="Times New Roman"/>
          <w:sz w:val="24"/>
          <w:szCs w:val="24"/>
        </w:rPr>
        <w:t>ble at Screen 6220</w:t>
      </w:r>
      <w:r w:rsidR="00B674D8">
        <w:rPr>
          <w:rFonts w:ascii="Times New Roman" w:hAnsi="Times New Roman" w:cs="Times New Roman"/>
          <w:sz w:val="24"/>
          <w:szCs w:val="24"/>
        </w:rPr>
        <w:t xml:space="preserve"> by clicking the “Generate preview of environmental review record”</w:t>
      </w:r>
      <w:r w:rsidRPr="001354D8">
        <w:rPr>
          <w:rFonts w:ascii="Times New Roman" w:hAnsi="Times New Roman" w:cs="Times New Roman"/>
          <w:sz w:val="24"/>
          <w:szCs w:val="24"/>
        </w:rPr>
        <w:t xml:space="preserve"> </w:t>
      </w:r>
      <w:r w:rsidR="00B674D8">
        <w:rPr>
          <w:rFonts w:ascii="Times New Roman" w:hAnsi="Times New Roman" w:cs="Times New Roman"/>
          <w:sz w:val="24"/>
          <w:szCs w:val="24"/>
        </w:rPr>
        <w:t xml:space="preserve">button </w:t>
      </w:r>
      <w:r w:rsidRPr="001354D8">
        <w:rPr>
          <w:rFonts w:ascii="Times New Roman" w:hAnsi="Times New Roman" w:cs="Times New Roman"/>
          <w:sz w:val="24"/>
          <w:szCs w:val="24"/>
        </w:rPr>
        <w:t xml:space="preserve">for their own records and maintain the ERR as required by 24 CFR part 58. </w:t>
      </w:r>
    </w:p>
    <w:p w:rsidR="00756A8A" w:rsidRPr="001354D8" w:rsidP="00756A8A" w14:paraId="47F70FD9" w14:textId="11A1B377">
      <w:pPr>
        <w:rPr>
          <w:rFonts w:ascii="Times New Roman" w:hAnsi="Times New Roman" w:cs="Times New Roman"/>
          <w:b/>
          <w:bCs/>
          <w:iCs/>
          <w:sz w:val="24"/>
          <w:szCs w:val="24"/>
        </w:rPr>
      </w:pPr>
      <w:r w:rsidRPr="001354D8">
        <w:rPr>
          <w:rFonts w:ascii="Times New Roman" w:hAnsi="Times New Roman" w:cs="Times New Roman"/>
          <w:b/>
          <w:bCs/>
          <w:iCs/>
          <w:sz w:val="24"/>
          <w:szCs w:val="24"/>
        </w:rPr>
        <w:t xml:space="preserve">Using HEROS for projects that do require Treasury </w:t>
      </w:r>
      <w:r w:rsidRPr="001354D8">
        <w:rPr>
          <w:rFonts w:ascii="Times New Roman" w:hAnsi="Times New Roman" w:cs="Times New Roman"/>
          <w:b/>
          <w:bCs/>
          <w:iCs/>
          <w:sz w:val="24"/>
          <w:szCs w:val="24"/>
        </w:rPr>
        <w:t>approval</w:t>
      </w:r>
    </w:p>
    <w:p w:rsidR="00B205E3" w:rsidP="00C91D96" w14:paraId="73349650" w14:textId="122C733F">
      <w:pPr>
        <w:rPr>
          <w:rFonts w:ascii="Times New Roman" w:hAnsi="Times New Roman" w:cs="Times New Roman"/>
          <w:sz w:val="24"/>
          <w:szCs w:val="24"/>
        </w:rPr>
      </w:pPr>
      <w:r>
        <w:rPr>
          <w:rFonts w:ascii="Times New Roman" w:hAnsi="Times New Roman" w:cs="Times New Roman"/>
          <w:sz w:val="24"/>
          <w:szCs w:val="24"/>
        </w:rPr>
        <w:t xml:space="preserve">Recipients pursuing </w:t>
      </w:r>
      <w:r>
        <w:rPr>
          <w:rFonts w:ascii="Times New Roman" w:hAnsi="Times New Roman" w:cs="Times New Roman"/>
          <w:sz w:val="24"/>
          <w:szCs w:val="24"/>
        </w:rPr>
        <w:t xml:space="preserve">Title I projects that are CEST projects that do not convert to exempt activities pursuant to 24 CFR 58.34(a)(12), as well as projects that require an EA, are required to submit Environmental </w:t>
      </w:r>
      <w:r>
        <w:rPr>
          <w:rFonts w:ascii="Times New Roman" w:hAnsi="Times New Roman" w:cs="Times New Roman"/>
          <w:sz w:val="24"/>
          <w:szCs w:val="24"/>
        </w:rPr>
        <w:t>Certifications</w:t>
      </w:r>
      <w:r>
        <w:rPr>
          <w:rFonts w:ascii="Times New Roman" w:hAnsi="Times New Roman" w:cs="Times New Roman"/>
          <w:sz w:val="24"/>
          <w:szCs w:val="24"/>
        </w:rPr>
        <w:t xml:space="preserve"> and receive approval from Treasury before using SLFRF funds on their projects.</w:t>
      </w:r>
    </w:p>
    <w:p w:rsidR="00EB0F0E" w:rsidP="00C91D96" w14:paraId="3D42C3C3" w14:textId="188D6DEE">
      <w:pPr>
        <w:rPr>
          <w:rFonts w:ascii="Times New Roman" w:hAnsi="Times New Roman" w:cs="Times New Roman"/>
          <w:sz w:val="24"/>
          <w:szCs w:val="24"/>
        </w:rPr>
      </w:pPr>
      <w:r>
        <w:rPr>
          <w:rFonts w:ascii="Times New Roman" w:hAnsi="Times New Roman" w:cs="Times New Roman"/>
          <w:sz w:val="24"/>
          <w:szCs w:val="24"/>
        </w:rPr>
        <w:t xml:space="preserve">Notably and as outlined in the 2023 </w:t>
      </w:r>
      <w:r w:rsidR="00973CAB">
        <w:rPr>
          <w:rFonts w:ascii="Times New Roman" w:hAnsi="Times New Roman" w:cs="Times New Roman"/>
          <w:sz w:val="24"/>
          <w:szCs w:val="24"/>
        </w:rPr>
        <w:t>Interim Final Rule</w:t>
      </w:r>
      <w:r>
        <w:rPr>
          <w:rFonts w:ascii="Times New Roman" w:hAnsi="Times New Roman" w:cs="Times New Roman"/>
          <w:sz w:val="24"/>
          <w:szCs w:val="24"/>
        </w:rPr>
        <w:t xml:space="preserve">, SLFRF recipients pursuing Title I projects are not required to submit a Request for Release of Funds (RROF), and therefore also are not required to post a Notice of Intent to Request for Release of Funds (NOI-RROF). Recipients are required to submit an Environmental Certification (as outlined below) to Treasury and must receive approval prior to use SLFRF funds for Title I projects that are CESTs. </w:t>
      </w:r>
      <w:r w:rsidR="00B205E3">
        <w:rPr>
          <w:rFonts w:ascii="Times New Roman" w:hAnsi="Times New Roman" w:cs="Times New Roman"/>
          <w:sz w:val="24"/>
          <w:szCs w:val="24"/>
        </w:rPr>
        <w:t xml:space="preserve">In lieu of the RROF process, Treasury is requiring that SLFRF recipients post public notices, depending on the level of review, that convey the </w:t>
      </w:r>
      <w:r w:rsidRPr="20F80776" w:rsidR="20F80776">
        <w:rPr>
          <w:rFonts w:ascii="Times New Roman" w:hAnsi="Times New Roman" w:cs="Times New Roman"/>
          <w:sz w:val="24"/>
          <w:szCs w:val="24"/>
        </w:rPr>
        <w:t>recipient</w:t>
      </w:r>
      <w:r w:rsidR="00DF0BD2">
        <w:rPr>
          <w:rFonts w:ascii="Times New Roman" w:hAnsi="Times New Roman" w:cs="Times New Roman"/>
          <w:sz w:val="24"/>
          <w:szCs w:val="24"/>
        </w:rPr>
        <w:t>’</w:t>
      </w:r>
      <w:r w:rsidRPr="20F80776" w:rsidR="20F80776">
        <w:rPr>
          <w:rFonts w:ascii="Times New Roman" w:hAnsi="Times New Roman" w:cs="Times New Roman"/>
          <w:sz w:val="24"/>
          <w:szCs w:val="24"/>
        </w:rPr>
        <w:t>s</w:t>
      </w:r>
      <w:r w:rsidR="00B205E3">
        <w:rPr>
          <w:rFonts w:ascii="Times New Roman" w:hAnsi="Times New Roman" w:cs="Times New Roman"/>
          <w:sz w:val="24"/>
          <w:szCs w:val="24"/>
        </w:rPr>
        <w:t xml:space="preserve"> intention to request Treasury approval of the Title I project, and that </w:t>
      </w:r>
      <w:r w:rsidR="00DF0BD2">
        <w:rPr>
          <w:rFonts w:ascii="Times New Roman" w:hAnsi="Times New Roman" w:cs="Times New Roman"/>
          <w:sz w:val="24"/>
          <w:szCs w:val="24"/>
        </w:rPr>
        <w:t>publicize the recipient’s</w:t>
      </w:r>
      <w:r w:rsidRPr="20F80776" w:rsidR="20F80776">
        <w:rPr>
          <w:rFonts w:ascii="Times New Roman" w:hAnsi="Times New Roman" w:cs="Times New Roman"/>
          <w:sz w:val="24"/>
          <w:szCs w:val="24"/>
        </w:rPr>
        <w:t xml:space="preserve"> </w:t>
      </w:r>
      <w:r w:rsidR="00B205E3">
        <w:rPr>
          <w:rFonts w:ascii="Times New Roman" w:hAnsi="Times New Roman" w:cs="Times New Roman"/>
          <w:sz w:val="24"/>
          <w:szCs w:val="24"/>
        </w:rPr>
        <w:t>Finding of No Significant Impact (FONSI). The sections below outline where specific public notices are required, and the appendix includes template versions of forms that recipients are required to use to satisfy these requirements.</w:t>
      </w:r>
    </w:p>
    <w:p w:rsidR="00B205E3" w:rsidRPr="00BB539C" w:rsidP="00C91D96" w14:paraId="53CE5BB2" w14:textId="77777777">
      <w:pPr>
        <w:rPr>
          <w:rFonts w:ascii="Times New Roman" w:hAnsi="Times New Roman" w:cs="Times New Roman"/>
          <w:sz w:val="24"/>
          <w:szCs w:val="24"/>
        </w:rPr>
      </w:pPr>
    </w:p>
    <w:p w:rsidR="005F76BC" w:rsidRPr="001354D8" w:rsidP="005F76BC" w14:paraId="7DF6CCB4" w14:textId="10F98BF7">
      <w:pPr>
        <w:rPr>
          <w:rFonts w:ascii="Times New Roman" w:hAnsi="Times New Roman" w:cs="Times New Roman"/>
          <w:i/>
          <w:iCs/>
          <w:sz w:val="24"/>
          <w:szCs w:val="24"/>
        </w:rPr>
      </w:pPr>
      <w:r>
        <w:rPr>
          <w:rFonts w:ascii="Times New Roman" w:hAnsi="Times New Roman" w:cs="Times New Roman"/>
          <w:i/>
          <w:iCs/>
          <w:sz w:val="24"/>
          <w:szCs w:val="24"/>
        </w:rPr>
        <w:t xml:space="preserve">CEST - </w:t>
      </w:r>
      <w:r w:rsidRPr="001354D8">
        <w:rPr>
          <w:rFonts w:ascii="Times New Roman" w:hAnsi="Times New Roman" w:cs="Times New Roman"/>
          <w:i/>
          <w:iCs/>
          <w:sz w:val="24"/>
          <w:szCs w:val="24"/>
        </w:rPr>
        <w:t>Categorical Exclusions Subject to 24 CFR 58.5</w:t>
      </w:r>
      <w:r w:rsidR="00B205E3">
        <w:rPr>
          <w:rFonts w:ascii="Times New Roman" w:hAnsi="Times New Roman" w:cs="Times New Roman"/>
          <w:i/>
          <w:iCs/>
          <w:sz w:val="24"/>
          <w:szCs w:val="24"/>
        </w:rPr>
        <w:t xml:space="preserve"> not converting to exempt</w:t>
      </w:r>
      <w:r w:rsidR="00E17658">
        <w:rPr>
          <w:rFonts w:ascii="Times New Roman" w:hAnsi="Times New Roman" w:cs="Times New Roman"/>
          <w:i/>
          <w:iCs/>
          <w:sz w:val="24"/>
          <w:szCs w:val="24"/>
        </w:rPr>
        <w:t xml:space="preserve"> (requires Treasury approval)</w:t>
      </w:r>
      <w:r w:rsidRPr="001354D8" w:rsidR="00B60431">
        <w:rPr>
          <w:rFonts w:ascii="Times New Roman" w:hAnsi="Times New Roman" w:cs="Times New Roman"/>
          <w:i/>
          <w:iCs/>
          <w:sz w:val="24"/>
          <w:szCs w:val="24"/>
        </w:rPr>
        <w:t>:</w:t>
      </w:r>
    </w:p>
    <w:p w:rsidR="000F34FB" w:rsidP="005F76BC" w14:paraId="51A82D51" w14:textId="2E111B7B">
      <w:pPr>
        <w:rPr>
          <w:rFonts w:ascii="Times New Roman" w:hAnsi="Times New Roman" w:cs="Times New Roman"/>
          <w:sz w:val="24"/>
          <w:szCs w:val="24"/>
        </w:rPr>
      </w:pPr>
      <w:r>
        <w:rPr>
          <w:rFonts w:ascii="Times New Roman" w:hAnsi="Times New Roman" w:cs="Times New Roman"/>
          <w:sz w:val="24"/>
          <w:szCs w:val="24"/>
        </w:rPr>
        <w:t xml:space="preserve">Recipients pursuing </w:t>
      </w:r>
      <w:r w:rsidR="00FB0644">
        <w:rPr>
          <w:rFonts w:ascii="Times New Roman" w:hAnsi="Times New Roman" w:cs="Times New Roman"/>
          <w:sz w:val="24"/>
          <w:szCs w:val="24"/>
        </w:rPr>
        <w:t>Title I projects that are CESTs</w:t>
      </w:r>
      <w:r w:rsidR="00B205E3">
        <w:rPr>
          <w:rFonts w:ascii="Times New Roman" w:hAnsi="Times New Roman" w:cs="Times New Roman"/>
          <w:sz w:val="24"/>
          <w:szCs w:val="24"/>
        </w:rPr>
        <w:t xml:space="preserve"> that do not convert to exempt activities</w:t>
      </w:r>
      <w:r w:rsidR="00FB0644">
        <w:rPr>
          <w:rFonts w:ascii="Times New Roman" w:hAnsi="Times New Roman" w:cs="Times New Roman"/>
          <w:sz w:val="24"/>
          <w:szCs w:val="24"/>
        </w:rPr>
        <w:t xml:space="preserve"> must </w:t>
      </w:r>
      <w:r w:rsidR="004574FA">
        <w:rPr>
          <w:rFonts w:ascii="Times New Roman" w:hAnsi="Times New Roman" w:cs="Times New Roman"/>
          <w:sz w:val="24"/>
          <w:szCs w:val="24"/>
        </w:rPr>
        <w:t>complete the following screens in HEROS</w:t>
      </w:r>
      <w:r w:rsidR="00151D03">
        <w:rPr>
          <w:rFonts w:ascii="Times New Roman" w:hAnsi="Times New Roman" w:cs="Times New Roman"/>
          <w:sz w:val="24"/>
          <w:szCs w:val="24"/>
        </w:rPr>
        <w:t xml:space="preserve"> to satisfy environmental review requirements. Recipients may refer to pages 44-85 of t</w:t>
      </w:r>
      <w:r w:rsidRPr="0039569F" w:rsidR="00151D03">
        <w:rPr>
          <w:rFonts w:ascii="Times New Roman" w:hAnsi="Times New Roman" w:cs="Times New Roman"/>
          <w:sz w:val="24"/>
          <w:szCs w:val="24"/>
        </w:rPr>
        <w:t xml:space="preserve">he </w:t>
      </w:r>
      <w:hyperlink r:id="rId12" w:history="1">
        <w:r w:rsidRPr="000236C2" w:rsidR="00151D03">
          <w:rPr>
            <w:rStyle w:val="Hyperlink"/>
            <w:rFonts w:ascii="Times New Roman" w:hAnsi="Times New Roman" w:cs="Times New Roman"/>
            <w:sz w:val="24"/>
            <w:szCs w:val="24"/>
          </w:rPr>
          <w:t>HEROS User Guide</w:t>
        </w:r>
      </w:hyperlink>
      <w:r w:rsidR="00151D03">
        <w:rPr>
          <w:rStyle w:val="Hyperlink"/>
          <w:rFonts w:ascii="Times New Roman" w:hAnsi="Times New Roman" w:cs="Times New Roman"/>
          <w:sz w:val="24"/>
          <w:szCs w:val="24"/>
        </w:rPr>
        <w:t xml:space="preserve"> </w:t>
      </w:r>
      <w:r w:rsidRPr="006F24C9" w:rsidR="00151D03">
        <w:rPr>
          <w:rStyle w:val="Hyperlink"/>
          <w:rFonts w:ascii="Times New Roman" w:hAnsi="Times New Roman" w:cs="Times New Roman"/>
          <w:color w:val="auto"/>
          <w:sz w:val="24"/>
          <w:szCs w:val="24"/>
          <w:u w:val="none"/>
        </w:rPr>
        <w:t>for additional instructions on how to complete the relevant HEROS screens. Recipients should</w:t>
      </w:r>
      <w:r w:rsidR="004574FA">
        <w:rPr>
          <w:rFonts w:ascii="Times New Roman" w:hAnsi="Times New Roman" w:cs="Times New Roman"/>
          <w:sz w:val="24"/>
          <w:szCs w:val="24"/>
        </w:rPr>
        <w:t xml:space="preserve"> follow the outlined processes </w:t>
      </w:r>
      <w:r w:rsidR="004574FA">
        <w:rPr>
          <w:rFonts w:ascii="Times New Roman" w:hAnsi="Times New Roman" w:cs="Times New Roman"/>
          <w:sz w:val="24"/>
          <w:szCs w:val="24"/>
        </w:rPr>
        <w:t>in order to</w:t>
      </w:r>
      <w:r w:rsidR="004574FA">
        <w:rPr>
          <w:rFonts w:ascii="Times New Roman" w:hAnsi="Times New Roman" w:cs="Times New Roman"/>
          <w:sz w:val="24"/>
          <w:szCs w:val="24"/>
        </w:rPr>
        <w:t xml:space="preserve"> use SLFRF funds for their Title I projects:</w:t>
      </w:r>
    </w:p>
    <w:p w:rsidR="005F547D" w:rsidRPr="005F547D" w:rsidP="005F76BC" w14:paraId="2BBECF0D" w14:textId="6B024185">
      <w:pPr>
        <w:rPr>
          <w:rFonts w:ascii="Times New Roman" w:hAnsi="Times New Roman" w:cs="Times New Roman"/>
          <w:sz w:val="24"/>
          <w:szCs w:val="24"/>
        </w:rPr>
      </w:pPr>
      <w:r w:rsidRPr="004B2AF6">
        <w:rPr>
          <w:rFonts w:ascii="Times New Roman" w:hAnsi="Times New Roman" w:cs="Times New Roman"/>
          <w:sz w:val="24"/>
          <w:szCs w:val="24"/>
          <w:u w:val="single"/>
        </w:rPr>
        <w:t>Recipients are required to complete the following screens in HEROS</w:t>
      </w:r>
      <w:r>
        <w:rPr>
          <w:rFonts w:ascii="Times New Roman" w:hAnsi="Times New Roman" w:cs="Times New Roman"/>
          <w:sz w:val="24"/>
          <w:szCs w:val="24"/>
        </w:rPr>
        <w:t>:</w:t>
      </w:r>
    </w:p>
    <w:p w:rsidR="000F34FB" w:rsidRPr="000F34FB" w:rsidP="003D32AA" w14:paraId="0F9FA7B7" w14:textId="77777777">
      <w:pPr>
        <w:pStyle w:val="ListParagraph"/>
        <w:numPr>
          <w:ilvl w:val="0"/>
          <w:numId w:val="24"/>
        </w:numPr>
        <w:rPr>
          <w:rFonts w:ascii="Times New Roman" w:hAnsi="Times New Roman" w:cs="Times New Roman"/>
          <w:sz w:val="24"/>
          <w:szCs w:val="24"/>
        </w:rPr>
      </w:pPr>
      <w:r w:rsidRPr="000F34FB">
        <w:rPr>
          <w:rFonts w:ascii="Times New Roman" w:hAnsi="Times New Roman" w:cs="Times New Roman"/>
          <w:sz w:val="24"/>
          <w:szCs w:val="24"/>
        </w:rPr>
        <w:t>Screen 2005–Related Laws and Authorities</w:t>
      </w:r>
    </w:p>
    <w:p w:rsidR="000F34FB" w:rsidRPr="000F34FB" w:rsidP="003D32AA" w14:paraId="5B6AC9A7" w14:textId="204BE848">
      <w:pPr>
        <w:pStyle w:val="ListParagraph"/>
        <w:numPr>
          <w:ilvl w:val="0"/>
          <w:numId w:val="24"/>
        </w:numPr>
        <w:rPr>
          <w:rFonts w:ascii="Times New Roman" w:hAnsi="Times New Roman" w:cs="Times New Roman"/>
          <w:sz w:val="24"/>
          <w:szCs w:val="24"/>
        </w:rPr>
      </w:pPr>
      <w:r w:rsidRPr="000F34FB">
        <w:rPr>
          <w:rFonts w:ascii="Times New Roman" w:hAnsi="Times New Roman" w:cs="Times New Roman"/>
          <w:sz w:val="24"/>
          <w:szCs w:val="24"/>
        </w:rPr>
        <w:t>Screen 5000–Mitigation Measures and Conditions</w:t>
      </w:r>
    </w:p>
    <w:p w:rsidR="000F34FB" w:rsidRPr="000F34FB" w:rsidP="003D32AA" w14:paraId="2AC6DFD0" w14:textId="0748AE55">
      <w:pPr>
        <w:pStyle w:val="ListParagraph"/>
        <w:numPr>
          <w:ilvl w:val="0"/>
          <w:numId w:val="24"/>
        </w:numPr>
        <w:rPr>
          <w:rFonts w:ascii="Times New Roman" w:hAnsi="Times New Roman" w:cs="Times New Roman"/>
          <w:sz w:val="24"/>
          <w:szCs w:val="24"/>
        </w:rPr>
      </w:pPr>
      <w:r w:rsidRPr="000F34FB">
        <w:rPr>
          <w:rFonts w:ascii="Times New Roman" w:hAnsi="Times New Roman" w:cs="Times New Roman"/>
          <w:sz w:val="24"/>
          <w:szCs w:val="24"/>
        </w:rPr>
        <w:t>Screen 6210–CEST Determination</w:t>
      </w:r>
    </w:p>
    <w:p w:rsidR="000F34FB" w:rsidP="003D32AA" w14:paraId="2A8507BB" w14:textId="16D8E6B8">
      <w:pPr>
        <w:pStyle w:val="ListParagraph"/>
        <w:numPr>
          <w:ilvl w:val="0"/>
          <w:numId w:val="24"/>
        </w:numPr>
        <w:rPr>
          <w:rFonts w:ascii="Times New Roman" w:hAnsi="Times New Roman" w:cs="Times New Roman"/>
          <w:sz w:val="24"/>
          <w:szCs w:val="24"/>
        </w:rPr>
      </w:pPr>
      <w:r w:rsidRPr="000F34FB">
        <w:rPr>
          <w:rFonts w:ascii="Times New Roman" w:hAnsi="Times New Roman" w:cs="Times New Roman"/>
          <w:sz w:val="24"/>
          <w:szCs w:val="24"/>
        </w:rPr>
        <w:t>Screen 6220–Package Screen</w:t>
      </w:r>
    </w:p>
    <w:p w:rsidR="000F34FB" w:rsidP="003D32AA" w14:paraId="1469CB39" w14:textId="6D24EFD1">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Because</w:t>
      </w:r>
      <w:r>
        <w:rPr>
          <w:rFonts w:ascii="Times New Roman" w:hAnsi="Times New Roman" w:cs="Times New Roman"/>
          <w:sz w:val="24"/>
          <w:szCs w:val="24"/>
        </w:rPr>
        <w:t xml:space="preserve"> the CEST is not converting to an Exempt Activity:</w:t>
      </w:r>
    </w:p>
    <w:p w:rsidR="000F34FB" w:rsidP="003D32AA" w14:paraId="56DB77BA" w14:textId="416538E0">
      <w:pPr>
        <w:pStyle w:val="ListParagraph"/>
        <w:numPr>
          <w:ilvl w:val="1"/>
          <w:numId w:val="24"/>
        </w:numPr>
        <w:rPr>
          <w:rFonts w:ascii="Times New Roman" w:hAnsi="Times New Roman" w:cs="Times New Roman"/>
          <w:sz w:val="24"/>
          <w:szCs w:val="24"/>
        </w:rPr>
      </w:pPr>
      <w:r w:rsidRPr="000F34FB">
        <w:rPr>
          <w:rFonts w:ascii="Times New Roman" w:hAnsi="Times New Roman" w:cs="Times New Roman"/>
          <w:sz w:val="24"/>
          <w:szCs w:val="24"/>
        </w:rPr>
        <w:t>Screen 6226–CEST Signature and Posting for Public Comment Screen</w:t>
      </w:r>
    </w:p>
    <w:p w:rsidR="000F34FB" w:rsidRPr="004B0202" w:rsidP="003D32AA" w14:paraId="6343C130" w14:textId="2CB25A9B">
      <w:pPr>
        <w:pStyle w:val="ListParagraph"/>
        <w:numPr>
          <w:ilvl w:val="2"/>
          <w:numId w:val="24"/>
        </w:numPr>
        <w:rPr>
          <w:rFonts w:ascii="Times New Roman" w:hAnsi="Times New Roman" w:cs="Times New Roman"/>
          <w:sz w:val="24"/>
          <w:szCs w:val="24"/>
        </w:rPr>
      </w:pPr>
      <w:r w:rsidRPr="000F34FB">
        <w:rPr>
          <w:rFonts w:ascii="Times New Roman" w:hAnsi="Times New Roman" w:cs="Times New Roman"/>
          <w:sz w:val="24"/>
          <w:szCs w:val="24"/>
        </w:rPr>
        <w:t xml:space="preserve">Note: The public notice and commenting process occurs outside of HEROS and </w:t>
      </w:r>
      <w:r>
        <w:rPr>
          <w:rFonts w:ascii="Times New Roman" w:hAnsi="Times New Roman" w:cs="Times New Roman"/>
          <w:sz w:val="24"/>
          <w:szCs w:val="24"/>
        </w:rPr>
        <w:t>recipients</w:t>
      </w:r>
      <w:r w:rsidRPr="004B0202">
        <w:rPr>
          <w:rFonts w:ascii="Times New Roman" w:hAnsi="Times New Roman" w:cs="Times New Roman"/>
          <w:sz w:val="24"/>
          <w:szCs w:val="24"/>
        </w:rPr>
        <w:t xml:space="preserve"> must still publish or post public notice separately. Public notices should reference the link of the HUD Exchange webpage where the Environmental Review Record is posted.</w:t>
      </w:r>
    </w:p>
    <w:p w:rsidR="00701E6C" w:rsidP="003D32AA" w14:paraId="1E61DA79" w14:textId="2039D846">
      <w:pPr>
        <w:pStyle w:val="ListParagraph"/>
        <w:numPr>
          <w:ilvl w:val="0"/>
          <w:numId w:val="24"/>
        </w:numPr>
        <w:rPr>
          <w:rFonts w:ascii="Times New Roman" w:hAnsi="Times New Roman" w:cs="Times New Roman"/>
          <w:sz w:val="24"/>
          <w:szCs w:val="24"/>
        </w:rPr>
      </w:pPr>
      <w:r w:rsidRPr="000F34FB">
        <w:rPr>
          <w:rFonts w:ascii="Times New Roman" w:hAnsi="Times New Roman" w:cs="Times New Roman"/>
          <w:sz w:val="24"/>
          <w:szCs w:val="24"/>
        </w:rPr>
        <w:t>Screen 7000–Mitigation Follow-up</w:t>
      </w:r>
      <w:r>
        <w:rPr>
          <w:rFonts w:ascii="Times New Roman" w:hAnsi="Times New Roman" w:cs="Times New Roman"/>
          <w:sz w:val="24"/>
          <w:szCs w:val="24"/>
        </w:rPr>
        <w:t xml:space="preserve"> (</w:t>
      </w:r>
      <w:r>
        <w:rPr>
          <w:rFonts w:ascii="Times New Roman" w:hAnsi="Times New Roman" w:cs="Times New Roman"/>
          <w:i/>
          <w:iCs/>
          <w:sz w:val="24"/>
          <w:szCs w:val="24"/>
        </w:rPr>
        <w:t>as relevant</w:t>
      </w:r>
      <w:r>
        <w:rPr>
          <w:rFonts w:ascii="Times New Roman" w:hAnsi="Times New Roman" w:cs="Times New Roman"/>
          <w:sz w:val="24"/>
          <w:szCs w:val="24"/>
        </w:rPr>
        <w:t>)</w:t>
      </w:r>
    </w:p>
    <w:p w:rsidR="000F34FB" w:rsidP="003D32AA" w14:paraId="2B7E9BB0" w14:textId="14B55446">
      <w:pPr>
        <w:pStyle w:val="ListParagraph"/>
        <w:numPr>
          <w:ilvl w:val="0"/>
          <w:numId w:val="24"/>
        </w:numPr>
        <w:rPr>
          <w:rFonts w:ascii="Times New Roman" w:hAnsi="Times New Roman" w:cs="Times New Roman"/>
          <w:sz w:val="24"/>
          <w:szCs w:val="24"/>
        </w:rPr>
      </w:pPr>
      <w:r w:rsidRPr="000F34FB">
        <w:rPr>
          <w:rFonts w:ascii="Times New Roman" w:hAnsi="Times New Roman" w:cs="Times New Roman"/>
          <w:sz w:val="24"/>
          <w:szCs w:val="24"/>
        </w:rPr>
        <w:t>Screen 1161–Reevaluation of a Completed Review</w:t>
      </w:r>
      <w:r>
        <w:rPr>
          <w:rFonts w:ascii="Times New Roman" w:hAnsi="Times New Roman" w:cs="Times New Roman"/>
          <w:sz w:val="24"/>
          <w:szCs w:val="24"/>
        </w:rPr>
        <w:t xml:space="preserve"> (</w:t>
      </w:r>
      <w:r>
        <w:rPr>
          <w:rFonts w:ascii="Times New Roman" w:hAnsi="Times New Roman" w:cs="Times New Roman"/>
          <w:i/>
          <w:iCs/>
          <w:sz w:val="24"/>
          <w:szCs w:val="24"/>
        </w:rPr>
        <w:t>as relevant</w:t>
      </w:r>
      <w:r>
        <w:rPr>
          <w:rFonts w:ascii="Times New Roman" w:hAnsi="Times New Roman" w:cs="Times New Roman"/>
          <w:sz w:val="24"/>
          <w:szCs w:val="24"/>
        </w:rPr>
        <w:t>)</w:t>
      </w:r>
    </w:p>
    <w:p w:rsidR="005F547D" w:rsidP="005F547D" w14:paraId="4CDDBA60" w14:textId="77777777">
      <w:pPr>
        <w:rPr>
          <w:rFonts w:ascii="Times New Roman" w:hAnsi="Times New Roman" w:cs="Times New Roman"/>
          <w:sz w:val="24"/>
          <w:szCs w:val="24"/>
        </w:rPr>
      </w:pPr>
      <w:r w:rsidRPr="004B2AF6">
        <w:rPr>
          <w:rFonts w:ascii="Times New Roman" w:hAnsi="Times New Roman" w:cs="Times New Roman"/>
          <w:sz w:val="24"/>
          <w:szCs w:val="24"/>
          <w:u w:val="single"/>
        </w:rPr>
        <w:t xml:space="preserve">Recipients are </w:t>
      </w:r>
      <w:r>
        <w:rPr>
          <w:rFonts w:ascii="Times New Roman" w:hAnsi="Times New Roman" w:cs="Times New Roman"/>
          <w:i/>
          <w:iCs/>
          <w:sz w:val="24"/>
          <w:szCs w:val="24"/>
          <w:u w:val="single"/>
        </w:rPr>
        <w:t xml:space="preserve">not </w:t>
      </w:r>
      <w:r w:rsidRPr="004B2AF6">
        <w:rPr>
          <w:rFonts w:ascii="Times New Roman" w:hAnsi="Times New Roman" w:cs="Times New Roman"/>
          <w:sz w:val="24"/>
          <w:szCs w:val="24"/>
          <w:u w:val="single"/>
        </w:rPr>
        <w:t>required to complete the following screens in HEROS</w:t>
      </w:r>
      <w:r>
        <w:rPr>
          <w:rFonts w:ascii="Times New Roman" w:hAnsi="Times New Roman" w:cs="Times New Roman"/>
          <w:sz w:val="24"/>
          <w:szCs w:val="24"/>
        </w:rPr>
        <w:t>:</w:t>
      </w:r>
    </w:p>
    <w:p w:rsidR="005F547D" w:rsidP="003D32AA" w14:paraId="004C072C" w14:textId="19C4442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Screen 6230-Notice of Intent to Request Release of Funds</w:t>
      </w:r>
    </w:p>
    <w:p w:rsidR="005F547D" w:rsidRPr="004574FA" w:rsidP="003D32AA" w14:paraId="7143E3EB" w14:textId="26C21FD5">
      <w:pPr>
        <w:pStyle w:val="ListParagraph"/>
        <w:numPr>
          <w:ilvl w:val="0"/>
          <w:numId w:val="26"/>
        </w:numPr>
        <w:rPr>
          <w:rFonts w:ascii="Times New Roman" w:hAnsi="Times New Roman" w:cs="Times New Roman"/>
          <w:sz w:val="24"/>
          <w:szCs w:val="24"/>
        </w:rPr>
      </w:pPr>
      <w:r w:rsidRPr="004574FA">
        <w:rPr>
          <w:rFonts w:ascii="Times New Roman" w:hAnsi="Times New Roman" w:cs="Times New Roman"/>
          <w:sz w:val="24"/>
          <w:szCs w:val="24"/>
        </w:rPr>
        <w:t>Form 7015.15–Request for Release of Funds</w:t>
      </w:r>
    </w:p>
    <w:p w:rsidR="005F547D" w:rsidRPr="004574FA" w:rsidP="003D32AA" w14:paraId="548B8F8D" w14:textId="77777777">
      <w:pPr>
        <w:pStyle w:val="ListParagraph"/>
        <w:numPr>
          <w:ilvl w:val="0"/>
          <w:numId w:val="26"/>
        </w:numPr>
        <w:rPr>
          <w:rFonts w:ascii="Times New Roman" w:hAnsi="Times New Roman" w:cs="Times New Roman"/>
          <w:sz w:val="24"/>
          <w:szCs w:val="24"/>
        </w:rPr>
      </w:pPr>
      <w:r w:rsidRPr="004574FA">
        <w:rPr>
          <w:rFonts w:ascii="Times New Roman" w:hAnsi="Times New Roman" w:cs="Times New Roman"/>
          <w:sz w:val="24"/>
          <w:szCs w:val="24"/>
        </w:rPr>
        <w:t>Form 7015.16–Authority to Use Grant Funds</w:t>
      </w:r>
    </w:p>
    <w:p w:rsidR="005F547D" w:rsidRPr="004574FA" w:rsidP="003D32AA" w14:paraId="090F04B2" w14:textId="28F62B26">
      <w:pPr>
        <w:pStyle w:val="ListParagraph"/>
        <w:numPr>
          <w:ilvl w:val="0"/>
          <w:numId w:val="26"/>
        </w:numPr>
        <w:rPr>
          <w:rFonts w:ascii="Times New Roman" w:hAnsi="Times New Roman" w:cs="Times New Roman"/>
          <w:sz w:val="24"/>
          <w:szCs w:val="24"/>
        </w:rPr>
      </w:pPr>
      <w:r w:rsidRPr="004574FA">
        <w:rPr>
          <w:rFonts w:ascii="Times New Roman" w:hAnsi="Times New Roman" w:cs="Times New Roman"/>
          <w:sz w:val="24"/>
          <w:szCs w:val="24"/>
        </w:rPr>
        <w:t>Screen 6600–Complete and Archive Review</w:t>
      </w:r>
    </w:p>
    <w:p w:rsidR="005F547D" w:rsidRPr="001354D8" w:rsidP="001354D8" w14:paraId="0B6ECEE9" w14:textId="77777777">
      <w:pPr>
        <w:rPr>
          <w:rFonts w:ascii="Times New Roman" w:hAnsi="Times New Roman" w:cs="Times New Roman"/>
          <w:sz w:val="24"/>
          <w:szCs w:val="24"/>
        </w:rPr>
      </w:pPr>
    </w:p>
    <w:p w:rsidR="007D0D6C" w:rsidP="007D0D6C" w14:paraId="215B5F31" w14:textId="0BC19662">
      <w:pPr>
        <w:rPr>
          <w:rFonts w:ascii="Times New Roman" w:hAnsi="Times New Roman" w:cs="Times New Roman"/>
          <w:sz w:val="24"/>
          <w:szCs w:val="24"/>
        </w:rPr>
      </w:pPr>
      <w:bookmarkStart w:id="0" w:name="_Hlk150866909"/>
      <w:r w:rsidRPr="2BCF4993">
        <w:rPr>
          <w:rFonts w:ascii="Times New Roman" w:hAnsi="Times New Roman" w:cs="Times New Roman"/>
          <w:sz w:val="24"/>
          <w:szCs w:val="24"/>
        </w:rPr>
        <w:t>Screen 6230 is not required because, per the interim final rule, SLFRF recipients are not required to complete the RROF</w:t>
      </w:r>
      <w:r w:rsidRPr="2BCF4993" w:rsidR="00C946D8">
        <w:rPr>
          <w:rFonts w:ascii="Times New Roman" w:hAnsi="Times New Roman" w:cs="Times New Roman"/>
          <w:sz w:val="24"/>
          <w:szCs w:val="24"/>
        </w:rPr>
        <w:t xml:space="preserve"> </w:t>
      </w:r>
      <w:r w:rsidRPr="2BCF4993">
        <w:rPr>
          <w:rFonts w:ascii="Times New Roman" w:hAnsi="Times New Roman" w:cs="Times New Roman"/>
          <w:sz w:val="24"/>
          <w:szCs w:val="24"/>
        </w:rPr>
        <w:t>process.</w:t>
      </w:r>
      <w:r w:rsidRPr="2BCF4993" w:rsidR="006E361B">
        <w:rPr>
          <w:rFonts w:ascii="Times New Roman" w:hAnsi="Times New Roman" w:cs="Times New Roman"/>
          <w:sz w:val="24"/>
          <w:szCs w:val="24"/>
        </w:rPr>
        <w:t xml:space="preserve"> Furthermore,</w:t>
      </w:r>
      <w:r w:rsidRPr="2BCF4993">
        <w:rPr>
          <w:rFonts w:ascii="Times New Roman" w:hAnsi="Times New Roman" w:cs="Times New Roman"/>
          <w:sz w:val="24"/>
          <w:szCs w:val="24"/>
        </w:rPr>
        <w:t xml:space="preserve"> Forms 7015.15 and 7015.16 are not required </w:t>
      </w:r>
      <w:r w:rsidRPr="2BCF4993" w:rsidR="006E361B">
        <w:rPr>
          <w:rFonts w:ascii="Times New Roman" w:hAnsi="Times New Roman" w:cs="Times New Roman"/>
          <w:sz w:val="24"/>
          <w:szCs w:val="24"/>
        </w:rPr>
        <w:t xml:space="preserve">as SLFRF recipients </w:t>
      </w:r>
      <w:r w:rsidRPr="2BCF4993">
        <w:rPr>
          <w:rFonts w:ascii="Times New Roman" w:hAnsi="Times New Roman" w:cs="Times New Roman"/>
          <w:sz w:val="24"/>
          <w:szCs w:val="24"/>
        </w:rPr>
        <w:t xml:space="preserve">should follow the process below to complete their </w:t>
      </w:r>
      <w:r w:rsidRPr="2BCF4993" w:rsidR="006E361B">
        <w:rPr>
          <w:rFonts w:ascii="Times New Roman" w:hAnsi="Times New Roman" w:cs="Times New Roman"/>
          <w:sz w:val="24"/>
          <w:szCs w:val="24"/>
        </w:rPr>
        <w:t>Environmental C</w:t>
      </w:r>
      <w:r w:rsidRPr="2BCF4993">
        <w:rPr>
          <w:rFonts w:ascii="Times New Roman" w:hAnsi="Times New Roman" w:cs="Times New Roman"/>
          <w:sz w:val="24"/>
          <w:szCs w:val="24"/>
        </w:rPr>
        <w:t xml:space="preserve">ertification and submit to Treasury for approval separately from HEROS. </w:t>
      </w:r>
      <w:r w:rsidRPr="2BCF4993">
        <w:rPr>
          <w:rFonts w:ascii="Times New Roman" w:hAnsi="Times New Roman" w:cs="Times New Roman"/>
          <w:sz w:val="24"/>
          <w:szCs w:val="24"/>
          <w:highlight w:val="yellow"/>
        </w:rPr>
        <w:t>Screen 6600 is not required because</w:t>
      </w:r>
      <w:r w:rsidRPr="2BCF4993" w:rsidR="000B57AB">
        <w:rPr>
          <w:rFonts w:ascii="Times New Roman" w:hAnsi="Times New Roman" w:cs="Times New Roman"/>
          <w:sz w:val="24"/>
          <w:szCs w:val="24"/>
          <w:highlight w:val="yellow"/>
        </w:rPr>
        <w:t xml:space="preserve"> recipients will be submitting their completed reviews directly to Treasury</w:t>
      </w:r>
      <w:r w:rsidRPr="2BCF4993">
        <w:rPr>
          <w:rFonts w:ascii="Times New Roman" w:hAnsi="Times New Roman" w:cs="Times New Roman"/>
          <w:sz w:val="24"/>
          <w:szCs w:val="24"/>
        </w:rPr>
        <w:t xml:space="preserve">. </w:t>
      </w:r>
    </w:p>
    <w:p w:rsidR="00B06DFB" w:rsidP="007D0D6C" w14:paraId="35203829" w14:textId="6747ECBD">
      <w:pPr>
        <w:rPr>
          <w:rFonts w:ascii="Times New Roman" w:hAnsi="Times New Roman" w:cs="Times New Roman"/>
          <w:sz w:val="24"/>
          <w:szCs w:val="24"/>
        </w:rPr>
      </w:pPr>
      <w:r w:rsidRPr="004B2AF6">
        <w:rPr>
          <w:rFonts w:ascii="Times New Roman" w:hAnsi="Times New Roman" w:cs="Times New Roman"/>
          <w:sz w:val="24"/>
          <w:szCs w:val="24"/>
          <w:u w:val="single"/>
        </w:rPr>
        <w:t xml:space="preserve">Recipients are required to complete the following </w:t>
      </w:r>
      <w:r>
        <w:rPr>
          <w:rFonts w:ascii="Times New Roman" w:hAnsi="Times New Roman" w:cs="Times New Roman"/>
          <w:sz w:val="24"/>
          <w:szCs w:val="24"/>
          <w:u w:val="single"/>
        </w:rPr>
        <w:t>outside of HEROS</w:t>
      </w:r>
      <w:r>
        <w:rPr>
          <w:rFonts w:ascii="Times New Roman" w:hAnsi="Times New Roman" w:cs="Times New Roman"/>
          <w:sz w:val="24"/>
          <w:szCs w:val="24"/>
        </w:rPr>
        <w:t>:</w:t>
      </w:r>
    </w:p>
    <w:p w:rsidR="000423C3" w:rsidP="00B60431" w14:paraId="601945BB" w14:textId="770CA579">
      <w:pPr>
        <w:rPr>
          <w:rFonts w:ascii="Times New Roman" w:hAnsi="Times New Roman" w:cs="Times New Roman"/>
          <w:sz w:val="24"/>
          <w:szCs w:val="24"/>
        </w:rPr>
      </w:pPr>
      <w:r w:rsidRPr="2BCF4993">
        <w:rPr>
          <w:rFonts w:ascii="Times New Roman" w:hAnsi="Times New Roman" w:cs="Times New Roman"/>
          <w:b/>
          <w:bCs/>
          <w:sz w:val="24"/>
          <w:szCs w:val="24"/>
        </w:rPr>
        <w:t>Post Public Notice of Intent to Request Treasury Approval and Solicit Public Comments</w:t>
      </w:r>
      <w:r w:rsidRPr="2BCF4993">
        <w:rPr>
          <w:rFonts w:ascii="Times New Roman" w:hAnsi="Times New Roman" w:cs="Times New Roman"/>
          <w:sz w:val="24"/>
          <w:szCs w:val="24"/>
        </w:rPr>
        <w:t>: U</w:t>
      </w:r>
      <w:r w:rsidRPr="2BCF4993" w:rsidR="007D0D6C">
        <w:rPr>
          <w:rFonts w:ascii="Times New Roman" w:hAnsi="Times New Roman" w:cs="Times New Roman"/>
          <w:sz w:val="24"/>
          <w:szCs w:val="24"/>
        </w:rPr>
        <w:t xml:space="preserve">pon completion of Screen 6226 </w:t>
      </w:r>
      <w:r w:rsidRPr="2BCF4993" w:rsidR="00BA1A71">
        <w:rPr>
          <w:rFonts w:ascii="Times New Roman" w:hAnsi="Times New Roman" w:cs="Times New Roman"/>
          <w:sz w:val="24"/>
          <w:szCs w:val="24"/>
        </w:rPr>
        <w:t xml:space="preserve">that will post the ERR to the HUD webpage for public review, the recipient must post a public notice that the recipient will seek approval from Treasury </w:t>
      </w:r>
      <w:r w:rsidRPr="2BCF4993" w:rsidR="005B1632">
        <w:rPr>
          <w:rFonts w:ascii="Times New Roman" w:hAnsi="Times New Roman" w:cs="Times New Roman"/>
          <w:sz w:val="24"/>
          <w:szCs w:val="24"/>
        </w:rPr>
        <w:t xml:space="preserve">of its certification that it has satisfied environmental review requirements and </w:t>
      </w:r>
      <w:r w:rsidRPr="2BCF4993" w:rsidR="00BA1A71">
        <w:rPr>
          <w:rFonts w:ascii="Times New Roman" w:hAnsi="Times New Roman" w:cs="Times New Roman"/>
          <w:sz w:val="24"/>
          <w:szCs w:val="24"/>
        </w:rPr>
        <w:t xml:space="preserve">to </w:t>
      </w:r>
      <w:r w:rsidRPr="2BCF4993" w:rsidR="006F5DCF">
        <w:rPr>
          <w:rFonts w:ascii="Times New Roman" w:hAnsi="Times New Roman" w:cs="Times New Roman"/>
          <w:sz w:val="24"/>
          <w:szCs w:val="24"/>
        </w:rPr>
        <w:t>use SLFRF funds for</w:t>
      </w:r>
      <w:r w:rsidRPr="2BCF4993" w:rsidR="00BA1A71">
        <w:rPr>
          <w:rFonts w:ascii="Times New Roman" w:hAnsi="Times New Roman" w:cs="Times New Roman"/>
          <w:sz w:val="24"/>
          <w:szCs w:val="24"/>
        </w:rPr>
        <w:t xml:space="preserve"> this Title I project.</w:t>
      </w:r>
      <w:r w:rsidRPr="2BCF4993" w:rsidR="007D0D6C">
        <w:rPr>
          <w:rFonts w:ascii="Times New Roman" w:hAnsi="Times New Roman" w:cs="Times New Roman"/>
          <w:sz w:val="24"/>
          <w:szCs w:val="24"/>
        </w:rPr>
        <w:t xml:space="preserve"> </w:t>
      </w:r>
      <w:r w:rsidRPr="2BCF4993" w:rsidR="005B1632">
        <w:rPr>
          <w:rFonts w:ascii="Times New Roman" w:hAnsi="Times New Roman" w:cs="Times New Roman"/>
          <w:sz w:val="24"/>
          <w:szCs w:val="24"/>
        </w:rPr>
        <w:t xml:space="preserve">Recipients </w:t>
      </w:r>
      <w:r w:rsidRPr="2BCF4993" w:rsidR="00E762FA">
        <w:rPr>
          <w:rFonts w:ascii="Times New Roman" w:hAnsi="Times New Roman" w:cs="Times New Roman"/>
          <w:sz w:val="24"/>
          <w:szCs w:val="24"/>
        </w:rPr>
        <w:t>must</w:t>
      </w:r>
      <w:r w:rsidRPr="2BCF4993" w:rsidR="005B1632">
        <w:rPr>
          <w:rFonts w:ascii="Times New Roman" w:hAnsi="Times New Roman" w:cs="Times New Roman"/>
          <w:sz w:val="24"/>
          <w:szCs w:val="24"/>
        </w:rPr>
        <w:t xml:space="preserve"> follow the template in Appendix A: Sample Public Notice of Intent to Request Treasury Approval Template when publishing the notice</w:t>
      </w:r>
      <w:r w:rsidRPr="2BCF4993" w:rsidR="000A6FCA">
        <w:rPr>
          <w:rFonts w:ascii="Times New Roman" w:hAnsi="Times New Roman" w:cs="Times New Roman"/>
          <w:sz w:val="24"/>
          <w:szCs w:val="24"/>
        </w:rPr>
        <w:t xml:space="preserve">. Recipients should follow instructions </w:t>
      </w:r>
      <w:r w:rsidRPr="2BCF4993" w:rsidR="006E640F">
        <w:rPr>
          <w:rFonts w:ascii="Times New Roman" w:hAnsi="Times New Roman" w:cs="Times New Roman"/>
          <w:sz w:val="24"/>
          <w:szCs w:val="24"/>
        </w:rPr>
        <w:t>on</w:t>
      </w:r>
      <w:r w:rsidRPr="2BCF4993" w:rsidR="000A6FCA">
        <w:rPr>
          <w:rFonts w:ascii="Times New Roman" w:hAnsi="Times New Roman" w:cs="Times New Roman"/>
          <w:sz w:val="24"/>
          <w:szCs w:val="24"/>
        </w:rPr>
        <w:t xml:space="preserve"> how to post the public notice </w:t>
      </w:r>
      <w:r w:rsidRPr="2BCF4993" w:rsidR="006E640F">
        <w:rPr>
          <w:rFonts w:ascii="Times New Roman" w:hAnsi="Times New Roman" w:cs="Times New Roman"/>
          <w:sz w:val="24"/>
          <w:szCs w:val="24"/>
        </w:rPr>
        <w:t>in accordance with</w:t>
      </w:r>
      <w:r w:rsidRPr="2BCF4993" w:rsidR="000A6FCA">
        <w:rPr>
          <w:rFonts w:ascii="Times New Roman" w:hAnsi="Times New Roman" w:cs="Times New Roman"/>
          <w:sz w:val="24"/>
          <w:szCs w:val="24"/>
        </w:rPr>
        <w:t xml:space="preserve"> 24 CFR 58.43(a)</w:t>
      </w:r>
      <w:r w:rsidRPr="2BCF4993" w:rsidR="006E640F">
        <w:rPr>
          <w:rFonts w:ascii="Times New Roman" w:hAnsi="Times New Roman" w:cs="Times New Roman"/>
          <w:sz w:val="24"/>
          <w:szCs w:val="24"/>
        </w:rPr>
        <w:t>. As outlined there,</w:t>
      </w:r>
      <w:r w:rsidRPr="2BCF4993" w:rsidR="000A6FCA">
        <w:rPr>
          <w:rFonts w:ascii="Times New Roman" w:hAnsi="Times New Roman" w:cs="Times New Roman"/>
          <w:sz w:val="24"/>
          <w:szCs w:val="24"/>
        </w:rPr>
        <w:t xml:space="preserve"> recipients </w:t>
      </w:r>
      <w:r w:rsidRPr="2BCF4993" w:rsidR="006E640F">
        <w:rPr>
          <w:rFonts w:ascii="Times New Roman" w:hAnsi="Times New Roman" w:cs="Times New Roman"/>
          <w:sz w:val="24"/>
          <w:szCs w:val="24"/>
        </w:rPr>
        <w:t>may publicize their notice in two ways: 1)</w:t>
      </w:r>
      <w:r w:rsidRPr="2BCF4993" w:rsidR="000A6FCA">
        <w:rPr>
          <w:rFonts w:ascii="Times New Roman" w:hAnsi="Times New Roman" w:cs="Times New Roman"/>
          <w:sz w:val="24"/>
          <w:szCs w:val="24"/>
        </w:rPr>
        <w:t xml:space="preserve"> mail the notice to certain entities</w:t>
      </w:r>
      <w:r w:rsidRPr="2BCF4993" w:rsidR="006E640F">
        <w:rPr>
          <w:rFonts w:ascii="Times New Roman" w:hAnsi="Times New Roman" w:cs="Times New Roman"/>
          <w:sz w:val="24"/>
          <w:szCs w:val="24"/>
        </w:rPr>
        <w:t xml:space="preserve"> while simultaneously display</w:t>
      </w:r>
      <w:r w:rsidRPr="2BCF4993" w:rsidR="000B7A53">
        <w:rPr>
          <w:rFonts w:ascii="Times New Roman" w:hAnsi="Times New Roman" w:cs="Times New Roman"/>
          <w:sz w:val="24"/>
          <w:szCs w:val="24"/>
        </w:rPr>
        <w:t>ing</w:t>
      </w:r>
      <w:r w:rsidRPr="2BCF4993" w:rsidR="006E640F">
        <w:rPr>
          <w:rFonts w:ascii="Times New Roman" w:hAnsi="Times New Roman" w:cs="Times New Roman"/>
          <w:sz w:val="24"/>
          <w:szCs w:val="24"/>
        </w:rPr>
        <w:t xml:space="preserve"> the notice prominently in public buildings (mail and post)</w:t>
      </w:r>
      <w:r w:rsidRPr="2BCF4993" w:rsidR="000A6FCA">
        <w:rPr>
          <w:rFonts w:ascii="Times New Roman" w:hAnsi="Times New Roman" w:cs="Times New Roman"/>
          <w:sz w:val="24"/>
          <w:szCs w:val="24"/>
        </w:rPr>
        <w:t xml:space="preserve"> or</w:t>
      </w:r>
      <w:r w:rsidRPr="2BCF4993" w:rsidR="006E640F">
        <w:rPr>
          <w:rFonts w:ascii="Times New Roman" w:hAnsi="Times New Roman" w:cs="Times New Roman"/>
          <w:sz w:val="24"/>
          <w:szCs w:val="24"/>
        </w:rPr>
        <w:t xml:space="preserve"> 2)</w:t>
      </w:r>
      <w:r w:rsidRPr="2BCF4993" w:rsidR="000A6FCA">
        <w:rPr>
          <w:rFonts w:ascii="Times New Roman" w:hAnsi="Times New Roman" w:cs="Times New Roman"/>
          <w:sz w:val="24"/>
          <w:szCs w:val="24"/>
        </w:rPr>
        <w:t xml:space="preserve"> publish the notice in a new</w:t>
      </w:r>
      <w:r w:rsidRPr="2BCF4993" w:rsidR="006E640F">
        <w:rPr>
          <w:rFonts w:ascii="Times New Roman" w:hAnsi="Times New Roman" w:cs="Times New Roman"/>
          <w:sz w:val="24"/>
          <w:szCs w:val="24"/>
        </w:rPr>
        <w:t>s</w:t>
      </w:r>
      <w:r w:rsidRPr="2BCF4993" w:rsidR="000A6FCA">
        <w:rPr>
          <w:rFonts w:ascii="Times New Roman" w:hAnsi="Times New Roman" w:cs="Times New Roman"/>
          <w:sz w:val="24"/>
          <w:szCs w:val="24"/>
        </w:rPr>
        <w:t>paper of general circulation in the affected community</w:t>
      </w:r>
      <w:r w:rsidRPr="2BCF4993" w:rsidR="006E640F">
        <w:rPr>
          <w:rFonts w:ascii="Times New Roman" w:hAnsi="Times New Roman" w:cs="Times New Roman"/>
          <w:sz w:val="24"/>
          <w:szCs w:val="24"/>
        </w:rPr>
        <w:t xml:space="preserve"> (publish)</w:t>
      </w:r>
      <w:r w:rsidRPr="2BCF4993" w:rsidR="000A6FCA">
        <w:rPr>
          <w:rFonts w:ascii="Times New Roman" w:hAnsi="Times New Roman" w:cs="Times New Roman"/>
          <w:sz w:val="24"/>
          <w:szCs w:val="24"/>
        </w:rPr>
        <w:t>.</w:t>
      </w:r>
      <w:r w:rsidRPr="00B065AB" w:rsidR="00B065AB">
        <w:t xml:space="preserve"> </w:t>
      </w:r>
      <w:r w:rsidRPr="000534E0" w:rsidR="00B065AB">
        <w:rPr>
          <w:rFonts w:ascii="Times New Roman" w:hAnsi="Times New Roman" w:cs="Times New Roman"/>
          <w:sz w:val="24"/>
          <w:szCs w:val="24"/>
        </w:rPr>
        <w:t>In addition to publishing or posting/mailing the notice, the recipient must also distribute the notice to interested parties, local news media, appropriate local, state and Federal agencies,</w:t>
      </w:r>
      <w:r w:rsidRPr="00B065AB" w:rsidR="000A6FCA">
        <w:rPr>
          <w:rFonts w:ascii="Times New Roman" w:hAnsi="Times New Roman" w:cs="Times New Roman"/>
          <w:sz w:val="24"/>
          <w:szCs w:val="24"/>
        </w:rPr>
        <w:t xml:space="preserve"> </w:t>
      </w:r>
      <w:r w:rsidRPr="00B065AB" w:rsidR="00B065AB">
        <w:rPr>
          <w:rFonts w:ascii="Times New Roman" w:hAnsi="Times New Roman" w:cs="Times New Roman"/>
          <w:sz w:val="24"/>
          <w:szCs w:val="24"/>
        </w:rPr>
        <w:t>and</w:t>
      </w:r>
      <w:r w:rsidR="00B065AB">
        <w:rPr>
          <w:rFonts w:ascii="Times New Roman" w:hAnsi="Times New Roman" w:cs="Times New Roman"/>
          <w:sz w:val="24"/>
          <w:szCs w:val="24"/>
        </w:rPr>
        <w:t xml:space="preserve"> </w:t>
      </w:r>
      <w:r w:rsidRPr="2BCF4993" w:rsidR="004E1097">
        <w:rPr>
          <w:rFonts w:ascii="Times New Roman" w:hAnsi="Times New Roman" w:cs="Times New Roman"/>
          <w:sz w:val="24"/>
          <w:szCs w:val="24"/>
        </w:rPr>
        <w:t xml:space="preserve">the relevant </w:t>
      </w:r>
      <w:r w:rsidR="00B065AB">
        <w:rPr>
          <w:rFonts w:ascii="Times New Roman" w:hAnsi="Times New Roman" w:cs="Times New Roman"/>
          <w:sz w:val="24"/>
          <w:szCs w:val="24"/>
        </w:rPr>
        <w:t>R</w:t>
      </w:r>
      <w:r w:rsidRPr="2BCF4993" w:rsidR="004E1097">
        <w:rPr>
          <w:rFonts w:ascii="Times New Roman" w:hAnsi="Times New Roman" w:cs="Times New Roman"/>
          <w:sz w:val="24"/>
          <w:szCs w:val="24"/>
        </w:rPr>
        <w:t xml:space="preserve">egional </w:t>
      </w:r>
      <w:r w:rsidR="00B065AB">
        <w:rPr>
          <w:rFonts w:ascii="Times New Roman" w:hAnsi="Times New Roman" w:cs="Times New Roman"/>
          <w:sz w:val="24"/>
          <w:szCs w:val="24"/>
        </w:rPr>
        <w:t>O</w:t>
      </w:r>
      <w:r w:rsidRPr="2BCF4993" w:rsidR="004E1097">
        <w:rPr>
          <w:rFonts w:ascii="Times New Roman" w:hAnsi="Times New Roman" w:cs="Times New Roman"/>
          <w:sz w:val="24"/>
          <w:szCs w:val="24"/>
        </w:rPr>
        <w:t>ffice of the Environmental Protection Agency (EPA</w:t>
      </w:r>
      <w:r w:rsidRPr="2BCF4993" w:rsidR="004E1097">
        <w:rPr>
          <w:rFonts w:ascii="Times New Roman" w:hAnsi="Times New Roman" w:cs="Times New Roman"/>
          <w:sz w:val="24"/>
          <w:szCs w:val="24"/>
        </w:rPr>
        <w:t>)</w:t>
      </w:r>
      <w:r w:rsidR="00B065AB">
        <w:rPr>
          <w:rFonts w:ascii="Times New Roman" w:hAnsi="Times New Roman" w:cs="Times New Roman"/>
          <w:sz w:val="24"/>
          <w:szCs w:val="24"/>
        </w:rPr>
        <w:t>,</w:t>
      </w:r>
      <w:r w:rsidRPr="2BCF4993" w:rsidR="004E1097">
        <w:rPr>
          <w:rFonts w:ascii="Times New Roman" w:hAnsi="Times New Roman" w:cs="Times New Roman"/>
          <w:sz w:val="24"/>
          <w:szCs w:val="24"/>
        </w:rPr>
        <w:t>notice</w:t>
      </w:r>
      <w:r w:rsidRPr="2BCF4993" w:rsidR="004E1097">
        <w:rPr>
          <w:rFonts w:ascii="Times New Roman" w:hAnsi="Times New Roman" w:cs="Times New Roman"/>
          <w:sz w:val="24"/>
          <w:szCs w:val="24"/>
        </w:rPr>
        <w:t xml:space="preserve"> in line with 24 CFR 58.43</w:t>
      </w:r>
      <w:r w:rsidR="001742A1">
        <w:rPr>
          <w:rFonts w:ascii="Times New Roman" w:hAnsi="Times New Roman" w:cs="Times New Roman"/>
          <w:sz w:val="24"/>
          <w:szCs w:val="24"/>
        </w:rPr>
        <w:t xml:space="preserve">. If the Title I project in question is receiving both Treasury and HUD funding, recipients should also mail the notice to their HUD </w:t>
      </w:r>
      <w:r w:rsidR="00B065AB">
        <w:rPr>
          <w:rFonts w:ascii="Times New Roman" w:hAnsi="Times New Roman" w:cs="Times New Roman"/>
          <w:sz w:val="24"/>
          <w:szCs w:val="24"/>
        </w:rPr>
        <w:t>field</w:t>
      </w:r>
      <w:r w:rsidR="001742A1">
        <w:rPr>
          <w:rFonts w:ascii="Times New Roman" w:hAnsi="Times New Roman" w:cs="Times New Roman"/>
          <w:sz w:val="24"/>
          <w:szCs w:val="24"/>
        </w:rPr>
        <w:t xml:space="preserve"> office. </w:t>
      </w:r>
    </w:p>
    <w:p w:rsidR="00701E6C" w:rsidP="00B60431" w14:paraId="47EE7C69" w14:textId="43E69A55">
      <w:pPr>
        <w:rPr>
          <w:rFonts w:ascii="Times New Roman" w:hAnsi="Times New Roman" w:cs="Times New Roman"/>
          <w:sz w:val="24"/>
          <w:szCs w:val="24"/>
        </w:rPr>
      </w:pPr>
      <w:r>
        <w:rPr>
          <w:rFonts w:ascii="Times New Roman" w:hAnsi="Times New Roman" w:cs="Times New Roman"/>
          <w:sz w:val="24"/>
          <w:szCs w:val="24"/>
        </w:rPr>
        <w:t xml:space="preserve">Required notices must afford the public </w:t>
      </w:r>
      <w:r w:rsidR="00950716">
        <w:rPr>
          <w:rFonts w:ascii="Times New Roman" w:hAnsi="Times New Roman" w:cs="Times New Roman"/>
          <w:sz w:val="24"/>
          <w:szCs w:val="24"/>
        </w:rPr>
        <w:t xml:space="preserve">the </w:t>
      </w:r>
      <w:r>
        <w:rPr>
          <w:rFonts w:ascii="Times New Roman" w:hAnsi="Times New Roman" w:cs="Times New Roman"/>
          <w:sz w:val="24"/>
          <w:szCs w:val="24"/>
        </w:rPr>
        <w:t xml:space="preserve">minimum comment periods </w:t>
      </w:r>
      <w:r w:rsidR="00D864DE">
        <w:rPr>
          <w:rFonts w:ascii="Times New Roman" w:hAnsi="Times New Roman" w:cs="Times New Roman"/>
          <w:sz w:val="24"/>
          <w:szCs w:val="24"/>
        </w:rPr>
        <w:t>provided by the HUD regulations at</w:t>
      </w:r>
      <w:r>
        <w:rPr>
          <w:rFonts w:ascii="Times New Roman" w:hAnsi="Times New Roman" w:cs="Times New Roman"/>
          <w:sz w:val="24"/>
          <w:szCs w:val="24"/>
        </w:rPr>
        <w:t xml:space="preserve"> 24 CFR 58.21 and 24 CFR 58.45(b)</w:t>
      </w:r>
      <w:r w:rsidR="00C545B0">
        <w:rPr>
          <w:rFonts w:ascii="Times New Roman" w:hAnsi="Times New Roman" w:cs="Times New Roman"/>
          <w:sz w:val="24"/>
          <w:szCs w:val="24"/>
        </w:rPr>
        <w:t>, which must elapse</w:t>
      </w:r>
      <w:r>
        <w:rPr>
          <w:rFonts w:ascii="Times New Roman" w:hAnsi="Times New Roman" w:cs="Times New Roman"/>
          <w:sz w:val="24"/>
          <w:szCs w:val="24"/>
        </w:rPr>
        <w:t xml:space="preserve"> before </w:t>
      </w:r>
      <w:r w:rsidR="00C545B0">
        <w:rPr>
          <w:rFonts w:ascii="Times New Roman" w:hAnsi="Times New Roman" w:cs="Times New Roman"/>
          <w:sz w:val="24"/>
          <w:szCs w:val="24"/>
        </w:rPr>
        <w:t xml:space="preserve">the recipient </w:t>
      </w:r>
      <w:r>
        <w:rPr>
          <w:rFonts w:ascii="Times New Roman" w:hAnsi="Times New Roman" w:cs="Times New Roman"/>
          <w:sz w:val="24"/>
          <w:szCs w:val="24"/>
        </w:rPr>
        <w:t>submit</w:t>
      </w:r>
      <w:r w:rsidR="00C545B0">
        <w:rPr>
          <w:rFonts w:ascii="Times New Roman" w:hAnsi="Times New Roman" w:cs="Times New Roman"/>
          <w:sz w:val="24"/>
          <w:szCs w:val="24"/>
        </w:rPr>
        <w:t>s</w:t>
      </w:r>
      <w:r>
        <w:rPr>
          <w:rFonts w:ascii="Times New Roman" w:hAnsi="Times New Roman" w:cs="Times New Roman"/>
          <w:sz w:val="24"/>
          <w:szCs w:val="24"/>
        </w:rPr>
        <w:t xml:space="preserve"> the Environmental Certification for approval as described below: </w:t>
      </w:r>
      <w:r w:rsidR="006E640F">
        <w:rPr>
          <w:rFonts w:ascii="Times New Roman" w:hAnsi="Times New Roman" w:cs="Times New Roman"/>
          <w:sz w:val="24"/>
          <w:szCs w:val="24"/>
        </w:rPr>
        <w:t>7</w:t>
      </w:r>
      <w:r w:rsidR="00A22FCD">
        <w:rPr>
          <w:rFonts w:ascii="Times New Roman" w:hAnsi="Times New Roman" w:cs="Times New Roman"/>
          <w:sz w:val="24"/>
          <w:szCs w:val="24"/>
        </w:rPr>
        <w:t xml:space="preserve"> days </w:t>
      </w:r>
      <w:r>
        <w:rPr>
          <w:rFonts w:ascii="Times New Roman" w:hAnsi="Times New Roman" w:cs="Times New Roman"/>
          <w:sz w:val="24"/>
          <w:szCs w:val="24"/>
        </w:rPr>
        <w:t>when the notice is published in a newspaper</w:t>
      </w:r>
      <w:r w:rsidR="00A22FCD">
        <w:rPr>
          <w:rFonts w:ascii="Times New Roman" w:hAnsi="Times New Roman" w:cs="Times New Roman"/>
          <w:sz w:val="24"/>
          <w:szCs w:val="24"/>
        </w:rPr>
        <w:t xml:space="preserve"> or 10 days </w:t>
      </w:r>
      <w:r>
        <w:rPr>
          <w:rFonts w:ascii="Times New Roman" w:hAnsi="Times New Roman" w:cs="Times New Roman"/>
          <w:sz w:val="24"/>
          <w:szCs w:val="24"/>
        </w:rPr>
        <w:t xml:space="preserve">when </w:t>
      </w:r>
      <w:r w:rsidR="00A22FCD">
        <w:rPr>
          <w:rFonts w:ascii="Times New Roman" w:hAnsi="Times New Roman" w:cs="Times New Roman"/>
          <w:sz w:val="24"/>
          <w:szCs w:val="24"/>
        </w:rPr>
        <w:t xml:space="preserve">mailing and posting </w:t>
      </w:r>
      <w:r>
        <w:rPr>
          <w:rFonts w:ascii="Times New Roman" w:hAnsi="Times New Roman" w:cs="Times New Roman"/>
          <w:sz w:val="24"/>
          <w:szCs w:val="24"/>
        </w:rPr>
        <w:t>the notices.</w:t>
      </w:r>
      <w:r w:rsidR="005B1632">
        <w:rPr>
          <w:rFonts w:ascii="Times New Roman" w:hAnsi="Times New Roman" w:cs="Times New Roman"/>
          <w:sz w:val="24"/>
          <w:szCs w:val="24"/>
        </w:rPr>
        <w:t xml:space="preserve"> </w:t>
      </w:r>
      <w:r w:rsidR="006F5DCF">
        <w:rPr>
          <w:rFonts w:ascii="Times New Roman" w:hAnsi="Times New Roman" w:cs="Times New Roman"/>
          <w:sz w:val="24"/>
          <w:szCs w:val="24"/>
        </w:rPr>
        <w:t>As noted above, the public notice and commenting process happen separately from HEROS.</w:t>
      </w:r>
    </w:p>
    <w:p w:rsidR="00B06DFB" w:rsidP="00B60431" w14:paraId="503F9693" w14:textId="33F040BF">
      <w:pPr>
        <w:rPr>
          <w:rFonts w:ascii="Times New Roman" w:hAnsi="Times New Roman" w:cs="Times New Roman"/>
          <w:sz w:val="24"/>
          <w:szCs w:val="24"/>
        </w:rPr>
      </w:pPr>
      <w:r>
        <w:rPr>
          <w:rFonts w:ascii="Times New Roman" w:hAnsi="Times New Roman" w:cs="Times New Roman"/>
          <w:b/>
          <w:bCs/>
          <w:sz w:val="24"/>
          <w:szCs w:val="24"/>
        </w:rPr>
        <w:t xml:space="preserve">Complete the Environmental </w:t>
      </w:r>
      <w:r w:rsidRPr="00B06DFB">
        <w:rPr>
          <w:rFonts w:ascii="Times New Roman" w:hAnsi="Times New Roman" w:cs="Times New Roman"/>
          <w:b/>
          <w:bCs/>
          <w:sz w:val="24"/>
          <w:szCs w:val="24"/>
        </w:rPr>
        <w:t>Certification</w:t>
      </w:r>
      <w:r>
        <w:rPr>
          <w:rFonts w:ascii="Times New Roman" w:hAnsi="Times New Roman" w:cs="Times New Roman"/>
          <w:sz w:val="24"/>
          <w:szCs w:val="24"/>
        </w:rPr>
        <w:t xml:space="preserve">: </w:t>
      </w:r>
      <w:r w:rsidRPr="00B06DFB" w:rsidR="006F5DCF">
        <w:rPr>
          <w:rFonts w:ascii="Times New Roman" w:hAnsi="Times New Roman" w:cs="Times New Roman"/>
          <w:sz w:val="24"/>
          <w:szCs w:val="24"/>
        </w:rPr>
        <w:t>Following</w:t>
      </w:r>
      <w:r w:rsidR="006F5DCF">
        <w:rPr>
          <w:rFonts w:ascii="Times New Roman" w:hAnsi="Times New Roman" w:cs="Times New Roman"/>
          <w:sz w:val="24"/>
          <w:szCs w:val="24"/>
        </w:rPr>
        <w:t xml:space="preserve"> completion of the public comment period, the recipient should prepare </w:t>
      </w:r>
      <w:r w:rsidR="00312134">
        <w:rPr>
          <w:rFonts w:ascii="Times New Roman" w:hAnsi="Times New Roman" w:cs="Times New Roman"/>
          <w:sz w:val="24"/>
          <w:szCs w:val="24"/>
        </w:rPr>
        <w:t xml:space="preserve">and submit </w:t>
      </w:r>
      <w:r w:rsidR="006F5DCF">
        <w:rPr>
          <w:rFonts w:ascii="Times New Roman" w:hAnsi="Times New Roman" w:cs="Times New Roman"/>
          <w:sz w:val="24"/>
          <w:szCs w:val="24"/>
        </w:rPr>
        <w:t xml:space="preserve">the Environmental Certification </w:t>
      </w:r>
      <w:r w:rsidR="00F83693">
        <w:rPr>
          <w:rFonts w:ascii="Times New Roman" w:hAnsi="Times New Roman" w:cs="Times New Roman"/>
          <w:sz w:val="24"/>
          <w:szCs w:val="24"/>
        </w:rPr>
        <w:t xml:space="preserve">(see Appendix B) </w:t>
      </w:r>
      <w:r w:rsidR="006F5DCF">
        <w:rPr>
          <w:rFonts w:ascii="Times New Roman" w:hAnsi="Times New Roman" w:cs="Times New Roman"/>
          <w:sz w:val="24"/>
          <w:szCs w:val="24"/>
        </w:rPr>
        <w:t xml:space="preserve">to Treasury. The Environmental Certification certifies that the recipient </w:t>
      </w:r>
      <w:r w:rsidR="006F5DCF">
        <w:rPr>
          <w:rFonts w:ascii="Times New Roman" w:hAnsi="Times New Roman" w:cs="Times New Roman"/>
          <w:sz w:val="24"/>
          <w:szCs w:val="24"/>
        </w:rPr>
        <w:t>is in compliance with</w:t>
      </w:r>
      <w:r w:rsidR="006F5DCF">
        <w:rPr>
          <w:rFonts w:ascii="Times New Roman" w:hAnsi="Times New Roman" w:cs="Times New Roman"/>
          <w:sz w:val="24"/>
          <w:szCs w:val="24"/>
        </w:rPr>
        <w:t xml:space="preserve"> all the environmental review requirements. The Environmental Certification must be signed by the Certifying Officer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006F5DCF">
        <w:rPr>
          <w:rFonts w:ascii="Times New Roman" w:hAnsi="Times New Roman" w:cs="Times New Roman"/>
          <w:sz w:val="24"/>
          <w:szCs w:val="24"/>
        </w:rPr>
        <w:t xml:space="preserve"> </w:t>
      </w:r>
    </w:p>
    <w:p w:rsidR="00B06DFB" w:rsidP="00B60431" w14:paraId="34DB9AB0" w14:textId="12DB5B76">
      <w:pPr>
        <w:rPr>
          <w:rFonts w:ascii="Times New Roman" w:hAnsi="Times New Roman" w:cs="Times New Roman"/>
          <w:sz w:val="24"/>
          <w:szCs w:val="24"/>
        </w:rPr>
      </w:pPr>
      <w:r w:rsidRPr="001354D8">
        <w:rPr>
          <w:rFonts w:ascii="Times New Roman" w:hAnsi="Times New Roman" w:cs="Times New Roman"/>
          <w:b/>
          <w:bCs/>
          <w:sz w:val="24"/>
          <w:szCs w:val="24"/>
        </w:rPr>
        <w:t>Submit the Environmental Certification and supporting documents to Treasury</w:t>
      </w:r>
      <w:r>
        <w:rPr>
          <w:rFonts w:ascii="Times New Roman" w:hAnsi="Times New Roman" w:cs="Times New Roman"/>
          <w:sz w:val="24"/>
          <w:szCs w:val="24"/>
        </w:rPr>
        <w:t>: Once the Environmental Certification is signed and completed, recipients are required to submit the following documents to SLFRF-EnvCertApproval@Treasury.gov:</w:t>
      </w:r>
    </w:p>
    <w:p w:rsidR="00B06DFB" w:rsidRPr="00372F9D" w:rsidP="003D32AA" w14:paraId="345D0ED5" w14:textId="2186A729">
      <w:pPr>
        <w:pStyle w:val="ListParagraph"/>
        <w:numPr>
          <w:ilvl w:val="0"/>
          <w:numId w:val="27"/>
        </w:numPr>
        <w:rPr>
          <w:rFonts w:ascii="Times New Roman" w:hAnsi="Times New Roman" w:cs="Times New Roman"/>
          <w:sz w:val="24"/>
          <w:szCs w:val="24"/>
        </w:rPr>
      </w:pPr>
      <w:r w:rsidRPr="00372F9D">
        <w:rPr>
          <w:rFonts w:ascii="Times New Roman" w:hAnsi="Times New Roman" w:cs="Times New Roman"/>
          <w:sz w:val="24"/>
          <w:szCs w:val="24"/>
        </w:rPr>
        <w:t>Completed Environmental Certification</w:t>
      </w:r>
    </w:p>
    <w:p w:rsidR="00B06DFB" w:rsidRPr="00372F9D" w:rsidP="003D32AA" w14:paraId="45C790EF" w14:textId="22A72D91">
      <w:pPr>
        <w:pStyle w:val="ListParagraph"/>
        <w:numPr>
          <w:ilvl w:val="0"/>
          <w:numId w:val="27"/>
        </w:numPr>
        <w:rPr>
          <w:rFonts w:ascii="Times New Roman" w:hAnsi="Times New Roman" w:cs="Times New Roman"/>
          <w:sz w:val="24"/>
          <w:szCs w:val="24"/>
        </w:rPr>
      </w:pPr>
      <w:r w:rsidRPr="00372F9D">
        <w:rPr>
          <w:rFonts w:ascii="Times New Roman" w:hAnsi="Times New Roman" w:cs="Times New Roman"/>
          <w:sz w:val="24"/>
          <w:szCs w:val="24"/>
        </w:rPr>
        <w:t>Copy of Notice of Intent to Request Treasury Approval</w:t>
      </w:r>
    </w:p>
    <w:p w:rsidR="00B06DFB" w:rsidRPr="00372F9D" w:rsidP="003D32AA" w14:paraId="028BDDC9" w14:textId="6A9141A1">
      <w:pPr>
        <w:pStyle w:val="ListParagraph"/>
        <w:numPr>
          <w:ilvl w:val="0"/>
          <w:numId w:val="27"/>
        </w:numPr>
        <w:rPr>
          <w:rFonts w:ascii="Times New Roman" w:hAnsi="Times New Roman" w:cs="Times New Roman"/>
          <w:sz w:val="24"/>
          <w:szCs w:val="24"/>
        </w:rPr>
      </w:pPr>
      <w:r w:rsidRPr="00372F9D">
        <w:rPr>
          <w:rFonts w:ascii="Times New Roman" w:hAnsi="Times New Roman" w:cs="Times New Roman"/>
          <w:sz w:val="24"/>
          <w:szCs w:val="24"/>
        </w:rPr>
        <w:t>Proof of publication / posting of Notice of Intent to Request Treasury Approval</w:t>
      </w:r>
    </w:p>
    <w:p w:rsidR="00B60431" w:rsidP="00B60431" w14:paraId="20BDB0F2" w14:textId="35E047DC">
      <w:pPr>
        <w:rPr>
          <w:rFonts w:ascii="Times New Roman" w:hAnsi="Times New Roman" w:cs="Times New Roman"/>
          <w:sz w:val="24"/>
          <w:szCs w:val="24"/>
        </w:rPr>
      </w:pPr>
      <w:r>
        <w:rPr>
          <w:rFonts w:ascii="Times New Roman" w:hAnsi="Times New Roman" w:cs="Times New Roman"/>
          <w:sz w:val="24"/>
          <w:szCs w:val="24"/>
        </w:rPr>
        <w:t xml:space="preserve">Treasury will provide recipients with </w:t>
      </w:r>
      <w:r w:rsidR="00985661">
        <w:rPr>
          <w:rFonts w:ascii="Times New Roman" w:hAnsi="Times New Roman" w:cs="Times New Roman"/>
          <w:sz w:val="24"/>
          <w:szCs w:val="24"/>
        </w:rPr>
        <w:t>Authority to Use Grant Funds</w:t>
      </w:r>
      <w:r w:rsidR="001354D8">
        <w:rPr>
          <w:rFonts w:ascii="Times New Roman" w:hAnsi="Times New Roman" w:cs="Times New Roman"/>
          <w:sz w:val="24"/>
          <w:szCs w:val="24"/>
        </w:rPr>
        <w:t xml:space="preserve"> (AUGF)</w:t>
      </w:r>
      <w:r>
        <w:rPr>
          <w:rFonts w:ascii="Times New Roman" w:hAnsi="Times New Roman" w:cs="Times New Roman"/>
          <w:sz w:val="24"/>
          <w:szCs w:val="24"/>
        </w:rPr>
        <w:t xml:space="preserve">, at which point recipients may begin using SLFRF funds towards their Title I projects. </w:t>
      </w:r>
      <w:r w:rsidR="00CB0C76">
        <w:rPr>
          <w:rFonts w:ascii="Times New Roman" w:hAnsi="Times New Roman" w:cs="Times New Roman"/>
          <w:sz w:val="24"/>
          <w:szCs w:val="24"/>
        </w:rPr>
        <w:t>Recipients should</w:t>
      </w:r>
      <w:r w:rsidR="00312134">
        <w:rPr>
          <w:rFonts w:ascii="Times New Roman" w:hAnsi="Times New Roman" w:cs="Times New Roman"/>
          <w:sz w:val="24"/>
          <w:szCs w:val="24"/>
        </w:rPr>
        <w:t>, for documentation and audit purposes,</w:t>
      </w:r>
      <w:r w:rsidRPr="20F80776" w:rsidR="00312134">
        <w:rPr>
          <w:rFonts w:ascii="Times New Roman" w:hAnsi="Times New Roman" w:cs="Times New Roman"/>
          <w:sz w:val="24"/>
          <w:szCs w:val="24"/>
        </w:rPr>
        <w:t xml:space="preserve"> </w:t>
      </w:r>
      <w:r w:rsidR="00CB0C76">
        <w:rPr>
          <w:rFonts w:ascii="Times New Roman" w:hAnsi="Times New Roman" w:cs="Times New Roman"/>
          <w:sz w:val="24"/>
          <w:szCs w:val="24"/>
        </w:rPr>
        <w:t>keep the final, signed ERR</w:t>
      </w:r>
      <w:r w:rsidR="00B45473">
        <w:rPr>
          <w:rFonts w:ascii="Times New Roman" w:hAnsi="Times New Roman" w:cs="Times New Roman"/>
          <w:sz w:val="24"/>
          <w:szCs w:val="24"/>
        </w:rPr>
        <w:t xml:space="preserve"> that is downloadable at Screen 6220 by clicking the “Generate preview of environmental review record”</w:t>
      </w:r>
      <w:r w:rsidRPr="004B2AF6" w:rsidR="00B45473">
        <w:rPr>
          <w:rFonts w:ascii="Times New Roman" w:hAnsi="Times New Roman" w:cs="Times New Roman"/>
          <w:sz w:val="24"/>
          <w:szCs w:val="24"/>
        </w:rPr>
        <w:t xml:space="preserve"> </w:t>
      </w:r>
      <w:r w:rsidR="00CB0C76">
        <w:rPr>
          <w:rFonts w:ascii="Times New Roman" w:hAnsi="Times New Roman" w:cs="Times New Roman"/>
          <w:sz w:val="24"/>
          <w:szCs w:val="24"/>
        </w:rPr>
        <w:t xml:space="preserve">for their own records and maintain the ERR as required by 24 CFR part 58. </w:t>
      </w:r>
    </w:p>
    <w:bookmarkEnd w:id="0"/>
    <w:p w:rsidR="00B60431" w:rsidP="005F76BC" w14:paraId="58A24726" w14:textId="77777777">
      <w:pPr>
        <w:rPr>
          <w:rFonts w:ascii="Times New Roman" w:hAnsi="Times New Roman" w:cs="Times New Roman"/>
          <w:sz w:val="24"/>
          <w:szCs w:val="24"/>
        </w:rPr>
      </w:pPr>
    </w:p>
    <w:p w:rsidR="005F76BC" w:rsidRPr="001354D8" w:rsidP="005F76BC" w14:paraId="4509BD04" w14:textId="40308E5E">
      <w:pPr>
        <w:rPr>
          <w:rFonts w:ascii="Times New Roman" w:hAnsi="Times New Roman" w:cs="Times New Roman"/>
          <w:i/>
          <w:iCs/>
          <w:sz w:val="24"/>
          <w:szCs w:val="24"/>
        </w:rPr>
      </w:pPr>
      <w:r w:rsidRPr="001354D8">
        <w:rPr>
          <w:rFonts w:ascii="Times New Roman" w:hAnsi="Times New Roman" w:cs="Times New Roman"/>
          <w:i/>
          <w:iCs/>
          <w:sz w:val="24"/>
          <w:szCs w:val="24"/>
        </w:rPr>
        <w:t>Environmental Assessments</w:t>
      </w:r>
      <w:r w:rsidR="00E17658">
        <w:rPr>
          <w:rFonts w:ascii="Times New Roman" w:hAnsi="Times New Roman" w:cs="Times New Roman"/>
          <w:i/>
          <w:iCs/>
          <w:sz w:val="24"/>
          <w:szCs w:val="24"/>
        </w:rPr>
        <w:t xml:space="preserve"> (requires Treasury approval)</w:t>
      </w:r>
    </w:p>
    <w:p w:rsidR="005F547D" w:rsidP="005F76BC" w14:paraId="7D33D889" w14:textId="1A1A0D9E">
      <w:pPr>
        <w:rPr>
          <w:rFonts w:ascii="Times New Roman" w:hAnsi="Times New Roman" w:cs="Times New Roman"/>
          <w:sz w:val="24"/>
          <w:szCs w:val="24"/>
        </w:rPr>
      </w:pPr>
      <w:r>
        <w:rPr>
          <w:rFonts w:ascii="Times New Roman" w:hAnsi="Times New Roman" w:cs="Times New Roman"/>
          <w:sz w:val="24"/>
          <w:szCs w:val="24"/>
        </w:rPr>
        <w:t xml:space="preserve">Title I projects requiring </w:t>
      </w:r>
      <w:r w:rsidR="004574FA">
        <w:rPr>
          <w:rFonts w:ascii="Times New Roman" w:hAnsi="Times New Roman" w:cs="Times New Roman"/>
          <w:sz w:val="24"/>
          <w:szCs w:val="24"/>
        </w:rPr>
        <w:t>Environmental Assessments (EA)</w:t>
      </w:r>
      <w:r>
        <w:rPr>
          <w:rFonts w:ascii="Times New Roman" w:hAnsi="Times New Roman" w:cs="Times New Roman"/>
          <w:sz w:val="24"/>
          <w:szCs w:val="24"/>
        </w:rPr>
        <w:t xml:space="preserve"> must prepare an EA in accordance with 24 CFR Part 58 subpart E. </w:t>
      </w:r>
      <w:r w:rsidR="00151D03">
        <w:rPr>
          <w:rFonts w:ascii="Times New Roman" w:hAnsi="Times New Roman" w:cs="Times New Roman"/>
          <w:sz w:val="24"/>
          <w:szCs w:val="24"/>
        </w:rPr>
        <w:t>Recipients may refer to pages 44-85 of t</w:t>
      </w:r>
      <w:r w:rsidRPr="0039569F" w:rsidR="00151D03">
        <w:rPr>
          <w:rFonts w:ascii="Times New Roman" w:hAnsi="Times New Roman" w:cs="Times New Roman"/>
          <w:sz w:val="24"/>
          <w:szCs w:val="24"/>
        </w:rPr>
        <w:t xml:space="preserve">he </w:t>
      </w:r>
      <w:hyperlink r:id="rId12" w:history="1">
        <w:r w:rsidRPr="000236C2" w:rsidR="00151D03">
          <w:rPr>
            <w:rStyle w:val="Hyperlink"/>
            <w:rFonts w:ascii="Times New Roman" w:hAnsi="Times New Roman" w:cs="Times New Roman"/>
            <w:sz w:val="24"/>
            <w:szCs w:val="24"/>
          </w:rPr>
          <w:t>HEROS User Guide</w:t>
        </w:r>
      </w:hyperlink>
      <w:r w:rsidR="00151D03">
        <w:rPr>
          <w:rStyle w:val="Hyperlink"/>
          <w:rFonts w:ascii="Times New Roman" w:hAnsi="Times New Roman" w:cs="Times New Roman"/>
          <w:sz w:val="24"/>
          <w:szCs w:val="24"/>
        </w:rPr>
        <w:t xml:space="preserve"> for additional instructions on how to complete the relevant HEROS screens. </w:t>
      </w:r>
      <w:r w:rsidR="00FB0644">
        <w:rPr>
          <w:rFonts w:ascii="Times New Roman" w:hAnsi="Times New Roman" w:cs="Times New Roman"/>
          <w:sz w:val="24"/>
          <w:szCs w:val="24"/>
        </w:rPr>
        <w:t xml:space="preserve">Recipients are required to submit an Environmental Certification (as outlined below) to </w:t>
      </w:r>
      <w:r w:rsidR="00C946D8">
        <w:rPr>
          <w:rFonts w:ascii="Times New Roman" w:hAnsi="Times New Roman" w:cs="Times New Roman"/>
          <w:sz w:val="24"/>
          <w:szCs w:val="24"/>
        </w:rPr>
        <w:t>Treasury and</w:t>
      </w:r>
      <w:r w:rsidR="00FB0644">
        <w:rPr>
          <w:rFonts w:ascii="Times New Roman" w:hAnsi="Times New Roman" w:cs="Times New Roman"/>
          <w:sz w:val="24"/>
          <w:szCs w:val="24"/>
        </w:rPr>
        <w:t xml:space="preserve"> must receive approval prior to using SLFRF funds for Title I projects requiring EAs. </w:t>
      </w:r>
      <w:r>
        <w:rPr>
          <w:rFonts w:ascii="Times New Roman" w:hAnsi="Times New Roman" w:cs="Times New Roman"/>
          <w:sz w:val="24"/>
          <w:szCs w:val="24"/>
        </w:rPr>
        <w:t xml:space="preserve">The steps to comply with such requirements </w:t>
      </w:r>
      <w:r w:rsidR="00285C14">
        <w:rPr>
          <w:rFonts w:ascii="Times New Roman" w:hAnsi="Times New Roman" w:cs="Times New Roman"/>
          <w:sz w:val="24"/>
          <w:szCs w:val="24"/>
        </w:rPr>
        <w:t xml:space="preserve">are </w:t>
      </w:r>
      <w:r>
        <w:rPr>
          <w:rFonts w:ascii="Times New Roman" w:hAnsi="Times New Roman" w:cs="Times New Roman"/>
          <w:sz w:val="24"/>
          <w:szCs w:val="24"/>
        </w:rPr>
        <w:t>outlined below</w:t>
      </w:r>
      <w:r>
        <w:rPr>
          <w:rFonts w:ascii="Times New Roman" w:hAnsi="Times New Roman" w:cs="Times New Roman"/>
          <w:sz w:val="24"/>
          <w:szCs w:val="24"/>
        </w:rPr>
        <w:t>.</w:t>
      </w:r>
    </w:p>
    <w:p w:rsidR="001F35EE" w:rsidP="005F76BC" w14:paraId="5B5056A6" w14:textId="74BE6866">
      <w:pPr>
        <w:rPr>
          <w:rFonts w:ascii="Times New Roman" w:hAnsi="Times New Roman" w:cs="Times New Roman"/>
          <w:sz w:val="24"/>
          <w:szCs w:val="24"/>
        </w:rPr>
      </w:pPr>
      <w:r w:rsidRPr="001354D8">
        <w:rPr>
          <w:rFonts w:ascii="Times New Roman" w:hAnsi="Times New Roman" w:cs="Times New Roman"/>
          <w:sz w:val="24"/>
          <w:szCs w:val="24"/>
          <w:u w:val="single"/>
        </w:rPr>
        <w:t>Recipients are required to complete</w:t>
      </w:r>
      <w:r w:rsidRPr="001354D8" w:rsidR="004574FA">
        <w:rPr>
          <w:rFonts w:ascii="Times New Roman" w:hAnsi="Times New Roman" w:cs="Times New Roman"/>
          <w:sz w:val="24"/>
          <w:szCs w:val="24"/>
          <w:u w:val="single"/>
        </w:rPr>
        <w:t xml:space="preserve"> the</w:t>
      </w:r>
      <w:r w:rsidRPr="001354D8">
        <w:rPr>
          <w:rFonts w:ascii="Times New Roman" w:hAnsi="Times New Roman" w:cs="Times New Roman"/>
          <w:sz w:val="24"/>
          <w:szCs w:val="24"/>
          <w:u w:val="single"/>
        </w:rPr>
        <w:t xml:space="preserve"> following </w:t>
      </w:r>
      <w:r w:rsidRPr="001354D8" w:rsidR="004574FA">
        <w:rPr>
          <w:rFonts w:ascii="Times New Roman" w:hAnsi="Times New Roman" w:cs="Times New Roman"/>
          <w:sz w:val="24"/>
          <w:szCs w:val="24"/>
          <w:u w:val="single"/>
        </w:rPr>
        <w:t>screens in HEROS</w:t>
      </w:r>
      <w:r>
        <w:rPr>
          <w:rFonts w:ascii="Times New Roman" w:hAnsi="Times New Roman" w:cs="Times New Roman"/>
          <w:sz w:val="24"/>
          <w:szCs w:val="24"/>
        </w:rPr>
        <w:t xml:space="preserve">: </w:t>
      </w:r>
    </w:p>
    <w:p w:rsidR="004574FA" w:rsidP="003D32AA" w14:paraId="385EB4EB" w14:textId="7D48645C">
      <w:pPr>
        <w:pStyle w:val="ListParagraph"/>
        <w:numPr>
          <w:ilvl w:val="0"/>
          <w:numId w:val="28"/>
        </w:numPr>
        <w:rPr>
          <w:rFonts w:ascii="Times New Roman" w:hAnsi="Times New Roman" w:cs="Times New Roman"/>
          <w:sz w:val="24"/>
          <w:szCs w:val="24"/>
        </w:rPr>
      </w:pPr>
      <w:r w:rsidRPr="004574FA">
        <w:rPr>
          <w:rFonts w:ascii="Times New Roman" w:hAnsi="Times New Roman" w:cs="Times New Roman"/>
          <w:sz w:val="24"/>
          <w:szCs w:val="24"/>
        </w:rPr>
        <w:t>Screen 1365–Cooperating Agency</w:t>
      </w:r>
    </w:p>
    <w:p w:rsidR="004574FA" w:rsidRPr="004574FA" w:rsidP="003D32AA" w14:paraId="06C3A92D" w14:textId="68090040">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If the project does not anticipate using federal funds or assistance from another agency other than Treasury:</w:t>
      </w:r>
    </w:p>
    <w:p w:rsidR="004574FA" w:rsidRPr="004574FA" w:rsidP="003D32AA" w14:paraId="244F6301" w14:textId="0ACC0677">
      <w:pPr>
        <w:pStyle w:val="ListParagraph"/>
        <w:numPr>
          <w:ilvl w:val="1"/>
          <w:numId w:val="28"/>
        </w:numPr>
        <w:rPr>
          <w:rFonts w:ascii="Times New Roman" w:hAnsi="Times New Roman" w:cs="Times New Roman"/>
          <w:sz w:val="24"/>
          <w:szCs w:val="24"/>
        </w:rPr>
      </w:pPr>
      <w:r w:rsidRPr="004574FA">
        <w:rPr>
          <w:rFonts w:ascii="Times New Roman" w:hAnsi="Times New Roman" w:cs="Times New Roman"/>
          <w:sz w:val="24"/>
          <w:szCs w:val="24"/>
        </w:rPr>
        <w:t>Screen 1366–Project Justification</w:t>
      </w:r>
    </w:p>
    <w:p w:rsidR="004574FA" w:rsidRPr="004574FA" w:rsidP="003D32AA" w14:paraId="1495E9B8" w14:textId="08BF807C">
      <w:pPr>
        <w:pStyle w:val="ListParagraph"/>
        <w:numPr>
          <w:ilvl w:val="1"/>
          <w:numId w:val="28"/>
        </w:numPr>
        <w:rPr>
          <w:rFonts w:ascii="Times New Roman" w:hAnsi="Times New Roman" w:cs="Times New Roman"/>
          <w:sz w:val="24"/>
          <w:szCs w:val="24"/>
        </w:rPr>
      </w:pPr>
      <w:r w:rsidRPr="004574FA">
        <w:rPr>
          <w:rFonts w:ascii="Times New Roman" w:hAnsi="Times New Roman" w:cs="Times New Roman"/>
          <w:sz w:val="24"/>
          <w:szCs w:val="24"/>
        </w:rPr>
        <w:t>Screen 2005–Related Laws and Authorities</w:t>
      </w:r>
    </w:p>
    <w:p w:rsidR="004574FA" w:rsidRPr="004574FA" w:rsidP="003D32AA" w14:paraId="5633EED7" w14:textId="47D1413F">
      <w:pPr>
        <w:pStyle w:val="ListParagraph"/>
        <w:numPr>
          <w:ilvl w:val="1"/>
          <w:numId w:val="28"/>
        </w:numPr>
        <w:rPr>
          <w:rFonts w:ascii="Times New Roman" w:hAnsi="Times New Roman" w:cs="Times New Roman"/>
          <w:sz w:val="24"/>
          <w:szCs w:val="24"/>
        </w:rPr>
      </w:pPr>
      <w:r w:rsidRPr="004574FA">
        <w:rPr>
          <w:rFonts w:ascii="Times New Roman" w:hAnsi="Times New Roman" w:cs="Times New Roman"/>
          <w:sz w:val="24"/>
          <w:szCs w:val="24"/>
        </w:rPr>
        <w:t>Screen 4010–Environmental Assessment Factors</w:t>
      </w:r>
    </w:p>
    <w:p w:rsidR="004574FA" w:rsidRPr="004574FA" w:rsidP="003D32AA" w14:paraId="215E9463" w14:textId="18B53CF1">
      <w:pPr>
        <w:pStyle w:val="ListParagraph"/>
        <w:numPr>
          <w:ilvl w:val="1"/>
          <w:numId w:val="28"/>
        </w:numPr>
        <w:rPr>
          <w:rFonts w:ascii="Times New Roman" w:hAnsi="Times New Roman" w:cs="Times New Roman"/>
          <w:sz w:val="24"/>
          <w:szCs w:val="24"/>
        </w:rPr>
      </w:pPr>
      <w:r w:rsidRPr="004574FA">
        <w:rPr>
          <w:rFonts w:ascii="Times New Roman" w:hAnsi="Times New Roman" w:cs="Times New Roman"/>
          <w:sz w:val="24"/>
          <w:szCs w:val="24"/>
        </w:rPr>
        <w:t>Screen 4100–Environmental Assessment Analysis</w:t>
      </w:r>
    </w:p>
    <w:p w:rsidR="004574FA" w:rsidRPr="004574FA" w:rsidP="003D32AA" w14:paraId="446F4B1E" w14:textId="539C9DEC">
      <w:pPr>
        <w:pStyle w:val="ListParagraph"/>
        <w:numPr>
          <w:ilvl w:val="1"/>
          <w:numId w:val="28"/>
        </w:numPr>
        <w:rPr>
          <w:rFonts w:ascii="Times New Roman" w:hAnsi="Times New Roman" w:cs="Times New Roman"/>
          <w:sz w:val="24"/>
          <w:szCs w:val="24"/>
        </w:rPr>
      </w:pPr>
      <w:r w:rsidRPr="004574FA">
        <w:rPr>
          <w:rFonts w:ascii="Times New Roman" w:hAnsi="Times New Roman" w:cs="Times New Roman"/>
          <w:sz w:val="24"/>
          <w:szCs w:val="24"/>
        </w:rPr>
        <w:t>Screen 5000–Mitigation Measures and Conditions</w:t>
      </w:r>
    </w:p>
    <w:p w:rsidR="004574FA" w:rsidP="003D32AA" w14:paraId="7CA19DBA" w14:textId="25B0F36E">
      <w:pPr>
        <w:pStyle w:val="ListParagraph"/>
        <w:numPr>
          <w:ilvl w:val="0"/>
          <w:numId w:val="28"/>
        </w:numPr>
        <w:rPr>
          <w:rFonts w:ascii="Times New Roman" w:hAnsi="Times New Roman" w:cs="Times New Roman"/>
          <w:sz w:val="24"/>
          <w:szCs w:val="24"/>
        </w:rPr>
      </w:pPr>
      <w:r w:rsidRPr="004574FA">
        <w:rPr>
          <w:rFonts w:ascii="Times New Roman" w:hAnsi="Times New Roman" w:cs="Times New Roman"/>
          <w:sz w:val="24"/>
          <w:szCs w:val="24"/>
        </w:rPr>
        <w:t>Screen 6310–EA Determination</w:t>
      </w:r>
    </w:p>
    <w:p w:rsidR="00303558" w:rsidRPr="004574FA" w:rsidP="003D32AA" w14:paraId="107794DC" w14:textId="49EB1B61">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 xml:space="preserve">If during the EA the </w:t>
      </w:r>
      <w:r w:rsidR="00FB0644">
        <w:rPr>
          <w:rFonts w:ascii="Times New Roman" w:hAnsi="Times New Roman" w:cs="Times New Roman"/>
          <w:sz w:val="24"/>
          <w:szCs w:val="24"/>
        </w:rPr>
        <w:t xml:space="preserve">review indicates a Finding of Significant Impact, the User is instructed to archive the review and </w:t>
      </w:r>
      <w:r>
        <w:rPr>
          <w:rFonts w:ascii="Times New Roman" w:hAnsi="Times New Roman" w:cs="Times New Roman"/>
          <w:sz w:val="24"/>
          <w:szCs w:val="24"/>
        </w:rPr>
        <w:t>reach out to Treasury.</w:t>
      </w:r>
    </w:p>
    <w:p w:rsidR="004574FA" w:rsidRPr="004574FA" w:rsidP="003D32AA" w14:paraId="5F2CF4FC" w14:textId="2A6B2455">
      <w:pPr>
        <w:pStyle w:val="ListParagraph"/>
        <w:numPr>
          <w:ilvl w:val="0"/>
          <w:numId w:val="28"/>
        </w:numPr>
        <w:rPr>
          <w:rFonts w:ascii="Times New Roman" w:hAnsi="Times New Roman" w:cs="Times New Roman"/>
          <w:sz w:val="24"/>
          <w:szCs w:val="24"/>
        </w:rPr>
      </w:pPr>
      <w:r w:rsidRPr="004574FA">
        <w:rPr>
          <w:rFonts w:ascii="Times New Roman" w:hAnsi="Times New Roman" w:cs="Times New Roman"/>
          <w:sz w:val="24"/>
          <w:szCs w:val="24"/>
        </w:rPr>
        <w:t>Screen 6220–Package Screen</w:t>
      </w:r>
    </w:p>
    <w:p w:rsidR="004574FA" w:rsidRPr="004574FA" w:rsidP="003D32AA" w14:paraId="5ABF50AC" w14:textId="18EDBA1B">
      <w:pPr>
        <w:pStyle w:val="ListParagraph"/>
        <w:numPr>
          <w:ilvl w:val="0"/>
          <w:numId w:val="28"/>
        </w:numPr>
        <w:rPr>
          <w:rFonts w:ascii="Times New Roman" w:hAnsi="Times New Roman" w:cs="Times New Roman"/>
          <w:sz w:val="24"/>
          <w:szCs w:val="24"/>
        </w:rPr>
      </w:pPr>
      <w:r w:rsidRPr="004574FA">
        <w:rPr>
          <w:rFonts w:ascii="Times New Roman" w:hAnsi="Times New Roman" w:cs="Times New Roman"/>
          <w:sz w:val="24"/>
          <w:szCs w:val="24"/>
        </w:rPr>
        <w:t>Screen 6320–EA Signature and Posting Screen</w:t>
      </w:r>
    </w:p>
    <w:p w:rsidR="004574FA" w:rsidP="003D32AA" w14:paraId="613E5C4C" w14:textId="794BDC7C">
      <w:pPr>
        <w:pStyle w:val="ListParagraph"/>
        <w:numPr>
          <w:ilvl w:val="0"/>
          <w:numId w:val="28"/>
        </w:numPr>
        <w:rPr>
          <w:rFonts w:ascii="Times New Roman" w:hAnsi="Times New Roman" w:cs="Times New Roman"/>
          <w:sz w:val="24"/>
          <w:szCs w:val="24"/>
        </w:rPr>
      </w:pPr>
      <w:r w:rsidRPr="004574FA">
        <w:rPr>
          <w:rFonts w:ascii="Times New Roman" w:hAnsi="Times New Roman" w:cs="Times New Roman"/>
          <w:sz w:val="24"/>
          <w:szCs w:val="24"/>
        </w:rPr>
        <w:t>Screen 6330–Notice of Intent to Request Release of Funds (NOI-RROF) and Notice of</w:t>
      </w:r>
      <w:r>
        <w:rPr>
          <w:rFonts w:ascii="Times New Roman" w:hAnsi="Times New Roman" w:cs="Times New Roman"/>
          <w:sz w:val="24"/>
          <w:szCs w:val="24"/>
        </w:rPr>
        <w:t xml:space="preserve"> </w:t>
      </w:r>
      <w:r w:rsidRPr="004B0202">
        <w:rPr>
          <w:rFonts w:ascii="Times New Roman" w:hAnsi="Times New Roman" w:cs="Times New Roman"/>
          <w:sz w:val="24"/>
          <w:szCs w:val="24"/>
        </w:rPr>
        <w:t xml:space="preserve">Finding of No Significant Impact (FONSI) for EA projects </w:t>
      </w:r>
      <w:r w:rsidRPr="004B0202">
        <w:rPr>
          <w:rFonts w:ascii="Times New Roman" w:hAnsi="Times New Roman" w:cs="Times New Roman"/>
          <w:sz w:val="24"/>
          <w:szCs w:val="24"/>
        </w:rPr>
        <w:t>only</w:t>
      </w:r>
    </w:p>
    <w:p w:rsidR="00FB0644" w:rsidP="003D32AA" w14:paraId="31596BC9" w14:textId="1B1D2BCE">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Recipients should complete this screen following the Notice of FONSI and after the completion of the public comment period.</w:t>
      </w:r>
    </w:p>
    <w:p w:rsidR="00FB0644" w:rsidP="003D32AA" w14:paraId="6E566765" w14:textId="7FDBE126">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As mentioned above, SLFRF recipients are not required to complete the RROF process, and accordingly are not required to post an NOI-RROF.</w:t>
      </w:r>
    </w:p>
    <w:p w:rsidR="004574FA" w:rsidRPr="004574FA" w:rsidP="003D32AA" w14:paraId="61E54AA0" w14:textId="008F832E">
      <w:pPr>
        <w:pStyle w:val="ListParagraph"/>
        <w:numPr>
          <w:ilvl w:val="0"/>
          <w:numId w:val="28"/>
        </w:numPr>
        <w:rPr>
          <w:rFonts w:ascii="Times New Roman" w:hAnsi="Times New Roman" w:cs="Times New Roman"/>
          <w:sz w:val="24"/>
          <w:szCs w:val="24"/>
        </w:rPr>
      </w:pPr>
      <w:r w:rsidRPr="004574FA">
        <w:rPr>
          <w:rFonts w:ascii="Times New Roman" w:hAnsi="Times New Roman" w:cs="Times New Roman"/>
          <w:sz w:val="24"/>
          <w:szCs w:val="24"/>
        </w:rPr>
        <w:t>Screen 7000–Mitigation Follow-up</w:t>
      </w:r>
      <w:r>
        <w:rPr>
          <w:rFonts w:ascii="Times New Roman" w:hAnsi="Times New Roman" w:cs="Times New Roman"/>
          <w:sz w:val="24"/>
          <w:szCs w:val="24"/>
        </w:rPr>
        <w:t xml:space="preserve"> (</w:t>
      </w:r>
      <w:r>
        <w:rPr>
          <w:rFonts w:ascii="Times New Roman" w:hAnsi="Times New Roman" w:cs="Times New Roman"/>
          <w:i/>
          <w:iCs/>
          <w:sz w:val="24"/>
          <w:szCs w:val="24"/>
        </w:rPr>
        <w:t>as relevant</w:t>
      </w:r>
      <w:r>
        <w:rPr>
          <w:rFonts w:ascii="Times New Roman" w:hAnsi="Times New Roman" w:cs="Times New Roman"/>
          <w:sz w:val="24"/>
          <w:szCs w:val="24"/>
        </w:rPr>
        <w:t>)</w:t>
      </w:r>
    </w:p>
    <w:p w:rsidR="004574FA" w:rsidP="003D32AA" w14:paraId="58C2678F" w14:textId="348B4553">
      <w:pPr>
        <w:pStyle w:val="ListParagraph"/>
        <w:numPr>
          <w:ilvl w:val="0"/>
          <w:numId w:val="28"/>
        </w:numPr>
        <w:rPr>
          <w:rFonts w:ascii="Times New Roman" w:hAnsi="Times New Roman" w:cs="Times New Roman"/>
          <w:sz w:val="24"/>
          <w:szCs w:val="24"/>
        </w:rPr>
      </w:pPr>
      <w:r w:rsidRPr="004574FA">
        <w:rPr>
          <w:rFonts w:ascii="Times New Roman" w:hAnsi="Times New Roman" w:cs="Times New Roman"/>
          <w:sz w:val="24"/>
          <w:szCs w:val="24"/>
        </w:rPr>
        <w:t>Screen 1161–Reevaluation of a Completed Review</w:t>
      </w:r>
      <w:r>
        <w:rPr>
          <w:rFonts w:ascii="Times New Roman" w:hAnsi="Times New Roman" w:cs="Times New Roman"/>
          <w:sz w:val="24"/>
          <w:szCs w:val="24"/>
        </w:rPr>
        <w:t xml:space="preserve"> (</w:t>
      </w:r>
      <w:r>
        <w:rPr>
          <w:rFonts w:ascii="Times New Roman" w:hAnsi="Times New Roman" w:cs="Times New Roman"/>
          <w:i/>
          <w:iCs/>
          <w:sz w:val="24"/>
          <w:szCs w:val="24"/>
        </w:rPr>
        <w:t>as relevant</w:t>
      </w:r>
      <w:r>
        <w:rPr>
          <w:rFonts w:ascii="Times New Roman" w:hAnsi="Times New Roman" w:cs="Times New Roman"/>
          <w:sz w:val="24"/>
          <w:szCs w:val="24"/>
        </w:rPr>
        <w:t>)</w:t>
      </w:r>
    </w:p>
    <w:p w:rsidR="005F547D" w:rsidP="005F547D" w14:paraId="5DEF5E5D" w14:textId="5A7CC519">
      <w:pPr>
        <w:rPr>
          <w:rFonts w:ascii="Times New Roman" w:hAnsi="Times New Roman" w:cs="Times New Roman"/>
          <w:sz w:val="24"/>
          <w:szCs w:val="24"/>
        </w:rPr>
      </w:pPr>
      <w:r w:rsidRPr="004B2AF6">
        <w:rPr>
          <w:rFonts w:ascii="Times New Roman" w:hAnsi="Times New Roman" w:cs="Times New Roman"/>
          <w:sz w:val="24"/>
          <w:szCs w:val="24"/>
          <w:u w:val="single"/>
        </w:rPr>
        <w:t xml:space="preserve">Recipients are </w:t>
      </w:r>
      <w:r>
        <w:rPr>
          <w:rFonts w:ascii="Times New Roman" w:hAnsi="Times New Roman" w:cs="Times New Roman"/>
          <w:i/>
          <w:iCs/>
          <w:sz w:val="24"/>
          <w:szCs w:val="24"/>
          <w:u w:val="single"/>
        </w:rPr>
        <w:t xml:space="preserve">not </w:t>
      </w:r>
      <w:r w:rsidRPr="004B2AF6">
        <w:rPr>
          <w:rFonts w:ascii="Times New Roman" w:hAnsi="Times New Roman" w:cs="Times New Roman"/>
          <w:sz w:val="24"/>
          <w:szCs w:val="24"/>
          <w:u w:val="single"/>
        </w:rPr>
        <w:t>required to complete the following screens in HEROS</w:t>
      </w:r>
      <w:r>
        <w:rPr>
          <w:rFonts w:ascii="Times New Roman" w:hAnsi="Times New Roman" w:cs="Times New Roman"/>
          <w:sz w:val="24"/>
          <w:szCs w:val="24"/>
        </w:rPr>
        <w:t>:</w:t>
      </w:r>
    </w:p>
    <w:p w:rsidR="005F547D" w:rsidRPr="004574FA" w:rsidP="003D32AA" w14:paraId="7CB409A3" w14:textId="77777777">
      <w:pPr>
        <w:pStyle w:val="ListParagraph"/>
        <w:numPr>
          <w:ilvl w:val="0"/>
          <w:numId w:val="29"/>
        </w:numPr>
        <w:rPr>
          <w:rFonts w:ascii="Times New Roman" w:hAnsi="Times New Roman" w:cs="Times New Roman"/>
          <w:sz w:val="24"/>
          <w:szCs w:val="24"/>
        </w:rPr>
      </w:pPr>
      <w:r w:rsidRPr="004574FA">
        <w:rPr>
          <w:rFonts w:ascii="Times New Roman" w:hAnsi="Times New Roman" w:cs="Times New Roman"/>
          <w:sz w:val="24"/>
          <w:szCs w:val="24"/>
        </w:rPr>
        <w:t>Form 7015.15–Request for Release of Funds</w:t>
      </w:r>
    </w:p>
    <w:p w:rsidR="005F547D" w:rsidRPr="004574FA" w:rsidP="003D32AA" w14:paraId="21E2A5C2" w14:textId="77777777">
      <w:pPr>
        <w:pStyle w:val="ListParagraph"/>
        <w:numPr>
          <w:ilvl w:val="0"/>
          <w:numId w:val="29"/>
        </w:numPr>
        <w:rPr>
          <w:rFonts w:ascii="Times New Roman" w:hAnsi="Times New Roman" w:cs="Times New Roman"/>
          <w:sz w:val="24"/>
          <w:szCs w:val="24"/>
        </w:rPr>
      </w:pPr>
      <w:r w:rsidRPr="004574FA">
        <w:rPr>
          <w:rFonts w:ascii="Times New Roman" w:hAnsi="Times New Roman" w:cs="Times New Roman"/>
          <w:sz w:val="24"/>
          <w:szCs w:val="24"/>
        </w:rPr>
        <w:t>Form 7015.16–Authority to Use Grant Funds</w:t>
      </w:r>
    </w:p>
    <w:p w:rsidR="005F547D" w:rsidRPr="004574FA" w:rsidP="003D32AA" w14:paraId="0EFDBA8D" w14:textId="502342F8">
      <w:pPr>
        <w:pStyle w:val="ListParagraph"/>
        <w:numPr>
          <w:ilvl w:val="0"/>
          <w:numId w:val="29"/>
        </w:numPr>
        <w:rPr>
          <w:rFonts w:ascii="Times New Roman" w:hAnsi="Times New Roman" w:cs="Times New Roman"/>
          <w:sz w:val="24"/>
          <w:szCs w:val="24"/>
        </w:rPr>
      </w:pPr>
      <w:r w:rsidRPr="004574FA">
        <w:rPr>
          <w:rFonts w:ascii="Times New Roman" w:hAnsi="Times New Roman" w:cs="Times New Roman"/>
          <w:sz w:val="24"/>
          <w:szCs w:val="24"/>
        </w:rPr>
        <w:t>Screen 6600–Complete and Archive Review</w:t>
      </w:r>
    </w:p>
    <w:p w:rsidR="00C946D8" w:rsidP="00C946D8" w14:paraId="435C9CA0" w14:textId="49B5836D">
      <w:pPr>
        <w:rPr>
          <w:rFonts w:ascii="Times New Roman" w:hAnsi="Times New Roman" w:cs="Times New Roman"/>
          <w:sz w:val="24"/>
          <w:szCs w:val="24"/>
        </w:rPr>
      </w:pPr>
      <w:r w:rsidRPr="2BCF4993">
        <w:rPr>
          <w:rFonts w:ascii="Times New Roman" w:hAnsi="Times New Roman" w:cs="Times New Roman"/>
          <w:sz w:val="24"/>
          <w:szCs w:val="24"/>
        </w:rPr>
        <w:t xml:space="preserve">Forms 7015.15 and 7015.16 are not required because SLFRF recipients should follow the process below to complete their </w:t>
      </w:r>
      <w:r w:rsidRPr="2BCF4993" w:rsidR="006E361B">
        <w:rPr>
          <w:rFonts w:ascii="Times New Roman" w:hAnsi="Times New Roman" w:cs="Times New Roman"/>
          <w:sz w:val="24"/>
          <w:szCs w:val="24"/>
        </w:rPr>
        <w:t>Environmental C</w:t>
      </w:r>
      <w:r w:rsidRPr="2BCF4993">
        <w:rPr>
          <w:rFonts w:ascii="Times New Roman" w:hAnsi="Times New Roman" w:cs="Times New Roman"/>
          <w:sz w:val="24"/>
          <w:szCs w:val="24"/>
        </w:rPr>
        <w:t xml:space="preserve">ertification and submit to Treasury for approval separately from HEROS. </w:t>
      </w:r>
      <w:r w:rsidRPr="2BCF4993">
        <w:rPr>
          <w:rFonts w:ascii="Times New Roman" w:hAnsi="Times New Roman" w:cs="Times New Roman"/>
          <w:sz w:val="24"/>
          <w:szCs w:val="24"/>
          <w:highlight w:val="yellow"/>
        </w:rPr>
        <w:t xml:space="preserve">Screen 6600 is not required because </w:t>
      </w:r>
      <w:r w:rsidRPr="2BCF4993" w:rsidR="000B57AB">
        <w:rPr>
          <w:rFonts w:ascii="Times New Roman" w:hAnsi="Times New Roman" w:cs="Times New Roman"/>
          <w:sz w:val="24"/>
          <w:szCs w:val="24"/>
          <w:highlight w:val="yellow"/>
        </w:rPr>
        <w:t>recipients will be submitting their completed reviews directly to Treasury</w:t>
      </w:r>
      <w:r w:rsidRPr="2BCF4993">
        <w:rPr>
          <w:rFonts w:ascii="Times New Roman" w:hAnsi="Times New Roman" w:cs="Times New Roman"/>
          <w:sz w:val="24"/>
          <w:szCs w:val="24"/>
        </w:rPr>
        <w:t xml:space="preserve">. </w:t>
      </w:r>
    </w:p>
    <w:p w:rsidR="00D91F87" w:rsidP="00D91F87" w14:paraId="7883CE0A" w14:textId="77777777">
      <w:pPr>
        <w:rPr>
          <w:rFonts w:ascii="Times New Roman" w:hAnsi="Times New Roman" w:cs="Times New Roman"/>
          <w:sz w:val="24"/>
          <w:szCs w:val="24"/>
        </w:rPr>
      </w:pPr>
      <w:r w:rsidRPr="004B2AF6">
        <w:rPr>
          <w:rFonts w:ascii="Times New Roman" w:hAnsi="Times New Roman" w:cs="Times New Roman"/>
          <w:sz w:val="24"/>
          <w:szCs w:val="24"/>
          <w:u w:val="single"/>
        </w:rPr>
        <w:t xml:space="preserve">Recipients are required to complete the following </w:t>
      </w:r>
      <w:r>
        <w:rPr>
          <w:rFonts w:ascii="Times New Roman" w:hAnsi="Times New Roman" w:cs="Times New Roman"/>
          <w:sz w:val="24"/>
          <w:szCs w:val="24"/>
          <w:u w:val="single"/>
        </w:rPr>
        <w:t>outside of HEROS</w:t>
      </w:r>
      <w:r>
        <w:rPr>
          <w:rFonts w:ascii="Times New Roman" w:hAnsi="Times New Roman" w:cs="Times New Roman"/>
          <w:sz w:val="24"/>
          <w:szCs w:val="24"/>
        </w:rPr>
        <w:t>:</w:t>
      </w:r>
    </w:p>
    <w:p w:rsidR="000423C3" w:rsidP="000423C3" w14:paraId="43110CC2" w14:textId="0BE6D5C3">
      <w:pPr>
        <w:rPr>
          <w:rFonts w:ascii="Times New Roman" w:hAnsi="Times New Roman" w:cs="Times New Roman"/>
          <w:sz w:val="24"/>
          <w:szCs w:val="24"/>
        </w:rPr>
      </w:pPr>
      <w:r>
        <w:rPr>
          <w:rFonts w:ascii="Times New Roman" w:hAnsi="Times New Roman" w:cs="Times New Roman"/>
          <w:b/>
          <w:bCs/>
          <w:sz w:val="24"/>
          <w:szCs w:val="24"/>
        </w:rPr>
        <w:t xml:space="preserve">Post Combined Public Notice of Intent to Request Treasury </w:t>
      </w:r>
      <w:r w:rsidRPr="00B06DFB">
        <w:rPr>
          <w:rFonts w:ascii="Times New Roman" w:hAnsi="Times New Roman" w:cs="Times New Roman"/>
          <w:b/>
          <w:bCs/>
          <w:sz w:val="24"/>
          <w:szCs w:val="24"/>
        </w:rPr>
        <w:t>Approval</w:t>
      </w:r>
      <w:r>
        <w:rPr>
          <w:rFonts w:ascii="Times New Roman" w:hAnsi="Times New Roman" w:cs="Times New Roman"/>
          <w:b/>
          <w:bCs/>
          <w:sz w:val="24"/>
          <w:szCs w:val="24"/>
        </w:rPr>
        <w:t xml:space="preserve"> and Notice of Finding of No Significant Impact and Solicit Public Comments:</w:t>
      </w:r>
      <w:r>
        <w:rPr>
          <w:rFonts w:ascii="Times New Roman" w:hAnsi="Times New Roman" w:cs="Times New Roman"/>
          <w:sz w:val="24"/>
          <w:szCs w:val="24"/>
        </w:rPr>
        <w:t xml:space="preserve"> </w:t>
      </w:r>
      <w:r w:rsidR="006E361B">
        <w:rPr>
          <w:rFonts w:ascii="Times New Roman" w:hAnsi="Times New Roman" w:cs="Times New Roman"/>
          <w:sz w:val="24"/>
          <w:szCs w:val="24"/>
        </w:rPr>
        <w:t>U</w:t>
      </w:r>
      <w:r w:rsidR="00C946D8">
        <w:rPr>
          <w:rFonts w:ascii="Times New Roman" w:hAnsi="Times New Roman" w:cs="Times New Roman"/>
          <w:sz w:val="24"/>
          <w:szCs w:val="24"/>
        </w:rPr>
        <w:t>pon completion of Screen 6</w:t>
      </w:r>
      <w:r w:rsidR="006E361B">
        <w:rPr>
          <w:rFonts w:ascii="Times New Roman" w:hAnsi="Times New Roman" w:cs="Times New Roman"/>
          <w:sz w:val="24"/>
          <w:szCs w:val="24"/>
        </w:rPr>
        <w:t>320</w:t>
      </w:r>
      <w:r w:rsidR="00C946D8">
        <w:rPr>
          <w:rFonts w:ascii="Times New Roman" w:hAnsi="Times New Roman" w:cs="Times New Roman"/>
          <w:sz w:val="24"/>
          <w:szCs w:val="24"/>
        </w:rPr>
        <w:t xml:space="preserve"> that will post the ERR to the HUD webpage for public review, the recipient must post a public notice that the recipient will seek approval from Treasury of its certification that it has satisfied environmental review requirements, </w:t>
      </w:r>
      <w:r w:rsidR="00285C14">
        <w:rPr>
          <w:rFonts w:ascii="Times New Roman" w:hAnsi="Times New Roman" w:cs="Times New Roman"/>
          <w:sz w:val="24"/>
          <w:szCs w:val="24"/>
        </w:rPr>
        <w:t>and a notice</w:t>
      </w:r>
      <w:r w:rsidR="006E361B">
        <w:rPr>
          <w:rFonts w:ascii="Times New Roman" w:hAnsi="Times New Roman" w:cs="Times New Roman"/>
          <w:sz w:val="24"/>
          <w:szCs w:val="24"/>
        </w:rPr>
        <w:t xml:space="preserve"> of </w:t>
      </w:r>
      <w:r w:rsidR="00285C14">
        <w:rPr>
          <w:rFonts w:ascii="Times New Roman" w:hAnsi="Times New Roman" w:cs="Times New Roman"/>
          <w:sz w:val="24"/>
          <w:szCs w:val="24"/>
        </w:rPr>
        <w:t>its</w:t>
      </w:r>
      <w:r w:rsidRPr="20F80776" w:rsidR="20F80776">
        <w:rPr>
          <w:rFonts w:ascii="Times New Roman" w:hAnsi="Times New Roman" w:cs="Times New Roman"/>
          <w:sz w:val="24"/>
          <w:szCs w:val="24"/>
        </w:rPr>
        <w:t xml:space="preserve"> </w:t>
      </w:r>
      <w:r w:rsidR="00285C14">
        <w:rPr>
          <w:rFonts w:ascii="Times New Roman" w:hAnsi="Times New Roman" w:cs="Times New Roman"/>
          <w:sz w:val="24"/>
          <w:szCs w:val="24"/>
        </w:rPr>
        <w:t>F</w:t>
      </w:r>
      <w:r w:rsidRPr="20F80776" w:rsidR="20F80776">
        <w:rPr>
          <w:rFonts w:ascii="Times New Roman" w:hAnsi="Times New Roman" w:cs="Times New Roman"/>
          <w:sz w:val="24"/>
          <w:szCs w:val="24"/>
        </w:rPr>
        <w:t>inding</w:t>
      </w:r>
      <w:r w:rsidR="006E361B">
        <w:rPr>
          <w:rFonts w:ascii="Times New Roman" w:hAnsi="Times New Roman" w:cs="Times New Roman"/>
          <w:sz w:val="24"/>
          <w:szCs w:val="24"/>
        </w:rPr>
        <w:t xml:space="preserve"> of No Significant Impact</w:t>
      </w:r>
      <w:r w:rsidR="00285C14">
        <w:rPr>
          <w:rFonts w:ascii="Times New Roman" w:hAnsi="Times New Roman" w:cs="Times New Roman"/>
          <w:sz w:val="24"/>
          <w:szCs w:val="24"/>
        </w:rPr>
        <w:t xml:space="preserve"> </w:t>
      </w:r>
      <w:r w:rsidR="00C946D8">
        <w:rPr>
          <w:rFonts w:ascii="Times New Roman" w:hAnsi="Times New Roman" w:cs="Times New Roman"/>
          <w:sz w:val="24"/>
          <w:szCs w:val="24"/>
        </w:rPr>
        <w:t xml:space="preserve">for this Title I project. </w:t>
      </w:r>
      <w:r w:rsidR="00285C14">
        <w:rPr>
          <w:rFonts w:ascii="Times New Roman" w:hAnsi="Times New Roman" w:cs="Times New Roman"/>
          <w:sz w:val="24"/>
          <w:szCs w:val="24"/>
        </w:rPr>
        <w:t>To do so, r</w:t>
      </w:r>
      <w:r w:rsidRPr="20F80776" w:rsidR="20F80776">
        <w:rPr>
          <w:rFonts w:ascii="Times New Roman" w:hAnsi="Times New Roman" w:cs="Times New Roman"/>
          <w:sz w:val="24"/>
          <w:szCs w:val="24"/>
        </w:rPr>
        <w:t xml:space="preserve">ecipients must </w:t>
      </w:r>
      <w:r w:rsidR="00285C14">
        <w:rPr>
          <w:rFonts w:ascii="Times New Roman" w:hAnsi="Times New Roman" w:cs="Times New Roman"/>
          <w:sz w:val="24"/>
          <w:szCs w:val="24"/>
        </w:rPr>
        <w:t>complete</w:t>
      </w:r>
      <w:r w:rsidRPr="20F80776" w:rsidR="00285C14">
        <w:rPr>
          <w:rFonts w:ascii="Times New Roman" w:hAnsi="Times New Roman" w:cs="Times New Roman"/>
          <w:sz w:val="24"/>
          <w:szCs w:val="24"/>
        </w:rPr>
        <w:t xml:space="preserve"> </w:t>
      </w:r>
      <w:r w:rsidR="00285C14">
        <w:rPr>
          <w:rFonts w:ascii="Times New Roman" w:hAnsi="Times New Roman" w:cs="Times New Roman"/>
          <w:sz w:val="24"/>
          <w:szCs w:val="24"/>
        </w:rPr>
        <w:t>and post</w:t>
      </w:r>
      <w:r w:rsidR="00C946D8">
        <w:rPr>
          <w:rFonts w:ascii="Times New Roman" w:hAnsi="Times New Roman" w:cs="Times New Roman"/>
          <w:sz w:val="24"/>
          <w:szCs w:val="24"/>
        </w:rPr>
        <w:t xml:space="preserve"> </w:t>
      </w:r>
      <w:r w:rsidR="00D41D97">
        <w:rPr>
          <w:rFonts w:ascii="Times New Roman" w:hAnsi="Times New Roman" w:cs="Times New Roman"/>
          <w:sz w:val="24"/>
          <w:szCs w:val="24"/>
        </w:rPr>
        <w:t xml:space="preserve">a public notice in the form provided in </w:t>
      </w:r>
      <w:r w:rsidR="00C946D8">
        <w:rPr>
          <w:rFonts w:ascii="Times New Roman" w:hAnsi="Times New Roman" w:cs="Times New Roman"/>
          <w:sz w:val="24"/>
          <w:szCs w:val="24"/>
        </w:rPr>
        <w:t xml:space="preserve">Appendix </w:t>
      </w:r>
      <w:r w:rsidR="006E361B">
        <w:rPr>
          <w:rFonts w:ascii="Times New Roman" w:hAnsi="Times New Roman" w:cs="Times New Roman"/>
          <w:sz w:val="24"/>
          <w:szCs w:val="24"/>
        </w:rPr>
        <w:t>C</w:t>
      </w:r>
      <w:r w:rsidR="00C946D8">
        <w:rPr>
          <w:rFonts w:ascii="Times New Roman" w:hAnsi="Times New Roman" w:cs="Times New Roman"/>
          <w:sz w:val="24"/>
          <w:szCs w:val="24"/>
        </w:rPr>
        <w:t xml:space="preserve">: </w:t>
      </w:r>
      <w:r w:rsidRPr="00D15E02" w:rsidR="00C946D8">
        <w:rPr>
          <w:rFonts w:ascii="Times New Roman" w:hAnsi="Times New Roman" w:cs="Times New Roman"/>
          <w:sz w:val="24"/>
          <w:szCs w:val="24"/>
        </w:rPr>
        <w:t xml:space="preserve">Sample Public Notice </w:t>
      </w:r>
      <w:r w:rsidR="006E361B">
        <w:rPr>
          <w:rFonts w:ascii="Times New Roman" w:hAnsi="Times New Roman" w:cs="Times New Roman"/>
          <w:sz w:val="24"/>
          <w:szCs w:val="24"/>
        </w:rPr>
        <w:t xml:space="preserve">of Finding of No Significant Impact and Notice </w:t>
      </w:r>
      <w:r w:rsidRPr="00D15E02" w:rsidR="00C946D8">
        <w:rPr>
          <w:rFonts w:ascii="Times New Roman" w:hAnsi="Times New Roman" w:cs="Times New Roman"/>
          <w:sz w:val="24"/>
          <w:szCs w:val="24"/>
        </w:rPr>
        <w:t>of Intent to Request Treasury Approval</w:t>
      </w:r>
      <w:r w:rsidR="006E361B">
        <w:rPr>
          <w:rFonts w:ascii="Times New Roman" w:hAnsi="Times New Roman" w:cs="Times New Roman"/>
          <w:sz w:val="24"/>
          <w:szCs w:val="24"/>
        </w:rPr>
        <w:t xml:space="preserve"> </w:t>
      </w:r>
      <w:r w:rsidRPr="00D15E02" w:rsidR="00C946D8">
        <w:rPr>
          <w:rFonts w:ascii="Times New Roman" w:hAnsi="Times New Roman" w:cs="Times New Roman"/>
          <w:sz w:val="24"/>
          <w:szCs w:val="24"/>
        </w:rPr>
        <w:t>Template</w:t>
      </w:r>
      <w:r w:rsidR="009C124E">
        <w:rPr>
          <w:rFonts w:ascii="Times New Roman" w:hAnsi="Times New Roman" w:cs="Times New Roman"/>
          <w:sz w:val="24"/>
          <w:szCs w:val="24"/>
        </w:rPr>
        <w:t xml:space="preserve">. </w:t>
      </w:r>
      <w:r>
        <w:rPr>
          <w:rFonts w:ascii="Times New Roman" w:hAnsi="Times New Roman" w:cs="Times New Roman"/>
          <w:sz w:val="24"/>
          <w:szCs w:val="24"/>
        </w:rPr>
        <w:t xml:space="preserve">Recipients should follow </w:t>
      </w:r>
      <w:r w:rsidR="00D41D97">
        <w:rPr>
          <w:rFonts w:ascii="Times New Roman" w:hAnsi="Times New Roman" w:cs="Times New Roman"/>
          <w:sz w:val="24"/>
          <w:szCs w:val="24"/>
        </w:rPr>
        <w:t xml:space="preserve">the </w:t>
      </w:r>
      <w:r>
        <w:rPr>
          <w:rFonts w:ascii="Times New Roman" w:hAnsi="Times New Roman" w:cs="Times New Roman"/>
          <w:sz w:val="24"/>
          <w:szCs w:val="24"/>
        </w:rPr>
        <w:t xml:space="preserve">instructions on how to post the public notice </w:t>
      </w:r>
      <w:r w:rsidR="00D41D97">
        <w:rPr>
          <w:rFonts w:ascii="Times New Roman" w:hAnsi="Times New Roman" w:cs="Times New Roman"/>
          <w:sz w:val="24"/>
          <w:szCs w:val="24"/>
        </w:rPr>
        <w:t xml:space="preserve">provided </w:t>
      </w:r>
      <w:r>
        <w:rPr>
          <w:rFonts w:ascii="Times New Roman" w:hAnsi="Times New Roman" w:cs="Times New Roman"/>
          <w:sz w:val="24"/>
          <w:szCs w:val="24"/>
        </w:rPr>
        <w:t>in 24 CFR 58.43(a). As outlined there, recipients may publicize their notice in two ways: 1) mail the notice to certain entities while simultaneously display</w:t>
      </w:r>
      <w:r w:rsidR="000B7A53">
        <w:rPr>
          <w:rFonts w:ascii="Times New Roman" w:hAnsi="Times New Roman" w:cs="Times New Roman"/>
          <w:sz w:val="24"/>
          <w:szCs w:val="24"/>
        </w:rPr>
        <w:t>ing</w:t>
      </w:r>
      <w:r>
        <w:rPr>
          <w:rFonts w:ascii="Times New Roman" w:hAnsi="Times New Roman" w:cs="Times New Roman"/>
          <w:sz w:val="24"/>
          <w:szCs w:val="24"/>
        </w:rPr>
        <w:t xml:space="preserve"> the notice prominently in public buildings (mail and post) or 2) publish the notice in a newspaper of general circulation in the affected community (publish). </w:t>
      </w:r>
    </w:p>
    <w:p w:rsidR="00C946D8" w:rsidP="000423C3" w14:paraId="133A75C3" w14:textId="4F487DFC">
      <w:pPr>
        <w:rPr>
          <w:rFonts w:ascii="Times New Roman" w:hAnsi="Times New Roman" w:cs="Times New Roman"/>
          <w:sz w:val="24"/>
          <w:szCs w:val="24"/>
        </w:rPr>
      </w:pPr>
      <w:r>
        <w:rPr>
          <w:rFonts w:ascii="Times New Roman" w:hAnsi="Times New Roman" w:cs="Times New Roman"/>
          <w:sz w:val="24"/>
          <w:szCs w:val="24"/>
        </w:rPr>
        <w:t xml:space="preserve">Required notices must afford the public </w:t>
      </w:r>
      <w:r w:rsidR="00D41D97">
        <w:rPr>
          <w:rFonts w:ascii="Times New Roman" w:hAnsi="Times New Roman" w:cs="Times New Roman"/>
          <w:sz w:val="24"/>
          <w:szCs w:val="24"/>
        </w:rPr>
        <w:t xml:space="preserve">the </w:t>
      </w:r>
      <w:r>
        <w:rPr>
          <w:rFonts w:ascii="Times New Roman" w:hAnsi="Times New Roman" w:cs="Times New Roman"/>
          <w:sz w:val="24"/>
          <w:szCs w:val="24"/>
        </w:rPr>
        <w:t xml:space="preserve">minimum comment periods </w:t>
      </w:r>
      <w:r w:rsidR="00D41D97">
        <w:rPr>
          <w:rFonts w:ascii="Times New Roman" w:hAnsi="Times New Roman" w:cs="Times New Roman"/>
          <w:sz w:val="24"/>
          <w:szCs w:val="24"/>
        </w:rPr>
        <w:t>provided by</w:t>
      </w:r>
      <w:r>
        <w:rPr>
          <w:rFonts w:ascii="Times New Roman" w:hAnsi="Times New Roman" w:cs="Times New Roman"/>
          <w:sz w:val="24"/>
          <w:szCs w:val="24"/>
        </w:rPr>
        <w:t xml:space="preserve"> </w:t>
      </w:r>
      <w:r w:rsidR="001C036B">
        <w:rPr>
          <w:rFonts w:ascii="Times New Roman" w:hAnsi="Times New Roman" w:cs="Times New Roman"/>
          <w:sz w:val="24"/>
          <w:szCs w:val="24"/>
        </w:rPr>
        <w:t xml:space="preserve">the HUD regulations at </w:t>
      </w:r>
      <w:r>
        <w:rPr>
          <w:rFonts w:ascii="Times New Roman" w:hAnsi="Times New Roman" w:cs="Times New Roman"/>
          <w:sz w:val="24"/>
          <w:szCs w:val="24"/>
        </w:rPr>
        <w:t>24 CFR 58.21 and 24 CFR 58.45(</w:t>
      </w:r>
      <w:r w:rsidR="00452DFF">
        <w:rPr>
          <w:rFonts w:ascii="Times New Roman" w:hAnsi="Times New Roman" w:cs="Times New Roman"/>
          <w:sz w:val="24"/>
          <w:szCs w:val="24"/>
        </w:rPr>
        <w:t>c</w:t>
      </w:r>
      <w:r>
        <w:rPr>
          <w:rFonts w:ascii="Times New Roman" w:hAnsi="Times New Roman" w:cs="Times New Roman"/>
          <w:sz w:val="24"/>
          <w:szCs w:val="24"/>
        </w:rPr>
        <w:t>)</w:t>
      </w:r>
      <w:r w:rsidR="001C036B">
        <w:rPr>
          <w:rFonts w:ascii="Times New Roman" w:hAnsi="Times New Roman" w:cs="Times New Roman"/>
          <w:sz w:val="24"/>
          <w:szCs w:val="24"/>
        </w:rPr>
        <w:t>, which must elapse before the recipient submits</w:t>
      </w:r>
      <w:r>
        <w:rPr>
          <w:rFonts w:ascii="Times New Roman" w:hAnsi="Times New Roman" w:cs="Times New Roman"/>
          <w:sz w:val="24"/>
          <w:szCs w:val="24"/>
        </w:rPr>
        <w:t xml:space="preserve"> the Environmental Certification for approval as described below: </w:t>
      </w:r>
      <w:r w:rsidR="00452DFF">
        <w:rPr>
          <w:rFonts w:ascii="Times New Roman" w:hAnsi="Times New Roman" w:cs="Times New Roman"/>
          <w:sz w:val="24"/>
          <w:szCs w:val="24"/>
        </w:rPr>
        <w:t xml:space="preserve">15 days when the notice is published in a newspaper or 18 days when mailing and posting the notices. </w:t>
      </w:r>
      <w:r>
        <w:rPr>
          <w:rFonts w:ascii="Times New Roman" w:hAnsi="Times New Roman" w:cs="Times New Roman"/>
          <w:sz w:val="24"/>
          <w:szCs w:val="24"/>
        </w:rPr>
        <w:t xml:space="preserve">As noted above, the public notice and commenting process </w:t>
      </w:r>
      <w:r w:rsidR="00D41D97">
        <w:rPr>
          <w:rFonts w:ascii="Times New Roman" w:hAnsi="Times New Roman" w:cs="Times New Roman"/>
          <w:sz w:val="24"/>
          <w:szCs w:val="24"/>
        </w:rPr>
        <w:t>require action to be taken by the recipient outside of</w:t>
      </w:r>
      <w:r>
        <w:rPr>
          <w:rFonts w:ascii="Times New Roman" w:hAnsi="Times New Roman" w:cs="Times New Roman"/>
          <w:sz w:val="24"/>
          <w:szCs w:val="24"/>
        </w:rPr>
        <w:t xml:space="preserve"> HEROS.</w:t>
      </w:r>
    </w:p>
    <w:p w:rsidR="00D91F87" w:rsidP="00C946D8" w14:paraId="2B9E6632" w14:textId="2B1606FD">
      <w:pPr>
        <w:rPr>
          <w:rFonts w:ascii="Times New Roman" w:hAnsi="Times New Roman" w:cs="Times New Roman"/>
          <w:sz w:val="24"/>
          <w:szCs w:val="24"/>
        </w:rPr>
      </w:pPr>
      <w:r>
        <w:rPr>
          <w:rFonts w:ascii="Times New Roman" w:hAnsi="Times New Roman" w:cs="Times New Roman"/>
          <w:b/>
          <w:bCs/>
          <w:sz w:val="24"/>
          <w:szCs w:val="24"/>
        </w:rPr>
        <w:t xml:space="preserve">Complete the Environmental </w:t>
      </w:r>
      <w:r w:rsidRPr="00B06DFB">
        <w:rPr>
          <w:rFonts w:ascii="Times New Roman" w:hAnsi="Times New Roman" w:cs="Times New Roman"/>
          <w:b/>
          <w:bCs/>
          <w:sz w:val="24"/>
          <w:szCs w:val="24"/>
        </w:rPr>
        <w:t>Certification</w:t>
      </w:r>
      <w:r>
        <w:rPr>
          <w:rFonts w:ascii="Times New Roman" w:hAnsi="Times New Roman" w:cs="Times New Roman"/>
          <w:sz w:val="24"/>
          <w:szCs w:val="24"/>
        </w:rPr>
        <w:t xml:space="preserve">: </w:t>
      </w:r>
      <w:r w:rsidR="00C946D8">
        <w:rPr>
          <w:rFonts w:ascii="Times New Roman" w:hAnsi="Times New Roman" w:cs="Times New Roman"/>
          <w:sz w:val="24"/>
          <w:szCs w:val="24"/>
        </w:rPr>
        <w:t xml:space="preserve">Following completion of the public comment period, the recipient </w:t>
      </w:r>
      <w:r w:rsidR="00D41D97">
        <w:rPr>
          <w:rFonts w:ascii="Times New Roman" w:hAnsi="Times New Roman" w:cs="Times New Roman"/>
          <w:sz w:val="24"/>
          <w:szCs w:val="24"/>
        </w:rPr>
        <w:t xml:space="preserve">must </w:t>
      </w:r>
      <w:r w:rsidR="00C946D8">
        <w:rPr>
          <w:rFonts w:ascii="Times New Roman" w:hAnsi="Times New Roman" w:cs="Times New Roman"/>
          <w:sz w:val="24"/>
          <w:szCs w:val="24"/>
        </w:rPr>
        <w:t xml:space="preserve">prepare </w:t>
      </w:r>
      <w:r w:rsidR="00285C14">
        <w:rPr>
          <w:rFonts w:ascii="Times New Roman" w:hAnsi="Times New Roman" w:cs="Times New Roman"/>
          <w:sz w:val="24"/>
          <w:szCs w:val="24"/>
        </w:rPr>
        <w:t>and submit</w:t>
      </w:r>
      <w:r w:rsidR="00C946D8">
        <w:rPr>
          <w:rFonts w:ascii="Times New Roman" w:hAnsi="Times New Roman" w:cs="Times New Roman"/>
          <w:sz w:val="24"/>
          <w:szCs w:val="24"/>
        </w:rPr>
        <w:t xml:space="preserve"> the Environmental Certification (see Appendix B) to Treasury. The Environmental Certification certifies that the recipient </w:t>
      </w:r>
      <w:r w:rsidR="00C946D8">
        <w:rPr>
          <w:rFonts w:ascii="Times New Roman" w:hAnsi="Times New Roman" w:cs="Times New Roman"/>
          <w:sz w:val="24"/>
          <w:szCs w:val="24"/>
        </w:rPr>
        <w:t>is in compliance with</w:t>
      </w:r>
      <w:r w:rsidR="00C946D8">
        <w:rPr>
          <w:rFonts w:ascii="Times New Roman" w:hAnsi="Times New Roman" w:cs="Times New Roman"/>
          <w:sz w:val="24"/>
          <w:szCs w:val="24"/>
        </w:rPr>
        <w:t xml:space="preserve"> all the environmental review requirements. The Environmental Certification must be signed by the Certifying Officer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sidR="00C946D8">
        <w:rPr>
          <w:rFonts w:ascii="Times New Roman" w:hAnsi="Times New Roman" w:cs="Times New Roman"/>
          <w:sz w:val="24"/>
          <w:szCs w:val="24"/>
        </w:rPr>
        <w:t xml:space="preserve"> </w:t>
      </w:r>
    </w:p>
    <w:p w:rsidR="00D91F87" w:rsidP="00D91F87" w14:paraId="5F838AF2" w14:textId="729FC14F">
      <w:pPr>
        <w:rPr>
          <w:rFonts w:ascii="Times New Roman" w:hAnsi="Times New Roman" w:cs="Times New Roman"/>
          <w:sz w:val="24"/>
          <w:szCs w:val="24"/>
        </w:rPr>
      </w:pPr>
      <w:r w:rsidRPr="004B2AF6">
        <w:rPr>
          <w:rFonts w:ascii="Times New Roman" w:hAnsi="Times New Roman" w:cs="Times New Roman"/>
          <w:b/>
          <w:bCs/>
          <w:sz w:val="24"/>
          <w:szCs w:val="24"/>
        </w:rPr>
        <w:t>Submit the Environmental Certification and supporting documents to Treasury</w:t>
      </w:r>
      <w:r>
        <w:rPr>
          <w:rFonts w:ascii="Times New Roman" w:hAnsi="Times New Roman" w:cs="Times New Roman"/>
          <w:sz w:val="24"/>
          <w:szCs w:val="24"/>
        </w:rPr>
        <w:t>:</w:t>
      </w:r>
      <w:r w:rsidRPr="00D91F87">
        <w:rPr>
          <w:rFonts w:ascii="Times New Roman" w:hAnsi="Times New Roman" w:cs="Times New Roman"/>
          <w:sz w:val="24"/>
          <w:szCs w:val="24"/>
        </w:rPr>
        <w:t xml:space="preserve"> </w:t>
      </w:r>
      <w:r>
        <w:rPr>
          <w:rFonts w:ascii="Times New Roman" w:hAnsi="Times New Roman" w:cs="Times New Roman"/>
          <w:sz w:val="24"/>
          <w:szCs w:val="24"/>
        </w:rPr>
        <w:t xml:space="preserve">Once the Environmental Certification is signed and completed, recipients are required to submit the following documents to </w:t>
      </w:r>
      <w:hyperlink r:id="rId10" w:history="1">
        <w:r w:rsidRPr="004C695C">
          <w:rPr>
            <w:rStyle w:val="Hyperlink"/>
            <w:rFonts w:ascii="Times New Roman" w:hAnsi="Times New Roman" w:cs="Times New Roman"/>
            <w:sz w:val="24"/>
            <w:szCs w:val="24"/>
          </w:rPr>
          <w:t>SLFRF-EnvCertApproval@Treasury.gov</w:t>
        </w:r>
      </w:hyperlink>
      <w:r>
        <w:rPr>
          <w:rFonts w:ascii="Times New Roman" w:hAnsi="Times New Roman" w:cs="Times New Roman"/>
          <w:sz w:val="24"/>
          <w:szCs w:val="24"/>
        </w:rPr>
        <w:t>:</w:t>
      </w:r>
    </w:p>
    <w:p w:rsidR="00D91F87" w:rsidRPr="00372F9D" w:rsidP="003D32AA" w14:paraId="46055CDB" w14:textId="77777777">
      <w:pPr>
        <w:pStyle w:val="ListParagraph"/>
        <w:numPr>
          <w:ilvl w:val="0"/>
          <w:numId w:val="30"/>
        </w:numPr>
        <w:rPr>
          <w:rFonts w:ascii="Times New Roman" w:hAnsi="Times New Roman" w:cs="Times New Roman"/>
          <w:sz w:val="24"/>
          <w:szCs w:val="24"/>
        </w:rPr>
      </w:pPr>
      <w:r w:rsidRPr="00372F9D">
        <w:rPr>
          <w:rFonts w:ascii="Times New Roman" w:hAnsi="Times New Roman" w:cs="Times New Roman"/>
          <w:sz w:val="24"/>
          <w:szCs w:val="24"/>
        </w:rPr>
        <w:t>Completed Environmental Certification</w:t>
      </w:r>
    </w:p>
    <w:p w:rsidR="00D91F87" w:rsidRPr="00372F9D" w:rsidP="003D32AA" w14:paraId="56C819F2" w14:textId="7202F39E">
      <w:pPr>
        <w:pStyle w:val="ListParagraph"/>
        <w:numPr>
          <w:ilvl w:val="0"/>
          <w:numId w:val="30"/>
        </w:numPr>
        <w:rPr>
          <w:rFonts w:ascii="Times New Roman" w:hAnsi="Times New Roman" w:cs="Times New Roman"/>
          <w:sz w:val="24"/>
          <w:szCs w:val="24"/>
        </w:rPr>
      </w:pPr>
      <w:r w:rsidRPr="00372F9D">
        <w:rPr>
          <w:rFonts w:ascii="Times New Roman" w:hAnsi="Times New Roman" w:cs="Times New Roman"/>
          <w:sz w:val="24"/>
          <w:szCs w:val="24"/>
        </w:rPr>
        <w:t>Copy of Combined Notice of Intent to Request Treasury Approval and Notice of Finding of No Significant Impact</w:t>
      </w:r>
    </w:p>
    <w:p w:rsidR="00D91F87" w:rsidRPr="00372F9D" w:rsidP="003D32AA" w14:paraId="50B49903" w14:textId="4A536BE6">
      <w:pPr>
        <w:pStyle w:val="ListParagraph"/>
        <w:numPr>
          <w:ilvl w:val="0"/>
          <w:numId w:val="30"/>
        </w:numPr>
        <w:rPr>
          <w:rFonts w:ascii="Times New Roman" w:hAnsi="Times New Roman" w:cs="Times New Roman"/>
          <w:sz w:val="24"/>
          <w:szCs w:val="24"/>
        </w:rPr>
      </w:pPr>
      <w:r w:rsidRPr="00372F9D">
        <w:rPr>
          <w:rFonts w:ascii="Times New Roman" w:hAnsi="Times New Roman" w:cs="Times New Roman"/>
          <w:sz w:val="24"/>
          <w:szCs w:val="24"/>
        </w:rPr>
        <w:t>Proof of publication / posting of Notice of Intent to Request Treasury Approval</w:t>
      </w:r>
    </w:p>
    <w:p w:rsidR="00C946D8" w:rsidP="00C946D8" w14:paraId="40C79566" w14:textId="0716D49B">
      <w:pPr>
        <w:rPr>
          <w:rFonts w:ascii="Times New Roman" w:hAnsi="Times New Roman" w:cs="Times New Roman"/>
          <w:sz w:val="24"/>
          <w:szCs w:val="24"/>
        </w:rPr>
      </w:pPr>
      <w:r>
        <w:rPr>
          <w:rFonts w:ascii="Times New Roman" w:hAnsi="Times New Roman" w:cs="Times New Roman"/>
          <w:sz w:val="24"/>
          <w:szCs w:val="24"/>
        </w:rPr>
        <w:t xml:space="preserve">Treasury will provide recipients with </w:t>
      </w:r>
      <w:r w:rsidR="00D41D97">
        <w:rPr>
          <w:rFonts w:ascii="Times New Roman" w:hAnsi="Times New Roman" w:cs="Times New Roman"/>
          <w:sz w:val="24"/>
          <w:szCs w:val="24"/>
        </w:rPr>
        <w:t xml:space="preserve">an </w:t>
      </w:r>
      <w:r>
        <w:rPr>
          <w:rFonts w:ascii="Times New Roman" w:hAnsi="Times New Roman" w:cs="Times New Roman"/>
          <w:sz w:val="24"/>
          <w:szCs w:val="24"/>
        </w:rPr>
        <w:t>Authority to Use Grant Funds, at which point recipients may begin using SLFRF funds towards their Title I projects. Recipients should</w:t>
      </w:r>
      <w:r w:rsidR="00312134">
        <w:rPr>
          <w:rFonts w:ascii="Times New Roman" w:hAnsi="Times New Roman" w:cs="Times New Roman"/>
          <w:sz w:val="24"/>
          <w:szCs w:val="24"/>
        </w:rPr>
        <w:t>, for documentation and audit purposes,</w:t>
      </w:r>
      <w:r w:rsidRPr="20F80776" w:rsidR="00312134">
        <w:rPr>
          <w:rFonts w:ascii="Times New Roman" w:hAnsi="Times New Roman" w:cs="Times New Roman"/>
          <w:sz w:val="24"/>
          <w:szCs w:val="24"/>
        </w:rPr>
        <w:t xml:space="preserve"> </w:t>
      </w:r>
      <w:r>
        <w:rPr>
          <w:rFonts w:ascii="Times New Roman" w:hAnsi="Times New Roman" w:cs="Times New Roman"/>
          <w:sz w:val="24"/>
          <w:szCs w:val="24"/>
        </w:rPr>
        <w:t xml:space="preserve">keep the final, signed ERR </w:t>
      </w:r>
      <w:r w:rsidR="00B674D8">
        <w:rPr>
          <w:rFonts w:ascii="Times New Roman" w:hAnsi="Times New Roman" w:cs="Times New Roman"/>
          <w:sz w:val="24"/>
          <w:szCs w:val="24"/>
        </w:rPr>
        <w:t>that is download</w:t>
      </w:r>
      <w:r w:rsidR="00100F37">
        <w:rPr>
          <w:rFonts w:ascii="Times New Roman" w:hAnsi="Times New Roman" w:cs="Times New Roman"/>
          <w:sz w:val="24"/>
          <w:szCs w:val="24"/>
        </w:rPr>
        <w:t>a</w:t>
      </w:r>
      <w:r w:rsidR="00B674D8">
        <w:rPr>
          <w:rFonts w:ascii="Times New Roman" w:hAnsi="Times New Roman" w:cs="Times New Roman"/>
          <w:sz w:val="24"/>
          <w:szCs w:val="24"/>
        </w:rPr>
        <w:t xml:space="preserve">ble at Screen 6220 by clicking the “Generate preview of environmental review record” </w:t>
      </w:r>
      <w:r>
        <w:rPr>
          <w:rFonts w:ascii="Times New Roman" w:hAnsi="Times New Roman" w:cs="Times New Roman"/>
          <w:sz w:val="24"/>
          <w:szCs w:val="24"/>
        </w:rPr>
        <w:t xml:space="preserve">for their own records and maintain the ERR as required by 24 CFR part 58. </w:t>
      </w:r>
    </w:p>
    <w:p w:rsidR="00CB556B" w14:paraId="5AE73F3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D634E5" w:rsidRPr="001354D8" w:rsidP="001A32D2" w14:paraId="2966393B" w14:textId="02A85846">
      <w:pPr>
        <w:rPr>
          <w:rFonts w:ascii="Times New Roman" w:hAnsi="Times New Roman" w:cs="Times New Roman"/>
          <w:b/>
          <w:bCs/>
          <w:sz w:val="24"/>
          <w:szCs w:val="24"/>
          <w:u w:val="single"/>
        </w:rPr>
      </w:pPr>
      <w:r w:rsidRPr="001354D8">
        <w:rPr>
          <w:rFonts w:ascii="Times New Roman" w:hAnsi="Times New Roman" w:cs="Times New Roman"/>
          <w:b/>
          <w:bCs/>
          <w:sz w:val="24"/>
          <w:szCs w:val="24"/>
          <w:u w:val="single"/>
        </w:rPr>
        <w:t>Environmental Review Reporting to Treasury</w:t>
      </w:r>
    </w:p>
    <w:p w:rsidR="004C49C2" w:rsidRPr="001354D8" w:rsidP="001A32D2" w14:paraId="28003B7C" w14:textId="24C8157A">
      <w:pPr>
        <w:rPr>
          <w:rFonts w:ascii="Times New Roman" w:hAnsi="Times New Roman" w:cs="Times New Roman"/>
          <w:b/>
          <w:bCs/>
          <w:sz w:val="24"/>
          <w:szCs w:val="24"/>
        </w:rPr>
      </w:pPr>
      <w:r>
        <w:rPr>
          <w:rFonts w:ascii="Times New Roman" w:hAnsi="Times New Roman" w:cs="Times New Roman"/>
          <w:b/>
          <w:bCs/>
          <w:sz w:val="24"/>
          <w:szCs w:val="24"/>
        </w:rPr>
        <w:t>Receiving</w:t>
      </w:r>
      <w:r w:rsidRPr="001354D8">
        <w:rPr>
          <w:rFonts w:ascii="Times New Roman" w:hAnsi="Times New Roman" w:cs="Times New Roman"/>
          <w:b/>
          <w:bCs/>
          <w:sz w:val="24"/>
          <w:szCs w:val="24"/>
        </w:rPr>
        <w:t xml:space="preserve"> </w:t>
      </w:r>
      <w:r w:rsidRPr="001354D8">
        <w:rPr>
          <w:rFonts w:ascii="Times New Roman" w:hAnsi="Times New Roman" w:cs="Times New Roman"/>
          <w:b/>
          <w:bCs/>
          <w:sz w:val="24"/>
          <w:szCs w:val="24"/>
        </w:rPr>
        <w:t>Treasury Approval and Recipient</w:t>
      </w:r>
      <w:r>
        <w:rPr>
          <w:rFonts w:ascii="Times New Roman" w:hAnsi="Times New Roman" w:cs="Times New Roman"/>
          <w:b/>
          <w:bCs/>
          <w:sz w:val="24"/>
          <w:szCs w:val="24"/>
        </w:rPr>
        <w:t xml:space="preserve"> Notification</w:t>
      </w:r>
    </w:p>
    <w:p w:rsidR="00DC5520" w:rsidP="001A32D2" w14:paraId="0F4F36EC" w14:textId="2AECA9E9">
      <w:pPr>
        <w:rPr>
          <w:rFonts w:ascii="Times New Roman" w:hAnsi="Times New Roman" w:cs="Times New Roman"/>
          <w:sz w:val="24"/>
          <w:szCs w:val="24"/>
        </w:rPr>
      </w:pPr>
      <w:r>
        <w:rPr>
          <w:rFonts w:ascii="Times New Roman" w:hAnsi="Times New Roman" w:cs="Times New Roman"/>
          <w:sz w:val="24"/>
          <w:szCs w:val="24"/>
        </w:rPr>
        <w:t xml:space="preserve">As described above, certain Title I projects will require that the recipient submit an Environmental Certification (along with supporting documentation) to Treasury. </w:t>
      </w:r>
      <w:r w:rsidR="00713139">
        <w:rPr>
          <w:rFonts w:ascii="Times New Roman" w:hAnsi="Times New Roman" w:cs="Times New Roman"/>
          <w:sz w:val="24"/>
          <w:szCs w:val="24"/>
        </w:rPr>
        <w:t xml:space="preserve">Within </w:t>
      </w:r>
      <w:r w:rsidRPr="20F80776" w:rsidR="20F80776">
        <w:rPr>
          <w:rFonts w:ascii="Times New Roman" w:hAnsi="Times New Roman" w:cs="Times New Roman"/>
          <w:sz w:val="24"/>
          <w:szCs w:val="24"/>
        </w:rPr>
        <w:t>Treasury</w:t>
      </w:r>
      <w:r w:rsidR="00713139">
        <w:rPr>
          <w:rFonts w:ascii="Times New Roman" w:hAnsi="Times New Roman" w:cs="Times New Roman"/>
          <w:sz w:val="24"/>
          <w:szCs w:val="24"/>
        </w:rPr>
        <w:t>’s</w:t>
      </w:r>
      <w:r>
        <w:rPr>
          <w:rFonts w:ascii="Times New Roman" w:hAnsi="Times New Roman" w:cs="Times New Roman"/>
          <w:sz w:val="24"/>
          <w:szCs w:val="24"/>
        </w:rPr>
        <w:t xml:space="preserve"> Office of Capital </w:t>
      </w:r>
      <w:r w:rsidRPr="20F80776" w:rsidR="20F80776">
        <w:rPr>
          <w:rFonts w:ascii="Times New Roman" w:hAnsi="Times New Roman" w:cs="Times New Roman"/>
          <w:sz w:val="24"/>
          <w:szCs w:val="24"/>
        </w:rPr>
        <w:t>Access</w:t>
      </w:r>
      <w:r w:rsidR="00713139">
        <w:rPr>
          <w:rFonts w:ascii="Times New Roman" w:hAnsi="Times New Roman" w:cs="Times New Roman"/>
          <w:sz w:val="24"/>
          <w:szCs w:val="24"/>
        </w:rPr>
        <w:t xml:space="preserve"> (formerly known as the Office of Recovery Programs, or “ORP”), the</w:t>
      </w:r>
      <w:r w:rsidRPr="20F80776" w:rsidR="20F80776">
        <w:rPr>
          <w:rFonts w:ascii="Times New Roman" w:hAnsi="Times New Roman" w:cs="Times New Roman"/>
          <w:sz w:val="24"/>
          <w:szCs w:val="24"/>
        </w:rPr>
        <w:t xml:space="preserve"> </w:t>
      </w:r>
      <w:r>
        <w:rPr>
          <w:rFonts w:ascii="Times New Roman" w:hAnsi="Times New Roman" w:cs="Times New Roman"/>
          <w:sz w:val="24"/>
          <w:szCs w:val="24"/>
        </w:rPr>
        <w:t>SLFRF program team will monitor the inbox to review the Environmental Certifications as they are submitted. The SLFRF program team will also monitor the inbox for any objections submitted regarding specific projects and can reject the Environmental Certification if any of the objections are on grounds set forth in 24 CFR 58.75. Treasury will not approve any Environmental Certification before 15 calendar days have elapsed from either the time of receipt of the Environmental Certification or from the time specified in the public notice, whichever is later.</w:t>
      </w:r>
    </w:p>
    <w:p w:rsidR="003726B0" w:rsidP="001A32D2" w14:paraId="6B10ED55" w14:textId="5AD3D05C">
      <w:pPr>
        <w:rPr>
          <w:rFonts w:ascii="Times New Roman" w:hAnsi="Times New Roman" w:cs="Times New Roman"/>
          <w:sz w:val="24"/>
          <w:szCs w:val="24"/>
        </w:rPr>
      </w:pPr>
      <w:r w:rsidRPr="2BCF4993">
        <w:rPr>
          <w:rFonts w:ascii="Times New Roman" w:hAnsi="Times New Roman" w:cs="Times New Roman"/>
          <w:sz w:val="24"/>
          <w:szCs w:val="24"/>
        </w:rPr>
        <w:t>The SLFRF program team will review the recipient’s Environmental Certification and relevant public notices using the review checklist in Appendix D, which leverages HUD’s HEROS Review Checklist</w:t>
      </w:r>
      <w:r w:rsidRPr="2BCF4993" w:rsidR="004C49C2">
        <w:rPr>
          <w:rFonts w:ascii="Times New Roman" w:hAnsi="Times New Roman" w:cs="Times New Roman"/>
          <w:sz w:val="24"/>
          <w:szCs w:val="24"/>
        </w:rPr>
        <w:t xml:space="preserve">. </w:t>
      </w:r>
    </w:p>
    <w:p w:rsidR="004C49C2" w:rsidP="001A32D2" w14:paraId="128313DC" w14:textId="457F7333">
      <w:pPr>
        <w:rPr>
          <w:rFonts w:ascii="Times New Roman" w:hAnsi="Times New Roman" w:cs="Times New Roman"/>
          <w:sz w:val="24"/>
          <w:szCs w:val="24"/>
        </w:rPr>
      </w:pPr>
      <w:r w:rsidRPr="2BCF4993">
        <w:rPr>
          <w:rFonts w:ascii="Times New Roman" w:hAnsi="Times New Roman" w:cs="Times New Roman"/>
          <w:sz w:val="24"/>
          <w:szCs w:val="24"/>
        </w:rPr>
        <w:t xml:space="preserve">If a </w:t>
      </w:r>
      <w:r w:rsidRPr="2BCF4993" w:rsidR="20F80776">
        <w:rPr>
          <w:rFonts w:ascii="Times New Roman" w:hAnsi="Times New Roman" w:cs="Times New Roman"/>
          <w:sz w:val="24"/>
          <w:szCs w:val="24"/>
        </w:rPr>
        <w:t>recipient</w:t>
      </w:r>
      <w:r w:rsidRPr="2BCF4993" w:rsidR="00912B5D">
        <w:rPr>
          <w:rFonts w:ascii="Times New Roman" w:hAnsi="Times New Roman" w:cs="Times New Roman"/>
          <w:sz w:val="24"/>
          <w:szCs w:val="24"/>
        </w:rPr>
        <w:t>’</w:t>
      </w:r>
      <w:r w:rsidRPr="2BCF4993" w:rsidR="20F80776">
        <w:rPr>
          <w:rFonts w:ascii="Times New Roman" w:hAnsi="Times New Roman" w:cs="Times New Roman"/>
          <w:sz w:val="24"/>
          <w:szCs w:val="24"/>
        </w:rPr>
        <w:t>s</w:t>
      </w:r>
      <w:r w:rsidRPr="2BCF4993">
        <w:rPr>
          <w:rFonts w:ascii="Times New Roman" w:hAnsi="Times New Roman" w:cs="Times New Roman"/>
          <w:sz w:val="24"/>
          <w:szCs w:val="24"/>
        </w:rPr>
        <w:t xml:space="preserve"> Environmental certification and relevant public notices pass the checklist (meaning all answers to the checklist are “Yes”, or if all “</w:t>
      </w:r>
      <w:r w:rsidRPr="2BCF4993">
        <w:rPr>
          <w:rFonts w:ascii="Times New Roman" w:hAnsi="Times New Roman" w:cs="Times New Roman"/>
          <w:sz w:val="24"/>
          <w:szCs w:val="24"/>
        </w:rPr>
        <w:t>No”s</w:t>
      </w:r>
      <w:r w:rsidRPr="2BCF4993">
        <w:rPr>
          <w:rFonts w:ascii="Times New Roman" w:hAnsi="Times New Roman" w:cs="Times New Roman"/>
          <w:sz w:val="24"/>
          <w:szCs w:val="24"/>
        </w:rPr>
        <w:t xml:space="preserve"> are properly accounted for in the checklist form by the SLFRF program director), then the SLFRF program team should </w:t>
      </w:r>
      <w:r w:rsidRPr="2BCF4993" w:rsidR="00912B5D">
        <w:rPr>
          <w:rFonts w:ascii="Times New Roman" w:hAnsi="Times New Roman" w:cs="Times New Roman"/>
          <w:sz w:val="24"/>
          <w:szCs w:val="24"/>
        </w:rPr>
        <w:t xml:space="preserve">send </w:t>
      </w:r>
      <w:r w:rsidRPr="2BCF4993">
        <w:rPr>
          <w:rFonts w:ascii="Times New Roman" w:hAnsi="Times New Roman" w:cs="Times New Roman"/>
          <w:sz w:val="24"/>
          <w:szCs w:val="24"/>
        </w:rPr>
        <w:t xml:space="preserve">the notice in Appendix D: Authorization of Grant Funds (AUGF) to </w:t>
      </w:r>
      <w:r w:rsidRPr="2BCF4993" w:rsidR="00912B5D">
        <w:rPr>
          <w:rFonts w:ascii="Times New Roman" w:hAnsi="Times New Roman" w:cs="Times New Roman"/>
          <w:sz w:val="24"/>
          <w:szCs w:val="24"/>
        </w:rPr>
        <w:t xml:space="preserve">the </w:t>
      </w:r>
      <w:r w:rsidRPr="2BCF4993">
        <w:rPr>
          <w:rFonts w:ascii="Times New Roman" w:hAnsi="Times New Roman" w:cs="Times New Roman"/>
          <w:sz w:val="24"/>
          <w:szCs w:val="24"/>
        </w:rPr>
        <w:t xml:space="preserve">recipient to notify </w:t>
      </w:r>
      <w:r w:rsidRPr="2BCF4993" w:rsidR="00912B5D">
        <w:rPr>
          <w:rFonts w:ascii="Times New Roman" w:hAnsi="Times New Roman" w:cs="Times New Roman"/>
          <w:sz w:val="24"/>
          <w:szCs w:val="24"/>
        </w:rPr>
        <w:t xml:space="preserve">it </w:t>
      </w:r>
      <w:r w:rsidRPr="2BCF4993">
        <w:rPr>
          <w:rFonts w:ascii="Times New Roman" w:hAnsi="Times New Roman" w:cs="Times New Roman"/>
          <w:sz w:val="24"/>
          <w:szCs w:val="24"/>
        </w:rPr>
        <w:t xml:space="preserve">that </w:t>
      </w:r>
      <w:r w:rsidRPr="2BCF4993" w:rsidR="00912B5D">
        <w:rPr>
          <w:rFonts w:ascii="Times New Roman" w:hAnsi="Times New Roman" w:cs="Times New Roman"/>
          <w:sz w:val="24"/>
          <w:szCs w:val="24"/>
        </w:rPr>
        <w:t>it is</w:t>
      </w:r>
      <w:r w:rsidRPr="2BCF4993">
        <w:rPr>
          <w:rFonts w:ascii="Times New Roman" w:hAnsi="Times New Roman" w:cs="Times New Roman"/>
          <w:sz w:val="24"/>
          <w:szCs w:val="24"/>
        </w:rPr>
        <w:t xml:space="preserve"> able to begin using SLFRF funds for the project under review. </w:t>
      </w:r>
    </w:p>
    <w:p w:rsidR="00DC5520" w:rsidP="001A32D2" w14:paraId="77EA7BA5" w14:textId="4A459AB2">
      <w:pPr>
        <w:rPr>
          <w:rFonts w:ascii="Times New Roman" w:hAnsi="Times New Roman" w:cs="Times New Roman"/>
          <w:sz w:val="24"/>
          <w:szCs w:val="24"/>
        </w:rPr>
      </w:pPr>
    </w:p>
    <w:p w:rsidR="004C49C2" w:rsidRPr="001354D8" w:rsidP="004C49C2" w14:paraId="10F97A5D" w14:textId="2F0D8DC2">
      <w:pPr>
        <w:rPr>
          <w:rFonts w:ascii="Times New Roman" w:hAnsi="Times New Roman" w:cs="Times New Roman"/>
          <w:b/>
          <w:bCs/>
          <w:sz w:val="24"/>
          <w:szCs w:val="24"/>
        </w:rPr>
      </w:pPr>
      <w:r w:rsidRPr="001354D8">
        <w:rPr>
          <w:rFonts w:ascii="Times New Roman" w:hAnsi="Times New Roman" w:cs="Times New Roman"/>
          <w:b/>
          <w:bCs/>
          <w:sz w:val="24"/>
          <w:szCs w:val="24"/>
        </w:rPr>
        <w:t xml:space="preserve">Reporting required by </w:t>
      </w:r>
      <w:r w:rsidRPr="001354D8">
        <w:rPr>
          <w:rFonts w:ascii="Times New Roman" w:hAnsi="Times New Roman" w:cs="Times New Roman"/>
          <w:b/>
          <w:bCs/>
          <w:sz w:val="24"/>
          <w:szCs w:val="24"/>
        </w:rPr>
        <w:t>Recipients</w:t>
      </w:r>
    </w:p>
    <w:p w:rsidR="00CC47C4" w:rsidP="001A32D2" w14:paraId="0F82EA59" w14:textId="23688B4F">
      <w:pPr>
        <w:rPr>
          <w:rFonts w:ascii="Times New Roman" w:hAnsi="Times New Roman" w:cs="Times New Roman"/>
          <w:sz w:val="24"/>
          <w:szCs w:val="24"/>
        </w:rPr>
      </w:pPr>
      <w:r>
        <w:rPr>
          <w:rFonts w:ascii="Times New Roman" w:hAnsi="Times New Roman" w:cs="Times New Roman"/>
          <w:sz w:val="24"/>
          <w:szCs w:val="24"/>
        </w:rPr>
        <w:t xml:space="preserve">Apart from following the steps outlined in the </w:t>
      </w:r>
      <w:r>
        <w:rPr>
          <w:rFonts w:ascii="Times New Roman" w:hAnsi="Times New Roman" w:cs="Times New Roman"/>
          <w:i/>
          <w:iCs/>
          <w:sz w:val="24"/>
          <w:szCs w:val="24"/>
        </w:rPr>
        <w:t xml:space="preserve">Conducting Environmental Reviews for Recipients </w:t>
      </w:r>
      <w:r>
        <w:rPr>
          <w:rFonts w:ascii="Times New Roman" w:hAnsi="Times New Roman" w:cs="Times New Roman"/>
          <w:sz w:val="24"/>
          <w:szCs w:val="24"/>
        </w:rPr>
        <w:t xml:space="preserve">section, SLFRF recipients must continue to report their projects to Treasury in line with the existing reporting requirements outlined in the SLFRF Compliance and Reporting Guidance. </w:t>
      </w:r>
      <w:r w:rsidR="00F537C7">
        <w:rPr>
          <w:rFonts w:ascii="Times New Roman" w:hAnsi="Times New Roman" w:cs="Times New Roman"/>
          <w:sz w:val="24"/>
          <w:szCs w:val="24"/>
        </w:rPr>
        <w:t>Treasury will update the Project and Expenditure Report User Guide with additional instruction in Q1 2024.</w:t>
      </w:r>
    </w:p>
    <w:p w:rsidR="00CC47C4" w:rsidP="001A32D2" w14:paraId="1F159FE9" w14:textId="735BC1B0">
      <w:pPr>
        <w:rPr>
          <w:rFonts w:ascii="Times New Roman" w:hAnsi="Times New Roman" w:cs="Times New Roman"/>
          <w:sz w:val="24"/>
          <w:szCs w:val="24"/>
        </w:rPr>
      </w:pPr>
      <w:r>
        <w:rPr>
          <w:rFonts w:ascii="Times New Roman" w:hAnsi="Times New Roman" w:cs="Times New Roman"/>
          <w:sz w:val="24"/>
          <w:szCs w:val="24"/>
        </w:rPr>
        <w:t xml:space="preserve">SLFRF recipients undertaking </w:t>
      </w:r>
      <w:r w:rsidR="000958CC">
        <w:rPr>
          <w:rFonts w:ascii="Times New Roman" w:hAnsi="Times New Roman" w:cs="Times New Roman"/>
          <w:sz w:val="24"/>
          <w:szCs w:val="24"/>
        </w:rPr>
        <w:t>Title</w:t>
      </w:r>
      <w:r>
        <w:rPr>
          <w:rFonts w:ascii="Times New Roman" w:hAnsi="Times New Roman" w:cs="Times New Roman"/>
          <w:sz w:val="24"/>
          <w:szCs w:val="24"/>
        </w:rPr>
        <w:t xml:space="preserve"> I projects that required approval of Environmental Certification must also do the following:</w:t>
      </w:r>
    </w:p>
    <w:p w:rsidR="00CC47C4" w:rsidP="003D32AA" w14:paraId="6A914CEF" w14:textId="7D6C266F">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Ensure that </w:t>
      </w:r>
      <w:r w:rsidRPr="00CC47C4">
        <w:rPr>
          <w:rFonts w:ascii="Times New Roman" w:hAnsi="Times New Roman" w:cs="Times New Roman"/>
          <w:sz w:val="24"/>
          <w:szCs w:val="24"/>
        </w:rPr>
        <w:t xml:space="preserve">their project name under the Environmental Certification </w:t>
      </w:r>
      <w:r>
        <w:rPr>
          <w:rFonts w:ascii="Times New Roman" w:hAnsi="Times New Roman" w:cs="Times New Roman"/>
          <w:sz w:val="24"/>
          <w:szCs w:val="24"/>
        </w:rPr>
        <w:t xml:space="preserve">matches </w:t>
      </w:r>
      <w:r w:rsidRPr="00CC47C4">
        <w:rPr>
          <w:rFonts w:ascii="Times New Roman" w:hAnsi="Times New Roman" w:cs="Times New Roman"/>
          <w:sz w:val="24"/>
          <w:szCs w:val="24"/>
        </w:rPr>
        <w:t xml:space="preserve">the project name </w:t>
      </w:r>
      <w:r>
        <w:rPr>
          <w:rFonts w:ascii="Times New Roman" w:hAnsi="Times New Roman" w:cs="Times New Roman"/>
          <w:sz w:val="24"/>
          <w:szCs w:val="24"/>
        </w:rPr>
        <w:t xml:space="preserve">in the </w:t>
      </w:r>
      <w:r w:rsidR="007946B8">
        <w:rPr>
          <w:rFonts w:ascii="Times New Roman" w:hAnsi="Times New Roman" w:cs="Times New Roman"/>
          <w:sz w:val="24"/>
          <w:szCs w:val="24"/>
        </w:rPr>
        <w:t>recipient’s</w:t>
      </w:r>
      <w:r>
        <w:rPr>
          <w:rFonts w:ascii="Times New Roman" w:hAnsi="Times New Roman" w:cs="Times New Roman"/>
          <w:sz w:val="24"/>
          <w:szCs w:val="24"/>
        </w:rPr>
        <w:t xml:space="preserve"> Project &amp; Expenditure reporting</w:t>
      </w:r>
      <w:r w:rsidRPr="00CC47C4">
        <w:rPr>
          <w:rFonts w:ascii="Times New Roman" w:hAnsi="Times New Roman" w:cs="Times New Roman"/>
          <w:sz w:val="24"/>
          <w:szCs w:val="24"/>
        </w:rPr>
        <w:t xml:space="preserve"> to Treasury.</w:t>
      </w:r>
    </w:p>
    <w:p w:rsidR="00CC47C4" w:rsidRPr="004C49C2" w:rsidP="003D32AA" w14:paraId="32080FD6" w14:textId="2DB88278">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Upload the documents submitted to Treasury for approval regarding Title I projects, </w:t>
      </w:r>
      <w:r>
        <w:rPr>
          <w:rFonts w:ascii="Times New Roman" w:hAnsi="Times New Roman" w:cs="Times New Roman"/>
          <w:sz w:val="24"/>
          <w:szCs w:val="24"/>
        </w:rPr>
        <w:t>including</w:t>
      </w:r>
    </w:p>
    <w:p w:rsidR="00CC47C4" w:rsidP="003D32AA" w14:paraId="634155DF" w14:textId="24381BB9">
      <w:pPr>
        <w:pStyle w:val="ListParagraph"/>
        <w:numPr>
          <w:ilvl w:val="1"/>
          <w:numId w:val="31"/>
        </w:numPr>
        <w:rPr>
          <w:rFonts w:ascii="Times New Roman" w:hAnsi="Times New Roman" w:cs="Times New Roman"/>
          <w:sz w:val="24"/>
          <w:szCs w:val="24"/>
        </w:rPr>
      </w:pPr>
      <w:r>
        <w:rPr>
          <w:rFonts w:ascii="Times New Roman" w:hAnsi="Times New Roman" w:cs="Times New Roman"/>
          <w:sz w:val="24"/>
          <w:szCs w:val="24"/>
        </w:rPr>
        <w:t>Approved Environmental Certification</w:t>
      </w:r>
    </w:p>
    <w:p w:rsidR="00CC47C4" w:rsidP="003D32AA" w14:paraId="5C883F2D" w14:textId="28BC6E0A">
      <w:pPr>
        <w:pStyle w:val="ListParagraph"/>
        <w:numPr>
          <w:ilvl w:val="1"/>
          <w:numId w:val="31"/>
        </w:numPr>
        <w:rPr>
          <w:rFonts w:ascii="Times New Roman" w:hAnsi="Times New Roman" w:cs="Times New Roman"/>
          <w:sz w:val="24"/>
          <w:szCs w:val="24"/>
        </w:rPr>
      </w:pPr>
      <w:r>
        <w:rPr>
          <w:rFonts w:ascii="Times New Roman" w:hAnsi="Times New Roman" w:cs="Times New Roman"/>
          <w:sz w:val="24"/>
          <w:szCs w:val="24"/>
        </w:rPr>
        <w:t>Approved Public Notice</w:t>
      </w:r>
    </w:p>
    <w:p w:rsidR="00CC47C4" w:rsidP="00E25628" w14:paraId="71EC8227" w14:textId="1DD47A9F">
      <w:pPr>
        <w:pStyle w:val="ListParagraph"/>
        <w:numPr>
          <w:ilvl w:val="1"/>
          <w:numId w:val="31"/>
        </w:numPr>
        <w:rPr>
          <w:rFonts w:ascii="Times New Roman" w:hAnsi="Times New Roman" w:cs="Times New Roman"/>
          <w:sz w:val="24"/>
          <w:szCs w:val="24"/>
        </w:rPr>
      </w:pPr>
      <w:r>
        <w:rPr>
          <w:rFonts w:ascii="Times New Roman" w:hAnsi="Times New Roman" w:cs="Times New Roman"/>
          <w:sz w:val="24"/>
          <w:szCs w:val="24"/>
        </w:rPr>
        <w:t>Approved proof of posting of public notice</w:t>
      </w:r>
    </w:p>
    <w:p w:rsidR="00F537C7" w:rsidP="003D32AA" w14:paraId="360683E2" w14:textId="0513B68A">
      <w:pPr>
        <w:pStyle w:val="ListParagraph"/>
        <w:numPr>
          <w:ilvl w:val="1"/>
          <w:numId w:val="31"/>
        </w:numPr>
        <w:rPr>
          <w:rFonts w:ascii="Times New Roman" w:hAnsi="Times New Roman" w:cs="Times New Roman"/>
          <w:sz w:val="24"/>
          <w:szCs w:val="24"/>
        </w:rPr>
      </w:pPr>
      <w:r>
        <w:rPr>
          <w:rFonts w:ascii="Times New Roman" w:hAnsi="Times New Roman" w:cs="Times New Roman"/>
          <w:sz w:val="24"/>
          <w:szCs w:val="24"/>
        </w:rPr>
        <w:t>[Authorization of Grant Funds (AUGF) provided to the recipient by Treasury]</w:t>
      </w:r>
    </w:p>
    <w:p w:rsidR="00CC47C4" w:rsidP="00CC47C4" w14:paraId="1E9DCBA8" w14:textId="5E488F2A">
      <w:pPr>
        <w:rPr>
          <w:rFonts w:ascii="Times New Roman" w:hAnsi="Times New Roman" w:cs="Times New Roman"/>
          <w:sz w:val="24"/>
          <w:szCs w:val="24"/>
        </w:rPr>
      </w:pPr>
      <w:r>
        <w:rPr>
          <w:rFonts w:ascii="Times New Roman" w:hAnsi="Times New Roman" w:cs="Times New Roman"/>
          <w:sz w:val="24"/>
          <w:szCs w:val="24"/>
        </w:rPr>
        <w:t xml:space="preserve">Treasury’s monitoring of recipient use of SLFRF funds for Title I projects will be conducted as part of its general administration of the SLFRF program with respect to the provision for HUD’s monitoring of recipients as provided in 24 CFR 58.77(d)(1).  </w:t>
      </w:r>
    </w:p>
    <w:p w:rsidR="00CC47C4" w:rsidP="00CC47C4" w14:paraId="45FD9CC5" w14:textId="2D7418AB">
      <w:pPr>
        <w:rPr>
          <w:rFonts w:ascii="Times New Roman" w:hAnsi="Times New Roman" w:cs="Times New Roman"/>
          <w:sz w:val="24"/>
          <w:szCs w:val="24"/>
        </w:rPr>
      </w:pPr>
    </w:p>
    <w:p w:rsidR="00754BFF" w14:paraId="777E5567"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BA1A71" w:rsidP="00BA1A71" w14:paraId="2B2BB1D5" w14:textId="6AC99CAE">
      <w:pPr>
        <w:rPr>
          <w:rFonts w:ascii="Times New Roman" w:hAnsi="Times New Roman" w:cs="Times New Roman"/>
          <w:b/>
          <w:bCs/>
          <w:sz w:val="24"/>
          <w:szCs w:val="24"/>
          <w:u w:val="single"/>
        </w:rPr>
      </w:pPr>
      <w:r w:rsidRPr="004B0202">
        <w:rPr>
          <w:rFonts w:ascii="Times New Roman" w:hAnsi="Times New Roman" w:cs="Times New Roman"/>
          <w:b/>
          <w:sz w:val="24"/>
          <w:szCs w:val="24"/>
          <w:u w:val="single"/>
        </w:rPr>
        <w:t xml:space="preserve">Appendix A: Sample Public Notice </w:t>
      </w:r>
      <w:r w:rsidR="005B1632">
        <w:rPr>
          <w:rFonts w:ascii="Times New Roman" w:hAnsi="Times New Roman" w:cs="Times New Roman"/>
          <w:b/>
          <w:bCs/>
          <w:sz w:val="24"/>
          <w:szCs w:val="24"/>
          <w:u w:val="single"/>
        </w:rPr>
        <w:t xml:space="preserve">of Intent to Request Treasury Approval </w:t>
      </w:r>
      <w:r w:rsidRPr="004B0202">
        <w:rPr>
          <w:rFonts w:ascii="Times New Roman" w:hAnsi="Times New Roman" w:cs="Times New Roman"/>
          <w:b/>
          <w:sz w:val="24"/>
          <w:szCs w:val="24"/>
          <w:u w:val="single"/>
        </w:rPr>
        <w:t>Template</w:t>
      </w:r>
    </w:p>
    <w:p w:rsidR="00561841" w:rsidRPr="004B0202" w:rsidP="00BA1A71" w14:paraId="277358B0" w14:textId="77777777">
      <w:pPr>
        <w:rPr>
          <w:rFonts w:ascii="Times New Roman" w:hAnsi="Times New Roman" w:cs="Times New Roman"/>
          <w:b/>
          <w:sz w:val="24"/>
          <w:szCs w:val="24"/>
          <w:u w:val="single"/>
        </w:rPr>
      </w:pPr>
    </w:p>
    <w:p w:rsidR="00BA1A71" w:rsidRPr="004B0202" w:rsidP="00BA1A71" w14:paraId="43931508" w14:textId="20FBED1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4B0202">
        <w:rPr>
          <w:rFonts w:ascii="Times New Roman" w:hAnsi="Times New Roman" w:cs="Times New Roman"/>
          <w:b/>
        </w:rPr>
        <w:t xml:space="preserve">Sample </w:t>
      </w:r>
      <w:r w:rsidRPr="004B0202" w:rsidR="005B1632">
        <w:rPr>
          <w:rFonts w:ascii="Times New Roman" w:hAnsi="Times New Roman" w:cs="Times New Roman"/>
          <w:b/>
        </w:rPr>
        <w:t xml:space="preserve">Public </w:t>
      </w:r>
      <w:r w:rsidRPr="004B0202" w:rsidR="00561841">
        <w:rPr>
          <w:rFonts w:ascii="Times New Roman" w:hAnsi="Times New Roman" w:cs="Times New Roman"/>
          <w:b/>
        </w:rPr>
        <w:t>Notice of Intent to Request Treasury Approval</w:t>
      </w:r>
      <w:r w:rsidR="002A4826">
        <w:br/>
      </w:r>
      <w:r w:rsidR="002A4826">
        <w:rPr>
          <w:rFonts w:ascii="Times New Roman" w:hAnsi="Times New Roman" w:cs="Times New Roman"/>
          <w:b/>
        </w:rPr>
        <w:t xml:space="preserve">for </w:t>
      </w:r>
      <w:r w:rsidRPr="004B0202" w:rsidR="002A4826">
        <w:rPr>
          <w:rFonts w:ascii="Times New Roman" w:hAnsi="Times New Roman" w:cs="Times New Roman"/>
          <w:b/>
        </w:rPr>
        <w:t>Categorical Exclusions Subject to 24 CFR 58.5 (CEST)</w:t>
      </w:r>
    </w:p>
    <w:p w:rsidR="00BA1A71" w:rsidRPr="004B0202" w:rsidP="00BA1A71" w14:paraId="7C9AA81F" w14:textId="7777777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p>
    <w:p w:rsidR="00BA1A71" w:rsidRPr="004B0202" w:rsidP="00BA1A71" w14:paraId="5430B3C2" w14:textId="078AD1E8">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u w:val="single"/>
        </w:rPr>
      </w:pPr>
      <w:r w:rsidRPr="004B0202">
        <w:rPr>
          <w:rFonts w:ascii="Times New Roman" w:hAnsi="Times New Roman" w:cs="Times New Roman"/>
          <w:b/>
          <w:i/>
          <w:u w:val="single"/>
        </w:rPr>
        <w:t>All items</w:t>
      </w:r>
      <w:r w:rsidR="002A4826">
        <w:rPr>
          <w:rFonts w:ascii="Times New Roman" w:hAnsi="Times New Roman" w:cs="Times New Roman"/>
          <w:b/>
          <w:i/>
          <w:u w:val="single"/>
        </w:rPr>
        <w:t xml:space="preserve"> below</w:t>
      </w:r>
      <w:r w:rsidRPr="004B0202">
        <w:rPr>
          <w:rFonts w:ascii="Times New Roman" w:hAnsi="Times New Roman" w:cs="Times New Roman"/>
          <w:b/>
          <w:i/>
          <w:u w:val="single"/>
        </w:rPr>
        <w:t xml:space="preserve"> in bold </w:t>
      </w:r>
      <w:r w:rsidR="009D3369">
        <w:rPr>
          <w:rFonts w:ascii="Times New Roman" w:hAnsi="Times New Roman" w:cs="Times New Roman"/>
          <w:b/>
          <w:i/>
          <w:u w:val="single"/>
        </w:rPr>
        <w:t>are required</w:t>
      </w:r>
      <w:r w:rsidRPr="004B0202">
        <w:rPr>
          <w:rFonts w:ascii="Times New Roman" w:hAnsi="Times New Roman" w:cs="Times New Roman"/>
          <w:b/>
          <w:i/>
          <w:u w:val="single"/>
        </w:rPr>
        <w:t xml:space="preserve"> to be </w:t>
      </w:r>
      <w:r w:rsidR="00E32AE3">
        <w:rPr>
          <w:rFonts w:ascii="Times New Roman" w:hAnsi="Times New Roman" w:cs="Times New Roman"/>
          <w:b/>
          <w:bCs/>
          <w:i/>
          <w:iCs/>
          <w:u w:val="single"/>
        </w:rPr>
        <w:t>replaced or</w:t>
      </w:r>
      <w:r w:rsidRPr="20F80776" w:rsidR="20F80776">
        <w:rPr>
          <w:rFonts w:ascii="Times New Roman" w:hAnsi="Times New Roman" w:cs="Times New Roman"/>
          <w:b/>
          <w:bCs/>
          <w:i/>
          <w:iCs/>
          <w:u w:val="single"/>
        </w:rPr>
        <w:t xml:space="preserve"> </w:t>
      </w:r>
      <w:r w:rsidRPr="004B0202">
        <w:rPr>
          <w:rFonts w:ascii="Times New Roman" w:hAnsi="Times New Roman" w:cs="Times New Roman"/>
          <w:b/>
          <w:i/>
          <w:u w:val="single"/>
        </w:rPr>
        <w:t xml:space="preserve">inserted by </w:t>
      </w:r>
      <w:r w:rsidRPr="004B0202" w:rsidR="00561841">
        <w:rPr>
          <w:rFonts w:ascii="Times New Roman" w:hAnsi="Times New Roman" w:cs="Times New Roman"/>
          <w:b/>
          <w:i/>
          <w:u w:val="single"/>
        </w:rPr>
        <w:t>the SLFRF Recipient</w:t>
      </w:r>
    </w:p>
    <w:p w:rsidR="00BA1A71" w:rsidRPr="004B0202" w:rsidP="004B0202" w14:paraId="130B5200" w14:textId="39E23CC7">
      <w:pPr>
        <w:spacing w:after="0" w:line="240" w:lineRule="auto"/>
        <w:jc w:val="center"/>
        <w:rPr>
          <w:rFonts w:ascii="Times New Roman" w:hAnsi="Times New Roman" w:cs="Times New Roman"/>
          <w:u w:val="single"/>
        </w:rPr>
      </w:pPr>
      <w:r w:rsidRPr="004B0202">
        <w:rPr>
          <w:rFonts w:ascii="Times New Roman" w:hAnsi="Times New Roman" w:cs="Times New Roman"/>
          <w:u w:val="single"/>
        </w:rPr>
        <w:t>Notice of Intent to Request Treasury Approval</w:t>
      </w:r>
    </w:p>
    <w:p w:rsidR="00BA1A71" w:rsidRPr="004B0202" w:rsidP="004B0202" w14:paraId="345588CA" w14:textId="77777777">
      <w:pPr>
        <w:spacing w:after="0" w:line="240" w:lineRule="auto"/>
        <w:rPr>
          <w:rFonts w:ascii="Times New Roman" w:hAnsi="Times New Roman" w:cs="Times New Roman"/>
          <w:b/>
        </w:rPr>
      </w:pPr>
    </w:p>
    <w:p w:rsidR="00BA1A71" w:rsidRPr="004B0202" w:rsidP="004B0202" w14:paraId="506D8F77" w14:textId="639F1ACC">
      <w:pPr>
        <w:spacing w:after="0" w:line="240" w:lineRule="auto"/>
        <w:rPr>
          <w:rFonts w:ascii="Times New Roman" w:hAnsi="Times New Roman" w:cs="Times New Roman"/>
          <w:b/>
        </w:rPr>
      </w:pPr>
      <w:r>
        <w:rPr>
          <w:rFonts w:ascii="Times New Roman" w:hAnsi="Times New Roman" w:cs="Times New Roman"/>
          <w:b/>
          <w:bCs/>
        </w:rPr>
        <w:t>(</w:t>
      </w:r>
      <w:r w:rsidRPr="004B0202">
        <w:rPr>
          <w:rFonts w:ascii="Times New Roman" w:hAnsi="Times New Roman" w:cs="Times New Roman"/>
          <w:b/>
        </w:rPr>
        <w:t>Date of Notice</w:t>
      </w:r>
      <w:r>
        <w:rPr>
          <w:rFonts w:ascii="Times New Roman" w:hAnsi="Times New Roman" w:cs="Times New Roman"/>
          <w:b/>
          <w:bCs/>
        </w:rPr>
        <w:t>)</w:t>
      </w:r>
    </w:p>
    <w:p w:rsidR="00BA1A71" w:rsidRPr="004B0202" w:rsidP="004B0202" w14:paraId="16259928" w14:textId="77777777">
      <w:pPr>
        <w:spacing w:after="0" w:line="240" w:lineRule="auto"/>
        <w:rPr>
          <w:rFonts w:ascii="Times New Roman" w:hAnsi="Times New Roman" w:cs="Times New Roman"/>
          <w:b/>
        </w:rPr>
      </w:pPr>
    </w:p>
    <w:p w:rsidR="00BA1A71" w:rsidRPr="004B0202" w:rsidP="004B0202" w14:paraId="3B714D9A" w14:textId="30822335">
      <w:pPr>
        <w:spacing w:after="0" w:line="240" w:lineRule="auto"/>
        <w:rPr>
          <w:rFonts w:ascii="Times New Roman" w:hAnsi="Times New Roman" w:cs="Times New Roman"/>
          <w:b/>
        </w:rPr>
      </w:pPr>
      <w:r>
        <w:rPr>
          <w:rFonts w:ascii="Times New Roman" w:hAnsi="Times New Roman" w:cs="Times New Roman"/>
          <w:b/>
          <w:bCs/>
        </w:rPr>
        <w:t>(</w:t>
      </w:r>
      <w:r w:rsidRPr="004B0202">
        <w:rPr>
          <w:rFonts w:ascii="Times New Roman" w:hAnsi="Times New Roman" w:cs="Times New Roman"/>
          <w:b/>
        </w:rPr>
        <w:t xml:space="preserve">Name of </w:t>
      </w:r>
      <w:r w:rsidRPr="004B0202" w:rsidR="00561841">
        <w:rPr>
          <w:rFonts w:ascii="Times New Roman" w:hAnsi="Times New Roman" w:cs="Times New Roman"/>
          <w:b/>
        </w:rPr>
        <w:t>recipient</w:t>
      </w:r>
      <w:r>
        <w:rPr>
          <w:rFonts w:ascii="Times New Roman" w:hAnsi="Times New Roman" w:cs="Times New Roman"/>
          <w:b/>
          <w:bCs/>
        </w:rPr>
        <w:t>)</w:t>
      </w:r>
    </w:p>
    <w:p w:rsidR="00BA1A71" w:rsidRPr="004B0202" w:rsidP="004B0202" w14:paraId="04BADE06" w14:textId="77777777">
      <w:pPr>
        <w:spacing w:after="0" w:line="240" w:lineRule="auto"/>
        <w:rPr>
          <w:rFonts w:ascii="Times New Roman" w:hAnsi="Times New Roman" w:cs="Times New Roman"/>
          <w:b/>
        </w:rPr>
      </w:pPr>
    </w:p>
    <w:p w:rsidR="00BA1A71" w:rsidRPr="004B0202" w:rsidP="004B0202" w14:paraId="0FE42DD3" w14:textId="36D3A243">
      <w:pPr>
        <w:spacing w:after="0" w:line="240" w:lineRule="auto"/>
        <w:rPr>
          <w:rFonts w:ascii="Times New Roman" w:hAnsi="Times New Roman" w:cs="Times New Roman"/>
          <w:b/>
        </w:rPr>
      </w:pPr>
      <w:r>
        <w:rPr>
          <w:rFonts w:ascii="Times New Roman" w:hAnsi="Times New Roman" w:cs="Times New Roman"/>
          <w:b/>
          <w:bCs/>
        </w:rPr>
        <w:t>(</w:t>
      </w:r>
      <w:r w:rsidRPr="004B0202">
        <w:rPr>
          <w:rFonts w:ascii="Times New Roman" w:hAnsi="Times New Roman" w:cs="Times New Roman"/>
          <w:b/>
        </w:rPr>
        <w:t>Address</w:t>
      </w:r>
      <w:r>
        <w:rPr>
          <w:rFonts w:ascii="Times New Roman" w:hAnsi="Times New Roman" w:cs="Times New Roman"/>
          <w:b/>
          <w:bCs/>
        </w:rPr>
        <w:t>)</w:t>
      </w:r>
    </w:p>
    <w:p w:rsidR="00BA1A71" w:rsidRPr="004B0202" w:rsidP="004B0202" w14:paraId="3FBEC07C" w14:textId="77777777">
      <w:pPr>
        <w:spacing w:after="0" w:line="240" w:lineRule="auto"/>
        <w:rPr>
          <w:rFonts w:ascii="Times New Roman" w:hAnsi="Times New Roman" w:cs="Times New Roman"/>
          <w:b/>
        </w:rPr>
      </w:pPr>
    </w:p>
    <w:p w:rsidR="00BA1A71" w:rsidRPr="004B0202" w:rsidP="004B0202" w14:paraId="13EB1DCE" w14:textId="482A8D14">
      <w:pPr>
        <w:spacing w:after="0" w:line="240" w:lineRule="auto"/>
        <w:rPr>
          <w:rFonts w:ascii="Times New Roman" w:hAnsi="Times New Roman" w:cs="Times New Roman"/>
          <w:b/>
        </w:rPr>
      </w:pPr>
      <w:r>
        <w:rPr>
          <w:rFonts w:ascii="Times New Roman" w:hAnsi="Times New Roman" w:cs="Times New Roman"/>
          <w:b/>
          <w:bCs/>
        </w:rPr>
        <w:t>(</w:t>
      </w:r>
      <w:r w:rsidRPr="004B0202">
        <w:rPr>
          <w:rFonts w:ascii="Times New Roman" w:hAnsi="Times New Roman" w:cs="Times New Roman"/>
          <w:b/>
        </w:rPr>
        <w:t>City, State, Zip Code</w:t>
      </w:r>
      <w:r>
        <w:rPr>
          <w:rFonts w:ascii="Times New Roman" w:hAnsi="Times New Roman" w:cs="Times New Roman"/>
          <w:b/>
          <w:bCs/>
        </w:rPr>
        <w:t>)</w:t>
      </w:r>
    </w:p>
    <w:p w:rsidR="00BA1A71" w:rsidRPr="004B0202" w:rsidP="004B0202" w14:paraId="3DE329A0" w14:textId="77777777">
      <w:pPr>
        <w:spacing w:after="0" w:line="240" w:lineRule="auto"/>
        <w:rPr>
          <w:rFonts w:ascii="Times New Roman" w:hAnsi="Times New Roman" w:cs="Times New Roman"/>
          <w:b/>
        </w:rPr>
      </w:pPr>
    </w:p>
    <w:p w:rsidR="00BA1A71" w:rsidRPr="004B0202" w:rsidP="00BA1A71" w14:paraId="4EC0A508" w14:textId="46A4C2D1">
      <w:pPr>
        <w:spacing w:after="0" w:line="240" w:lineRule="auto"/>
        <w:rPr>
          <w:rFonts w:ascii="Times New Roman" w:hAnsi="Times New Roman" w:cs="Times New Roman"/>
          <w:b/>
        </w:rPr>
      </w:pPr>
      <w:r>
        <w:rPr>
          <w:rFonts w:ascii="Times New Roman" w:hAnsi="Times New Roman" w:cs="Times New Roman"/>
          <w:b/>
          <w:bCs/>
        </w:rPr>
        <w:t>(</w:t>
      </w:r>
      <w:r w:rsidRPr="004B0202">
        <w:rPr>
          <w:rFonts w:ascii="Times New Roman" w:hAnsi="Times New Roman" w:cs="Times New Roman"/>
          <w:b/>
        </w:rPr>
        <w:t xml:space="preserve">Telephone Number of </w:t>
      </w:r>
      <w:r w:rsidRPr="004B0202" w:rsidR="00561841">
        <w:rPr>
          <w:rFonts w:ascii="Times New Roman" w:hAnsi="Times New Roman" w:cs="Times New Roman"/>
          <w:b/>
        </w:rPr>
        <w:t>recipient</w:t>
      </w:r>
      <w:r w:rsidRPr="004B0202">
        <w:rPr>
          <w:rFonts w:ascii="Times New Roman" w:hAnsi="Times New Roman" w:cs="Times New Roman"/>
          <w:b/>
        </w:rPr>
        <w:t xml:space="preserve"> (i.e., Environmental Specialist, Project </w:t>
      </w:r>
      <w:r w:rsidRPr="004B0202">
        <w:rPr>
          <w:rFonts w:ascii="Times New Roman" w:hAnsi="Times New Roman" w:cs="Times New Roman"/>
          <w:b/>
        </w:rPr>
        <w:t>Director</w:t>
      </w:r>
      <w:r w:rsidRPr="004B0202">
        <w:rPr>
          <w:rFonts w:ascii="Times New Roman" w:hAnsi="Times New Roman" w:cs="Times New Roman"/>
          <w:b/>
        </w:rPr>
        <w:t xml:space="preserve"> or Program Manager</w:t>
      </w:r>
      <w:r w:rsidRPr="20F80776" w:rsidR="20F80776">
        <w:rPr>
          <w:rFonts w:ascii="Times New Roman" w:hAnsi="Times New Roman" w:cs="Times New Roman"/>
          <w:b/>
          <w:bCs/>
        </w:rPr>
        <w:t>)</w:t>
      </w:r>
      <w:r>
        <w:rPr>
          <w:rFonts w:ascii="Times New Roman" w:hAnsi="Times New Roman" w:cs="Times New Roman"/>
          <w:b/>
          <w:bCs/>
        </w:rPr>
        <w:t>)</w:t>
      </w:r>
    </w:p>
    <w:p w:rsidR="00F537C7" w:rsidP="20F80776" w14:paraId="7C12EDE6" w14:textId="5830D623">
      <w:pPr>
        <w:spacing w:after="0" w:line="240" w:lineRule="auto"/>
        <w:rPr>
          <w:rFonts w:ascii="Times New Roman" w:hAnsi="Times New Roman" w:cs="Times New Roman"/>
          <w:b/>
          <w:bCs/>
        </w:rPr>
      </w:pPr>
    </w:p>
    <w:p w:rsidR="00F537C7" w:rsidRPr="004B0202" w:rsidP="20F80776" w14:paraId="6493DC2C" w14:textId="12D3F625">
      <w:pPr>
        <w:spacing w:after="0" w:line="240" w:lineRule="auto"/>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Email address of recipient</w:t>
      </w:r>
      <w:r>
        <w:rPr>
          <w:rFonts w:ascii="Times New Roman" w:hAnsi="Times New Roman" w:cs="Times New Roman"/>
          <w:b/>
          <w:bCs/>
        </w:rPr>
        <w:t>)</w:t>
      </w:r>
    </w:p>
    <w:p w:rsidR="006008AA" w:rsidRPr="004B0202" w:rsidP="00BA1A71" w14:paraId="5692CD0C" w14:textId="775A78C1">
      <w:pPr>
        <w:spacing w:after="0" w:line="240" w:lineRule="auto"/>
        <w:rPr>
          <w:rFonts w:ascii="Times New Roman" w:hAnsi="Times New Roman" w:cs="Times New Roman"/>
          <w:b/>
        </w:rPr>
      </w:pPr>
    </w:p>
    <w:p w:rsidR="00BA1A71" w:rsidRPr="004B0202" w:rsidP="00BA1A71" w14:paraId="39102707" w14:textId="49072190">
      <w:pPr>
        <w:spacing w:after="0" w:line="240" w:lineRule="auto"/>
        <w:rPr>
          <w:rFonts w:ascii="Times New Roman" w:hAnsi="Times New Roman" w:cs="Times New Roman"/>
          <w:b/>
        </w:rPr>
      </w:pPr>
    </w:p>
    <w:p w:rsidR="009413F4" w:rsidRPr="005705E8" w:rsidP="009413F4" w14:paraId="316FD258" w14:textId="49BF16A8">
      <w:pPr>
        <w:spacing w:after="0" w:line="240" w:lineRule="auto"/>
        <w:rPr>
          <w:rFonts w:ascii="Times New Roman" w:hAnsi="Times New Roman" w:cs="Times New Roman"/>
          <w:b/>
        </w:rPr>
      </w:pPr>
      <w:r w:rsidRPr="004B0202">
        <w:rPr>
          <w:rFonts w:ascii="Times New Roman" w:hAnsi="Times New Roman" w:cs="Times New Roman"/>
        </w:rPr>
        <w:t xml:space="preserve">On or about </w:t>
      </w:r>
      <w:r w:rsidRPr="004B0202">
        <w:rPr>
          <w:rFonts w:ascii="Times New Roman" w:hAnsi="Times New Roman" w:cs="Times New Roman"/>
          <w:b/>
        </w:rPr>
        <w:t>(cite date, which must be at least 8 days following publication date of this notice)</w:t>
      </w:r>
      <w:r w:rsidRPr="004B0202">
        <w:rPr>
          <w:rFonts w:ascii="Times New Roman" w:hAnsi="Times New Roman" w:cs="Times New Roman"/>
        </w:rPr>
        <w:t xml:space="preserve"> the </w:t>
      </w:r>
      <w:r w:rsidRPr="004B0202">
        <w:rPr>
          <w:rFonts w:ascii="Times New Roman" w:hAnsi="Times New Roman" w:cs="Times New Roman"/>
          <w:b/>
        </w:rPr>
        <w:t xml:space="preserve">(name of </w:t>
      </w:r>
      <w:r w:rsidRPr="004B0202" w:rsidR="00561841">
        <w:rPr>
          <w:rFonts w:ascii="Times New Roman" w:hAnsi="Times New Roman" w:cs="Times New Roman"/>
          <w:b/>
        </w:rPr>
        <w:t>recipient</w:t>
      </w:r>
      <w:r w:rsidRPr="004B0202">
        <w:rPr>
          <w:rFonts w:ascii="Times New Roman" w:hAnsi="Times New Roman" w:cs="Times New Roman"/>
          <w:b/>
        </w:rPr>
        <w:t>)</w:t>
      </w:r>
      <w:r w:rsidRPr="004B0202">
        <w:rPr>
          <w:rFonts w:ascii="Times New Roman" w:hAnsi="Times New Roman" w:cs="Times New Roman"/>
        </w:rPr>
        <w:t xml:space="preserve"> will submit a request to the U.S. Department of the Treasury (Treasury) for the approval to use State and Local Fiscal Recovery Funds (SLFRF) for the following Title I project:  </w:t>
      </w:r>
      <w:r w:rsidR="00E32AE3">
        <w:rPr>
          <w:rFonts w:ascii="Times New Roman" w:hAnsi="Times New Roman" w:cs="Times New Roman"/>
          <w:b/>
          <w:bCs/>
        </w:rPr>
        <w:t>(</w:t>
      </w:r>
      <w:r w:rsidRPr="004B0202">
        <w:rPr>
          <w:rFonts w:ascii="Times New Roman" w:hAnsi="Times New Roman" w:cs="Times New Roman"/>
          <w:b/>
        </w:rPr>
        <w:t>cite your particular project</w:t>
      </w:r>
      <w:r w:rsidR="00E32AE3">
        <w:rPr>
          <w:rFonts w:ascii="Times New Roman" w:hAnsi="Times New Roman" w:cs="Times New Roman"/>
          <w:b/>
          <w:bCs/>
        </w:rPr>
        <w:t>)</w:t>
      </w:r>
      <w:r w:rsidRPr="20F80776" w:rsidR="20F80776">
        <w:rPr>
          <w:rFonts w:ascii="Times New Roman" w:hAnsi="Times New Roman" w:cs="Times New Roman"/>
          <w:b/>
          <w:bCs/>
        </w:rPr>
        <w:t>,</w:t>
      </w:r>
      <w:r w:rsidRPr="004B0202">
        <w:rPr>
          <w:rFonts w:ascii="Times New Roman" w:hAnsi="Times New Roman" w:cs="Times New Roman"/>
          <w:b/>
        </w:rPr>
        <w:t xml:space="preserve"> </w:t>
      </w:r>
      <w:r w:rsidRPr="004B0202">
        <w:rPr>
          <w:rFonts w:ascii="Times New Roman" w:hAnsi="Times New Roman" w:cs="Times New Roman"/>
        </w:rPr>
        <w:t xml:space="preserve">for the purpose of </w:t>
      </w:r>
      <w:r w:rsidRPr="004B0202">
        <w:rPr>
          <w:rFonts w:ascii="Times New Roman" w:hAnsi="Times New Roman" w:cs="Times New Roman"/>
          <w:b/>
        </w:rPr>
        <w:t xml:space="preserve">(briefly describe </w:t>
      </w:r>
      <w:r w:rsidRPr="004B0202" w:rsidR="001A2B80">
        <w:rPr>
          <w:rFonts w:ascii="Times New Roman" w:hAnsi="Times New Roman" w:cs="Times New Roman"/>
          <w:b/>
        </w:rPr>
        <w:t>nature/scope of project, estimated funding (include non-Treasury funding sources if applicable) and project location if applicable</w:t>
      </w:r>
      <w:r w:rsidRPr="004B0202">
        <w:rPr>
          <w:rFonts w:ascii="Times New Roman" w:hAnsi="Times New Roman" w:cs="Times New Roman"/>
          <w:b/>
        </w:rPr>
        <w:t>)</w:t>
      </w:r>
      <w:r w:rsidRPr="004B0202">
        <w:rPr>
          <w:rFonts w:ascii="Times New Roman" w:hAnsi="Times New Roman" w:cs="Times New Roman"/>
        </w:rPr>
        <w:t xml:space="preserve">.  The </w:t>
      </w:r>
      <w:r w:rsidRPr="004B0202">
        <w:rPr>
          <w:rFonts w:ascii="Times New Roman" w:hAnsi="Times New Roman" w:cs="Times New Roman"/>
          <w:b/>
        </w:rPr>
        <w:t xml:space="preserve">(cite name of </w:t>
      </w:r>
      <w:r w:rsidRPr="004B0202" w:rsidR="00561841">
        <w:rPr>
          <w:rFonts w:ascii="Times New Roman" w:hAnsi="Times New Roman" w:cs="Times New Roman"/>
          <w:b/>
        </w:rPr>
        <w:t>recipient</w:t>
      </w:r>
      <w:r w:rsidRPr="004B0202">
        <w:rPr>
          <w:rFonts w:ascii="Times New Roman" w:hAnsi="Times New Roman" w:cs="Times New Roman"/>
          <w:b/>
        </w:rPr>
        <w:t xml:space="preserve">) </w:t>
      </w:r>
      <w:r w:rsidRPr="004B0202">
        <w:rPr>
          <w:rFonts w:ascii="Times New Roman" w:hAnsi="Times New Roman" w:cs="Times New Roman"/>
        </w:rPr>
        <w:t xml:space="preserve">is requesting approval to use </w:t>
      </w:r>
      <w:r w:rsidRPr="004B0202">
        <w:rPr>
          <w:rFonts w:ascii="Times New Roman" w:hAnsi="Times New Roman" w:cs="Times New Roman"/>
          <w:b/>
        </w:rPr>
        <w:t xml:space="preserve">(cite amount of SLFRF funding intended to </w:t>
      </w:r>
      <w:r w:rsidR="00114F53">
        <w:rPr>
          <w:rFonts w:ascii="Times New Roman" w:hAnsi="Times New Roman" w:cs="Times New Roman"/>
          <w:b/>
        </w:rPr>
        <w:t>be spent</w:t>
      </w:r>
      <w:r w:rsidRPr="004B0202" w:rsidR="00114F53">
        <w:rPr>
          <w:rFonts w:ascii="Times New Roman" w:hAnsi="Times New Roman" w:cs="Times New Roman"/>
          <w:b/>
        </w:rPr>
        <w:t xml:space="preserve"> </w:t>
      </w:r>
      <w:r w:rsidRPr="004B0202">
        <w:rPr>
          <w:rFonts w:ascii="Times New Roman" w:hAnsi="Times New Roman" w:cs="Times New Roman"/>
          <w:b/>
        </w:rPr>
        <w:t>towards this project through September 30, 2026)</w:t>
      </w:r>
      <w:r w:rsidRPr="004B0202">
        <w:rPr>
          <w:rFonts w:ascii="Times New Roman" w:hAnsi="Times New Roman" w:cs="Times New Roman"/>
        </w:rPr>
        <w:t>.</w:t>
      </w:r>
      <w:r w:rsidRPr="009413F4">
        <w:rPr>
          <w:rFonts w:ascii="Times New Roman" w:hAnsi="Times New Roman" w:cs="Times New Roman"/>
          <w:b/>
        </w:rPr>
        <w:t xml:space="preserve"> </w:t>
      </w:r>
      <w:r w:rsidRPr="00D15E02">
        <w:rPr>
          <w:rFonts w:ascii="Times New Roman" w:hAnsi="Times New Roman" w:cs="Times New Roman"/>
          <w:b/>
        </w:rPr>
        <w:t>(</w:t>
      </w:r>
      <w:r>
        <w:rPr>
          <w:rFonts w:ascii="Times New Roman" w:hAnsi="Times New Roman" w:cs="Times New Roman"/>
          <w:b/>
        </w:rPr>
        <w:t>N</w:t>
      </w:r>
      <w:r w:rsidRPr="00D15E02">
        <w:rPr>
          <w:rFonts w:ascii="Times New Roman" w:hAnsi="Times New Roman" w:cs="Times New Roman"/>
          <w:b/>
        </w:rPr>
        <w:t>ame of recipient)</w:t>
      </w:r>
      <w:r w:rsidRPr="00D15E02">
        <w:rPr>
          <w:rFonts w:ascii="Times New Roman" w:hAnsi="Times New Roman" w:cs="Times New Roman"/>
        </w:rPr>
        <w:t xml:space="preserve"> </w:t>
      </w:r>
      <w:r>
        <w:rPr>
          <w:rFonts w:ascii="Times New Roman" w:hAnsi="Times New Roman" w:cs="Times New Roman"/>
        </w:rPr>
        <w:t xml:space="preserve">has made an environmental review record (ERR) for the project that can be examined at </w:t>
      </w:r>
      <w:r w:rsidR="00E32AE3">
        <w:rPr>
          <w:rFonts w:ascii="Times New Roman" w:hAnsi="Times New Roman" w:cs="Times New Roman"/>
          <w:b/>
          <w:bCs/>
        </w:rPr>
        <w:t>(</w:t>
      </w:r>
      <w:r w:rsidRPr="005705E8">
        <w:rPr>
          <w:rFonts w:ascii="Times New Roman" w:hAnsi="Times New Roman" w:cs="Times New Roman"/>
          <w:b/>
        </w:rPr>
        <w:t>Insert link of the HUD Exchange webpage where the Environmental Review Record is posted</w:t>
      </w:r>
      <w:r w:rsidR="00E32AE3">
        <w:rPr>
          <w:rFonts w:ascii="Times New Roman" w:hAnsi="Times New Roman" w:cs="Times New Roman"/>
          <w:b/>
          <w:bCs/>
        </w:rPr>
        <w:t>)</w:t>
      </w:r>
      <w:r>
        <w:rPr>
          <w:rFonts w:ascii="Times New Roman" w:hAnsi="Times New Roman" w:cs="Times New Roman"/>
          <w:b/>
        </w:rPr>
        <w:t>.</w:t>
      </w:r>
    </w:p>
    <w:p w:rsidR="00BA1A71" w:rsidRPr="004B0202" w:rsidP="00BA1A71" w14:paraId="18390336" w14:textId="6EF17ED1">
      <w:pPr>
        <w:jc w:val="center"/>
        <w:rPr>
          <w:rFonts w:ascii="Times New Roman" w:hAnsi="Times New Roman" w:cs="Times New Roman"/>
        </w:rPr>
      </w:pPr>
      <w:r>
        <w:br/>
      </w:r>
      <w:r w:rsidRPr="004B0202">
        <w:rPr>
          <w:rFonts w:ascii="Times New Roman" w:hAnsi="Times New Roman" w:cs="Times New Roman"/>
        </w:rPr>
        <w:t>PUBLIC COMMENTS</w:t>
      </w:r>
    </w:p>
    <w:p w:rsidR="00BA1A71" w:rsidRPr="004B0202" w:rsidP="00BA1A71" w14:paraId="624FD227" w14:textId="7927D5F7">
      <w:pPr>
        <w:rPr>
          <w:rFonts w:ascii="Times New Roman" w:hAnsi="Times New Roman" w:cs="Times New Roman"/>
        </w:rPr>
      </w:pPr>
      <w:r w:rsidRPr="004B0202">
        <w:rPr>
          <w:rFonts w:ascii="Times New Roman" w:hAnsi="Times New Roman" w:cs="Times New Roman"/>
        </w:rPr>
        <w:t xml:space="preserve">Any individual, group, or agency may submit written comments on the ERR to the </w:t>
      </w:r>
      <w:r w:rsidRPr="004B0202">
        <w:rPr>
          <w:rFonts w:ascii="Times New Roman" w:hAnsi="Times New Roman" w:cs="Times New Roman"/>
          <w:b/>
        </w:rPr>
        <w:t xml:space="preserve">(cite </w:t>
      </w:r>
      <w:r w:rsidRPr="004B0202" w:rsidR="00561841">
        <w:rPr>
          <w:rFonts w:ascii="Times New Roman" w:hAnsi="Times New Roman" w:cs="Times New Roman"/>
          <w:b/>
        </w:rPr>
        <w:t>recipient</w:t>
      </w:r>
      <w:r w:rsidRPr="004B0202">
        <w:rPr>
          <w:rFonts w:ascii="Times New Roman" w:hAnsi="Times New Roman" w:cs="Times New Roman"/>
          <w:b/>
        </w:rPr>
        <w:t xml:space="preserve"> designated office responsible for receiving and responding to comments)</w:t>
      </w:r>
      <w:r w:rsidRPr="004B0202">
        <w:rPr>
          <w:rFonts w:ascii="Times New Roman" w:hAnsi="Times New Roman" w:cs="Times New Roman"/>
        </w:rPr>
        <w:t xml:space="preserve">. All comments received by </w:t>
      </w:r>
      <w:r w:rsidRPr="004B0202">
        <w:rPr>
          <w:rFonts w:ascii="Times New Roman" w:hAnsi="Times New Roman" w:cs="Times New Roman"/>
          <w:b/>
        </w:rPr>
        <w:t>(cite date, which is at least 8 days following publication of this notice)</w:t>
      </w:r>
      <w:r w:rsidRPr="004B0202">
        <w:rPr>
          <w:rFonts w:ascii="Times New Roman" w:hAnsi="Times New Roman" w:cs="Times New Roman"/>
        </w:rPr>
        <w:t xml:space="preserve"> will be considered by </w:t>
      </w:r>
      <w:r w:rsidRPr="004B0202">
        <w:rPr>
          <w:rFonts w:ascii="Times New Roman" w:hAnsi="Times New Roman" w:cs="Times New Roman"/>
          <w:b/>
        </w:rPr>
        <w:t>(</w:t>
      </w:r>
      <w:r w:rsidRPr="004B0202" w:rsidR="00561841">
        <w:rPr>
          <w:rFonts w:ascii="Times New Roman" w:hAnsi="Times New Roman" w:cs="Times New Roman"/>
          <w:b/>
        </w:rPr>
        <w:t>recipient</w:t>
      </w:r>
      <w:r w:rsidRPr="004B0202">
        <w:rPr>
          <w:rFonts w:ascii="Times New Roman" w:hAnsi="Times New Roman" w:cs="Times New Roman"/>
          <w:b/>
        </w:rPr>
        <w:t>)</w:t>
      </w:r>
      <w:r w:rsidRPr="004B0202">
        <w:rPr>
          <w:rFonts w:ascii="Times New Roman" w:hAnsi="Times New Roman" w:cs="Times New Roman"/>
        </w:rPr>
        <w:t xml:space="preserve"> prior to </w:t>
      </w:r>
      <w:r w:rsidRPr="004B0202" w:rsidR="00561841">
        <w:rPr>
          <w:rFonts w:ascii="Times New Roman" w:hAnsi="Times New Roman" w:cs="Times New Roman"/>
        </w:rPr>
        <w:t>requesting approval of environmental certification</w:t>
      </w:r>
      <w:r w:rsidRPr="004B0202">
        <w:rPr>
          <w:rFonts w:ascii="Times New Roman" w:hAnsi="Times New Roman" w:cs="Times New Roman"/>
        </w:rPr>
        <w:t xml:space="preserve"> </w:t>
      </w:r>
      <w:r w:rsidRPr="004B0202" w:rsidR="00561841">
        <w:rPr>
          <w:rFonts w:ascii="Times New Roman" w:hAnsi="Times New Roman" w:cs="Times New Roman"/>
        </w:rPr>
        <w:t>from Treasury</w:t>
      </w:r>
      <w:r w:rsidRPr="004B0202">
        <w:rPr>
          <w:rFonts w:ascii="Times New Roman" w:hAnsi="Times New Roman" w:cs="Times New Roman"/>
        </w:rPr>
        <w:t>.</w:t>
      </w:r>
    </w:p>
    <w:p w:rsidR="00BA1A71" w:rsidRPr="004B0202" w:rsidP="00BA1A71" w14:paraId="08D092AA" w14:textId="3C1C3559">
      <w:pPr>
        <w:jc w:val="center"/>
        <w:rPr>
          <w:rFonts w:ascii="Times New Roman" w:hAnsi="Times New Roman" w:cs="Times New Roman"/>
        </w:rPr>
      </w:pPr>
      <w:r>
        <w:br/>
      </w:r>
      <w:r w:rsidRPr="004B0202" w:rsidR="00561841">
        <w:rPr>
          <w:rFonts w:ascii="Times New Roman" w:hAnsi="Times New Roman" w:cs="Times New Roman"/>
        </w:rPr>
        <w:t>APPROVAL OF CERTIFICATION</w:t>
      </w:r>
    </w:p>
    <w:p w:rsidR="00BA1A71" w:rsidRPr="004B0202" w:rsidP="00BA1A71" w14:paraId="7665BF07" w14:textId="03E8F101">
      <w:pPr>
        <w:rPr>
          <w:rFonts w:ascii="Times New Roman" w:hAnsi="Times New Roman" w:cs="Times New Roman"/>
        </w:rPr>
      </w:pPr>
      <w:r w:rsidRPr="004B0202">
        <w:rPr>
          <w:rFonts w:ascii="Times New Roman" w:hAnsi="Times New Roman" w:cs="Times New Roman"/>
        </w:rPr>
        <w:t xml:space="preserve">The </w:t>
      </w:r>
      <w:r w:rsidRPr="004B0202">
        <w:rPr>
          <w:rFonts w:ascii="Times New Roman" w:hAnsi="Times New Roman" w:cs="Times New Roman"/>
          <w:b/>
        </w:rPr>
        <w:t>(</w:t>
      </w:r>
      <w:r w:rsidRPr="004B0202" w:rsidR="00561841">
        <w:rPr>
          <w:rFonts w:ascii="Times New Roman" w:hAnsi="Times New Roman" w:cs="Times New Roman"/>
          <w:b/>
        </w:rPr>
        <w:t>recipient</w:t>
      </w:r>
      <w:r w:rsidRPr="004B0202">
        <w:rPr>
          <w:rFonts w:ascii="Times New Roman" w:hAnsi="Times New Roman" w:cs="Times New Roman"/>
        </w:rPr>
        <w:t xml:space="preserve">) certifies to </w:t>
      </w:r>
      <w:r w:rsidRPr="004B0202" w:rsidR="00561841">
        <w:rPr>
          <w:rFonts w:ascii="Times New Roman" w:hAnsi="Times New Roman" w:cs="Times New Roman"/>
        </w:rPr>
        <w:t>Treasury</w:t>
      </w:r>
      <w:r w:rsidRPr="004B0202">
        <w:rPr>
          <w:rFonts w:ascii="Times New Roman" w:hAnsi="Times New Roman" w:cs="Times New Roman"/>
        </w:rPr>
        <w:t xml:space="preserve"> that </w:t>
      </w:r>
      <w:r w:rsidRPr="004B0202">
        <w:rPr>
          <w:rFonts w:ascii="Times New Roman" w:hAnsi="Times New Roman" w:cs="Times New Roman"/>
          <w:b/>
        </w:rPr>
        <w:t>(provide name of Certifying Officer)</w:t>
      </w:r>
      <w:r w:rsidRPr="004B0202">
        <w:rPr>
          <w:rFonts w:ascii="Times New Roman" w:hAnsi="Times New Roman" w:cs="Times New Roman"/>
        </w:rPr>
        <w:t xml:space="preserve"> in </w:t>
      </w:r>
      <w:r w:rsidR="00E32AE3">
        <w:rPr>
          <w:rFonts w:ascii="Times New Roman" w:hAnsi="Times New Roman" w:cs="Times New Roman"/>
        </w:rPr>
        <w:t>(</w:t>
      </w:r>
      <w:r w:rsidRPr="004B0202">
        <w:rPr>
          <w:rFonts w:ascii="Times New Roman" w:hAnsi="Times New Roman" w:cs="Times New Roman"/>
          <w:b/>
        </w:rPr>
        <w:t>his/her</w:t>
      </w:r>
      <w:r w:rsidR="00E32AE3">
        <w:rPr>
          <w:rFonts w:ascii="Times New Roman" w:hAnsi="Times New Roman" w:cs="Times New Roman"/>
          <w:b/>
          <w:bCs/>
        </w:rPr>
        <w:t>)</w:t>
      </w:r>
      <w:r w:rsidRPr="004B0202">
        <w:rPr>
          <w:rFonts w:ascii="Times New Roman" w:hAnsi="Times New Roman" w:cs="Times New Roman"/>
        </w:rPr>
        <w:t xml:space="preserve"> official capacity as </w:t>
      </w:r>
      <w:r w:rsidRPr="004B0202">
        <w:rPr>
          <w:rFonts w:ascii="Times New Roman" w:hAnsi="Times New Roman" w:cs="Times New Roman"/>
          <w:b/>
        </w:rPr>
        <w:t>(cite Certifying Officer’s Official Title),</w:t>
      </w:r>
      <w:r w:rsidRPr="004B0202">
        <w:rPr>
          <w:rFonts w:ascii="Times New Roman" w:hAnsi="Times New Roman" w:cs="Times New Roman"/>
        </w:rPr>
        <w:t xml:space="preserve"> consents to accept the jurisdiction of the Federal </w:t>
      </w:r>
      <w:r w:rsidR="00845629">
        <w:rPr>
          <w:rFonts w:ascii="Times New Roman" w:hAnsi="Times New Roman" w:cs="Times New Roman"/>
        </w:rPr>
        <w:t>c</w:t>
      </w:r>
      <w:r w:rsidRPr="20F80776" w:rsidR="20F80776">
        <w:rPr>
          <w:rFonts w:ascii="Times New Roman" w:hAnsi="Times New Roman" w:cs="Times New Roman"/>
        </w:rPr>
        <w:t>ourts</w:t>
      </w:r>
      <w:r w:rsidRPr="004B0202">
        <w:rPr>
          <w:rFonts w:ascii="Times New Roman" w:hAnsi="Times New Roman" w:cs="Times New Roman"/>
        </w:rPr>
        <w:t xml:space="preserve"> if an action is brought to enforce responsibilities in relation to the environmental review process and that these responsibilities have been satisfied. </w:t>
      </w:r>
      <w:r w:rsidRPr="004B0202" w:rsidR="00561841">
        <w:rPr>
          <w:rFonts w:ascii="Times New Roman" w:hAnsi="Times New Roman" w:cs="Times New Roman"/>
        </w:rPr>
        <w:t>Treasury’s</w:t>
      </w:r>
      <w:r w:rsidRPr="004B0202">
        <w:rPr>
          <w:rFonts w:ascii="Times New Roman" w:hAnsi="Times New Roman" w:cs="Times New Roman"/>
        </w:rPr>
        <w:t xml:space="preserve"> approval of the certification satisfies its </w:t>
      </w:r>
      <w:r w:rsidRPr="004B0202">
        <w:rPr>
          <w:rFonts w:ascii="Times New Roman" w:hAnsi="Times New Roman" w:cs="Times New Roman"/>
        </w:rPr>
        <w:t xml:space="preserve">responsibilities under NEPA and related laws and </w:t>
      </w:r>
      <w:r w:rsidRPr="002A4826" w:rsidR="002A4826">
        <w:rPr>
          <w:rFonts w:ascii="Times New Roman" w:hAnsi="Times New Roman" w:cs="Times New Roman"/>
        </w:rPr>
        <w:t>authorities and</w:t>
      </w:r>
      <w:r w:rsidRPr="004B0202">
        <w:rPr>
          <w:rFonts w:ascii="Times New Roman" w:hAnsi="Times New Roman" w:cs="Times New Roman"/>
        </w:rPr>
        <w:t xml:space="preserve"> allows the </w:t>
      </w:r>
      <w:r w:rsidRPr="004B0202">
        <w:rPr>
          <w:rFonts w:ascii="Times New Roman" w:hAnsi="Times New Roman" w:cs="Times New Roman"/>
          <w:b/>
        </w:rPr>
        <w:t>(</w:t>
      </w:r>
      <w:r w:rsidRPr="004B0202" w:rsidR="00561841">
        <w:rPr>
          <w:rFonts w:ascii="Times New Roman" w:hAnsi="Times New Roman" w:cs="Times New Roman"/>
          <w:b/>
        </w:rPr>
        <w:t>recipient</w:t>
      </w:r>
      <w:r w:rsidRPr="004B0202">
        <w:rPr>
          <w:rFonts w:ascii="Times New Roman" w:hAnsi="Times New Roman" w:cs="Times New Roman"/>
          <w:b/>
        </w:rPr>
        <w:t>)</w:t>
      </w:r>
      <w:r w:rsidRPr="004B0202">
        <w:rPr>
          <w:rFonts w:ascii="Times New Roman" w:hAnsi="Times New Roman" w:cs="Times New Roman"/>
        </w:rPr>
        <w:t xml:space="preserve"> to utilize federal funds and implement the </w:t>
      </w:r>
      <w:r w:rsidR="008D278D">
        <w:rPr>
          <w:rFonts w:ascii="Times New Roman" w:hAnsi="Times New Roman" w:cs="Times New Roman"/>
        </w:rPr>
        <w:t>project</w:t>
      </w:r>
      <w:r w:rsidRPr="004B0202">
        <w:rPr>
          <w:rFonts w:ascii="Times New Roman" w:hAnsi="Times New Roman" w:cs="Times New Roman"/>
        </w:rPr>
        <w:t>.</w:t>
      </w:r>
    </w:p>
    <w:p w:rsidR="00BA1A71" w:rsidRPr="004B0202" w:rsidP="00BA1A71" w14:paraId="385E725E" w14:textId="77777777">
      <w:pPr>
        <w:rPr>
          <w:rFonts w:ascii="Times New Roman" w:hAnsi="Times New Roman" w:cs="Times New Roman"/>
        </w:rPr>
      </w:pPr>
    </w:p>
    <w:p w:rsidR="00BA1A71" w:rsidRPr="004B0202" w:rsidP="00BA1A71" w14:paraId="1A565FAF" w14:textId="1F82A038">
      <w:pPr>
        <w:jc w:val="center"/>
        <w:rPr>
          <w:rFonts w:ascii="Times New Roman" w:hAnsi="Times New Roman" w:cs="Times New Roman"/>
        </w:rPr>
      </w:pPr>
      <w:r w:rsidRPr="004B0202">
        <w:rPr>
          <w:rFonts w:ascii="Times New Roman" w:hAnsi="Times New Roman" w:cs="Times New Roman"/>
        </w:rPr>
        <w:t xml:space="preserve">OBJECTIONS TO </w:t>
      </w:r>
      <w:r w:rsidRPr="004B0202" w:rsidR="009330C2">
        <w:rPr>
          <w:rFonts w:ascii="Times New Roman" w:hAnsi="Times New Roman" w:cs="Times New Roman"/>
        </w:rPr>
        <w:t>APPROVAL OF CERTIFICATION</w:t>
      </w:r>
    </w:p>
    <w:p w:rsidR="00BA1A71" w:rsidRPr="004B0202" w:rsidP="00BA1A71" w14:paraId="15BB6D36" w14:textId="30811F29">
      <w:pPr>
        <w:rPr>
          <w:rFonts w:ascii="Times New Roman" w:hAnsi="Times New Roman" w:cs="Times New Roman"/>
        </w:rPr>
      </w:pPr>
      <w:r w:rsidRPr="004B0202">
        <w:rPr>
          <w:rFonts w:ascii="Times New Roman" w:hAnsi="Times New Roman" w:cs="Times New Roman"/>
        </w:rPr>
        <w:t>Treasury</w:t>
      </w:r>
      <w:r w:rsidRPr="004B0202">
        <w:rPr>
          <w:rFonts w:ascii="Times New Roman" w:hAnsi="Times New Roman" w:cs="Times New Roman"/>
        </w:rPr>
        <w:t xml:space="preserve"> will consider objections to </w:t>
      </w:r>
      <w:r w:rsidRPr="004B0202" w:rsidR="009330C2">
        <w:rPr>
          <w:rFonts w:ascii="Times New Roman" w:hAnsi="Times New Roman" w:cs="Times New Roman"/>
        </w:rPr>
        <w:t>its approval</w:t>
      </w:r>
      <w:r w:rsidRPr="20F80776" w:rsidR="20F80776">
        <w:rPr>
          <w:rFonts w:ascii="Times New Roman" w:hAnsi="Times New Roman" w:cs="Times New Roman"/>
        </w:rPr>
        <w:t xml:space="preserve"> </w:t>
      </w:r>
      <w:r w:rsidR="00F05C47">
        <w:rPr>
          <w:rFonts w:ascii="Times New Roman" w:hAnsi="Times New Roman" w:cs="Times New Roman"/>
        </w:rPr>
        <w:t>of</w:t>
      </w:r>
      <w:r w:rsidRPr="004B0202" w:rsidR="009330C2">
        <w:rPr>
          <w:rFonts w:ascii="Times New Roman" w:hAnsi="Times New Roman" w:cs="Times New Roman"/>
        </w:rPr>
        <w:t xml:space="preserve"> </w:t>
      </w:r>
      <w:r w:rsidRPr="004B0202" w:rsidR="009330C2">
        <w:rPr>
          <w:rFonts w:ascii="Times New Roman" w:hAnsi="Times New Roman" w:cs="Times New Roman"/>
          <w:b/>
        </w:rPr>
        <w:t>(recipient)’s</w:t>
      </w:r>
      <w:r w:rsidRPr="004B0202" w:rsidR="009330C2">
        <w:rPr>
          <w:rFonts w:ascii="Times New Roman" w:hAnsi="Times New Roman" w:cs="Times New Roman"/>
        </w:rPr>
        <w:t xml:space="preserve"> certification</w:t>
      </w:r>
      <w:r w:rsidRPr="004B0202">
        <w:rPr>
          <w:rFonts w:ascii="Times New Roman" w:hAnsi="Times New Roman" w:cs="Times New Roman"/>
        </w:rPr>
        <w:t xml:space="preserve"> for a period of fifteen days following either the anticipated submission date (cited above) or </w:t>
      </w:r>
      <w:r w:rsidRPr="004B0202">
        <w:rPr>
          <w:rFonts w:ascii="Times New Roman" w:hAnsi="Times New Roman" w:cs="Times New Roman"/>
        </w:rPr>
        <w:t>Treasury’s</w:t>
      </w:r>
      <w:r w:rsidRPr="004B0202">
        <w:rPr>
          <w:rFonts w:ascii="Times New Roman" w:hAnsi="Times New Roman" w:cs="Times New Roman"/>
        </w:rPr>
        <w:t xml:space="preserve"> actual receipt of the request (whichever is later) only if the objections are on one of the following bases:  (a) that the Certification was not executed by the Certifying Officer of the </w:t>
      </w:r>
      <w:r w:rsidRPr="004B0202">
        <w:rPr>
          <w:rFonts w:ascii="Times New Roman" w:hAnsi="Times New Roman" w:cs="Times New Roman"/>
          <w:b/>
        </w:rPr>
        <w:t>(</w:t>
      </w:r>
      <w:r w:rsidRPr="004B0202">
        <w:rPr>
          <w:rFonts w:ascii="Times New Roman" w:hAnsi="Times New Roman" w:cs="Times New Roman"/>
          <w:b/>
        </w:rPr>
        <w:t>recipient</w:t>
      </w:r>
      <w:r w:rsidRPr="004B0202">
        <w:rPr>
          <w:rFonts w:ascii="Times New Roman" w:hAnsi="Times New Roman" w:cs="Times New Roman"/>
        </w:rPr>
        <w:t xml:space="preserve">); (b) the </w:t>
      </w:r>
      <w:r w:rsidRPr="004B0202">
        <w:rPr>
          <w:rFonts w:ascii="Times New Roman" w:hAnsi="Times New Roman" w:cs="Times New Roman"/>
          <w:b/>
        </w:rPr>
        <w:t>(</w:t>
      </w:r>
      <w:r w:rsidRPr="004B0202">
        <w:rPr>
          <w:rFonts w:ascii="Times New Roman" w:hAnsi="Times New Roman" w:cs="Times New Roman"/>
          <w:b/>
        </w:rPr>
        <w:t>recipient</w:t>
      </w:r>
      <w:r w:rsidRPr="004B0202">
        <w:rPr>
          <w:rFonts w:ascii="Times New Roman" w:hAnsi="Times New Roman" w:cs="Times New Roman"/>
          <w:b/>
        </w:rPr>
        <w:t>)</w:t>
      </w:r>
      <w:r w:rsidRPr="004B0202">
        <w:rPr>
          <w:rFonts w:ascii="Times New Roman" w:hAnsi="Times New Roman" w:cs="Times New Roman"/>
        </w:rPr>
        <w:t xml:space="preserve"> has omitted a step or failed to make a decision or finding required by HUD regulations at 24 CFR Part 58; (c) the </w:t>
      </w:r>
      <w:r w:rsidRPr="004B0202">
        <w:rPr>
          <w:rFonts w:ascii="Times New Roman" w:hAnsi="Times New Roman" w:cs="Times New Roman"/>
          <w:b/>
        </w:rPr>
        <w:t>(</w:t>
      </w:r>
      <w:r w:rsidRPr="004B0202">
        <w:rPr>
          <w:rFonts w:ascii="Times New Roman" w:hAnsi="Times New Roman" w:cs="Times New Roman"/>
          <w:b/>
        </w:rPr>
        <w:t>recipient</w:t>
      </w:r>
      <w:r w:rsidRPr="004B0202">
        <w:rPr>
          <w:rFonts w:ascii="Times New Roman" w:hAnsi="Times New Roman" w:cs="Times New Roman"/>
          <w:b/>
        </w:rPr>
        <w:t>)</w:t>
      </w:r>
      <w:r w:rsidRPr="004B0202">
        <w:rPr>
          <w:rFonts w:ascii="Times New Roman" w:hAnsi="Times New Roman" w:cs="Times New Roman"/>
        </w:rPr>
        <w:t xml:space="preserve"> has committed funds or incurred costs not authorized by 24 CFR Part 58 before approval of </w:t>
      </w:r>
      <w:r w:rsidRPr="004B0202">
        <w:rPr>
          <w:rFonts w:ascii="Times New Roman" w:hAnsi="Times New Roman" w:cs="Times New Roman"/>
        </w:rPr>
        <w:t>the environmental certification</w:t>
      </w:r>
      <w:r w:rsidRPr="004B0202">
        <w:rPr>
          <w:rFonts w:ascii="Times New Roman" w:hAnsi="Times New Roman" w:cs="Times New Roman"/>
        </w:rPr>
        <w:t xml:space="preserve"> by </w:t>
      </w:r>
      <w:r w:rsidRPr="004B0202">
        <w:rPr>
          <w:rFonts w:ascii="Times New Roman" w:hAnsi="Times New Roman" w:cs="Times New Roman"/>
        </w:rPr>
        <w:t>Treasury</w:t>
      </w:r>
      <w:r w:rsidRPr="004B0202">
        <w:rPr>
          <w:rFonts w:ascii="Times New Roman" w:hAnsi="Times New Roman" w:cs="Times New Roman"/>
        </w:rPr>
        <w:t xml:space="preserve">; (d) another Federal agency acting pursuant to 40 CFR Part 1504 has submitted a written finding that the project is unsatisfactory from the standpoint of environmental quality.  Objections must be prepared and submitted in accordance with the required procedures (24 CFR Part 58) and may be addressed to </w:t>
      </w:r>
      <w:r w:rsidRPr="004B0202">
        <w:rPr>
          <w:rFonts w:ascii="Times New Roman" w:hAnsi="Times New Roman" w:cs="Times New Roman"/>
        </w:rPr>
        <w:t>Treasury</w:t>
      </w:r>
      <w:r w:rsidR="00441460">
        <w:rPr>
          <w:rFonts w:ascii="Times New Roman" w:hAnsi="Times New Roman" w:cs="Times New Roman"/>
        </w:rPr>
        <w:t xml:space="preserve"> by sending an email to </w:t>
      </w:r>
      <w:hyperlink r:id="rId10" w:history="1">
        <w:r w:rsidRPr="004C695C" w:rsidR="00441460">
          <w:rPr>
            <w:rStyle w:val="Hyperlink"/>
            <w:rFonts w:ascii="Times New Roman" w:hAnsi="Times New Roman" w:cs="Times New Roman"/>
            <w:sz w:val="24"/>
            <w:szCs w:val="24"/>
          </w:rPr>
          <w:t>SLFRF-EnvCertApproval@Treasury.gov</w:t>
        </w:r>
      </w:hyperlink>
      <w:r w:rsidR="00441460">
        <w:rPr>
          <w:rFonts w:ascii="Times New Roman" w:hAnsi="Times New Roman" w:cs="Times New Roman"/>
          <w:sz w:val="24"/>
          <w:szCs w:val="24"/>
        </w:rPr>
        <w:t>, with the subject line “Objection to SLFRF Title I Project Undertaken by [RECIPIENT NAME]”</w:t>
      </w:r>
      <w:r w:rsidRPr="20F80776" w:rsidR="20F80776">
        <w:rPr>
          <w:rFonts w:ascii="Times New Roman" w:hAnsi="Times New Roman" w:cs="Times New Roman"/>
        </w:rPr>
        <w:t>.</w:t>
      </w:r>
      <w:r w:rsidRPr="004B0202">
        <w:rPr>
          <w:rFonts w:ascii="Times New Roman" w:hAnsi="Times New Roman" w:cs="Times New Roman"/>
        </w:rPr>
        <w:t xml:space="preserve"> </w:t>
      </w:r>
      <w:r w:rsidRPr="004B0202">
        <w:rPr>
          <w:rFonts w:ascii="Times New Roman" w:hAnsi="Times New Roman" w:cs="Times New Roman"/>
        </w:rPr>
        <w:t xml:space="preserve"> Potential objectors may contact </w:t>
      </w:r>
      <w:r w:rsidRPr="004B0202">
        <w:rPr>
          <w:rFonts w:ascii="Times New Roman" w:hAnsi="Times New Roman" w:cs="Times New Roman"/>
        </w:rPr>
        <w:t>Treasury</w:t>
      </w:r>
      <w:r w:rsidRPr="004B0202">
        <w:rPr>
          <w:rFonts w:ascii="Times New Roman" w:hAnsi="Times New Roman" w:cs="Times New Roman"/>
        </w:rPr>
        <w:t xml:space="preserve"> directly to verify the actual last day of the objection/comment period.</w:t>
      </w:r>
    </w:p>
    <w:p w:rsidR="00BA1A71" w:rsidRPr="004B0202" w:rsidP="00BA1A71" w14:paraId="52597507" w14:textId="77777777">
      <w:pPr>
        <w:rPr>
          <w:rFonts w:ascii="Times New Roman" w:hAnsi="Times New Roman" w:cs="Times New Roman"/>
        </w:rPr>
      </w:pPr>
    </w:p>
    <w:p w:rsidR="00BA1A71" w:rsidRPr="004B0202" w:rsidP="00BA1A71" w14:paraId="4CEB612A" w14:textId="3B5EADD6">
      <w:pPr>
        <w:rPr>
          <w:rFonts w:ascii="Times New Roman" w:hAnsi="Times New Roman" w:cs="Times New Roman"/>
          <w:b/>
        </w:rPr>
      </w:pPr>
      <w:r w:rsidRPr="004B0202">
        <w:rPr>
          <w:rFonts w:ascii="Times New Roman" w:hAnsi="Times New Roman" w:cs="Times New Roman"/>
          <w:b/>
        </w:rPr>
        <w:t xml:space="preserve">(Cite name and title of </w:t>
      </w:r>
      <w:r w:rsidRPr="004B0202" w:rsidR="00561841">
        <w:rPr>
          <w:rFonts w:ascii="Times New Roman" w:hAnsi="Times New Roman" w:cs="Times New Roman"/>
          <w:b/>
        </w:rPr>
        <w:t>recipient</w:t>
      </w:r>
      <w:r w:rsidRPr="004B0202">
        <w:rPr>
          <w:rFonts w:ascii="Times New Roman" w:hAnsi="Times New Roman" w:cs="Times New Roman"/>
          <w:b/>
        </w:rPr>
        <w:t xml:space="preserve"> Certifying Officer)</w:t>
      </w:r>
    </w:p>
    <w:p w:rsidR="00BA1A71" w:rsidRPr="004B0202" w:rsidP="004B0202" w14:paraId="319F76D7" w14:textId="77777777">
      <w:pPr>
        <w:spacing w:after="0" w:line="240" w:lineRule="auto"/>
        <w:rPr>
          <w:rFonts w:ascii="Times New Roman" w:hAnsi="Times New Roman" w:cs="Times New Roman"/>
          <w:b/>
        </w:rPr>
      </w:pPr>
    </w:p>
    <w:p w:rsidR="00F83693" w:rsidRPr="004B0202" w14:paraId="0AD33B82" w14:textId="73A51401">
      <w:pPr>
        <w:rPr>
          <w:rFonts w:ascii="Times New Roman" w:hAnsi="Times New Roman" w:cs="Times New Roman"/>
          <w:b/>
        </w:rPr>
      </w:pPr>
      <w:r w:rsidRPr="004B0202">
        <w:rPr>
          <w:rFonts w:ascii="Times New Roman" w:hAnsi="Times New Roman" w:cs="Times New Roman"/>
          <w:b/>
        </w:rPr>
        <w:br w:type="page"/>
      </w:r>
    </w:p>
    <w:p w:rsidR="00F83693" w:rsidRPr="00EF337F" w:rsidP="00F83693" w14:paraId="00D654D3" w14:textId="123FF2F4">
      <w:pPr>
        <w:rPr>
          <w:rFonts w:ascii="Times New Roman" w:hAnsi="Times New Roman" w:cs="Times New Roman"/>
          <w:b/>
          <w:bCs/>
          <w:sz w:val="24"/>
          <w:szCs w:val="24"/>
          <w:u w:val="single"/>
        </w:rPr>
      </w:pPr>
      <w:r w:rsidRPr="00EF337F">
        <w:rPr>
          <w:rFonts w:ascii="Times New Roman" w:hAnsi="Times New Roman" w:cs="Times New Roman"/>
          <w:b/>
          <w:bCs/>
          <w:sz w:val="24"/>
          <w:szCs w:val="24"/>
          <w:u w:val="single"/>
        </w:rPr>
        <w:t>Appendix B: Environmental Certification Template</w:t>
      </w:r>
    </w:p>
    <w:p w:rsidR="00EF337F" w:rsidRPr="004B0202" w:rsidP="00F83693" w14:paraId="205F1F2F" w14:textId="77777777">
      <w:pPr>
        <w:rPr>
          <w:rFonts w:ascii="Times New Roman" w:hAnsi="Times New Roman" w:cs="Times New Roman"/>
          <w:b/>
          <w:i/>
        </w:rPr>
      </w:pPr>
      <w:r w:rsidRPr="004B0202">
        <w:rPr>
          <w:rFonts w:ascii="Times New Roman" w:hAnsi="Times New Roman" w:cs="Times New Roman"/>
          <w:b/>
          <w:i/>
        </w:rPr>
        <w:t>Environmental Certification</w:t>
      </w:r>
    </w:p>
    <w:p w:rsidR="00F83693" w:rsidRPr="004B0202" w:rsidP="00F83693" w14:paraId="5D416EA1" w14:textId="4D4C97DD">
      <w:pPr>
        <w:rPr>
          <w:rFonts w:ascii="Times New Roman" w:hAnsi="Times New Roman" w:cs="Times New Roman"/>
          <w:b/>
          <w:i/>
        </w:rPr>
      </w:pPr>
      <w:r w:rsidRPr="004B0202">
        <w:rPr>
          <w:rFonts w:ascii="Times New Roman" w:hAnsi="Times New Roman" w:cs="Times New Roman"/>
          <w:b/>
          <w:i/>
        </w:rPr>
        <w:t>U.S. Department of the Treasury</w:t>
      </w:r>
      <w:r w:rsidR="001A710C">
        <w:rPr>
          <w:rFonts w:ascii="Times New Roman" w:hAnsi="Times New Roman" w:cs="Times New Roman"/>
          <w:b/>
          <w:bCs/>
          <w:i/>
          <w:iCs/>
        </w:rPr>
        <w:t>, Office of Capital Access</w:t>
      </w:r>
      <w:r w:rsidR="00BD1E55">
        <w:rPr>
          <w:rFonts w:ascii="Times New Roman" w:hAnsi="Times New Roman" w:cs="Times New Roman"/>
          <w:b/>
          <w:bCs/>
          <w:i/>
          <w:iCs/>
        </w:rPr>
        <w:t xml:space="preserve"> (formerly known as Office of Recovery Programs, “ORP”),</w:t>
      </w:r>
      <w:r w:rsidR="008653CA">
        <w:rPr>
          <w:rFonts w:ascii="Times New Roman" w:hAnsi="Times New Roman" w:cs="Times New Roman"/>
          <w:b/>
          <w:bCs/>
          <w:i/>
          <w:iCs/>
        </w:rPr>
        <w:t xml:space="preserve"> </w:t>
      </w:r>
      <w:r w:rsidR="00BD1E55">
        <w:rPr>
          <w:rFonts w:ascii="Times New Roman" w:hAnsi="Times New Roman" w:cs="Times New Roman"/>
          <w:b/>
          <w:bCs/>
          <w:i/>
          <w:iCs/>
        </w:rPr>
        <w:t>State and Local Fiscal Recovery Funds (SLFRF)</w:t>
      </w:r>
      <w:r w:rsidR="008653CA">
        <w:rPr>
          <w:rFonts w:ascii="Times New Roman" w:hAnsi="Times New Roman" w:cs="Times New Roman"/>
          <w:b/>
          <w:bCs/>
          <w:i/>
          <w:iCs/>
        </w:rPr>
        <w:t xml:space="preserve"> Program</w:t>
      </w:r>
    </w:p>
    <w:p w:rsidR="00441460" w:rsidRPr="004B0202" w:rsidP="00441460" w14:paraId="6EBF0BD9" w14:textId="4A0B992D">
      <w:pPr>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701248" behindDoc="0" locked="0" layoutInCell="1" allowOverlap="1">
                <wp:simplePos x="0" y="0"/>
                <wp:positionH relativeFrom="margin">
                  <wp:posOffset>-635</wp:posOffset>
                </wp:positionH>
                <wp:positionV relativeFrom="paragraph">
                  <wp:posOffset>265166</wp:posOffset>
                </wp:positionV>
                <wp:extent cx="5839460" cy="215265"/>
                <wp:effectExtent l="0" t="0" r="27940" b="1333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839460" cy="215265"/>
                        </a:xfrm>
                        <a:prstGeom prst="rect">
                          <a:avLst/>
                        </a:prstGeom>
                        <a:solidFill>
                          <a:schemeClr val="lt1"/>
                        </a:solidFill>
                        <a:ln w="6350">
                          <a:solidFill>
                            <a:prstClr val="black"/>
                          </a:solidFill>
                        </a:ln>
                      </wps:spPr>
                      <wps:txbx>
                        <w:txbxContent>
                          <w:p w:rsidR="00441460" w:rsidRPr="004B0202" w:rsidP="00441460"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5" type="#_x0000_t202" style="width:459.8pt;height:16.95pt;margin-top:20.9pt;margin-left:-0.05pt;mso-position-horizontal-relative:margin;mso-width-percent:0;mso-width-relative:margin;mso-wrap-distance-bottom:0;mso-wrap-distance-left:9pt;mso-wrap-distance-right:9pt;mso-wrap-distance-top:0;mso-wrap-style:square;position:absolute;visibility:visible;v-text-anchor:top;z-index:251702272" fillcolor="white" strokeweight="0.5pt">
                <v:textbox>
                  <w:txbxContent>
                    <w:p w:rsidR="00441460" w:rsidRPr="004B0202" w:rsidP="00441460" w14:paraId="0FAC771F" w14:textId="77777777">
                      <w:pPr>
                        <w:rPr>
                          <w:rFonts w:ascii="Times New Roman" w:hAnsi="Times New Roman" w:cs="Times New Roman"/>
                        </w:rPr>
                      </w:pPr>
                    </w:p>
                  </w:txbxContent>
                </v:textbox>
                <w10:wrap anchorx="margin"/>
              </v:shape>
            </w:pict>
          </mc:Fallback>
        </mc:AlternateContent>
      </w:r>
      <w:r>
        <w:rPr>
          <w:rFonts w:ascii="Times New Roman" w:hAnsi="Times New Roman" w:cs="Times New Roman"/>
          <w:bCs/>
          <w:iCs/>
          <w:noProof/>
        </w:rPr>
        <w:t>Recipient</w:t>
      </w:r>
      <w:r w:rsidRPr="004B0202">
        <w:rPr>
          <w:rFonts w:ascii="Times New Roman" w:hAnsi="Times New Roman" w:cs="Times New Roman"/>
        </w:rPr>
        <w:t xml:space="preserve"> Name: </w:t>
      </w:r>
    </w:p>
    <w:p w:rsidR="00441460" w:rsidRPr="004B0202" w:rsidP="00441460" w14:paraId="32366DB5" w14:textId="77777777">
      <w:pPr>
        <w:rPr>
          <w:rFonts w:ascii="Times New Roman" w:hAnsi="Times New Roman" w:cs="Times New Roman"/>
        </w:rPr>
      </w:pPr>
    </w:p>
    <w:p w:rsidR="00441460" w:rsidRPr="004B0202" w:rsidP="00441460" w14:paraId="39723F12" w14:textId="26D8A7AC">
      <w:pPr>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703296" behindDoc="0" locked="0" layoutInCell="1" allowOverlap="1">
                <wp:simplePos x="0" y="0"/>
                <wp:positionH relativeFrom="margin">
                  <wp:posOffset>-635</wp:posOffset>
                </wp:positionH>
                <wp:positionV relativeFrom="paragraph">
                  <wp:posOffset>265166</wp:posOffset>
                </wp:positionV>
                <wp:extent cx="5839460" cy="215265"/>
                <wp:effectExtent l="0" t="0" r="27940" b="13335"/>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839460" cy="215265"/>
                        </a:xfrm>
                        <a:prstGeom prst="rect">
                          <a:avLst/>
                        </a:prstGeom>
                        <a:solidFill>
                          <a:schemeClr val="lt1"/>
                        </a:solidFill>
                        <a:ln w="6350">
                          <a:solidFill>
                            <a:prstClr val="black"/>
                          </a:solidFill>
                        </a:ln>
                      </wps:spPr>
                      <wps:txbx>
                        <w:txbxContent>
                          <w:p w:rsidR="00441460" w:rsidRPr="004B0202" w:rsidP="00441460"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8" o:spid="_x0000_s1026" type="#_x0000_t202" style="width:459.8pt;height:16.95pt;margin-top:20.9pt;margin-left:-0.05pt;mso-position-horizontal-relative:margin;mso-width-percent:0;mso-width-relative:margin;mso-wrap-distance-bottom:0;mso-wrap-distance-left:9pt;mso-wrap-distance-right:9pt;mso-wrap-distance-top:0;mso-wrap-style:square;position:absolute;visibility:visible;v-text-anchor:top;z-index:251704320" fillcolor="white" strokeweight="0.5pt">
                <v:textbox>
                  <w:txbxContent>
                    <w:p w:rsidR="00441460" w:rsidRPr="004B0202" w:rsidP="00441460" w14:paraId="250D7ED7" w14:textId="77777777">
                      <w:pPr>
                        <w:rPr>
                          <w:rFonts w:ascii="Times New Roman" w:hAnsi="Times New Roman" w:cs="Times New Roman"/>
                        </w:rPr>
                      </w:pPr>
                    </w:p>
                  </w:txbxContent>
                </v:textbox>
                <w10:wrap anchorx="margin"/>
              </v:shape>
            </w:pict>
          </mc:Fallback>
        </mc:AlternateContent>
      </w:r>
      <w:r>
        <w:rPr>
          <w:rFonts w:ascii="Times New Roman" w:hAnsi="Times New Roman" w:cs="Times New Roman"/>
          <w:bCs/>
          <w:iCs/>
          <w:noProof/>
        </w:rPr>
        <w:t>Recipient</w:t>
      </w:r>
      <w:r w:rsidRPr="004B0202">
        <w:rPr>
          <w:rFonts w:ascii="Times New Roman" w:hAnsi="Times New Roman" w:cs="Times New Roman"/>
        </w:rPr>
        <w:t xml:space="preserve"> </w:t>
      </w:r>
      <w:r>
        <w:rPr>
          <w:rFonts w:ascii="Times New Roman" w:hAnsi="Times New Roman" w:cs="Times New Roman"/>
        </w:rPr>
        <w:t>UEI Number</w:t>
      </w:r>
      <w:r w:rsidRPr="004B0202">
        <w:rPr>
          <w:rFonts w:ascii="Times New Roman" w:hAnsi="Times New Roman" w:cs="Times New Roman"/>
        </w:rPr>
        <w:t xml:space="preserve">: </w:t>
      </w:r>
    </w:p>
    <w:p w:rsidR="00441460" w:rsidRPr="004B0202" w:rsidP="00441460" w14:paraId="6EEA7020" w14:textId="77777777">
      <w:pPr>
        <w:rPr>
          <w:rFonts w:ascii="Times New Roman" w:hAnsi="Times New Roman" w:cs="Times New Roman"/>
        </w:rPr>
      </w:pPr>
    </w:p>
    <w:p w:rsidR="00441460" w:rsidRPr="004B0202" w:rsidP="00441460" w14:paraId="64F6C8DF" w14:textId="6BB16F5E">
      <w:pPr>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705344" behindDoc="0" locked="0" layoutInCell="1" allowOverlap="1">
                <wp:simplePos x="0" y="0"/>
                <wp:positionH relativeFrom="margin">
                  <wp:posOffset>-635</wp:posOffset>
                </wp:positionH>
                <wp:positionV relativeFrom="paragraph">
                  <wp:posOffset>265166</wp:posOffset>
                </wp:positionV>
                <wp:extent cx="5839460" cy="215265"/>
                <wp:effectExtent l="0" t="0" r="27940" b="13335"/>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839460" cy="215265"/>
                        </a:xfrm>
                        <a:prstGeom prst="rect">
                          <a:avLst/>
                        </a:prstGeom>
                        <a:solidFill>
                          <a:schemeClr val="lt1"/>
                        </a:solidFill>
                        <a:ln w="6350">
                          <a:solidFill>
                            <a:prstClr val="black"/>
                          </a:solidFill>
                        </a:ln>
                      </wps:spPr>
                      <wps:txbx>
                        <w:txbxContent>
                          <w:p w:rsidR="00441460" w:rsidRPr="004B0202" w:rsidP="00441460"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0" o:spid="_x0000_s1027" type="#_x0000_t202" style="width:459.8pt;height:16.95pt;margin-top:20.9pt;margin-left:-0.05pt;mso-position-horizontal-relative:margin;mso-width-percent:0;mso-width-relative:margin;mso-wrap-distance-bottom:0;mso-wrap-distance-left:9pt;mso-wrap-distance-right:9pt;mso-wrap-distance-top:0;mso-wrap-style:square;position:absolute;visibility:visible;v-text-anchor:top;z-index:251706368" fillcolor="white" strokeweight="0.5pt">
                <v:textbox>
                  <w:txbxContent>
                    <w:p w:rsidR="00441460" w:rsidRPr="004B0202" w:rsidP="00441460" w14:paraId="1E61ABE0" w14:textId="77777777">
                      <w:pPr>
                        <w:rPr>
                          <w:rFonts w:ascii="Times New Roman" w:hAnsi="Times New Roman" w:cs="Times New Roman"/>
                        </w:rPr>
                      </w:pPr>
                    </w:p>
                  </w:txbxContent>
                </v:textbox>
                <w10:wrap anchorx="margin"/>
              </v:shape>
            </w:pict>
          </mc:Fallback>
        </mc:AlternateContent>
      </w:r>
      <w:r>
        <w:rPr>
          <w:rFonts w:ascii="Times New Roman" w:hAnsi="Times New Roman" w:cs="Times New Roman"/>
          <w:bCs/>
          <w:iCs/>
          <w:noProof/>
        </w:rPr>
        <w:t>Recipient</w:t>
      </w:r>
      <w:r w:rsidRPr="004B0202">
        <w:rPr>
          <w:rFonts w:ascii="Times New Roman" w:hAnsi="Times New Roman" w:cs="Times New Roman"/>
        </w:rPr>
        <w:t xml:space="preserve"> </w:t>
      </w:r>
      <w:r w:rsidR="00BD1E55">
        <w:rPr>
          <w:rFonts w:ascii="Times New Roman" w:hAnsi="Times New Roman" w:cs="Times New Roman"/>
        </w:rPr>
        <w:t>SLFRF Grant Agreement</w:t>
      </w:r>
      <w:r>
        <w:rPr>
          <w:rFonts w:ascii="Times New Roman" w:hAnsi="Times New Roman" w:cs="Times New Roman"/>
        </w:rPr>
        <w:t xml:space="preserve"> Number</w:t>
      </w:r>
      <w:r w:rsidRPr="004B0202">
        <w:rPr>
          <w:rFonts w:ascii="Times New Roman" w:hAnsi="Times New Roman" w:cs="Times New Roman"/>
        </w:rPr>
        <w:t xml:space="preserve">: </w:t>
      </w:r>
    </w:p>
    <w:p w:rsidR="00441460" w:rsidP="20F80776" w14:paraId="28FB1441" w14:textId="77777777">
      <w:pPr>
        <w:rPr>
          <w:rFonts w:ascii="Times New Roman" w:hAnsi="Times New Roman" w:cs="Times New Roman"/>
        </w:rPr>
      </w:pPr>
    </w:p>
    <w:p w:rsidR="00F83693" w:rsidRPr="004B0202" w:rsidP="00F83693" w14:paraId="03293B23" w14:textId="167FA0A8">
      <w:pPr>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-635</wp:posOffset>
                </wp:positionH>
                <wp:positionV relativeFrom="paragraph">
                  <wp:posOffset>265166</wp:posOffset>
                </wp:positionV>
                <wp:extent cx="5839460" cy="215265"/>
                <wp:effectExtent l="0" t="0" r="27940" b="1333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39460" cy="215265"/>
                        </a:xfrm>
                        <a:prstGeom prst="rect">
                          <a:avLst/>
                        </a:prstGeom>
                        <a:solidFill>
                          <a:schemeClr val="lt1"/>
                        </a:solidFill>
                        <a:ln w="6350">
                          <a:solidFill>
                            <a:prstClr val="black"/>
                          </a:solidFill>
                        </a:ln>
                      </wps:spPr>
                      <wps:txbx>
                        <w:txbxContent>
                          <w:p w:rsidR="00EF337F" w:rsidRPr="004B0202"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 o:spid="_x0000_s1028" type="#_x0000_t202" style="width:459.8pt;height:16.95pt;margin-top:20.9pt;margin-left:-0.05pt;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EF337F" w:rsidRPr="004B0202" w14:paraId="5322B3A5" w14:textId="77777777">
                      <w:pPr>
                        <w:rPr>
                          <w:rFonts w:ascii="Times New Roman" w:hAnsi="Times New Roman" w:cs="Times New Roman"/>
                        </w:rPr>
                      </w:pPr>
                    </w:p>
                  </w:txbxContent>
                </v:textbox>
                <w10:wrap anchorx="margin"/>
              </v:shape>
            </w:pict>
          </mc:Fallback>
        </mc:AlternateContent>
      </w:r>
      <w:r w:rsidRPr="004B0202">
        <w:rPr>
          <w:rFonts w:ascii="Times New Roman" w:hAnsi="Times New Roman" w:cs="Times New Roman"/>
        </w:rPr>
        <w:t>Program Activity(</w:t>
      </w:r>
      <w:r w:rsidRPr="004B0202">
        <w:rPr>
          <w:rFonts w:ascii="Times New Roman" w:hAnsi="Times New Roman" w:cs="Times New Roman"/>
        </w:rPr>
        <w:t>ies</w:t>
      </w:r>
      <w:r w:rsidRPr="004B0202">
        <w:rPr>
          <w:rFonts w:ascii="Times New Roman" w:hAnsi="Times New Roman" w:cs="Times New Roman"/>
        </w:rPr>
        <w:t xml:space="preserve">)/Project Name(s): </w:t>
      </w:r>
    </w:p>
    <w:p w:rsidR="00EF337F" w:rsidRPr="004B0202" w:rsidP="00F83693" w14:paraId="40AB9E32" w14:textId="681367D8">
      <w:pPr>
        <w:rPr>
          <w:rFonts w:ascii="Times New Roman" w:hAnsi="Times New Roman" w:cs="Times New Roman"/>
        </w:rPr>
      </w:pPr>
    </w:p>
    <w:p w:rsidR="00EF337F" w:rsidRPr="004B0202" w:rsidP="00F83693" w14:paraId="2F10B31E" w14:textId="4525F7DB">
      <w:pPr>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268761</wp:posOffset>
                </wp:positionV>
                <wp:extent cx="5839460" cy="215265"/>
                <wp:effectExtent l="0" t="0" r="27940" b="133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839460" cy="215265"/>
                        </a:xfrm>
                        <a:prstGeom prst="rect">
                          <a:avLst/>
                        </a:prstGeom>
                        <a:solidFill>
                          <a:schemeClr val="lt1"/>
                        </a:solidFill>
                        <a:ln w="6350">
                          <a:solidFill>
                            <a:prstClr val="black"/>
                          </a:solidFill>
                        </a:ln>
                      </wps:spPr>
                      <wps:txbx>
                        <w:txbxContent>
                          <w:p w:rsidR="00EF337F" w:rsidRPr="004B0202" w:rsidP="00EF337F"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 o:spid="_x0000_s1029" type="#_x0000_t202" style="width:459.8pt;height:16.95pt;margin-top:21.15pt;margin-left:0;mso-position-horizontal:left;mso-position-horizontal-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EF337F" w:rsidRPr="004B0202" w:rsidP="00EF337F" w14:paraId="59AFF503" w14:textId="77777777">
                      <w:pPr>
                        <w:rPr>
                          <w:rFonts w:ascii="Times New Roman" w:hAnsi="Times New Roman" w:cs="Times New Roman"/>
                        </w:rPr>
                      </w:pPr>
                    </w:p>
                  </w:txbxContent>
                </v:textbox>
                <w10:wrap anchorx="margin"/>
              </v:shape>
            </w:pict>
          </mc:Fallback>
        </mc:AlternateContent>
      </w:r>
      <w:r w:rsidRPr="004B0202">
        <w:rPr>
          <w:rFonts w:ascii="Times New Roman" w:hAnsi="Times New Roman" w:cs="Times New Roman"/>
        </w:rPr>
        <w:t>Location (Street address, city, county, State):</w:t>
      </w:r>
    </w:p>
    <w:p w:rsidR="00EF337F" w:rsidRPr="004B0202" w:rsidP="00F83693" w14:paraId="6BF7B163" w14:textId="1C9CC45D">
      <w:pPr>
        <w:rPr>
          <w:rFonts w:ascii="Times New Roman" w:hAnsi="Times New Roman" w:cs="Times New Roman"/>
        </w:rPr>
      </w:pPr>
    </w:p>
    <w:p w:rsidR="00EF337F" w:rsidRPr="004B0202" w:rsidP="00F83693" w14:paraId="20110733" w14:textId="548E2822">
      <w:pPr>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293957</wp:posOffset>
                </wp:positionV>
                <wp:extent cx="5839460" cy="715993"/>
                <wp:effectExtent l="0" t="0" r="27940" b="2730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39460" cy="715993"/>
                        </a:xfrm>
                        <a:prstGeom prst="rect">
                          <a:avLst/>
                        </a:prstGeom>
                        <a:solidFill>
                          <a:schemeClr val="lt1"/>
                        </a:solidFill>
                        <a:ln w="6350">
                          <a:solidFill>
                            <a:prstClr val="black"/>
                          </a:solidFill>
                        </a:ln>
                      </wps:spPr>
                      <wps:txbx>
                        <w:txbxContent>
                          <w:p w:rsidR="00EF337F" w:rsidRPr="004B0202" w:rsidP="00EF337F"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width:459.8pt;height:56.4pt;margin-top:23.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63360" fillcolor="white" strokeweight="0.5pt">
                <v:textbox>
                  <w:txbxContent>
                    <w:p w:rsidR="00EF337F" w:rsidRPr="004B0202" w:rsidP="00EF337F" w14:paraId="0B868F2C" w14:textId="77777777">
                      <w:pPr>
                        <w:rPr>
                          <w:rFonts w:ascii="Times New Roman" w:hAnsi="Times New Roman" w:cs="Times New Roman"/>
                        </w:rPr>
                      </w:pPr>
                    </w:p>
                  </w:txbxContent>
                </v:textbox>
                <w10:wrap anchorx="margin"/>
              </v:shape>
            </w:pict>
          </mc:Fallback>
        </mc:AlternateContent>
      </w:r>
      <w:r w:rsidRPr="004B0202">
        <w:rPr>
          <w:rFonts w:ascii="Times New Roman" w:hAnsi="Times New Roman" w:cs="Times New Roman"/>
        </w:rPr>
        <w:t>Program Activity / Project Description:</w:t>
      </w:r>
    </w:p>
    <w:p w:rsidR="00EF337F" w:rsidRPr="004B0202" w:rsidP="00F83693" w14:paraId="2E22BE2C" w14:textId="43B36749">
      <w:pPr>
        <w:rPr>
          <w:rFonts w:ascii="Times New Roman" w:hAnsi="Times New Roman" w:cs="Times New Roman"/>
        </w:rPr>
      </w:pPr>
    </w:p>
    <w:p w:rsidR="00EF337F" w:rsidRPr="004B0202" w:rsidP="00F83693" w14:paraId="0FB6234C" w14:textId="6518CA9E">
      <w:pPr>
        <w:rPr>
          <w:rFonts w:ascii="Times New Roman" w:hAnsi="Times New Roman" w:cs="Times New Roman"/>
        </w:rPr>
      </w:pPr>
    </w:p>
    <w:p w:rsidR="00EF337F" w:rsidRPr="004B0202" w:rsidP="00F83693" w14:paraId="0321E9FE" w14:textId="77777777">
      <w:pPr>
        <w:rPr>
          <w:rFonts w:ascii="Times New Roman" w:hAnsi="Times New Roman" w:cs="Times New Roman"/>
        </w:rPr>
      </w:pPr>
    </w:p>
    <w:p w:rsidR="00F83693" w:rsidRPr="004B0202" w:rsidP="00F83693" w14:paraId="3A582CB2" w14:textId="3F0140E1">
      <w:pPr>
        <w:rPr>
          <w:rFonts w:ascii="Times New Roman" w:hAnsi="Times New Roman" w:cs="Times New Roman"/>
        </w:rPr>
      </w:pPr>
      <w:r w:rsidRPr="004B0202">
        <w:rPr>
          <w:rFonts w:ascii="Times New Roman" w:hAnsi="Times New Roman" w:cs="Times New Roman"/>
          <w:b/>
        </w:rPr>
        <w:t>With reference to the above Program Activity(</w:t>
      </w:r>
      <w:r w:rsidRPr="004B0202">
        <w:rPr>
          <w:rFonts w:ascii="Times New Roman" w:hAnsi="Times New Roman" w:cs="Times New Roman"/>
          <w:b/>
        </w:rPr>
        <w:t>ies</w:t>
      </w:r>
      <w:r w:rsidRPr="004B0202">
        <w:rPr>
          <w:rFonts w:ascii="Times New Roman" w:hAnsi="Times New Roman" w:cs="Times New Roman"/>
          <w:b/>
        </w:rPr>
        <w:t>)/Project(s), I, the undersigned officer of the responsible entity, certify that</w:t>
      </w:r>
      <w:r w:rsidRPr="004B0202">
        <w:rPr>
          <w:rFonts w:ascii="Times New Roman" w:hAnsi="Times New Roman" w:cs="Times New Roman"/>
        </w:rPr>
        <w:t>:</w:t>
      </w:r>
    </w:p>
    <w:p w:rsidR="00F83693" w:rsidRPr="004B0202" w:rsidP="00EF337F" w14:paraId="6B4453B4" w14:textId="6F3DDA69">
      <w:pPr>
        <w:pStyle w:val="ListParagraph"/>
        <w:numPr>
          <w:ilvl w:val="0"/>
          <w:numId w:val="18"/>
        </w:numPr>
        <w:rPr>
          <w:rFonts w:ascii="Times New Roman" w:hAnsi="Times New Roman" w:cs="Times New Roman"/>
        </w:rPr>
      </w:pPr>
      <w:r w:rsidRPr="004B0202">
        <w:rPr>
          <w:rFonts w:ascii="Times New Roman" w:hAnsi="Times New Roman" w:cs="Times New Roman"/>
        </w:rPr>
        <w:t>The responsible entity has fully carried out its responsibilities for environmental review, decision-making and action pertainin</w:t>
      </w:r>
      <w:r w:rsidRPr="004B0202" w:rsidR="00EF337F">
        <w:rPr>
          <w:rFonts w:ascii="Times New Roman" w:hAnsi="Times New Roman" w:cs="Times New Roman"/>
        </w:rPr>
        <w:t>g</w:t>
      </w:r>
      <w:r w:rsidRPr="004B0202">
        <w:rPr>
          <w:rFonts w:ascii="Times New Roman" w:hAnsi="Times New Roman" w:cs="Times New Roman"/>
        </w:rPr>
        <w:t xml:space="preserve"> to the project(s) named above.</w:t>
      </w:r>
    </w:p>
    <w:p w:rsidR="00F83693" w:rsidRPr="004B0202" w:rsidP="00EF337F" w14:paraId="1CEEB8AB" w14:textId="16D9FD15">
      <w:pPr>
        <w:pStyle w:val="ListParagraph"/>
        <w:numPr>
          <w:ilvl w:val="0"/>
          <w:numId w:val="18"/>
        </w:numPr>
        <w:rPr>
          <w:rFonts w:ascii="Times New Roman" w:hAnsi="Times New Roman" w:cs="Times New Roman"/>
        </w:rPr>
      </w:pPr>
      <w:r w:rsidRPr="004B0202">
        <w:rPr>
          <w:rFonts w:ascii="Times New Roman" w:hAnsi="Times New Roman" w:cs="Times New Roman"/>
        </w:rPr>
        <w:t xml:space="preserve">The responsible entity has assumed responsibility for and complied with and will continue to comply with, the National Environmental Policy Act of 1969, as amended, and the environmental procedures, permit requirements and statutory obligations of the laws cited in 24 CFR 58.5; </w:t>
      </w:r>
      <w:r w:rsidRPr="004B0202">
        <w:rPr>
          <w:rFonts w:ascii="Times New Roman" w:hAnsi="Times New Roman" w:cs="Times New Roman"/>
        </w:rPr>
        <w:t>and also</w:t>
      </w:r>
      <w:r w:rsidRPr="004B0202">
        <w:rPr>
          <w:rFonts w:ascii="Times New Roman" w:hAnsi="Times New Roman" w:cs="Times New Roman"/>
        </w:rPr>
        <w:t xml:space="preserve"> agrees to comply with the authorities in 24 CFR 58.6 and applicable State and local laws.</w:t>
      </w:r>
    </w:p>
    <w:p w:rsidR="00EF337F" w:rsidRPr="004B0202" w:rsidP="00EF337F" w14:paraId="43CEDA4E" w14:textId="0F5DE17E">
      <w:pPr>
        <w:pStyle w:val="ListParagraph"/>
        <w:numPr>
          <w:ilvl w:val="0"/>
          <w:numId w:val="18"/>
        </w:numPr>
        <w:rPr>
          <w:rFonts w:ascii="Times New Roman" w:hAnsi="Times New Roman" w:cs="Times New Roman"/>
        </w:rPr>
      </w:pPr>
      <w:r w:rsidRPr="004B0202">
        <w:rPr>
          <w:rFonts w:ascii="Times New Roman" w:hAnsi="Times New Roman" w:cs="Times New Roman"/>
        </w:rPr>
        <w:t>The responsible entity has assumed responsibility for and complied with and will continue to comply with Section 106 of the National Historic Preservation Act, and its implementing regulations 36 CFR 800, including consultation with the State Historic Preservation Officer, Indian tribes and Native Hawaiian organizations, and the public.</w:t>
      </w:r>
    </w:p>
    <w:p w:rsidR="00EF337F" w:rsidRPr="004B0202" w:rsidP="00EF337F" w14:paraId="6A970B6B" w14:textId="1C336B93">
      <w:pPr>
        <w:pStyle w:val="ListParagraph"/>
        <w:numPr>
          <w:ilvl w:val="0"/>
          <w:numId w:val="18"/>
        </w:numPr>
        <w:rPr>
          <w:rFonts w:ascii="Times New Roman" w:hAnsi="Times New Roman" w:cs="Times New Roman"/>
        </w:rPr>
      </w:pPr>
      <w:r w:rsidRPr="004B0202">
        <w:rPr>
          <w:rFonts w:ascii="Times New Roman" w:hAnsi="Times New Roman" w:cs="Times New Roman"/>
        </w:rPr>
        <w:t xml:space="preserve">After considering the type and degree of environmental effects identified by the environmental review completed for the proposed project described above, I have found that the proposal did </w:t>
      </w:r>
      <w:r w:rsidRPr="20F80776" w:rsidR="001A710C">
        <w:rPr>
          <w:color w:val="2B579A"/>
          <w:shd w:val="clear" w:color="auto" w:fill="E6E6E6"/>
        </w:rPr>
        <w:fldChar w:fldCharType="begin">
          <w:ffData>
            <w:name w:val="Check1"/>
            <w:enabled/>
            <w:calcOnExit w:val="0"/>
            <w:checkBox>
              <w:size w:val="26"/>
              <w:default w:val="0"/>
            </w:checkBox>
          </w:ffData>
        </w:fldChar>
      </w:r>
      <w:bookmarkStart w:id="1" w:name="Check1"/>
      <w:r w:rsidR="001A710C">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sidRPr="20F80776" w:rsidR="001A710C">
        <w:rPr>
          <w:color w:val="2B579A"/>
          <w:shd w:val="clear" w:color="auto" w:fill="E6E6E6"/>
        </w:rPr>
        <w:fldChar w:fldCharType="end"/>
      </w:r>
      <w:bookmarkEnd w:id="1"/>
      <w:r w:rsidRPr="004B0202">
        <w:rPr>
          <w:rFonts w:ascii="Times New Roman" w:hAnsi="Times New Roman" w:cs="Times New Roman"/>
        </w:rPr>
        <w:t xml:space="preserve"> </w:t>
      </w:r>
      <w:r w:rsidRPr="004B0202">
        <w:rPr>
          <w:rFonts w:ascii="Times New Roman" w:hAnsi="Times New Roman" w:cs="Times New Roman"/>
        </w:rPr>
        <w:t>did</w:t>
      </w:r>
      <w:r w:rsidRPr="004B0202">
        <w:rPr>
          <w:rFonts w:ascii="Times New Roman" w:hAnsi="Times New Roman" w:cs="Times New Roman"/>
        </w:rPr>
        <w:t xml:space="preserve"> not </w:t>
      </w:r>
      <w:r w:rsidRPr="20F80776">
        <w:rPr>
          <w:color w:val="2B579A"/>
          <w:shd w:val="clear" w:color="auto" w:fill="E6E6E6"/>
        </w:rPr>
        <w:fldChar w:fldCharType="begin">
          <w:ffData>
            <w:name w:val="Check2"/>
            <w:enabled/>
            <w:calcOnExit w:val="0"/>
            <w:checkBox>
              <w:size w:val="26"/>
              <w:default w:val="0"/>
            </w:checkBox>
          </w:ffData>
        </w:fldChar>
      </w:r>
      <w:bookmarkStart w:id="2" w:name="Check2"/>
      <w:r w:rsidRPr="004B0202">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sidRPr="20F80776">
        <w:rPr>
          <w:color w:val="2B579A"/>
          <w:shd w:val="clear" w:color="auto" w:fill="E6E6E6"/>
        </w:rPr>
        <w:fldChar w:fldCharType="end"/>
      </w:r>
      <w:bookmarkEnd w:id="2"/>
      <w:r w:rsidRPr="004B0202">
        <w:rPr>
          <w:rFonts w:ascii="Times New Roman" w:hAnsi="Times New Roman" w:cs="Times New Roman"/>
        </w:rPr>
        <w:t xml:space="preserve"> require the preparation and dissemination of an environmental impact statement.</w:t>
      </w:r>
    </w:p>
    <w:p w:rsidR="00EF337F" w:rsidRPr="004B0202" w:rsidP="00EF337F" w14:paraId="497B0198" w14:textId="519F31C1">
      <w:pPr>
        <w:pStyle w:val="ListParagraph"/>
        <w:numPr>
          <w:ilvl w:val="0"/>
          <w:numId w:val="18"/>
        </w:numPr>
        <w:rPr>
          <w:rFonts w:ascii="Times New Roman" w:hAnsi="Times New Roman" w:cs="Times New Roman"/>
        </w:rPr>
      </w:pPr>
      <w:r w:rsidRPr="004B0202">
        <w:rPr>
          <w:rFonts w:ascii="Times New Roman" w:hAnsi="Times New Roman" w:cs="Times New Roman"/>
        </w:rPr>
        <w:t xml:space="preserve">The responsible entity has disseminated and/or published </w:t>
      </w:r>
      <w:r w:rsidR="002178B7">
        <w:rPr>
          <w:rFonts w:ascii="Times New Roman" w:hAnsi="Times New Roman" w:cs="Times New Roman"/>
        </w:rPr>
        <w:t>a Notice of Intent to Request Treasury Approval</w:t>
      </w:r>
      <w:r w:rsidR="00391279">
        <w:rPr>
          <w:rFonts w:ascii="Times New Roman" w:hAnsi="Times New Roman" w:cs="Times New Roman"/>
        </w:rPr>
        <w:t xml:space="preserve"> and, for Title I projects requiring an Environmental Assessment, satisfied the </w:t>
      </w:r>
      <w:r w:rsidR="00391279">
        <w:rPr>
          <w:rFonts w:ascii="Times New Roman" w:hAnsi="Times New Roman" w:cs="Times New Roman"/>
        </w:rPr>
        <w:t xml:space="preserve">requirements </w:t>
      </w:r>
      <w:r w:rsidR="008D278D">
        <w:rPr>
          <w:rFonts w:ascii="Times New Roman" w:hAnsi="Times New Roman" w:cs="Times New Roman"/>
        </w:rPr>
        <w:t>outlined by Treasury</w:t>
      </w:r>
      <w:r w:rsidRPr="004B0202">
        <w:rPr>
          <w:rFonts w:ascii="Times New Roman" w:hAnsi="Times New Roman" w:cs="Times New Roman"/>
        </w:rPr>
        <w:t xml:space="preserve"> as evidenced by the attached copy (copies) or evidence of posting and mailing procedure.</w:t>
      </w:r>
    </w:p>
    <w:p w:rsidR="00EF337F" w:rsidRPr="004B0202" w:rsidP="00EF337F" w14:paraId="00B03D34" w14:textId="023C41EB">
      <w:pPr>
        <w:pStyle w:val="ListParagraph"/>
        <w:numPr>
          <w:ilvl w:val="0"/>
          <w:numId w:val="18"/>
        </w:numPr>
        <w:rPr>
          <w:rFonts w:ascii="Times New Roman" w:hAnsi="Times New Roman" w:cs="Times New Roman"/>
        </w:rPr>
      </w:pPr>
      <w:r w:rsidRPr="004B0202">
        <w:rPr>
          <w:rFonts w:ascii="Times New Roman" w:hAnsi="Times New Roman" w:cs="Times New Roman"/>
        </w:rPr>
        <w:t xml:space="preserve">The dates for all statutory and regulatory time periods for review, comment or other action </w:t>
      </w:r>
      <w:r w:rsidRPr="004B0202">
        <w:rPr>
          <w:rFonts w:ascii="Times New Roman" w:hAnsi="Times New Roman" w:cs="Times New Roman"/>
        </w:rPr>
        <w:t>are in compliance with</w:t>
      </w:r>
      <w:r w:rsidRPr="004B0202">
        <w:rPr>
          <w:rFonts w:ascii="Times New Roman" w:hAnsi="Times New Roman" w:cs="Times New Roman"/>
        </w:rPr>
        <w:t xml:space="preserve"> procedures and requirements of 24 CFR Part 58.</w:t>
      </w:r>
    </w:p>
    <w:p w:rsidR="002178B7" w:rsidRPr="004B0202" w:rsidP="004B0202" w14:paraId="7A179D62" w14:textId="1429A0CE">
      <w:pPr>
        <w:rPr>
          <w:rFonts w:ascii="Times New Roman" w:hAnsi="Times New Roman" w:cs="Times New Roman"/>
        </w:rPr>
      </w:pPr>
      <w:r w:rsidRPr="004B0202">
        <w:rPr>
          <w:rFonts w:ascii="Times New Roman" w:hAnsi="Times New Roman" w:cs="Times New Roman"/>
        </w:rPr>
        <w:t>As the duly designated certifying official of the responsible entity, I also certify that:</w:t>
      </w:r>
    </w:p>
    <w:p w:rsidR="002178B7" w:rsidP="002178B7" w14:paraId="0504FE9B" w14:textId="4279BCDF">
      <w:pPr>
        <w:pStyle w:val="ListParagraph"/>
        <w:numPr>
          <w:ilvl w:val="0"/>
          <w:numId w:val="18"/>
        </w:numPr>
        <w:rPr>
          <w:rFonts w:ascii="Times New Roman" w:hAnsi="Times New Roman" w:cs="Times New Roman"/>
        </w:rPr>
      </w:pPr>
      <w:r w:rsidRPr="004B0202">
        <w:rPr>
          <w:rFonts w:ascii="Times New Roman" w:hAnsi="Times New Roman" w:cs="Times New Roman"/>
        </w:rPr>
        <w:t>I am authorized to and do consent to assume the status of Federal official under the National Environmental Policy Act of 1969 and each provision of law designated in the 24 CFR 58.5 list of NEPA-related authorities insofar as the provisions of these laws</w:t>
      </w:r>
      <w:r w:rsidRPr="002178B7">
        <w:rPr>
          <w:rFonts w:ascii="Times New Roman" w:hAnsi="Times New Roman" w:cs="Times New Roman"/>
        </w:rPr>
        <w:t xml:space="preserve"> apply to the </w:t>
      </w:r>
      <w:r w:rsidR="00DC0F04">
        <w:rPr>
          <w:rFonts w:ascii="Times New Roman" w:hAnsi="Times New Roman" w:cs="Times New Roman"/>
        </w:rPr>
        <w:t>Treasury</w:t>
      </w:r>
      <w:r w:rsidRPr="002178B7" w:rsidR="00DC0F04">
        <w:rPr>
          <w:rFonts w:ascii="Times New Roman" w:hAnsi="Times New Roman" w:cs="Times New Roman"/>
        </w:rPr>
        <w:t xml:space="preserve"> </w:t>
      </w:r>
      <w:r w:rsidRPr="002178B7">
        <w:rPr>
          <w:rFonts w:ascii="Times New Roman" w:hAnsi="Times New Roman" w:cs="Times New Roman"/>
        </w:rPr>
        <w:t>responsibilities for environmental review, decision-making and action that have been assumed by the responsible entity.</w:t>
      </w:r>
    </w:p>
    <w:p w:rsidR="002178B7" w:rsidP="002178B7" w14:paraId="79252F20" w14:textId="4C9D4845">
      <w:pPr>
        <w:pStyle w:val="ListParagraph"/>
        <w:numPr>
          <w:ilvl w:val="0"/>
          <w:numId w:val="18"/>
        </w:numPr>
        <w:rPr>
          <w:rFonts w:ascii="Times New Roman" w:hAnsi="Times New Roman" w:cs="Times New Roman"/>
        </w:rPr>
      </w:pPr>
      <w:r w:rsidRPr="004B0202">
        <w:rPr>
          <w:rFonts w:ascii="Times New Roman" w:hAnsi="Times New Roman" w:cs="Times New Roman"/>
        </w:rPr>
        <w:t>I am authorized to and do accept, on behalf of the recipient personally, the jurisdiction of the Federal courts for the enforcement</w:t>
      </w:r>
      <w:r>
        <w:rPr>
          <w:rFonts w:ascii="Times New Roman" w:hAnsi="Times New Roman" w:cs="Times New Roman"/>
        </w:rPr>
        <w:t xml:space="preserve"> </w:t>
      </w:r>
      <w:r w:rsidRPr="002178B7">
        <w:rPr>
          <w:rFonts w:ascii="Times New Roman" w:hAnsi="Times New Roman" w:cs="Times New Roman"/>
        </w:rPr>
        <w:t>of all these responsibilities, in my capacity as certifying officer of the responsible entity.</w:t>
      </w:r>
    </w:p>
    <w:p w:rsidR="002178B7" w:rsidP="002178B7" w14:paraId="48EA50F6" w14:textId="57F7D9C3">
      <w:pPr>
        <w:rPr>
          <w:rFonts w:ascii="Times New Roman" w:hAnsi="Times New Roman" w:cs="Times New Roman"/>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4"/>
        <w:gridCol w:w="4796"/>
      </w:tblGrid>
      <w:tr w14:paraId="4EC94016" w14:textId="77777777" w:rsidTr="004B0202">
        <w:tblPrEx>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62"/>
        </w:trPr>
        <w:tc>
          <w:tcPr>
            <w:tcW w:w="4794" w:type="dxa"/>
            <w:vMerge w:val="restart"/>
            <w:tcBorders>
              <w:top w:val="single" w:sz="4" w:space="0" w:color="auto"/>
              <w:left w:val="nil"/>
            </w:tcBorders>
          </w:tcPr>
          <w:p w:rsidR="002178B7" w:rsidP="006D3AA3" w14:paraId="1EB6D855" w14:textId="77777777">
            <w:pPr>
              <w:rPr>
                <w:rFonts w:ascii="Times New Roman" w:hAnsi="Times New Roman" w:cs="Times New Roman"/>
                <w:sz w:val="20"/>
                <w:szCs w:val="20"/>
              </w:rPr>
            </w:pPr>
            <w:r>
              <w:rPr>
                <w:rFonts w:ascii="Times New Roman" w:hAnsi="Times New Roman" w:cs="Times New Roman"/>
                <w:sz w:val="20"/>
                <w:szCs w:val="20"/>
              </w:rPr>
              <w:t>Signature of Certifying Officer of the Responsible Entity</w:t>
            </w:r>
          </w:p>
          <w:p w:rsidR="002178B7" w:rsidP="006D3AA3" w14:paraId="00E52FDC" w14:textId="77777777">
            <w:pPr>
              <w:rPr>
                <w:rFonts w:ascii="Times New Roman" w:hAnsi="Times New Roman" w:cs="Times New Roman"/>
                <w:sz w:val="20"/>
                <w:szCs w:val="20"/>
              </w:rPr>
            </w:pPr>
          </w:p>
          <w:p w:rsidR="002178B7" w:rsidP="006D3AA3" w14:paraId="391393BD" w14:textId="77777777">
            <w:pPr>
              <w:rPr>
                <w:rFonts w:ascii="Times New Roman" w:hAnsi="Times New Roman" w:cs="Times New Roman"/>
                <w:sz w:val="20"/>
                <w:szCs w:val="20"/>
              </w:rPr>
            </w:pPr>
          </w:p>
          <w:p w:rsidR="002178B7" w:rsidRPr="004B0202" w:rsidP="006D3AA3" w14:paraId="1E1BE297" w14:textId="5F071A13">
            <w:pPr>
              <w:rPr>
                <w:rFonts w:ascii="Times New Roman" w:hAnsi="Times New Roman" w:cs="Times New Roman"/>
                <w:b/>
                <w:sz w:val="20"/>
                <w:szCs w:val="20"/>
              </w:rPr>
            </w:pPr>
            <w:r>
              <w:rPr>
                <w:rFonts w:ascii="Times New Roman" w:hAnsi="Times New Roman" w:cs="Times New Roman"/>
                <w:b/>
                <w:bCs/>
                <w:sz w:val="20"/>
                <w:szCs w:val="20"/>
              </w:rPr>
              <w:t>X</w:t>
            </w:r>
          </w:p>
        </w:tc>
        <w:tc>
          <w:tcPr>
            <w:tcW w:w="4794" w:type="dxa"/>
            <w:tcBorders>
              <w:top w:val="single" w:sz="4" w:space="0" w:color="auto"/>
              <w:right w:val="nil"/>
            </w:tcBorders>
          </w:tcPr>
          <w:p w:rsidR="002178B7" w:rsidRPr="004B0202" w:rsidP="006D3AA3" w14:paraId="42A49B6A" w14:textId="57201CE8">
            <w:pPr>
              <w:rPr>
                <w:rFonts w:ascii="Times New Roman" w:hAnsi="Times New Roman" w:cs="Times New Roman"/>
                <w:sz w:val="20"/>
                <w:szCs w:val="20"/>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66432" behindDoc="0" locked="0" layoutInCell="1" allowOverlap="1">
                      <wp:simplePos x="0" y="0"/>
                      <wp:positionH relativeFrom="margin">
                        <wp:posOffset>9154</wp:posOffset>
                      </wp:positionH>
                      <wp:positionV relativeFrom="paragraph">
                        <wp:posOffset>225425</wp:posOffset>
                      </wp:positionV>
                      <wp:extent cx="2863970" cy="439947"/>
                      <wp:effectExtent l="0" t="0" r="12700" b="1778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3970" cy="439947"/>
                              </a:xfrm>
                              <a:prstGeom prst="rect">
                                <a:avLst/>
                              </a:prstGeom>
                              <a:solidFill>
                                <a:schemeClr val="lt1"/>
                              </a:solidFill>
                              <a:ln w="6350">
                                <a:solidFill>
                                  <a:prstClr val="black"/>
                                </a:solidFill>
                              </a:ln>
                            </wps:spPr>
                            <wps:txbx>
                              <w:txbxContent>
                                <w:p w:rsidR="002178B7" w:rsidRPr="004B0202" w:rsidP="002178B7"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width:225.5pt;height:34.65pt;margin-top:17.75pt;margin-left:0.7pt;mso-height-percent:0;mso-height-relative:margin;mso-position-horizontal-relative:margin;mso-width-percent:0;mso-width-relative:margin;mso-wrap-distance-bottom:0;mso-wrap-distance-left:9pt;mso-wrap-distance-right:9pt;mso-wrap-distance-top:0;mso-wrap-style:square;position:absolute;visibility:visible;v-text-anchor:top;z-index:251667456" fillcolor="white" strokeweight="0.5pt">
                      <v:textbox>
                        <w:txbxContent>
                          <w:p w:rsidR="002178B7" w:rsidRPr="004B0202" w:rsidP="002178B7" w14:paraId="672A6A62" w14:textId="77777777">
                            <w:pPr>
                              <w:rPr>
                                <w:rFonts w:ascii="Times New Roman" w:hAnsi="Times New Roman" w:cs="Times New Roman"/>
                              </w:rPr>
                            </w:pPr>
                          </w:p>
                        </w:txbxContent>
                      </v:textbox>
                      <w10:wrap anchorx="margin"/>
                    </v:shape>
                  </w:pict>
                </mc:Fallback>
              </mc:AlternateContent>
            </w:r>
            <w:r w:rsidRPr="004B0202">
              <w:rPr>
                <w:rFonts w:ascii="Times New Roman" w:hAnsi="Times New Roman" w:cs="Times New Roman"/>
                <w:sz w:val="20"/>
                <w:szCs w:val="20"/>
              </w:rPr>
              <w:t>Title of Certifying Officer</w:t>
            </w:r>
          </w:p>
          <w:p w:rsidR="002178B7" w:rsidRPr="004B0202" w:rsidP="006D3AA3" w14:paraId="0395D31C" w14:textId="58BA1E1E">
            <w:pPr>
              <w:rPr>
                <w:rFonts w:ascii="Times New Roman" w:hAnsi="Times New Roman" w:cs="Times New Roman"/>
                <w:sz w:val="20"/>
                <w:szCs w:val="20"/>
              </w:rPr>
            </w:pPr>
          </w:p>
          <w:p w:rsidR="002178B7" w:rsidRPr="004B0202" w:rsidP="006D3AA3" w14:paraId="178B1C4C" w14:textId="77834FB5">
            <w:pPr>
              <w:rPr>
                <w:rFonts w:ascii="Times New Roman" w:hAnsi="Times New Roman" w:cs="Times New Roman"/>
                <w:sz w:val="20"/>
                <w:szCs w:val="20"/>
              </w:rPr>
            </w:pPr>
          </w:p>
        </w:tc>
      </w:tr>
      <w:tr w14:paraId="0B2F4F17" w14:textId="77777777" w:rsidTr="004B0202">
        <w:tblPrEx>
          <w:tblW w:w="9590" w:type="dxa"/>
          <w:tblInd w:w="-108" w:type="dxa"/>
          <w:tblLook w:val="0000"/>
        </w:tblPrEx>
        <w:trPr>
          <w:cantSplit/>
          <w:trHeight w:val="131"/>
        </w:trPr>
        <w:tc>
          <w:tcPr>
            <w:tcW w:w="4794" w:type="dxa"/>
            <w:vMerge/>
            <w:tcBorders>
              <w:left w:val="nil"/>
              <w:bottom w:val="single" w:sz="4" w:space="0" w:color="auto"/>
            </w:tcBorders>
          </w:tcPr>
          <w:p w:rsidR="002178B7" w:rsidRPr="004B0202" w:rsidP="006D3AA3" w14:paraId="19AC79D7" w14:textId="77777777">
            <w:pPr>
              <w:rPr>
                <w:rFonts w:ascii="Times New Roman" w:hAnsi="Times New Roman" w:cs="Times New Roman"/>
                <w:b/>
                <w:sz w:val="20"/>
                <w:szCs w:val="20"/>
              </w:rPr>
            </w:pPr>
          </w:p>
        </w:tc>
        <w:tc>
          <w:tcPr>
            <w:tcW w:w="4794" w:type="dxa"/>
            <w:tcBorders>
              <w:bottom w:val="single" w:sz="4" w:space="0" w:color="auto"/>
              <w:right w:val="nil"/>
            </w:tcBorders>
          </w:tcPr>
          <w:p w:rsidR="002178B7" w:rsidRPr="004B0202" w:rsidP="006D3AA3" w14:paraId="58F3A9A6" w14:textId="122F6FA8">
            <w:pPr>
              <w:rPr>
                <w:rFonts w:ascii="Times New Roman" w:hAnsi="Times New Roman" w:cs="Times New Roman"/>
                <w:sz w:val="20"/>
                <w:szCs w:val="20"/>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68480" behindDoc="0" locked="0" layoutInCell="1" allowOverlap="1">
                      <wp:simplePos x="0" y="0"/>
                      <wp:positionH relativeFrom="margin">
                        <wp:posOffset>9154</wp:posOffset>
                      </wp:positionH>
                      <wp:positionV relativeFrom="paragraph">
                        <wp:posOffset>208280</wp:posOffset>
                      </wp:positionV>
                      <wp:extent cx="2863850" cy="232913"/>
                      <wp:effectExtent l="0" t="0" r="12700" b="1524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3850" cy="232913"/>
                              </a:xfrm>
                              <a:prstGeom prst="rect">
                                <a:avLst/>
                              </a:prstGeom>
                              <a:solidFill>
                                <a:schemeClr val="lt1"/>
                              </a:solidFill>
                              <a:ln w="6350">
                                <a:solidFill>
                                  <a:prstClr val="black"/>
                                </a:solidFill>
                              </a:ln>
                            </wps:spPr>
                            <wps:txbx>
                              <w:txbxContent>
                                <w:p w:rsidR="002178B7" w:rsidRPr="004B0202" w:rsidP="002178B7"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width:225.5pt;height:18.35pt;margin-top:16.4pt;margin-left:0.7pt;mso-height-percent:0;mso-height-relative:margin;mso-position-horizontal-relative:margin;mso-width-percent:0;mso-width-relative:margin;mso-wrap-distance-bottom:0;mso-wrap-distance-left:9pt;mso-wrap-distance-right:9pt;mso-wrap-distance-top:0;mso-wrap-style:square;position:absolute;visibility:visible;v-text-anchor:top;z-index:251669504" fillcolor="white" strokeweight="0.5pt">
                      <v:textbox>
                        <w:txbxContent>
                          <w:p w:rsidR="002178B7" w:rsidRPr="004B0202" w:rsidP="002178B7" w14:paraId="6F1CCB83" w14:textId="77777777">
                            <w:pPr>
                              <w:rPr>
                                <w:rFonts w:ascii="Times New Roman" w:hAnsi="Times New Roman" w:cs="Times New Roman"/>
                              </w:rPr>
                            </w:pPr>
                          </w:p>
                        </w:txbxContent>
                      </v:textbox>
                      <w10:wrap anchorx="margin"/>
                    </v:shape>
                  </w:pict>
                </mc:Fallback>
              </mc:AlternateContent>
            </w:r>
            <w:r w:rsidRPr="004B0202">
              <w:rPr>
                <w:rFonts w:ascii="Times New Roman" w:hAnsi="Times New Roman" w:cs="Times New Roman"/>
                <w:sz w:val="20"/>
                <w:szCs w:val="20"/>
              </w:rPr>
              <w:t xml:space="preserve">Date </w:t>
            </w:r>
            <w:r>
              <w:rPr>
                <w:rFonts w:ascii="Times New Roman" w:hAnsi="Times New Roman" w:cs="Times New Roman"/>
                <w:sz w:val="20"/>
                <w:szCs w:val="20"/>
              </w:rPr>
              <w:t>S</w:t>
            </w:r>
            <w:r w:rsidRPr="004B0202">
              <w:rPr>
                <w:rFonts w:ascii="Times New Roman" w:hAnsi="Times New Roman" w:cs="Times New Roman"/>
                <w:sz w:val="20"/>
                <w:szCs w:val="20"/>
              </w:rPr>
              <w:t>igned</w:t>
            </w:r>
          </w:p>
          <w:p w:rsidR="002178B7" w:rsidRPr="004B0202" w:rsidP="006D3AA3" w14:paraId="79ECC430" w14:textId="06B47C2C">
            <w:pPr>
              <w:rPr>
                <w:rFonts w:ascii="Times New Roman" w:hAnsi="Times New Roman" w:cs="Times New Roman"/>
                <w:sz w:val="20"/>
                <w:szCs w:val="20"/>
              </w:rPr>
            </w:pPr>
          </w:p>
        </w:tc>
      </w:tr>
      <w:tr w14:paraId="2D61619B" w14:textId="77777777" w:rsidTr="004B0202">
        <w:tblPrEx>
          <w:tblW w:w="9590" w:type="dxa"/>
          <w:tblInd w:w="-108" w:type="dxa"/>
          <w:tblLook w:val="0000"/>
        </w:tblPrEx>
        <w:trPr>
          <w:cantSplit/>
          <w:trHeight w:val="1591"/>
        </w:trPr>
        <w:tc>
          <w:tcPr>
            <w:tcW w:w="9590" w:type="dxa"/>
            <w:gridSpan w:val="2"/>
            <w:tcBorders>
              <w:left w:val="nil"/>
              <w:right w:val="nil"/>
            </w:tcBorders>
          </w:tcPr>
          <w:p w:rsidR="002178B7" w:rsidRPr="004B0202" w:rsidP="006D3AA3" w14:paraId="75E6AC00" w14:textId="7C0923A8">
            <w:pPr>
              <w:rPr>
                <w:rFonts w:ascii="Times New Roman" w:hAnsi="Times New Roman" w:cs="Times New Roman"/>
                <w:sz w:val="20"/>
                <w:szCs w:val="20"/>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288302</wp:posOffset>
                      </wp:positionV>
                      <wp:extent cx="5909094" cy="508958"/>
                      <wp:effectExtent l="0" t="0" r="15875" b="2476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9094" cy="508958"/>
                              </a:xfrm>
                              <a:prstGeom prst="rect">
                                <a:avLst/>
                              </a:prstGeom>
                              <a:solidFill>
                                <a:schemeClr val="lt1"/>
                              </a:solidFill>
                              <a:ln w="6350">
                                <a:solidFill>
                                  <a:prstClr val="black"/>
                                </a:solidFill>
                              </a:ln>
                            </wps:spPr>
                            <wps:txbx>
                              <w:txbxContent>
                                <w:p w:rsidR="002178B7" w:rsidRPr="004B0202" w:rsidP="002178B7"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width:465.3pt;height:40.1pt;margin-top:22.7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65408" fillcolor="white" strokeweight="0.5pt">
                      <v:textbox>
                        <w:txbxContent>
                          <w:p w:rsidR="002178B7" w:rsidRPr="004B0202" w:rsidP="002178B7" w14:paraId="1A38F393" w14:textId="77777777">
                            <w:pPr>
                              <w:rPr>
                                <w:rFonts w:ascii="Times New Roman" w:hAnsi="Times New Roman" w:cs="Times New Roman"/>
                              </w:rPr>
                            </w:pPr>
                          </w:p>
                        </w:txbxContent>
                      </v:textbox>
                      <w10:wrap anchorx="margin"/>
                    </v:shape>
                  </w:pict>
                </mc:Fallback>
              </mc:AlternateContent>
            </w:r>
            <w:r>
              <w:rPr>
                <w:rFonts w:ascii="Times New Roman" w:hAnsi="Times New Roman" w:cs="Times New Roman"/>
                <w:sz w:val="20"/>
                <w:szCs w:val="20"/>
              </w:rPr>
              <w:t>Address of Certifying Officer</w:t>
            </w:r>
          </w:p>
        </w:tc>
      </w:tr>
    </w:tbl>
    <w:p w:rsidR="002178B7" w:rsidRPr="004B0202" w:rsidP="002178B7" w14:paraId="15F63941" w14:textId="480A2B99">
      <w:pPr>
        <w:rPr>
          <w:rFonts w:ascii="Times New Roman" w:hAnsi="Times New Roman" w:cs="Times New Roman"/>
          <w:sz w:val="20"/>
          <w:szCs w:val="20"/>
        </w:rPr>
      </w:pPr>
    </w:p>
    <w:p w:rsidR="00EF337F" w:rsidRPr="004B0202" w:rsidP="002178B7" w14:paraId="5AC63ABA" w14:textId="65FF676B">
      <w:pPr>
        <w:rPr>
          <w:rFonts w:ascii="Times New Roman" w:hAnsi="Times New Roman" w:cs="Times New Roman"/>
        </w:rPr>
      </w:pPr>
    </w:p>
    <w:p w:rsidR="00793061" w14:paraId="1EFD5C08" w14:textId="00C872EA">
      <w:pPr>
        <w:rPr>
          <w:rFonts w:ascii="Times New Roman" w:hAnsi="Times New Roman" w:cs="Times New Roman"/>
          <w:b/>
          <w:bCs/>
          <w:sz w:val="24"/>
          <w:szCs w:val="24"/>
        </w:rPr>
      </w:pPr>
      <w:r>
        <w:rPr>
          <w:rFonts w:ascii="Times New Roman" w:hAnsi="Times New Roman" w:cs="Times New Roman"/>
          <w:b/>
          <w:bCs/>
          <w:sz w:val="24"/>
          <w:szCs w:val="24"/>
        </w:rPr>
        <w:br w:type="page"/>
      </w:r>
    </w:p>
    <w:p w:rsidR="00793061" w:rsidRPr="00DF2C62" w:rsidP="00793061" w14:paraId="61CBBE2C" w14:textId="6672EA16">
      <w:pPr>
        <w:rPr>
          <w:rFonts w:ascii="Times New Roman" w:hAnsi="Times New Roman" w:cs="Times New Roman"/>
          <w:b/>
          <w:bCs/>
          <w:sz w:val="24"/>
          <w:szCs w:val="24"/>
          <w:u w:val="single"/>
        </w:rPr>
      </w:pPr>
      <w:r w:rsidRPr="00DF2C62">
        <w:rPr>
          <w:rFonts w:ascii="Times New Roman" w:hAnsi="Times New Roman" w:cs="Times New Roman"/>
          <w:b/>
          <w:bCs/>
          <w:sz w:val="24"/>
          <w:szCs w:val="24"/>
          <w:u w:val="single"/>
        </w:rPr>
        <w:t>Appendix C: Sample Public Notice of Finding of No Significant Impact and Notice of Intent to Request Treasury Approval Template</w:t>
      </w:r>
    </w:p>
    <w:p w:rsidR="00793061" w:rsidRPr="004B0202" w:rsidP="00793061" w14:paraId="27084E5E" w14:textId="1CFC4402">
      <w:pPr>
        <w:shd w:val="clear" w:color="auto" w:fill="F3F3F3"/>
        <w:rPr>
          <w:rFonts w:ascii="Times New Roman" w:hAnsi="Times New Roman" w:cs="Times New Roman"/>
        </w:rPr>
      </w:pPr>
      <w:r w:rsidRPr="004B0202">
        <w:rPr>
          <w:rFonts w:ascii="Times New Roman" w:hAnsi="Times New Roman" w:cs="Times New Roman"/>
          <w:shd w:val="clear" w:color="auto" w:fill="F3F3F3"/>
        </w:rPr>
        <w:t xml:space="preserve">The sample language below is </w:t>
      </w:r>
      <w:r w:rsidR="00DF2C62">
        <w:rPr>
          <w:rFonts w:ascii="Times New Roman" w:hAnsi="Times New Roman" w:cs="Times New Roman"/>
          <w:shd w:val="clear" w:color="auto" w:fill="F3F3F3"/>
        </w:rPr>
        <w:t>the U.S. Department of the Treasury’s (Treasury)</w:t>
      </w:r>
      <w:r w:rsidRPr="004B0202">
        <w:rPr>
          <w:rFonts w:ascii="Times New Roman" w:hAnsi="Times New Roman" w:cs="Times New Roman"/>
          <w:shd w:val="clear" w:color="auto" w:fill="F3F3F3"/>
        </w:rPr>
        <w:t xml:space="preserve"> recommended wording of the combined Notice of Finding of No Significant Impact and Notice of Intent to Request Treasury Approval.  This Notice is used for projects requiring an Environmental Assessment (24 CFR Part 58, Section 58.36].  Words in </w:t>
      </w:r>
      <w:r w:rsidR="00E32AE3">
        <w:rPr>
          <w:rFonts w:ascii="Times New Roman" w:hAnsi="Times New Roman" w:cs="Times New Roman"/>
          <w:b/>
          <w:bCs/>
          <w:shd w:val="clear" w:color="auto" w:fill="F3F3F3"/>
        </w:rPr>
        <w:t>bold type</w:t>
      </w:r>
      <w:r w:rsidRPr="004B0202">
        <w:rPr>
          <w:rFonts w:ascii="Times New Roman" w:hAnsi="Times New Roman" w:cs="Times New Roman"/>
          <w:shd w:val="clear" w:color="auto" w:fill="F3F3F3"/>
        </w:rPr>
        <w:t xml:space="preserve"> are to be replaced by language appropriate to the </w:t>
      </w:r>
      <w:r w:rsidRPr="004B0202">
        <w:rPr>
          <w:rFonts w:ascii="Times New Roman" w:hAnsi="Times New Roman" w:cs="Times New Roman"/>
          <w:shd w:val="clear" w:color="auto" w:fill="F3F3F3"/>
        </w:rPr>
        <w:t>particular project</w:t>
      </w:r>
      <w:r w:rsidRPr="004B0202">
        <w:rPr>
          <w:rFonts w:ascii="Times New Roman" w:hAnsi="Times New Roman" w:cs="Times New Roman"/>
          <w:shd w:val="clear" w:color="auto" w:fill="F3F3F3"/>
        </w:rPr>
        <w:t xml:space="preserve"> and Responsible Entity.                                    </w:t>
      </w:r>
      <w:r w:rsidRPr="004B0202">
        <w:rPr>
          <w:rFonts w:ascii="Times New Roman" w:hAnsi="Times New Roman" w:cs="Times New Roman"/>
        </w:rPr>
        <w:t xml:space="preserve">                                    </w:t>
      </w:r>
    </w:p>
    <w:p w:rsidR="00793061" w:rsidRPr="004B0202" w:rsidP="00793061" w14:paraId="04B33342" w14:textId="77777777">
      <w:pPr>
        <w:rPr>
          <w:rFonts w:ascii="Times New Roman" w:hAnsi="Times New Roman" w:cs="Times New Roman"/>
        </w:rPr>
      </w:pPr>
    </w:p>
    <w:p w:rsidR="00793061" w:rsidRPr="004B0202" w:rsidP="00793061" w14:paraId="69C22CE9" w14:textId="77777777">
      <w:pPr>
        <w:rPr>
          <w:rFonts w:ascii="Times New Roman" w:hAnsi="Times New Roman" w:cs="Times New Roman"/>
        </w:rPr>
      </w:pPr>
      <w:r w:rsidRPr="004B0202">
        <w:rPr>
          <w:rFonts w:ascii="Times New Roman" w:hAnsi="Times New Roman" w:cs="Times New Roman"/>
        </w:rPr>
        <w:tab/>
      </w:r>
      <w:r w:rsidRPr="004B0202">
        <w:rPr>
          <w:rFonts w:ascii="Times New Roman" w:hAnsi="Times New Roman" w:cs="Times New Roman"/>
        </w:rPr>
        <w:tab/>
        <w:t>---------------------------------------------------------------------</w:t>
      </w:r>
    </w:p>
    <w:p w:rsidR="00793061" w:rsidRPr="004B0202" w:rsidP="00793061" w14:paraId="5941E0DA" w14:textId="77777777">
      <w:pPr>
        <w:rPr>
          <w:rFonts w:ascii="Times New Roman" w:hAnsi="Times New Roman" w:cs="Times New Roman"/>
        </w:rPr>
      </w:pPr>
    </w:p>
    <w:p w:rsidR="00793061" w:rsidRPr="004B0202" w:rsidP="00793061" w14:paraId="4F5BEED9" w14:textId="77777777">
      <w:pPr>
        <w:pStyle w:val="Heading1"/>
        <w:rPr>
          <w:rFonts w:ascii="Times New Roman" w:hAnsi="Times New Roman"/>
          <w:sz w:val="22"/>
          <w:szCs w:val="22"/>
        </w:rPr>
      </w:pPr>
      <w:r w:rsidRPr="004B0202">
        <w:rPr>
          <w:rFonts w:ascii="Times New Roman" w:hAnsi="Times New Roman"/>
          <w:sz w:val="22"/>
          <w:szCs w:val="22"/>
        </w:rPr>
        <w:t xml:space="preserve">NOTICE OF FINDING OF NO SIGNFICANT IMPACT AND </w:t>
      </w:r>
    </w:p>
    <w:p w:rsidR="00793061" w:rsidRPr="004B0202" w:rsidP="00793061" w14:paraId="14E6EB01" w14:textId="3033D681">
      <w:pPr>
        <w:pStyle w:val="Heading1"/>
        <w:rPr>
          <w:rFonts w:ascii="Times New Roman" w:hAnsi="Times New Roman"/>
          <w:sz w:val="22"/>
          <w:szCs w:val="22"/>
        </w:rPr>
      </w:pPr>
      <w:r w:rsidRPr="004B0202">
        <w:rPr>
          <w:rFonts w:ascii="Times New Roman" w:hAnsi="Times New Roman"/>
          <w:sz w:val="22"/>
          <w:szCs w:val="22"/>
        </w:rPr>
        <w:t xml:space="preserve">NOTICE OF INTENT TO REQUEST </w:t>
      </w:r>
      <w:r w:rsidR="00DF2C62">
        <w:rPr>
          <w:rFonts w:ascii="Times New Roman" w:hAnsi="Times New Roman"/>
          <w:sz w:val="22"/>
          <w:szCs w:val="22"/>
        </w:rPr>
        <w:t>TREASURY APPROVAL</w:t>
      </w:r>
    </w:p>
    <w:p w:rsidR="00793061" w:rsidRPr="004B0202" w:rsidP="00793061" w14:paraId="79D2359D" w14:textId="77777777">
      <w:pPr>
        <w:jc w:val="center"/>
        <w:rPr>
          <w:rFonts w:ascii="Times New Roman" w:hAnsi="Times New Roman" w:cs="Times New Roman"/>
          <w:b/>
        </w:rPr>
      </w:pPr>
    </w:p>
    <w:p w:rsidR="00793061" w:rsidRPr="00E32AE3" w:rsidP="00793061" w14:paraId="105FC757" w14:textId="44382E64">
      <w:pPr>
        <w:pStyle w:val="Heading2"/>
        <w:rPr>
          <w:rFonts w:ascii="Times New Roman" w:hAnsi="Times New Roman"/>
          <w:b/>
          <w:i w:val="0"/>
          <w:sz w:val="22"/>
          <w:szCs w:val="22"/>
        </w:rPr>
      </w:pPr>
      <w:r>
        <w:rPr>
          <w:rFonts w:ascii="Times New Roman" w:hAnsi="Times New Roman"/>
          <w:b/>
          <w:bCs/>
          <w:i w:val="0"/>
          <w:iCs w:val="0"/>
          <w:sz w:val="22"/>
          <w:szCs w:val="22"/>
        </w:rPr>
        <w:t>(</w:t>
      </w:r>
      <w:r w:rsidRPr="00E32AE3">
        <w:rPr>
          <w:rFonts w:ascii="Times New Roman" w:hAnsi="Times New Roman"/>
          <w:b/>
          <w:i w:val="0"/>
          <w:sz w:val="22"/>
          <w:szCs w:val="22"/>
        </w:rPr>
        <w:t>Date of Notice</w:t>
      </w:r>
      <w:r>
        <w:rPr>
          <w:rFonts w:ascii="Times New Roman" w:hAnsi="Times New Roman"/>
          <w:b/>
          <w:bCs/>
          <w:i w:val="0"/>
          <w:iCs w:val="0"/>
          <w:sz w:val="22"/>
          <w:szCs w:val="22"/>
        </w:rPr>
        <w:t>)</w:t>
      </w:r>
    </w:p>
    <w:p w:rsidR="00793061" w:rsidRPr="00E32AE3" w:rsidP="00793061" w14:paraId="456F1F75" w14:textId="77777777">
      <w:pPr>
        <w:rPr>
          <w:rFonts w:ascii="Times New Roman" w:hAnsi="Times New Roman" w:cs="Times New Roman"/>
          <w:b/>
        </w:rPr>
      </w:pPr>
    </w:p>
    <w:p w:rsidR="00793061" w:rsidRPr="00E32AE3" w:rsidP="00793061" w14:paraId="5316B6F3" w14:textId="16ECEE8C">
      <w:pPr>
        <w:rPr>
          <w:rFonts w:ascii="Times New Roman" w:hAnsi="Times New Roman" w:cs="Times New Roman"/>
          <w:b/>
        </w:rPr>
      </w:pPr>
      <w:r>
        <w:rPr>
          <w:rFonts w:ascii="Times New Roman" w:hAnsi="Times New Roman" w:cs="Times New Roman"/>
          <w:b/>
          <w:bCs/>
        </w:rPr>
        <w:t>(</w:t>
      </w:r>
      <w:r w:rsidRPr="00E32AE3">
        <w:rPr>
          <w:rFonts w:ascii="Times New Roman" w:hAnsi="Times New Roman" w:cs="Times New Roman"/>
          <w:b/>
        </w:rPr>
        <w:t xml:space="preserve">Name of </w:t>
      </w:r>
      <w:r w:rsidRPr="00E32AE3" w:rsidR="00DF2C62">
        <w:rPr>
          <w:rFonts w:ascii="Times New Roman" w:hAnsi="Times New Roman" w:cs="Times New Roman"/>
          <w:b/>
        </w:rPr>
        <w:t>Recipient</w:t>
      </w:r>
      <w:r w:rsidRPr="00E32AE3" w:rsidR="002A4826">
        <w:rPr>
          <w:rFonts w:ascii="Times New Roman" w:hAnsi="Times New Roman" w:cs="Times New Roman"/>
          <w:b/>
        </w:rPr>
        <w:t>/Responsible Entity (RE</w:t>
      </w:r>
      <w:r w:rsidRPr="00E32AE3" w:rsidR="20F80776">
        <w:rPr>
          <w:rFonts w:ascii="Times New Roman" w:hAnsi="Times New Roman" w:cs="Times New Roman"/>
          <w:b/>
          <w:bCs/>
        </w:rPr>
        <w:t>)</w:t>
      </w:r>
      <w:r>
        <w:rPr>
          <w:rFonts w:ascii="Times New Roman" w:hAnsi="Times New Roman" w:cs="Times New Roman"/>
          <w:b/>
          <w:bCs/>
        </w:rPr>
        <w:t>)</w:t>
      </w:r>
    </w:p>
    <w:p w:rsidR="00793061" w:rsidRPr="00E32AE3" w:rsidP="00793061" w14:paraId="19F98B47" w14:textId="3BD4EE7A">
      <w:pPr>
        <w:rPr>
          <w:rFonts w:ascii="Times New Roman" w:hAnsi="Times New Roman" w:cs="Times New Roman"/>
          <w:b/>
        </w:rPr>
      </w:pPr>
      <w:r w:rsidRPr="00E32AE3">
        <w:rPr>
          <w:b/>
        </w:rPr>
        <w:br/>
      </w:r>
      <w:r w:rsidR="005F619A">
        <w:rPr>
          <w:rFonts w:ascii="Times New Roman" w:hAnsi="Times New Roman" w:cs="Times New Roman"/>
          <w:b/>
          <w:bCs/>
        </w:rPr>
        <w:t>(</w:t>
      </w:r>
      <w:r w:rsidRPr="00E32AE3">
        <w:rPr>
          <w:rFonts w:ascii="Times New Roman" w:hAnsi="Times New Roman" w:cs="Times New Roman"/>
          <w:b/>
        </w:rPr>
        <w:t>Address (e.g., Street No. or P.O. Box</w:t>
      </w:r>
      <w:r w:rsidRPr="00E32AE3" w:rsidR="20F80776">
        <w:rPr>
          <w:rFonts w:ascii="Times New Roman" w:hAnsi="Times New Roman" w:cs="Times New Roman"/>
          <w:b/>
          <w:bCs/>
        </w:rPr>
        <w:t>)</w:t>
      </w:r>
      <w:r w:rsidR="005F619A">
        <w:rPr>
          <w:rFonts w:ascii="Times New Roman" w:hAnsi="Times New Roman" w:cs="Times New Roman"/>
          <w:b/>
          <w:bCs/>
        </w:rPr>
        <w:t>)</w:t>
      </w:r>
    </w:p>
    <w:p w:rsidR="00793061" w:rsidRPr="00E32AE3" w:rsidP="00793061" w14:paraId="3EFD6742" w14:textId="4F84C1AA">
      <w:pPr>
        <w:rPr>
          <w:rFonts w:ascii="Times New Roman" w:hAnsi="Times New Roman" w:cs="Times New Roman"/>
          <w:b/>
        </w:rPr>
      </w:pPr>
      <w:r w:rsidRPr="00E32AE3">
        <w:rPr>
          <w:b/>
        </w:rPr>
        <w:br/>
      </w:r>
      <w:r w:rsidR="005F619A">
        <w:rPr>
          <w:rFonts w:ascii="Times New Roman" w:hAnsi="Times New Roman" w:cs="Times New Roman"/>
          <w:b/>
          <w:bCs/>
        </w:rPr>
        <w:t>(</w:t>
      </w:r>
      <w:r w:rsidRPr="00E32AE3">
        <w:rPr>
          <w:rFonts w:ascii="Times New Roman" w:hAnsi="Times New Roman" w:cs="Times New Roman"/>
          <w:b/>
        </w:rPr>
        <w:t>City, State, Zip Code</w:t>
      </w:r>
      <w:r w:rsidR="005F619A">
        <w:rPr>
          <w:rFonts w:ascii="Times New Roman" w:hAnsi="Times New Roman" w:cs="Times New Roman"/>
          <w:b/>
          <w:bCs/>
        </w:rPr>
        <w:t>)</w:t>
      </w:r>
    </w:p>
    <w:p w:rsidR="00793061" w:rsidRPr="00E32AE3" w:rsidP="00793061" w14:paraId="32251223" w14:textId="114B9ABF">
      <w:pPr>
        <w:rPr>
          <w:rFonts w:ascii="Times New Roman" w:hAnsi="Times New Roman" w:cs="Times New Roman"/>
          <w:b/>
        </w:rPr>
      </w:pPr>
      <w:r w:rsidRPr="00E32AE3">
        <w:rPr>
          <w:b/>
        </w:rPr>
        <w:br/>
      </w:r>
      <w:r w:rsidR="005F619A">
        <w:rPr>
          <w:rFonts w:ascii="Times New Roman" w:hAnsi="Times New Roman" w:cs="Times New Roman"/>
          <w:b/>
          <w:bCs/>
        </w:rPr>
        <w:t>(</w:t>
      </w:r>
      <w:r w:rsidRPr="00E32AE3">
        <w:rPr>
          <w:rFonts w:ascii="Times New Roman" w:hAnsi="Times New Roman" w:cs="Times New Roman"/>
          <w:b/>
        </w:rPr>
        <w:t>Telephone Number of RE</w:t>
      </w:r>
      <w:r w:rsidR="005F619A">
        <w:rPr>
          <w:rFonts w:ascii="Times New Roman" w:hAnsi="Times New Roman" w:cs="Times New Roman"/>
          <w:b/>
          <w:bCs/>
        </w:rPr>
        <w:t>)</w:t>
      </w:r>
      <w:r w:rsidRPr="00E32AE3">
        <w:rPr>
          <w:rFonts w:ascii="Times New Roman" w:hAnsi="Times New Roman" w:cs="Times New Roman"/>
          <w:b/>
        </w:rPr>
        <w:t xml:space="preserve"> </w:t>
      </w:r>
    </w:p>
    <w:p w:rsidR="00793061" w:rsidRPr="004B0202" w:rsidP="00793061" w14:paraId="5335A28E" w14:textId="77777777">
      <w:pPr>
        <w:rPr>
          <w:rFonts w:ascii="Times New Roman" w:hAnsi="Times New Roman" w:cs="Times New Roman"/>
          <w:i/>
        </w:rPr>
      </w:pPr>
    </w:p>
    <w:p w:rsidR="00793061" w:rsidRPr="004B0202" w:rsidP="00793061" w14:paraId="4BA9F342" w14:textId="0D57AC61">
      <w:pPr>
        <w:rPr>
          <w:rFonts w:ascii="Times New Roman" w:hAnsi="Times New Roman" w:cs="Times New Roman"/>
          <w:i/>
        </w:rPr>
      </w:pPr>
      <w:r w:rsidRPr="003D32AA">
        <w:rPr>
          <w:rFonts w:ascii="Times New Roman" w:hAnsi="Times New Roman" w:cs="Times New Roman"/>
        </w:rPr>
        <w:t>These notices shall satisfy two separate but related procedural requirements for activities to be undertaken by the</w:t>
      </w:r>
      <w:r w:rsidRPr="004B0202">
        <w:rPr>
          <w:rFonts w:ascii="Times New Roman" w:hAnsi="Times New Roman" w:cs="Times New Roman"/>
          <w:b/>
        </w:rPr>
        <w:t xml:space="preserve"> </w:t>
      </w:r>
      <w:r w:rsidR="00E32AE3">
        <w:rPr>
          <w:rFonts w:ascii="Times New Roman" w:hAnsi="Times New Roman" w:cs="Times New Roman"/>
          <w:b/>
          <w:bCs/>
        </w:rPr>
        <w:t>(</w:t>
      </w:r>
      <w:r w:rsidRPr="003D32AA">
        <w:rPr>
          <w:rFonts w:ascii="Times New Roman" w:hAnsi="Times New Roman" w:cs="Times New Roman"/>
          <w:b/>
        </w:rPr>
        <w:t xml:space="preserve">name of </w:t>
      </w:r>
      <w:r w:rsidRPr="003D32AA" w:rsidR="00DF2C62">
        <w:rPr>
          <w:rFonts w:ascii="Times New Roman" w:hAnsi="Times New Roman" w:cs="Times New Roman"/>
          <w:b/>
        </w:rPr>
        <w:t>recipient</w:t>
      </w:r>
      <w:r w:rsidR="00E32AE3">
        <w:rPr>
          <w:rFonts w:ascii="Times New Roman" w:hAnsi="Times New Roman" w:cs="Times New Roman"/>
          <w:i/>
          <w:iCs/>
        </w:rPr>
        <w:t>)</w:t>
      </w:r>
      <w:r w:rsidRPr="20F80776" w:rsidR="20F80776">
        <w:rPr>
          <w:rFonts w:ascii="Times New Roman" w:hAnsi="Times New Roman" w:cs="Times New Roman"/>
          <w:i/>
          <w:iCs/>
        </w:rPr>
        <w:t>.</w:t>
      </w:r>
    </w:p>
    <w:p w:rsidR="00DF2C62" w:rsidP="00793061" w14:paraId="759CD96B" w14:textId="77777777">
      <w:pPr>
        <w:pStyle w:val="Heading1"/>
        <w:rPr>
          <w:rFonts w:ascii="Times New Roman" w:hAnsi="Times New Roman"/>
          <w:sz w:val="22"/>
          <w:szCs w:val="22"/>
        </w:rPr>
      </w:pPr>
    </w:p>
    <w:p w:rsidR="00793061" w:rsidRPr="004B0202" w:rsidP="00793061" w14:paraId="00425861" w14:textId="2BF51E6C">
      <w:pPr>
        <w:pStyle w:val="Heading1"/>
        <w:rPr>
          <w:rFonts w:ascii="Times New Roman" w:hAnsi="Times New Roman"/>
          <w:sz w:val="22"/>
          <w:szCs w:val="22"/>
        </w:rPr>
      </w:pPr>
      <w:r w:rsidRPr="004B0202">
        <w:rPr>
          <w:rFonts w:ascii="Times New Roman" w:hAnsi="Times New Roman"/>
          <w:sz w:val="22"/>
          <w:szCs w:val="22"/>
        </w:rPr>
        <w:t xml:space="preserve">REQUEST FOR </w:t>
      </w:r>
      <w:r w:rsidR="00DF2C62">
        <w:rPr>
          <w:rFonts w:ascii="Times New Roman" w:hAnsi="Times New Roman"/>
          <w:sz w:val="22"/>
          <w:szCs w:val="22"/>
        </w:rPr>
        <w:t>TREASURY APPROVAL</w:t>
      </w:r>
    </w:p>
    <w:p w:rsidR="00793061" w:rsidRPr="004B0202" w:rsidP="00793061" w14:paraId="0C4526A2" w14:textId="77777777">
      <w:pPr>
        <w:rPr>
          <w:rFonts w:ascii="Times New Roman" w:hAnsi="Times New Roman" w:cs="Times New Roman"/>
          <w:i/>
        </w:rPr>
      </w:pPr>
    </w:p>
    <w:p w:rsidR="00793061" w:rsidRPr="004B0202" w:rsidP="00793061" w14:paraId="53E7BA77" w14:textId="4F810910">
      <w:pPr>
        <w:rPr>
          <w:rFonts w:ascii="Times New Roman" w:hAnsi="Times New Roman" w:cs="Times New Roman"/>
        </w:rPr>
      </w:pPr>
      <w:r w:rsidRPr="003D32AA">
        <w:rPr>
          <w:rFonts w:ascii="Times New Roman" w:hAnsi="Times New Roman" w:cs="Times New Roman"/>
        </w:rPr>
        <w:t>On or about</w:t>
      </w:r>
      <w:r w:rsidRPr="004B0202">
        <w:rPr>
          <w:rFonts w:ascii="Times New Roman" w:hAnsi="Times New Roman" w:cs="Times New Roman"/>
          <w:b/>
        </w:rPr>
        <w:t xml:space="preserve"> </w:t>
      </w:r>
      <w:r w:rsidR="00E32AE3">
        <w:rPr>
          <w:rFonts w:ascii="Times New Roman" w:hAnsi="Times New Roman" w:cs="Times New Roman"/>
          <w:b/>
          <w:bCs/>
        </w:rPr>
        <w:t>(</w:t>
      </w:r>
      <w:r w:rsidRPr="003D32AA">
        <w:rPr>
          <w:rFonts w:ascii="Times New Roman" w:hAnsi="Times New Roman" w:cs="Times New Roman"/>
          <w:b/>
        </w:rPr>
        <w:t>at least one day after the end of the comment period</w:t>
      </w:r>
      <w:r w:rsidR="00E32AE3">
        <w:rPr>
          <w:rFonts w:ascii="Times New Roman" w:hAnsi="Times New Roman" w:cs="Times New Roman"/>
          <w:b/>
          <w:bCs/>
        </w:rPr>
        <w:t>)</w:t>
      </w:r>
      <w:r w:rsidRPr="004B0202">
        <w:rPr>
          <w:rFonts w:ascii="Times New Roman" w:hAnsi="Times New Roman" w:cs="Times New Roman"/>
          <w:i/>
        </w:rPr>
        <w:t xml:space="preserve"> </w:t>
      </w:r>
      <w:r w:rsidRPr="003D32AA">
        <w:rPr>
          <w:rFonts w:ascii="Times New Roman" w:hAnsi="Times New Roman" w:cs="Times New Roman"/>
        </w:rPr>
        <w:t>the</w:t>
      </w:r>
      <w:r w:rsidRPr="004B0202">
        <w:rPr>
          <w:rFonts w:ascii="Times New Roman" w:hAnsi="Times New Roman" w:cs="Times New Roman"/>
          <w:b/>
        </w:rPr>
        <w:t xml:space="preserve"> </w:t>
      </w:r>
      <w:r w:rsidR="00E32AE3">
        <w:rPr>
          <w:rFonts w:ascii="Times New Roman" w:hAnsi="Times New Roman" w:cs="Times New Roman"/>
          <w:b/>
          <w:bCs/>
        </w:rPr>
        <w:t>(</w:t>
      </w:r>
      <w:r w:rsidRPr="003D32AA">
        <w:rPr>
          <w:rFonts w:ascii="Times New Roman" w:hAnsi="Times New Roman" w:cs="Times New Roman"/>
          <w:b/>
        </w:rPr>
        <w:t xml:space="preserve">name of </w:t>
      </w:r>
      <w:r w:rsidRPr="003D32AA" w:rsidR="00DF2C62">
        <w:rPr>
          <w:rFonts w:ascii="Times New Roman" w:hAnsi="Times New Roman" w:cs="Times New Roman"/>
          <w:b/>
        </w:rPr>
        <w:t>Recipient</w:t>
      </w:r>
      <w:r w:rsidRPr="003D32AA" w:rsidR="00E32AE3">
        <w:rPr>
          <w:rFonts w:ascii="Times New Roman" w:hAnsi="Times New Roman" w:cs="Times New Roman"/>
          <w:b/>
          <w:bCs/>
        </w:rPr>
        <w:t>)</w:t>
      </w:r>
      <w:r w:rsidRPr="004B0202">
        <w:rPr>
          <w:rFonts w:ascii="Times New Roman" w:hAnsi="Times New Roman" w:cs="Times New Roman"/>
          <w:i/>
        </w:rPr>
        <w:t xml:space="preserve"> </w:t>
      </w:r>
      <w:r w:rsidRPr="003D32AA">
        <w:rPr>
          <w:rFonts w:ascii="Times New Roman" w:hAnsi="Times New Roman" w:cs="Times New Roman"/>
        </w:rPr>
        <w:t>will</w:t>
      </w:r>
      <w:r w:rsidR="005F619A">
        <w:rPr>
          <w:rFonts w:ascii="Times New Roman" w:hAnsi="Times New Roman" w:cs="Times New Roman"/>
        </w:rPr>
        <w:t xml:space="preserve"> </w:t>
      </w:r>
      <w:r w:rsidRPr="003D32AA">
        <w:rPr>
          <w:rFonts w:ascii="Times New Roman" w:hAnsi="Times New Roman" w:cs="Times New Roman"/>
        </w:rPr>
        <w:t>submit a request to</w:t>
      </w:r>
      <w:r w:rsidRPr="003D32AA" w:rsidR="00DF2C62">
        <w:rPr>
          <w:rFonts w:ascii="Times New Roman" w:hAnsi="Times New Roman" w:cs="Times New Roman"/>
        </w:rPr>
        <w:t xml:space="preserve"> Treasury </w:t>
      </w:r>
      <w:r w:rsidRPr="003D32AA">
        <w:rPr>
          <w:rFonts w:ascii="Times New Roman" w:hAnsi="Times New Roman" w:cs="Times New Roman"/>
        </w:rPr>
        <w:t xml:space="preserve">for the </w:t>
      </w:r>
      <w:r w:rsidRPr="003D32AA" w:rsidR="00DF2C62">
        <w:rPr>
          <w:rFonts w:ascii="Times New Roman" w:hAnsi="Times New Roman" w:cs="Times New Roman"/>
        </w:rPr>
        <w:t>approval to use State and Local Fiscal Recovery Funds (SLFRF)</w:t>
      </w:r>
      <w:r w:rsidRPr="004B0202">
        <w:rPr>
          <w:rFonts w:ascii="Times New Roman" w:hAnsi="Times New Roman" w:cs="Times New Roman"/>
          <w:i/>
        </w:rPr>
        <w:t xml:space="preserve"> </w:t>
      </w:r>
      <w:r w:rsidRPr="003D32AA" w:rsidR="00DF2C62">
        <w:rPr>
          <w:rFonts w:ascii="Times New Roman" w:hAnsi="Times New Roman" w:cs="Times New Roman"/>
        </w:rPr>
        <w:t>for the following Title I project:</w:t>
      </w:r>
      <w:r w:rsidRPr="004B0202">
        <w:rPr>
          <w:rFonts w:ascii="Times New Roman" w:hAnsi="Times New Roman" w:cs="Times New Roman"/>
          <w:b/>
        </w:rPr>
        <w:t xml:space="preserve"> </w:t>
      </w:r>
      <w:r w:rsidRPr="007C3C30" w:rsidR="005F619A">
        <w:rPr>
          <w:rFonts w:ascii="Times New Roman" w:hAnsi="Times New Roman" w:cs="Times New Roman"/>
          <w:b/>
          <w:bCs/>
        </w:rPr>
        <w:t>(</w:t>
      </w:r>
      <w:r w:rsidRPr="003D32AA">
        <w:rPr>
          <w:rFonts w:ascii="Times New Roman" w:hAnsi="Times New Roman" w:cs="Times New Roman"/>
          <w:b/>
        </w:rPr>
        <w:t>project title</w:t>
      </w:r>
      <w:r w:rsidRPr="003D32AA" w:rsidR="005F619A">
        <w:rPr>
          <w:rFonts w:ascii="Times New Roman" w:hAnsi="Times New Roman" w:cs="Times New Roman"/>
          <w:b/>
          <w:bCs/>
        </w:rPr>
        <w:t>)</w:t>
      </w:r>
      <w:r w:rsidRPr="004B0202">
        <w:rPr>
          <w:rFonts w:ascii="Times New Roman" w:hAnsi="Times New Roman" w:cs="Times New Roman"/>
          <w:i/>
        </w:rPr>
        <w:t xml:space="preserve"> </w:t>
      </w:r>
      <w:r w:rsidRPr="003D32AA">
        <w:rPr>
          <w:rFonts w:ascii="Times New Roman" w:hAnsi="Times New Roman" w:cs="Times New Roman"/>
        </w:rPr>
        <w:t>for the purpose of</w:t>
      </w:r>
      <w:r w:rsidRPr="004B0202">
        <w:rPr>
          <w:rFonts w:ascii="Times New Roman" w:hAnsi="Times New Roman" w:cs="Times New Roman"/>
          <w:b/>
        </w:rPr>
        <w:t xml:space="preserve"> </w:t>
      </w:r>
      <w:r w:rsidRPr="007C3C30" w:rsidR="005F619A">
        <w:rPr>
          <w:rFonts w:ascii="Times New Roman" w:hAnsi="Times New Roman" w:cs="Times New Roman"/>
          <w:b/>
          <w:bCs/>
        </w:rPr>
        <w:t>(</w:t>
      </w:r>
      <w:r w:rsidRPr="003D32AA">
        <w:rPr>
          <w:rFonts w:ascii="Times New Roman" w:hAnsi="Times New Roman" w:cs="Times New Roman"/>
          <w:b/>
        </w:rPr>
        <w:t>nature/scope of project, estimated funding (include non-</w:t>
      </w:r>
      <w:r w:rsidRPr="003D32AA" w:rsidR="00DF2C62">
        <w:rPr>
          <w:rFonts w:ascii="Times New Roman" w:hAnsi="Times New Roman" w:cs="Times New Roman"/>
          <w:b/>
        </w:rPr>
        <w:t>Treasury</w:t>
      </w:r>
      <w:r w:rsidRPr="003D32AA">
        <w:rPr>
          <w:rFonts w:ascii="Times New Roman" w:hAnsi="Times New Roman" w:cs="Times New Roman"/>
          <w:b/>
        </w:rPr>
        <w:t xml:space="preserve"> funding sources if applicable) and project location if applicable</w:t>
      </w:r>
      <w:r w:rsidRPr="003D32AA" w:rsidR="005F619A">
        <w:rPr>
          <w:rFonts w:ascii="Times New Roman" w:hAnsi="Times New Roman" w:cs="Times New Roman"/>
          <w:b/>
          <w:bCs/>
        </w:rPr>
        <w:t>)</w:t>
      </w:r>
      <w:r w:rsidRPr="003D32AA" w:rsidR="20F80776">
        <w:rPr>
          <w:rFonts w:ascii="Times New Roman" w:hAnsi="Times New Roman" w:cs="Times New Roman"/>
          <w:b/>
          <w:bCs/>
        </w:rPr>
        <w:t>.</w:t>
      </w:r>
      <w:r w:rsidR="00DF2C62">
        <w:rPr>
          <w:rFonts w:ascii="Times New Roman" w:hAnsi="Times New Roman" w:cs="Times New Roman"/>
          <w:i/>
          <w:iCs/>
        </w:rPr>
        <w:t xml:space="preserve"> </w:t>
      </w:r>
    </w:p>
    <w:p w:rsidR="00793061" w:rsidRPr="004B0202" w:rsidP="00793061" w14:paraId="7BE9567C" w14:textId="77777777">
      <w:pPr>
        <w:rPr>
          <w:rFonts w:ascii="Times New Roman" w:hAnsi="Times New Roman" w:cs="Times New Roman"/>
          <w:i/>
        </w:rPr>
      </w:pPr>
    </w:p>
    <w:p w:rsidR="00793061" w:rsidRPr="004B0202" w:rsidP="00793061" w14:paraId="41A7E036" w14:textId="77777777">
      <w:pPr>
        <w:pStyle w:val="Heading1"/>
        <w:rPr>
          <w:rFonts w:ascii="Times New Roman" w:hAnsi="Times New Roman"/>
          <w:sz w:val="22"/>
          <w:szCs w:val="22"/>
        </w:rPr>
      </w:pPr>
      <w:r w:rsidRPr="004B0202">
        <w:rPr>
          <w:rFonts w:ascii="Times New Roman" w:hAnsi="Times New Roman"/>
          <w:sz w:val="22"/>
          <w:szCs w:val="22"/>
        </w:rPr>
        <w:t>FINDING OF NO SIGNIFICANT IMPACT</w:t>
      </w:r>
    </w:p>
    <w:p w:rsidR="00793061" w:rsidRPr="004B0202" w:rsidP="00793061" w14:paraId="6051598C" w14:textId="77777777">
      <w:pPr>
        <w:rPr>
          <w:rFonts w:ascii="Times New Roman" w:hAnsi="Times New Roman" w:cs="Times New Roman"/>
          <w:i/>
        </w:rPr>
      </w:pPr>
    </w:p>
    <w:p w:rsidR="00793061" w:rsidRPr="003D32AA" w:rsidP="00793061" w14:paraId="59B6B8CF" w14:textId="24458AF3">
      <w:pPr>
        <w:pStyle w:val="Heading3"/>
        <w:rPr>
          <w:rFonts w:ascii="Times New Roman" w:hAnsi="Times New Roman"/>
          <w:b w:val="0"/>
          <w:sz w:val="22"/>
          <w:szCs w:val="22"/>
        </w:rPr>
      </w:pPr>
      <w:r w:rsidRPr="003D32AA">
        <w:rPr>
          <w:rFonts w:ascii="Times New Roman" w:hAnsi="Times New Roman"/>
          <w:b w:val="0"/>
          <w:sz w:val="22"/>
          <w:szCs w:val="22"/>
        </w:rPr>
        <w:t>The</w:t>
      </w:r>
      <w:r w:rsidRPr="004B0202">
        <w:rPr>
          <w:rFonts w:ascii="Times New Roman" w:hAnsi="Times New Roman"/>
          <w:sz w:val="22"/>
          <w:szCs w:val="22"/>
        </w:rPr>
        <w:t xml:space="preserve"> </w:t>
      </w:r>
      <w:r w:rsidRPr="007C3C30" w:rsidR="005F619A">
        <w:rPr>
          <w:rFonts w:ascii="Times New Roman" w:hAnsi="Times New Roman"/>
          <w:sz w:val="22"/>
          <w:szCs w:val="22"/>
        </w:rPr>
        <w:t>(</w:t>
      </w:r>
      <w:r w:rsidRPr="003D32AA">
        <w:rPr>
          <w:rFonts w:ascii="Times New Roman" w:hAnsi="Times New Roman"/>
          <w:sz w:val="22"/>
          <w:szCs w:val="22"/>
        </w:rPr>
        <w:t xml:space="preserve">name of </w:t>
      </w:r>
      <w:r w:rsidRPr="003D32AA" w:rsidR="00DF2C62">
        <w:rPr>
          <w:rFonts w:ascii="Times New Roman" w:hAnsi="Times New Roman"/>
          <w:sz w:val="22"/>
          <w:szCs w:val="22"/>
        </w:rPr>
        <w:t>Recipient</w:t>
      </w:r>
      <w:r w:rsidRPr="003D32AA" w:rsidR="005F619A">
        <w:rPr>
          <w:rFonts w:ascii="Times New Roman" w:hAnsi="Times New Roman"/>
          <w:sz w:val="22"/>
          <w:szCs w:val="22"/>
        </w:rPr>
        <w:t>)</w:t>
      </w:r>
      <w:r w:rsidRPr="004B0202">
        <w:rPr>
          <w:rFonts w:ascii="Times New Roman" w:hAnsi="Times New Roman"/>
          <w:i/>
          <w:sz w:val="22"/>
          <w:szCs w:val="22"/>
        </w:rPr>
        <w:t xml:space="preserve"> </w:t>
      </w:r>
      <w:r w:rsidRPr="003D32AA">
        <w:rPr>
          <w:rFonts w:ascii="Times New Roman" w:hAnsi="Times New Roman"/>
          <w:b w:val="0"/>
          <w:sz w:val="22"/>
          <w:szCs w:val="22"/>
        </w:rPr>
        <w:t xml:space="preserve">has determined that the project will have no significant impact on the human environment.  Therefore, an Environmental Impact Statement under the National Environmental Policy </w:t>
      </w:r>
      <w:r w:rsidRPr="003D32AA">
        <w:rPr>
          <w:rFonts w:ascii="Times New Roman" w:hAnsi="Times New Roman"/>
          <w:b w:val="0"/>
          <w:sz w:val="22"/>
          <w:szCs w:val="22"/>
        </w:rPr>
        <w:t>Act of 1969 (NEPA) is not required. Additional project information is contained in the Environmental Review Record (ERR) on file at</w:t>
      </w:r>
      <w:r w:rsidRPr="004B0202">
        <w:rPr>
          <w:rFonts w:ascii="Times New Roman" w:hAnsi="Times New Roman"/>
          <w:sz w:val="22"/>
          <w:szCs w:val="22"/>
        </w:rPr>
        <w:t xml:space="preserve"> </w:t>
      </w:r>
      <w:r w:rsidRPr="007C3C30" w:rsidR="005F619A">
        <w:rPr>
          <w:rFonts w:ascii="Times New Roman" w:hAnsi="Times New Roman"/>
          <w:sz w:val="22"/>
          <w:szCs w:val="22"/>
        </w:rPr>
        <w:t>(</w:t>
      </w:r>
      <w:r w:rsidRPr="003D32AA">
        <w:rPr>
          <w:rFonts w:ascii="Times New Roman" w:hAnsi="Times New Roman"/>
          <w:sz w:val="22"/>
          <w:szCs w:val="22"/>
        </w:rPr>
        <w:t xml:space="preserve">name and address of </w:t>
      </w:r>
      <w:r w:rsidRPr="003D32AA" w:rsidR="00DF2C62">
        <w:rPr>
          <w:rFonts w:ascii="Times New Roman" w:hAnsi="Times New Roman"/>
          <w:sz w:val="22"/>
          <w:szCs w:val="22"/>
        </w:rPr>
        <w:t>Recipient</w:t>
      </w:r>
      <w:r w:rsidRPr="003D32AA">
        <w:rPr>
          <w:rFonts w:ascii="Times New Roman" w:hAnsi="Times New Roman"/>
          <w:sz w:val="22"/>
          <w:szCs w:val="22"/>
        </w:rPr>
        <w:t xml:space="preserve"> office where ERR can be examined and name and address of other locations where the record is available for review</w:t>
      </w:r>
      <w:r w:rsidRPr="003D32AA" w:rsidR="005F619A">
        <w:rPr>
          <w:rFonts w:ascii="Times New Roman" w:hAnsi="Times New Roman"/>
          <w:sz w:val="22"/>
          <w:szCs w:val="22"/>
        </w:rPr>
        <w:t>)</w:t>
      </w:r>
      <w:r w:rsidRPr="004B0202">
        <w:rPr>
          <w:rFonts w:ascii="Times New Roman" w:hAnsi="Times New Roman"/>
          <w:b w:val="0"/>
          <w:i/>
          <w:sz w:val="22"/>
          <w:szCs w:val="22"/>
        </w:rPr>
        <w:t xml:space="preserve"> </w:t>
      </w:r>
      <w:r w:rsidRPr="003D32AA">
        <w:rPr>
          <w:rFonts w:ascii="Times New Roman" w:hAnsi="Times New Roman"/>
          <w:b w:val="0"/>
          <w:sz w:val="22"/>
          <w:szCs w:val="22"/>
        </w:rPr>
        <w:t xml:space="preserve">and may be examined or copied weekdays </w:t>
      </w:r>
      <w:r w:rsidRPr="003D32AA" w:rsidR="005F619A">
        <w:rPr>
          <w:rFonts w:ascii="Times New Roman" w:hAnsi="Times New Roman"/>
          <w:sz w:val="22"/>
          <w:szCs w:val="22"/>
        </w:rPr>
        <w:t>(</w:t>
      </w:r>
      <w:r w:rsidRPr="007C3C30" w:rsidR="20F80776">
        <w:rPr>
          <w:rFonts w:ascii="Times New Roman" w:hAnsi="Times New Roman"/>
          <w:sz w:val="22"/>
          <w:szCs w:val="22"/>
        </w:rPr>
        <w:t>_</w:t>
      </w:r>
      <w:r w:rsidRPr="007C3C30" w:rsidR="20F80776">
        <w:rPr>
          <w:rFonts w:ascii="Times New Roman" w:hAnsi="Times New Roman"/>
          <w:sz w:val="22"/>
          <w:szCs w:val="22"/>
        </w:rPr>
        <w:t>_</w:t>
      </w:r>
      <w:r w:rsidRPr="003D32AA" w:rsidR="005F619A">
        <w:rPr>
          <w:rFonts w:ascii="Times New Roman" w:hAnsi="Times New Roman"/>
          <w:sz w:val="22"/>
          <w:szCs w:val="22"/>
        </w:rPr>
        <w:t>)</w:t>
      </w:r>
      <w:r w:rsidRPr="003D32AA">
        <w:rPr>
          <w:rFonts w:ascii="Times New Roman" w:hAnsi="Times New Roman"/>
          <w:b w:val="0"/>
          <w:sz w:val="22"/>
          <w:szCs w:val="22"/>
        </w:rPr>
        <w:t>A</w:t>
      </w:r>
      <w:r w:rsidRPr="003D32AA">
        <w:rPr>
          <w:rFonts w:ascii="Times New Roman" w:hAnsi="Times New Roman"/>
          <w:b w:val="0"/>
          <w:sz w:val="22"/>
          <w:szCs w:val="22"/>
        </w:rPr>
        <w:t xml:space="preserve">.M to </w:t>
      </w:r>
      <w:r w:rsidRPr="003D32AA" w:rsidR="005F619A">
        <w:rPr>
          <w:rFonts w:ascii="Times New Roman" w:hAnsi="Times New Roman"/>
          <w:sz w:val="22"/>
          <w:szCs w:val="22"/>
        </w:rPr>
        <w:t>(</w:t>
      </w:r>
      <w:r w:rsidRPr="007C3C30" w:rsidR="20F80776">
        <w:rPr>
          <w:rFonts w:ascii="Times New Roman" w:hAnsi="Times New Roman"/>
          <w:sz w:val="22"/>
          <w:szCs w:val="22"/>
        </w:rPr>
        <w:t>__</w:t>
      </w:r>
      <w:r w:rsidRPr="003D32AA" w:rsidR="005F619A">
        <w:rPr>
          <w:rFonts w:ascii="Times New Roman" w:hAnsi="Times New Roman"/>
          <w:sz w:val="22"/>
          <w:szCs w:val="22"/>
        </w:rPr>
        <w:t>)</w:t>
      </w:r>
      <w:r w:rsidRPr="003D32AA">
        <w:rPr>
          <w:rFonts w:ascii="Times New Roman" w:hAnsi="Times New Roman"/>
          <w:b w:val="0"/>
          <w:sz w:val="22"/>
          <w:szCs w:val="22"/>
        </w:rPr>
        <w:t>P.M.</w:t>
      </w:r>
    </w:p>
    <w:p w:rsidR="00793061" w:rsidRPr="004B0202" w:rsidP="00793061" w14:paraId="420A9783" w14:textId="77777777">
      <w:pPr>
        <w:pStyle w:val="Heading3"/>
        <w:rPr>
          <w:rFonts w:ascii="Times New Roman" w:hAnsi="Times New Roman"/>
          <w:sz w:val="22"/>
          <w:szCs w:val="22"/>
        </w:rPr>
      </w:pPr>
    </w:p>
    <w:p w:rsidR="00793061" w:rsidRPr="004B0202" w:rsidP="00793061" w14:paraId="7913734E" w14:textId="77777777">
      <w:pPr>
        <w:pStyle w:val="Heading3"/>
        <w:jc w:val="center"/>
        <w:rPr>
          <w:rFonts w:ascii="Times New Roman" w:hAnsi="Times New Roman"/>
          <w:sz w:val="22"/>
          <w:szCs w:val="22"/>
        </w:rPr>
      </w:pPr>
    </w:p>
    <w:p w:rsidR="00793061" w:rsidRPr="004B0202" w:rsidP="004B0202" w14:paraId="2778BE12" w14:textId="24A8C17C">
      <w:pPr>
        <w:pStyle w:val="Heading3"/>
        <w:jc w:val="center"/>
        <w:rPr>
          <w:rFonts w:ascii="Times New Roman" w:hAnsi="Times New Roman"/>
          <w:sz w:val="22"/>
          <w:szCs w:val="22"/>
        </w:rPr>
      </w:pPr>
      <w:r w:rsidRPr="004B0202">
        <w:rPr>
          <w:rFonts w:ascii="Times New Roman" w:hAnsi="Times New Roman"/>
          <w:sz w:val="22"/>
          <w:szCs w:val="22"/>
        </w:rPr>
        <w:t>PUBLIC COMMENTS</w:t>
      </w:r>
    </w:p>
    <w:p w:rsidR="00793061" w:rsidRPr="004B0202" w:rsidP="00793061" w14:paraId="5E208437" w14:textId="77777777">
      <w:pPr>
        <w:jc w:val="center"/>
        <w:rPr>
          <w:rFonts w:ascii="Times New Roman" w:hAnsi="Times New Roman" w:cs="Times New Roman"/>
          <w:b/>
        </w:rPr>
      </w:pPr>
    </w:p>
    <w:p w:rsidR="00793061" w:rsidRPr="004B0202" w:rsidP="00793061" w14:paraId="207D1D5B" w14:textId="1AF0417B">
      <w:pPr>
        <w:rPr>
          <w:rFonts w:ascii="Times New Roman" w:hAnsi="Times New Roman" w:cs="Times New Roman"/>
          <w:b/>
        </w:rPr>
      </w:pPr>
      <w:r w:rsidRPr="003D32AA">
        <w:rPr>
          <w:rFonts w:ascii="Times New Roman" w:hAnsi="Times New Roman" w:cs="Times New Roman"/>
        </w:rPr>
        <w:t>Any individual, group, or agency may submit written comments on the ERR to the</w:t>
      </w:r>
      <w:r w:rsidRPr="004B0202">
        <w:rPr>
          <w:rFonts w:ascii="Times New Roman" w:hAnsi="Times New Roman" w:cs="Times New Roman"/>
          <w:b/>
        </w:rPr>
        <w:t xml:space="preserve"> </w:t>
      </w:r>
      <w:r w:rsidRPr="007C3C30" w:rsidR="005F619A">
        <w:rPr>
          <w:rFonts w:ascii="Times New Roman" w:hAnsi="Times New Roman" w:cs="Times New Roman"/>
          <w:b/>
          <w:bCs/>
        </w:rPr>
        <w:t>(</w:t>
      </w:r>
      <w:r w:rsidRPr="00054A7C" w:rsidR="00DF2C62">
        <w:rPr>
          <w:rFonts w:ascii="Times New Roman" w:hAnsi="Times New Roman" w:cs="Times New Roman"/>
          <w:b/>
        </w:rPr>
        <w:t>Recipient</w:t>
      </w:r>
      <w:r w:rsidRPr="00054A7C">
        <w:rPr>
          <w:rFonts w:ascii="Times New Roman" w:hAnsi="Times New Roman" w:cs="Times New Roman"/>
          <w:b/>
        </w:rPr>
        <w:t xml:space="preserve"> designated office responsible for receiving and responding to comments</w:t>
      </w:r>
      <w:r w:rsidRPr="00054A7C" w:rsidR="005F619A">
        <w:rPr>
          <w:rFonts w:ascii="Times New Roman" w:hAnsi="Times New Roman" w:cs="Times New Roman"/>
          <w:b/>
          <w:bCs/>
        </w:rPr>
        <w:t>)</w:t>
      </w:r>
      <w:r w:rsidRPr="20F80776" w:rsidR="20F80776">
        <w:rPr>
          <w:rFonts w:ascii="Times New Roman" w:hAnsi="Times New Roman" w:cs="Times New Roman"/>
          <w:i/>
          <w:iCs/>
        </w:rPr>
        <w:t>.</w:t>
      </w:r>
      <w:r w:rsidRPr="004B0202">
        <w:rPr>
          <w:rFonts w:ascii="Times New Roman" w:hAnsi="Times New Roman" w:cs="Times New Roman"/>
          <w:i/>
        </w:rPr>
        <w:t xml:space="preserve">  </w:t>
      </w:r>
      <w:r w:rsidRPr="003D32AA">
        <w:rPr>
          <w:rFonts w:ascii="Times New Roman" w:hAnsi="Times New Roman" w:cs="Times New Roman"/>
        </w:rPr>
        <w:t>All comments received by</w:t>
      </w:r>
      <w:r w:rsidRPr="004B0202">
        <w:rPr>
          <w:rFonts w:ascii="Times New Roman" w:hAnsi="Times New Roman" w:cs="Times New Roman"/>
          <w:b/>
        </w:rPr>
        <w:t xml:space="preserve"> </w:t>
      </w:r>
      <w:r w:rsidRPr="007C3C30" w:rsidR="005F619A">
        <w:rPr>
          <w:rFonts w:ascii="Times New Roman" w:hAnsi="Times New Roman" w:cs="Times New Roman"/>
          <w:b/>
          <w:bCs/>
        </w:rPr>
        <w:t>(</w:t>
      </w:r>
      <w:r w:rsidRPr="00054A7C">
        <w:rPr>
          <w:rFonts w:ascii="Times New Roman" w:hAnsi="Times New Roman" w:cs="Times New Roman"/>
          <w:b/>
        </w:rPr>
        <w:t>if notice is published: publication date plus fifteen days; if notice is mailed and posted: mailing and posting date plus eighteen days</w:t>
      </w:r>
      <w:r w:rsidRPr="00054A7C" w:rsidR="005F619A">
        <w:rPr>
          <w:rFonts w:ascii="Times New Roman" w:hAnsi="Times New Roman" w:cs="Times New Roman"/>
          <w:b/>
          <w:bCs/>
        </w:rPr>
        <w:t>)</w:t>
      </w:r>
      <w:r w:rsidRPr="004B0202">
        <w:rPr>
          <w:rFonts w:ascii="Times New Roman" w:hAnsi="Times New Roman" w:cs="Times New Roman"/>
          <w:i/>
        </w:rPr>
        <w:t xml:space="preserve"> </w:t>
      </w:r>
      <w:r w:rsidRPr="003D32AA">
        <w:rPr>
          <w:rFonts w:ascii="Times New Roman" w:hAnsi="Times New Roman" w:cs="Times New Roman"/>
        </w:rPr>
        <w:t>will be considered by the</w:t>
      </w:r>
      <w:r w:rsidRPr="004B0202">
        <w:rPr>
          <w:rFonts w:ascii="Times New Roman" w:hAnsi="Times New Roman" w:cs="Times New Roman"/>
          <w:b/>
        </w:rPr>
        <w:t xml:space="preserve"> </w:t>
      </w:r>
      <w:r w:rsidRPr="007C3C30" w:rsidR="005F619A">
        <w:rPr>
          <w:rFonts w:ascii="Times New Roman" w:hAnsi="Times New Roman" w:cs="Times New Roman"/>
          <w:b/>
          <w:bCs/>
        </w:rPr>
        <w:t>(</w:t>
      </w:r>
      <w:r w:rsidRPr="00054A7C">
        <w:rPr>
          <w:rFonts w:ascii="Times New Roman" w:hAnsi="Times New Roman" w:cs="Times New Roman"/>
          <w:b/>
        </w:rPr>
        <w:t xml:space="preserve">name of </w:t>
      </w:r>
      <w:r w:rsidRPr="00054A7C" w:rsidR="002A4826">
        <w:rPr>
          <w:rFonts w:ascii="Times New Roman" w:hAnsi="Times New Roman" w:cs="Times New Roman"/>
          <w:b/>
        </w:rPr>
        <w:t>Recipient</w:t>
      </w:r>
      <w:r w:rsidRPr="00054A7C" w:rsidR="005F619A">
        <w:rPr>
          <w:rFonts w:ascii="Times New Roman" w:hAnsi="Times New Roman" w:cs="Times New Roman"/>
          <w:b/>
          <w:bCs/>
        </w:rPr>
        <w:t>)</w:t>
      </w:r>
      <w:r w:rsidRPr="004B0202">
        <w:rPr>
          <w:rFonts w:ascii="Times New Roman" w:hAnsi="Times New Roman" w:cs="Times New Roman"/>
          <w:i/>
        </w:rPr>
        <w:t xml:space="preserve"> </w:t>
      </w:r>
      <w:r w:rsidRPr="003D32AA">
        <w:rPr>
          <w:rFonts w:ascii="Times New Roman" w:hAnsi="Times New Roman" w:cs="Times New Roman"/>
        </w:rPr>
        <w:t xml:space="preserve">prior to authorizing submission of a request for </w:t>
      </w:r>
      <w:r w:rsidRPr="003D32AA" w:rsidR="002A4826">
        <w:rPr>
          <w:rFonts w:ascii="Times New Roman" w:hAnsi="Times New Roman" w:cs="Times New Roman"/>
        </w:rPr>
        <w:t>Treasury approval</w:t>
      </w:r>
      <w:r w:rsidRPr="003D32AA">
        <w:rPr>
          <w:rFonts w:ascii="Times New Roman" w:hAnsi="Times New Roman" w:cs="Times New Roman"/>
        </w:rPr>
        <w:t>. Comments should specify which Notice they are addressing.</w:t>
      </w:r>
    </w:p>
    <w:p w:rsidR="00793061" w:rsidRPr="004B0202" w:rsidP="00793061" w14:paraId="7ADBEAB2" w14:textId="77777777">
      <w:pPr>
        <w:rPr>
          <w:rFonts w:ascii="Times New Roman" w:hAnsi="Times New Roman" w:cs="Times New Roman"/>
          <w:b/>
        </w:rPr>
      </w:pPr>
    </w:p>
    <w:p w:rsidR="00793061" w:rsidRPr="004B0202" w:rsidP="00793061" w14:paraId="61C7A92C" w14:textId="77777777">
      <w:pPr>
        <w:pStyle w:val="Heading1"/>
        <w:rPr>
          <w:rFonts w:ascii="Times New Roman" w:hAnsi="Times New Roman"/>
          <w:sz w:val="22"/>
          <w:szCs w:val="22"/>
        </w:rPr>
      </w:pPr>
      <w:r w:rsidRPr="004B0202">
        <w:rPr>
          <w:rFonts w:ascii="Times New Roman" w:hAnsi="Times New Roman"/>
          <w:sz w:val="22"/>
          <w:szCs w:val="22"/>
        </w:rPr>
        <w:t>ENVIRONMENTAL CERTIFICATION</w:t>
      </w:r>
    </w:p>
    <w:p w:rsidR="00793061" w:rsidRPr="004B0202" w:rsidP="00793061" w14:paraId="43B1D639" w14:textId="77777777">
      <w:pPr>
        <w:jc w:val="center"/>
        <w:rPr>
          <w:rFonts w:ascii="Times New Roman" w:hAnsi="Times New Roman" w:cs="Times New Roman"/>
          <w:b/>
        </w:rPr>
      </w:pPr>
    </w:p>
    <w:p w:rsidR="00793061" w:rsidRPr="004B0202" w:rsidP="00793061" w14:paraId="18742F5D" w14:textId="729B7708">
      <w:pPr>
        <w:rPr>
          <w:rFonts w:ascii="Times New Roman" w:hAnsi="Times New Roman" w:cs="Times New Roman"/>
          <w:b/>
        </w:rPr>
      </w:pPr>
      <w:r w:rsidRPr="00054A7C">
        <w:rPr>
          <w:rFonts w:ascii="Times New Roman" w:hAnsi="Times New Roman" w:cs="Times New Roman"/>
        </w:rPr>
        <w:t>The</w:t>
      </w:r>
      <w:r w:rsidRPr="004B0202">
        <w:rPr>
          <w:rFonts w:ascii="Times New Roman" w:hAnsi="Times New Roman" w:cs="Times New Roman"/>
          <w:b/>
        </w:rPr>
        <w:t xml:space="preserve"> </w:t>
      </w:r>
      <w:r w:rsidRPr="007C3C30" w:rsidR="005F619A">
        <w:rPr>
          <w:rFonts w:ascii="Times New Roman" w:hAnsi="Times New Roman" w:cs="Times New Roman"/>
          <w:b/>
          <w:bCs/>
        </w:rPr>
        <w:t>(</w:t>
      </w:r>
      <w:r w:rsidRPr="00054A7C">
        <w:rPr>
          <w:rFonts w:ascii="Times New Roman" w:hAnsi="Times New Roman" w:cs="Times New Roman"/>
          <w:b/>
        </w:rPr>
        <w:t xml:space="preserve">name of </w:t>
      </w:r>
      <w:r w:rsidRPr="00054A7C" w:rsidR="002A4826">
        <w:rPr>
          <w:rFonts w:ascii="Times New Roman" w:hAnsi="Times New Roman" w:cs="Times New Roman"/>
          <w:b/>
        </w:rPr>
        <w:t>Recipient</w:t>
      </w:r>
      <w:r w:rsidRPr="00054A7C" w:rsidR="005F619A">
        <w:rPr>
          <w:rFonts w:ascii="Times New Roman" w:hAnsi="Times New Roman" w:cs="Times New Roman"/>
          <w:b/>
          <w:bCs/>
        </w:rPr>
        <w:t>)</w:t>
      </w:r>
      <w:r w:rsidRPr="004B0202">
        <w:rPr>
          <w:rFonts w:ascii="Times New Roman" w:hAnsi="Times New Roman" w:cs="Times New Roman"/>
          <w:i/>
        </w:rPr>
        <w:t xml:space="preserve"> </w:t>
      </w:r>
      <w:r w:rsidRPr="00054A7C">
        <w:rPr>
          <w:rFonts w:ascii="Times New Roman" w:hAnsi="Times New Roman" w:cs="Times New Roman"/>
        </w:rPr>
        <w:t>certifies to</w:t>
      </w:r>
      <w:r w:rsidRPr="004B0202">
        <w:rPr>
          <w:rFonts w:ascii="Times New Roman" w:hAnsi="Times New Roman" w:cs="Times New Roman"/>
          <w:b/>
        </w:rPr>
        <w:t xml:space="preserve"> </w:t>
      </w:r>
      <w:r w:rsidRPr="00054A7C" w:rsidR="00E32AE3">
        <w:rPr>
          <w:rFonts w:ascii="Times New Roman" w:hAnsi="Times New Roman" w:cs="Times New Roman"/>
        </w:rPr>
        <w:t>Treasury</w:t>
      </w:r>
      <w:r w:rsidRPr="004B0202">
        <w:rPr>
          <w:rFonts w:ascii="Times New Roman" w:hAnsi="Times New Roman" w:cs="Times New Roman"/>
          <w:i/>
        </w:rPr>
        <w:t xml:space="preserve"> </w:t>
      </w:r>
      <w:r w:rsidRPr="00054A7C">
        <w:rPr>
          <w:rFonts w:ascii="Times New Roman" w:hAnsi="Times New Roman" w:cs="Times New Roman"/>
        </w:rPr>
        <w:t>that</w:t>
      </w:r>
      <w:r w:rsidRPr="004B0202">
        <w:rPr>
          <w:rFonts w:ascii="Times New Roman" w:hAnsi="Times New Roman" w:cs="Times New Roman"/>
          <w:b/>
        </w:rPr>
        <w:t xml:space="preserve"> </w:t>
      </w:r>
      <w:r w:rsidRPr="007C3C30" w:rsidR="005F619A">
        <w:rPr>
          <w:rFonts w:ascii="Times New Roman" w:hAnsi="Times New Roman" w:cs="Times New Roman"/>
          <w:b/>
          <w:bCs/>
        </w:rPr>
        <w:t>(</w:t>
      </w:r>
      <w:r w:rsidRPr="00054A7C">
        <w:rPr>
          <w:rFonts w:ascii="Times New Roman" w:hAnsi="Times New Roman" w:cs="Times New Roman"/>
          <w:b/>
        </w:rPr>
        <w:t>name of Certifying Officer</w:t>
      </w:r>
      <w:r w:rsidRPr="00054A7C" w:rsidR="005F619A">
        <w:rPr>
          <w:rFonts w:ascii="Times New Roman" w:hAnsi="Times New Roman" w:cs="Times New Roman"/>
          <w:b/>
          <w:bCs/>
        </w:rPr>
        <w:t>)</w:t>
      </w:r>
      <w:r w:rsidRPr="004B0202">
        <w:rPr>
          <w:rFonts w:ascii="Times New Roman" w:hAnsi="Times New Roman" w:cs="Times New Roman"/>
          <w:i/>
        </w:rPr>
        <w:t xml:space="preserve"> </w:t>
      </w:r>
      <w:r w:rsidRPr="00054A7C">
        <w:rPr>
          <w:rFonts w:ascii="Times New Roman" w:hAnsi="Times New Roman" w:cs="Times New Roman"/>
        </w:rPr>
        <w:t>in</w:t>
      </w:r>
      <w:r w:rsidRPr="004B0202">
        <w:rPr>
          <w:rFonts w:ascii="Times New Roman" w:hAnsi="Times New Roman" w:cs="Times New Roman"/>
          <w:i/>
        </w:rPr>
        <w:t xml:space="preserve"> </w:t>
      </w:r>
      <w:r w:rsidRPr="00054A7C" w:rsidR="005F619A">
        <w:rPr>
          <w:rFonts w:ascii="Times New Roman" w:hAnsi="Times New Roman" w:cs="Times New Roman"/>
          <w:b/>
          <w:bCs/>
        </w:rPr>
        <w:t>(</w:t>
      </w:r>
      <w:r w:rsidRPr="00054A7C">
        <w:rPr>
          <w:rFonts w:ascii="Times New Roman" w:hAnsi="Times New Roman" w:cs="Times New Roman"/>
          <w:b/>
        </w:rPr>
        <w:t>his/her</w:t>
      </w:r>
      <w:r w:rsidRPr="00054A7C" w:rsidR="005F619A">
        <w:rPr>
          <w:rFonts w:ascii="Times New Roman" w:hAnsi="Times New Roman" w:cs="Times New Roman"/>
          <w:b/>
          <w:bCs/>
        </w:rPr>
        <w:t>)</w:t>
      </w:r>
      <w:r w:rsidRPr="004B0202">
        <w:rPr>
          <w:rFonts w:ascii="Times New Roman" w:hAnsi="Times New Roman" w:cs="Times New Roman"/>
          <w:i/>
        </w:rPr>
        <w:t xml:space="preserve"> </w:t>
      </w:r>
      <w:r w:rsidRPr="00054A7C">
        <w:rPr>
          <w:rFonts w:ascii="Times New Roman" w:hAnsi="Times New Roman" w:cs="Times New Roman"/>
        </w:rPr>
        <w:t>capacity as</w:t>
      </w:r>
      <w:r w:rsidRPr="004B0202">
        <w:rPr>
          <w:rFonts w:ascii="Times New Roman" w:hAnsi="Times New Roman" w:cs="Times New Roman"/>
          <w:b/>
        </w:rPr>
        <w:t xml:space="preserve"> </w:t>
      </w:r>
      <w:r w:rsidRPr="007C3C30" w:rsidR="005F619A">
        <w:rPr>
          <w:rFonts w:ascii="Times New Roman" w:hAnsi="Times New Roman" w:cs="Times New Roman"/>
          <w:b/>
          <w:bCs/>
        </w:rPr>
        <w:t>(</w:t>
      </w:r>
      <w:r w:rsidRPr="00054A7C">
        <w:rPr>
          <w:rFonts w:ascii="Times New Roman" w:hAnsi="Times New Roman" w:cs="Times New Roman"/>
          <w:b/>
        </w:rPr>
        <w:t>Official Title</w:t>
      </w:r>
      <w:r w:rsidRPr="00054A7C" w:rsidR="005F619A">
        <w:rPr>
          <w:rFonts w:ascii="Times New Roman" w:hAnsi="Times New Roman" w:cs="Times New Roman"/>
          <w:b/>
          <w:bCs/>
        </w:rPr>
        <w:t>)</w:t>
      </w:r>
      <w:r w:rsidRPr="004B0202">
        <w:rPr>
          <w:rFonts w:ascii="Times New Roman" w:hAnsi="Times New Roman" w:cs="Times New Roman"/>
          <w:i/>
        </w:rPr>
        <w:t xml:space="preserve"> </w:t>
      </w:r>
      <w:r w:rsidRPr="00054A7C">
        <w:rPr>
          <w:rFonts w:ascii="Times New Roman" w:hAnsi="Times New Roman" w:cs="Times New Roman"/>
        </w:rPr>
        <w:t xml:space="preserve">consents to accept the jurisdiction of the Federal </w:t>
      </w:r>
      <w:r w:rsidR="005078EC">
        <w:rPr>
          <w:rFonts w:ascii="Times New Roman" w:hAnsi="Times New Roman" w:cs="Times New Roman"/>
        </w:rPr>
        <w:t>c</w:t>
      </w:r>
      <w:r w:rsidRPr="00054A7C">
        <w:rPr>
          <w:rFonts w:ascii="Times New Roman" w:hAnsi="Times New Roman" w:cs="Times New Roman"/>
        </w:rPr>
        <w:t xml:space="preserve">ourts if an action is brought to enforce responsibilities in relation to the environmental review process and that these responsibilities have been satisfied.  </w:t>
      </w:r>
      <w:r w:rsidRPr="00054A7C" w:rsidR="002A4826">
        <w:rPr>
          <w:rFonts w:ascii="Times New Roman" w:hAnsi="Times New Roman" w:cs="Times New Roman"/>
        </w:rPr>
        <w:t>Treasury’s</w:t>
      </w:r>
      <w:r w:rsidRPr="004B0202">
        <w:rPr>
          <w:rFonts w:ascii="Times New Roman" w:hAnsi="Times New Roman" w:cs="Times New Roman"/>
          <w:i/>
        </w:rPr>
        <w:t xml:space="preserve"> </w:t>
      </w:r>
      <w:r w:rsidRPr="00054A7C">
        <w:rPr>
          <w:rFonts w:ascii="Times New Roman" w:hAnsi="Times New Roman" w:cs="Times New Roman"/>
        </w:rPr>
        <w:t>approval of the certification satisfies its responsibilities under NEPA and related laws and authorities and allows the</w:t>
      </w:r>
      <w:r w:rsidRPr="004B0202">
        <w:rPr>
          <w:rFonts w:ascii="Times New Roman" w:hAnsi="Times New Roman" w:cs="Times New Roman"/>
          <w:b/>
        </w:rPr>
        <w:t xml:space="preserve"> </w:t>
      </w:r>
      <w:r w:rsidRPr="007C3C30" w:rsidR="005F619A">
        <w:rPr>
          <w:rFonts w:ascii="Times New Roman" w:hAnsi="Times New Roman" w:cs="Times New Roman"/>
          <w:b/>
          <w:bCs/>
        </w:rPr>
        <w:t>(</w:t>
      </w:r>
      <w:r w:rsidRPr="00054A7C">
        <w:rPr>
          <w:rFonts w:ascii="Times New Roman" w:hAnsi="Times New Roman" w:cs="Times New Roman"/>
          <w:b/>
        </w:rPr>
        <w:t>name of recipient</w:t>
      </w:r>
      <w:r w:rsidRPr="00054A7C" w:rsidR="005F619A">
        <w:rPr>
          <w:rFonts w:ascii="Times New Roman" w:hAnsi="Times New Roman" w:cs="Times New Roman"/>
          <w:b/>
          <w:bCs/>
        </w:rPr>
        <w:t>)</w:t>
      </w:r>
      <w:r w:rsidRPr="004B0202">
        <w:rPr>
          <w:rFonts w:ascii="Times New Roman" w:hAnsi="Times New Roman" w:cs="Times New Roman"/>
          <w:i/>
        </w:rPr>
        <w:t xml:space="preserve"> </w:t>
      </w:r>
      <w:r w:rsidRPr="00054A7C">
        <w:rPr>
          <w:rFonts w:ascii="Times New Roman" w:hAnsi="Times New Roman" w:cs="Times New Roman"/>
        </w:rPr>
        <w:t xml:space="preserve">to use </w:t>
      </w:r>
      <w:r w:rsidRPr="00054A7C" w:rsidR="002A4826">
        <w:rPr>
          <w:rFonts w:ascii="Times New Roman" w:hAnsi="Times New Roman" w:cs="Times New Roman"/>
        </w:rPr>
        <w:t>SLFRF</w:t>
      </w:r>
      <w:r w:rsidRPr="00054A7C">
        <w:rPr>
          <w:rFonts w:ascii="Times New Roman" w:hAnsi="Times New Roman" w:cs="Times New Roman"/>
        </w:rPr>
        <w:t xml:space="preserve"> funds</w:t>
      </w:r>
      <w:r w:rsidRPr="00054A7C" w:rsidR="002A4826">
        <w:rPr>
          <w:rFonts w:ascii="Times New Roman" w:hAnsi="Times New Roman" w:cs="Times New Roman"/>
        </w:rPr>
        <w:t xml:space="preserve"> for the given Title I project</w:t>
      </w:r>
      <w:r w:rsidRPr="004B0202">
        <w:rPr>
          <w:rFonts w:ascii="Times New Roman" w:hAnsi="Times New Roman" w:cs="Times New Roman"/>
          <w:b/>
        </w:rPr>
        <w:t>.</w:t>
      </w:r>
    </w:p>
    <w:p w:rsidR="00793061" w:rsidRPr="004B0202" w:rsidP="00793061" w14:paraId="3C49B06B" w14:textId="77777777">
      <w:pPr>
        <w:rPr>
          <w:rFonts w:ascii="Times New Roman" w:hAnsi="Times New Roman" w:cs="Times New Roman"/>
          <w:b/>
        </w:rPr>
      </w:pPr>
    </w:p>
    <w:p w:rsidR="00793061" w:rsidRPr="004B0202" w:rsidP="00793061" w14:paraId="7201C419" w14:textId="77777777">
      <w:pPr>
        <w:pStyle w:val="Heading1"/>
        <w:rPr>
          <w:rFonts w:ascii="Times New Roman" w:hAnsi="Times New Roman"/>
          <w:sz w:val="22"/>
          <w:szCs w:val="22"/>
        </w:rPr>
      </w:pPr>
      <w:r w:rsidRPr="004B0202">
        <w:rPr>
          <w:rFonts w:ascii="Times New Roman" w:hAnsi="Times New Roman"/>
          <w:sz w:val="22"/>
          <w:szCs w:val="22"/>
        </w:rPr>
        <w:t>OBJECTIONS TO RELEASE OF FUNDS</w:t>
      </w:r>
    </w:p>
    <w:p w:rsidR="00793061" w:rsidRPr="004B0202" w:rsidP="00793061" w14:paraId="48CCDB02" w14:textId="77777777">
      <w:pPr>
        <w:jc w:val="center"/>
        <w:rPr>
          <w:rFonts w:ascii="Times New Roman" w:hAnsi="Times New Roman" w:cs="Times New Roman"/>
          <w:i/>
        </w:rPr>
      </w:pPr>
    </w:p>
    <w:p w:rsidR="00793061" w:rsidRPr="004B0202" w:rsidP="00793061" w14:paraId="75FAB32A" w14:textId="17C75441">
      <w:pPr>
        <w:pStyle w:val="Heading2"/>
        <w:rPr>
          <w:rFonts w:ascii="Times New Roman" w:hAnsi="Times New Roman"/>
          <w:b/>
          <w:i w:val="0"/>
          <w:sz w:val="22"/>
          <w:szCs w:val="22"/>
        </w:rPr>
      </w:pPr>
      <w:r w:rsidRPr="00054A7C">
        <w:rPr>
          <w:rFonts w:ascii="Times New Roman" w:hAnsi="Times New Roman"/>
          <w:i w:val="0"/>
          <w:sz w:val="22"/>
          <w:szCs w:val="22"/>
        </w:rPr>
        <w:t>Treasury</w:t>
      </w:r>
      <w:r w:rsidRPr="004B0202">
        <w:rPr>
          <w:rFonts w:ascii="Times New Roman" w:hAnsi="Times New Roman"/>
          <w:sz w:val="22"/>
          <w:szCs w:val="22"/>
        </w:rPr>
        <w:t xml:space="preserve"> </w:t>
      </w:r>
      <w:r w:rsidRPr="00054A7C">
        <w:rPr>
          <w:rFonts w:ascii="Times New Roman" w:hAnsi="Times New Roman"/>
          <w:i w:val="0"/>
          <w:sz w:val="22"/>
          <w:szCs w:val="22"/>
        </w:rPr>
        <w:t xml:space="preserve">will accept objections to its </w:t>
      </w:r>
      <w:r w:rsidRPr="00054A7C">
        <w:rPr>
          <w:rFonts w:ascii="Times New Roman" w:hAnsi="Times New Roman"/>
          <w:i w:val="0"/>
          <w:sz w:val="22"/>
          <w:szCs w:val="22"/>
        </w:rPr>
        <w:t>approval</w:t>
      </w:r>
      <w:r w:rsidRPr="00054A7C">
        <w:rPr>
          <w:rFonts w:ascii="Times New Roman" w:hAnsi="Times New Roman"/>
          <w:i w:val="0"/>
          <w:sz w:val="22"/>
          <w:szCs w:val="22"/>
        </w:rPr>
        <w:t xml:space="preserve"> and the</w:t>
      </w:r>
      <w:r w:rsidRPr="004B0202">
        <w:rPr>
          <w:rFonts w:ascii="Times New Roman" w:hAnsi="Times New Roman"/>
          <w:b/>
          <w:i w:val="0"/>
          <w:sz w:val="22"/>
          <w:szCs w:val="22"/>
        </w:rPr>
        <w:t xml:space="preserve"> </w:t>
      </w:r>
      <w:r w:rsidRPr="007C3C30" w:rsidR="005F619A">
        <w:rPr>
          <w:rFonts w:ascii="Times New Roman" w:hAnsi="Times New Roman"/>
          <w:b/>
          <w:bCs/>
          <w:i w:val="0"/>
          <w:iCs w:val="0"/>
          <w:sz w:val="22"/>
          <w:szCs w:val="22"/>
        </w:rPr>
        <w:t>(</w:t>
      </w:r>
      <w:r w:rsidRPr="00054A7C">
        <w:rPr>
          <w:rFonts w:ascii="Times New Roman" w:hAnsi="Times New Roman"/>
          <w:b/>
          <w:i w:val="0"/>
          <w:sz w:val="22"/>
          <w:szCs w:val="22"/>
        </w:rPr>
        <w:t>Recipient’s</w:t>
      </w:r>
      <w:r w:rsidRPr="00054A7C" w:rsidR="005F619A">
        <w:rPr>
          <w:rFonts w:ascii="Times New Roman" w:hAnsi="Times New Roman"/>
          <w:b/>
          <w:bCs/>
          <w:i w:val="0"/>
          <w:iCs w:val="0"/>
          <w:sz w:val="22"/>
          <w:szCs w:val="22"/>
        </w:rPr>
        <w:t>)</w:t>
      </w:r>
      <w:r w:rsidRPr="004B0202">
        <w:rPr>
          <w:rFonts w:ascii="Times New Roman" w:hAnsi="Times New Roman"/>
          <w:sz w:val="22"/>
          <w:szCs w:val="22"/>
        </w:rPr>
        <w:t xml:space="preserve"> </w:t>
      </w:r>
      <w:r w:rsidRPr="00054A7C">
        <w:rPr>
          <w:rFonts w:ascii="Times New Roman" w:hAnsi="Times New Roman"/>
          <w:i w:val="0"/>
          <w:sz w:val="22"/>
          <w:szCs w:val="22"/>
        </w:rPr>
        <w:t>certification for a period of fifteen days following the anticipated submission date or its actual receipt of the request (whichever is later) only if they are on one of the following bases: (a) the certification was not executed by the Certifying Officer of the</w:t>
      </w:r>
      <w:r w:rsidRPr="004B0202">
        <w:rPr>
          <w:rFonts w:ascii="Times New Roman" w:hAnsi="Times New Roman"/>
          <w:b/>
          <w:i w:val="0"/>
          <w:sz w:val="22"/>
          <w:szCs w:val="22"/>
        </w:rPr>
        <w:t xml:space="preserve"> </w:t>
      </w:r>
      <w:r w:rsidRPr="007C3C30" w:rsidR="005F619A">
        <w:rPr>
          <w:rFonts w:ascii="Times New Roman" w:hAnsi="Times New Roman"/>
          <w:b/>
          <w:bCs/>
          <w:i w:val="0"/>
          <w:iCs w:val="0"/>
          <w:sz w:val="22"/>
          <w:szCs w:val="22"/>
        </w:rPr>
        <w:t>(</w:t>
      </w:r>
      <w:r w:rsidRPr="00054A7C">
        <w:rPr>
          <w:rFonts w:ascii="Times New Roman" w:hAnsi="Times New Roman"/>
          <w:b/>
          <w:i w:val="0"/>
          <w:sz w:val="22"/>
          <w:szCs w:val="22"/>
        </w:rPr>
        <w:t xml:space="preserve">name of </w:t>
      </w:r>
      <w:r w:rsidRPr="00054A7C">
        <w:rPr>
          <w:rFonts w:ascii="Times New Roman" w:hAnsi="Times New Roman"/>
          <w:b/>
          <w:i w:val="0"/>
          <w:sz w:val="22"/>
          <w:szCs w:val="22"/>
        </w:rPr>
        <w:t>Recipient</w:t>
      </w:r>
      <w:r w:rsidRPr="00054A7C" w:rsidR="005F619A">
        <w:rPr>
          <w:rFonts w:ascii="Times New Roman" w:hAnsi="Times New Roman"/>
          <w:b/>
          <w:bCs/>
          <w:i w:val="0"/>
          <w:iCs w:val="0"/>
          <w:sz w:val="22"/>
          <w:szCs w:val="22"/>
        </w:rPr>
        <w:t>)</w:t>
      </w:r>
      <w:r w:rsidRPr="20F80776" w:rsidR="20F80776">
        <w:rPr>
          <w:rFonts w:ascii="Times New Roman" w:hAnsi="Times New Roman"/>
          <w:sz w:val="22"/>
          <w:szCs w:val="22"/>
        </w:rPr>
        <w:t>;</w:t>
      </w:r>
      <w:r w:rsidRPr="004B0202">
        <w:rPr>
          <w:rFonts w:ascii="Times New Roman" w:hAnsi="Times New Roman"/>
          <w:sz w:val="22"/>
          <w:szCs w:val="22"/>
        </w:rPr>
        <w:t xml:space="preserve"> </w:t>
      </w:r>
      <w:r w:rsidRPr="00054A7C">
        <w:rPr>
          <w:rFonts w:ascii="Times New Roman" w:hAnsi="Times New Roman"/>
          <w:i w:val="0"/>
          <w:sz w:val="22"/>
          <w:szCs w:val="22"/>
        </w:rPr>
        <w:t>(b) the</w:t>
      </w:r>
      <w:r w:rsidRPr="004B0202">
        <w:rPr>
          <w:rFonts w:ascii="Times New Roman" w:hAnsi="Times New Roman"/>
          <w:b/>
          <w:i w:val="0"/>
          <w:sz w:val="22"/>
          <w:szCs w:val="22"/>
        </w:rPr>
        <w:t xml:space="preserve"> </w:t>
      </w:r>
      <w:r w:rsidRPr="007C3C30" w:rsidR="005F619A">
        <w:rPr>
          <w:rFonts w:ascii="Times New Roman" w:hAnsi="Times New Roman"/>
          <w:b/>
          <w:bCs/>
          <w:i w:val="0"/>
          <w:iCs w:val="0"/>
          <w:sz w:val="22"/>
          <w:szCs w:val="22"/>
        </w:rPr>
        <w:t>(</w:t>
      </w:r>
      <w:r w:rsidRPr="00054A7C">
        <w:rPr>
          <w:rFonts w:ascii="Times New Roman" w:hAnsi="Times New Roman"/>
          <w:b/>
          <w:i w:val="0"/>
          <w:sz w:val="22"/>
          <w:szCs w:val="22"/>
        </w:rPr>
        <w:t>Recipient</w:t>
      </w:r>
      <w:r w:rsidRPr="00054A7C" w:rsidR="005F619A">
        <w:rPr>
          <w:rFonts w:ascii="Times New Roman" w:hAnsi="Times New Roman"/>
          <w:b/>
          <w:bCs/>
          <w:i w:val="0"/>
          <w:iCs w:val="0"/>
          <w:sz w:val="22"/>
          <w:szCs w:val="22"/>
        </w:rPr>
        <w:t>)</w:t>
      </w:r>
      <w:r w:rsidRPr="004B0202">
        <w:rPr>
          <w:rFonts w:ascii="Times New Roman" w:hAnsi="Times New Roman"/>
          <w:sz w:val="22"/>
          <w:szCs w:val="22"/>
        </w:rPr>
        <w:t xml:space="preserve"> </w:t>
      </w:r>
      <w:r w:rsidRPr="00054A7C">
        <w:rPr>
          <w:rFonts w:ascii="Times New Roman" w:hAnsi="Times New Roman"/>
          <w:i w:val="0"/>
          <w:sz w:val="22"/>
          <w:szCs w:val="22"/>
        </w:rPr>
        <w:t xml:space="preserve">has omitted a step or failed to make a decision or finding required by HUD regulations at 24 CFR part 58; (c) the recipient or other participants in the development process have committed funds, incurred costs or undertaken activities not authorized by 24 CFR Part 58 before approval of a release of funds by </w:t>
      </w:r>
      <w:r w:rsidRPr="00054A7C">
        <w:rPr>
          <w:rFonts w:ascii="Times New Roman" w:hAnsi="Times New Roman"/>
          <w:i w:val="0"/>
          <w:sz w:val="22"/>
          <w:szCs w:val="22"/>
        </w:rPr>
        <w:t>Treasury</w:t>
      </w:r>
      <w:r w:rsidRPr="00054A7C">
        <w:rPr>
          <w:rFonts w:ascii="Times New Roman" w:hAnsi="Times New Roman"/>
          <w:i w:val="0"/>
          <w:sz w:val="22"/>
          <w:szCs w:val="22"/>
        </w:rPr>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w:t>
      </w:r>
      <w:r w:rsidRPr="00054A7C" w:rsidR="20F80776">
        <w:rPr>
          <w:rFonts w:ascii="Times New Roman" w:hAnsi="Times New Roman"/>
          <w:i w:val="0"/>
          <w:iCs w:val="0"/>
          <w:sz w:val="22"/>
          <w:szCs w:val="22"/>
        </w:rPr>
        <w:t xml:space="preserve">58.76) and shall be addressed to Treasury </w:t>
      </w:r>
      <w:r w:rsidRPr="005F619A" w:rsidR="005F619A">
        <w:rPr>
          <w:rFonts w:ascii="Times New Roman" w:hAnsi="Times New Roman"/>
          <w:i w:val="0"/>
          <w:iCs w:val="0"/>
          <w:sz w:val="22"/>
          <w:szCs w:val="22"/>
        </w:rPr>
        <w:t xml:space="preserve">by sending an email to SLFRF-EnvCertApproval@Treasury.gov, with the subject line “Objection to SLFRF Title I Project Undertaken by </w:t>
      </w:r>
      <w:r w:rsidR="005F619A">
        <w:rPr>
          <w:rFonts w:ascii="Times New Roman" w:hAnsi="Times New Roman"/>
          <w:i w:val="0"/>
          <w:iCs w:val="0"/>
          <w:sz w:val="22"/>
          <w:szCs w:val="22"/>
        </w:rPr>
        <w:t>(</w:t>
      </w:r>
      <w:r w:rsidR="005F619A">
        <w:rPr>
          <w:rFonts w:ascii="Times New Roman" w:hAnsi="Times New Roman"/>
          <w:b/>
          <w:bCs/>
          <w:i w:val="0"/>
          <w:iCs w:val="0"/>
          <w:sz w:val="22"/>
          <w:szCs w:val="22"/>
        </w:rPr>
        <w:t>Recipient Name)</w:t>
      </w:r>
      <w:r w:rsidRPr="005F619A" w:rsidR="005F619A">
        <w:rPr>
          <w:rFonts w:ascii="Times New Roman" w:hAnsi="Times New Roman"/>
          <w:i w:val="0"/>
          <w:iCs w:val="0"/>
          <w:sz w:val="22"/>
          <w:szCs w:val="22"/>
        </w:rPr>
        <w:t xml:space="preserve">”. </w:t>
      </w:r>
      <w:r w:rsidRPr="00054A7C">
        <w:rPr>
          <w:rFonts w:ascii="Times New Roman" w:hAnsi="Times New Roman"/>
          <w:i w:val="0"/>
          <w:sz w:val="22"/>
          <w:szCs w:val="22"/>
        </w:rPr>
        <w:t xml:space="preserve">Potential objectors should contact </w:t>
      </w:r>
      <w:r w:rsidRPr="00054A7C">
        <w:rPr>
          <w:rFonts w:ascii="Times New Roman" w:hAnsi="Times New Roman"/>
          <w:i w:val="0"/>
          <w:sz w:val="22"/>
          <w:szCs w:val="22"/>
        </w:rPr>
        <w:t>Treasury</w:t>
      </w:r>
      <w:r w:rsidRPr="004B0202">
        <w:rPr>
          <w:rFonts w:ascii="Times New Roman" w:hAnsi="Times New Roman"/>
          <w:sz w:val="22"/>
          <w:szCs w:val="22"/>
        </w:rPr>
        <w:t xml:space="preserve"> </w:t>
      </w:r>
      <w:r w:rsidRPr="00054A7C">
        <w:rPr>
          <w:rFonts w:ascii="Times New Roman" w:hAnsi="Times New Roman"/>
          <w:i w:val="0"/>
          <w:sz w:val="22"/>
          <w:szCs w:val="22"/>
        </w:rPr>
        <w:t>to verify the actual last day of the objection period.</w:t>
      </w:r>
    </w:p>
    <w:p w:rsidR="00793061" w:rsidRPr="004B0202" w:rsidP="00793061" w14:paraId="2DB8517D" w14:textId="77777777">
      <w:pPr>
        <w:rPr>
          <w:rFonts w:ascii="Times New Roman" w:hAnsi="Times New Roman" w:cs="Times New Roman"/>
        </w:rPr>
      </w:pPr>
    </w:p>
    <w:p w:rsidR="00BA1A71" w:rsidRPr="00054A7C" w:rsidP="002A4826" w14:paraId="24ED396D" w14:textId="51C61A8D">
      <w:pPr>
        <w:pStyle w:val="Heading2"/>
        <w:rPr>
          <w:rFonts w:ascii="Times New Roman" w:hAnsi="Times New Roman"/>
          <w:b/>
          <w:i w:val="0"/>
          <w:sz w:val="22"/>
          <w:szCs w:val="22"/>
        </w:rPr>
      </w:pPr>
      <w:r w:rsidRPr="00054A7C">
        <w:rPr>
          <w:rFonts w:ascii="Times New Roman" w:hAnsi="Times New Roman"/>
          <w:b/>
          <w:bCs/>
          <w:i w:val="0"/>
          <w:iCs w:val="0"/>
          <w:sz w:val="22"/>
          <w:szCs w:val="22"/>
        </w:rPr>
        <w:t>(</w:t>
      </w:r>
      <w:r w:rsidRPr="00054A7C" w:rsidR="00793061">
        <w:rPr>
          <w:rFonts w:ascii="Times New Roman" w:hAnsi="Times New Roman"/>
          <w:b/>
          <w:i w:val="0"/>
          <w:sz w:val="22"/>
          <w:szCs w:val="22"/>
        </w:rPr>
        <w:t>Name and Title of RE Certifying Officer</w:t>
      </w:r>
      <w:r w:rsidRPr="00054A7C">
        <w:rPr>
          <w:rFonts w:ascii="Times New Roman" w:hAnsi="Times New Roman"/>
          <w:b/>
          <w:bCs/>
          <w:i w:val="0"/>
          <w:iCs w:val="0"/>
          <w:sz w:val="22"/>
          <w:szCs w:val="22"/>
        </w:rPr>
        <w:t>)</w:t>
      </w:r>
    </w:p>
    <w:p w:rsidR="00E762FA" w:rsidP="00E762FA" w14:paraId="51A84A5A" w14:textId="40393ED4"/>
    <w:p w:rsidR="00E762FA" w14:paraId="6F2C2693" w14:textId="7AAE8DCF">
      <w:r>
        <w:br w:type="page"/>
      </w:r>
    </w:p>
    <w:p w:rsidR="00E762FA" w:rsidP="00E762FA" w14:paraId="15832E85" w14:textId="579FDB4B">
      <w:pPr>
        <w:rPr>
          <w:rFonts w:ascii="Times New Roman" w:hAnsi="Times New Roman" w:cs="Times New Roman"/>
          <w:b/>
          <w:bCs/>
          <w:sz w:val="24"/>
          <w:szCs w:val="24"/>
          <w:u w:val="single"/>
        </w:rPr>
      </w:pPr>
      <w:r w:rsidRPr="2BCF4993">
        <w:rPr>
          <w:rFonts w:ascii="Times New Roman" w:hAnsi="Times New Roman" w:cs="Times New Roman"/>
          <w:b/>
          <w:bCs/>
          <w:sz w:val="24"/>
          <w:szCs w:val="24"/>
          <w:u w:val="single"/>
        </w:rPr>
        <w:t>Appendix D: Treasury HEROS Review Checklist</w:t>
      </w:r>
    </w:p>
    <w:p w:rsidR="00E762FA" w:rsidP="00524E3C" w14:paraId="2AACBC1E" w14:textId="4EAEB615">
      <w:pPr>
        <w:spacing w:after="0" w:line="240" w:lineRule="auto"/>
        <w:rPr>
          <w:rFonts w:ascii="Times New Roman" w:hAnsi="Times New Roman" w:cs="Times New Roman"/>
        </w:rPr>
      </w:pPr>
      <w:r>
        <w:rPr>
          <w:rFonts w:ascii="Times New Roman" w:hAnsi="Times New Roman" w:cs="Times New Roman"/>
        </w:rPr>
        <w:t>SLFRF program staff should use this checklist to determine whether to provide approval for a recipient’s Environmental Certification. This checklist provides a list of questions that staff should use to evaluate the following documents:</w:t>
      </w:r>
      <w:r>
        <w:br/>
      </w:r>
    </w:p>
    <w:p w:rsidR="00524E3C" w:rsidP="00524E3C" w14:paraId="1EB58F34" w14:textId="7383EF87">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Public Notice of Intent to Request Treasury Approval (for CEST projects)</w:t>
      </w:r>
    </w:p>
    <w:p w:rsidR="00524E3C" w:rsidP="00524E3C" w14:paraId="27890EC6" w14:textId="4C8774F9">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Public Combined Notice of Finding of No Significant Impact and Notice of Intent to Request Treasury Approval (Combined Notice)</w:t>
      </w:r>
    </w:p>
    <w:p w:rsidR="00524E3C" w:rsidRPr="004B0202" w:rsidP="004B0202" w14:paraId="72B59216" w14:textId="1014B3AB">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Environmental Certification</w:t>
      </w:r>
    </w:p>
    <w:p w:rsidR="00524E3C" w:rsidP="00524E3C" w14:paraId="27DC6368" w14:textId="56364D9E">
      <w:pPr>
        <w:spacing w:after="0" w:line="240" w:lineRule="auto"/>
        <w:rPr>
          <w:rFonts w:ascii="Times New Roman" w:hAnsi="Times New Roman" w:cs="Times New Roman"/>
        </w:rPr>
      </w:pPr>
    </w:p>
    <w:p w:rsidR="00524E3C" w:rsidRPr="004B0202" w:rsidP="004B0202" w14:paraId="7C4C7D3D" w14:textId="7911DED2">
      <w:pPr>
        <w:spacing w:after="0" w:line="240" w:lineRule="auto"/>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80768" behindDoc="0" locked="0" layoutInCell="1" allowOverlap="1">
                <wp:simplePos x="0" y="0"/>
                <wp:positionH relativeFrom="margin">
                  <wp:posOffset>1216025</wp:posOffset>
                </wp:positionH>
                <wp:positionV relativeFrom="paragraph">
                  <wp:posOffset>113665</wp:posOffset>
                </wp:positionV>
                <wp:extent cx="4546120" cy="267335"/>
                <wp:effectExtent l="0" t="0" r="26035" b="1841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4546120" cy="267335"/>
                        </a:xfrm>
                        <a:prstGeom prst="rect">
                          <a:avLst/>
                        </a:prstGeom>
                        <a:solidFill>
                          <a:schemeClr val="lt1"/>
                        </a:solidFill>
                        <a:ln w="6350">
                          <a:solidFill>
                            <a:prstClr val="black"/>
                          </a:solidFill>
                        </a:ln>
                      </wps:spPr>
                      <wps:txbx>
                        <w:txbxContent>
                          <w:p w:rsidR="00524E3C" w:rsidRPr="004B0202" w:rsidP="00524E3C"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width:357.95pt;height:21.05pt;margin-top:8.95pt;margin-left:95.75pt;mso-height-percent:0;mso-height-relative:margin;mso-position-horizontal-relative:margin;mso-width-percent:0;mso-width-relative:margin;mso-wrap-distance-bottom:0;mso-wrap-distance-left:9pt;mso-wrap-distance-right:9pt;mso-wrap-distance-top:0;mso-wrap-style:square;position:absolute;visibility:visible;v-text-anchor:top;z-index:251681792" fillcolor="white" strokeweight="0.5pt">
                <v:textbox>
                  <w:txbxContent>
                    <w:p w:rsidR="00524E3C" w:rsidRPr="004B0202" w:rsidP="00524E3C" w14:paraId="64C01AB2" w14:textId="77777777">
                      <w:pPr>
                        <w:rPr>
                          <w:rFonts w:ascii="Times New Roman" w:hAnsi="Times New Roman" w:cs="Times New Roman"/>
                        </w:rPr>
                      </w:pPr>
                    </w:p>
                  </w:txbxContent>
                </v:textbox>
                <w10:wrap anchorx="margin"/>
              </v:shape>
            </w:pict>
          </mc:Fallback>
        </mc:AlternateContent>
      </w:r>
    </w:p>
    <w:p w:rsidR="00E762FA" w:rsidP="004B0202" w14:paraId="6D923913" w14:textId="54F7FAA2">
      <w:pPr>
        <w:spacing w:after="0" w:line="240" w:lineRule="auto"/>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82816" behindDoc="0" locked="0" layoutInCell="1" allowOverlap="1">
                <wp:simplePos x="0" y="0"/>
                <wp:positionH relativeFrom="margin">
                  <wp:posOffset>1212850</wp:posOffset>
                </wp:positionH>
                <wp:positionV relativeFrom="paragraph">
                  <wp:posOffset>259344</wp:posOffset>
                </wp:positionV>
                <wp:extent cx="4546120" cy="267335"/>
                <wp:effectExtent l="0" t="0" r="26035" b="18415"/>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546120" cy="267335"/>
                        </a:xfrm>
                        <a:prstGeom prst="rect">
                          <a:avLst/>
                        </a:prstGeom>
                        <a:solidFill>
                          <a:schemeClr val="lt1"/>
                        </a:solidFill>
                        <a:ln w="6350">
                          <a:solidFill>
                            <a:prstClr val="black"/>
                          </a:solidFill>
                        </a:ln>
                      </wps:spPr>
                      <wps:txbx>
                        <w:txbxContent>
                          <w:p w:rsidR="00524E3C" w:rsidRPr="004B0202" w:rsidP="00524E3C"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width:357.95pt;height:21.05pt;margin-top:20.4pt;margin-left:95.5pt;mso-height-percent:0;mso-height-relative:margin;mso-position-horizontal-relative:margin;mso-width-percent:0;mso-width-relative:margin;mso-wrap-distance-bottom:0;mso-wrap-distance-left:9pt;mso-wrap-distance-right:9pt;mso-wrap-distance-top:0;mso-wrap-style:square;position:absolute;visibility:visible;v-text-anchor:top;z-index:251683840" fillcolor="white" strokeweight="0.5pt">
                <v:textbox>
                  <w:txbxContent>
                    <w:p w:rsidR="00524E3C" w:rsidRPr="004B0202" w:rsidP="00524E3C" w14:paraId="78879617" w14:textId="77777777">
                      <w:pPr>
                        <w:rPr>
                          <w:rFonts w:ascii="Times New Roman" w:hAnsi="Times New Roman" w:cs="Times New Roman"/>
                        </w:rPr>
                      </w:pPr>
                    </w:p>
                  </w:txbxContent>
                </v:textbox>
                <w10:wrap anchorx="margin"/>
              </v:shape>
            </w:pict>
          </mc:Fallback>
        </mc:AlternateContent>
      </w:r>
      <w:r w:rsidR="00165C12">
        <w:rPr>
          <w:rFonts w:ascii="Times New Roman" w:hAnsi="Times New Roman" w:cs="Times New Roman"/>
        </w:rPr>
        <w:t>Recipient Name</w:t>
      </w:r>
      <w:r w:rsidR="00E762FA">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br/>
      </w:r>
    </w:p>
    <w:p w:rsidR="00E762FA" w:rsidP="004B0202" w14:paraId="0A04B225" w14:textId="55CAFCF5">
      <w:pPr>
        <w:spacing w:after="0" w:line="240" w:lineRule="auto"/>
        <w:rPr>
          <w:rFonts w:ascii="Times New Roman" w:hAnsi="Times New Roman" w:cs="Times New Roman"/>
        </w:rPr>
      </w:pPr>
      <w:r>
        <w:rPr>
          <w:rFonts w:ascii="Times New Roman" w:hAnsi="Times New Roman" w:cs="Times New Roman"/>
        </w:rPr>
        <w:t>Project Name:</w:t>
      </w:r>
    </w:p>
    <w:p w:rsidR="00E762FA" w:rsidP="004B0202" w14:paraId="675725E8" w14:textId="569F13FE">
      <w:pPr>
        <w:spacing w:after="0" w:line="240" w:lineRule="auto"/>
        <w:rPr>
          <w:rFonts w:ascii="Times New Roman" w:hAnsi="Times New Roman" w:cs="Times New Roman"/>
        </w:rPr>
      </w:pPr>
      <w:r>
        <w:rPr>
          <w:rFonts w:ascii="Times New Roman" w:hAnsi="Times New Roman" w:cs="Times New Roman"/>
        </w:rPr>
        <w:br/>
      </w:r>
    </w:p>
    <w:p w:rsidR="00E762FA" w:rsidP="004B0202" w14:paraId="31C2BE4F" w14:textId="3B2180D4">
      <w:pPr>
        <w:spacing w:after="0" w:line="240" w:lineRule="auto"/>
        <w:rPr>
          <w:rFonts w:ascii="Times New Roman" w:hAnsi="Times New Roman" w:cs="Times New Roman"/>
          <w:b/>
          <w:bCs/>
        </w:rPr>
      </w:pPr>
      <w:r>
        <w:rPr>
          <w:rFonts w:ascii="Times New Roman" w:hAnsi="Times New Roman" w:cs="Times New Roman"/>
          <w:b/>
          <w:bCs/>
        </w:rPr>
        <w:t>PART 1.  Completeness of Public Notices</w:t>
      </w:r>
    </w:p>
    <w:p w:rsidR="00E762FA" w:rsidP="004B0202" w14:paraId="0F580B14" w14:textId="784B7F49">
      <w:pPr>
        <w:spacing w:after="0" w:line="240" w:lineRule="auto"/>
        <w:rPr>
          <w:rFonts w:ascii="Times New Roman" w:hAnsi="Times New Roman" w:cs="Times New Roman"/>
        </w:rPr>
      </w:pPr>
      <w:r>
        <w:rPr>
          <w:rFonts w:ascii="Times New Roman" w:hAnsi="Times New Roman" w:cs="Times New Roman"/>
        </w:rPr>
        <w:t xml:space="preserve">This section provides a checklist to evaluate </w:t>
      </w:r>
      <w:r>
        <w:rPr>
          <w:rFonts w:ascii="Times New Roman" w:hAnsi="Times New Roman" w:cs="Times New Roman"/>
        </w:rPr>
        <w:t>recipients’</w:t>
      </w:r>
      <w:r>
        <w:rPr>
          <w:rFonts w:ascii="Times New Roman" w:hAnsi="Times New Roman" w:cs="Times New Roman"/>
        </w:rPr>
        <w:t xml:space="preserve"> required public notices. </w:t>
      </w:r>
      <w:r>
        <w:rPr>
          <w:rFonts w:ascii="Times New Roman" w:hAnsi="Times New Roman" w:cs="Times New Roman"/>
        </w:rPr>
        <w:t>CEST level of review projects use only the Notice of Intent to Request Treasury Approval, and EA level projects will use only the Combined Notice.</w:t>
      </w:r>
    </w:p>
    <w:p w:rsidR="00E762FA" w:rsidP="004B0202" w14:paraId="390607C4" w14:textId="1716A677">
      <w:pPr>
        <w:spacing w:after="0" w:line="240" w:lineRule="auto"/>
        <w:rPr>
          <w:rFonts w:ascii="Times New Roman" w:hAnsi="Times New Roman" w:cs="Times New Roman"/>
        </w:rPr>
      </w:pPr>
    </w:p>
    <w:p w:rsidR="00E762FA" w:rsidP="004B0202" w14:paraId="7678C8BD" w14:textId="40832C0E">
      <w:pPr>
        <w:spacing w:after="0" w:line="240" w:lineRule="auto"/>
        <w:rPr>
          <w:rFonts w:ascii="Times New Roman" w:hAnsi="Times New Roman" w:cs="Times New Roman"/>
        </w:rPr>
      </w:pPr>
      <w:r>
        <w:rPr>
          <w:rFonts w:ascii="Times New Roman" w:hAnsi="Times New Roman" w:cs="Times New Roman"/>
        </w:rPr>
        <w:t xml:space="preserve">Was the public notice </w:t>
      </w:r>
      <w:r w:rsidR="00713139">
        <w:rPr>
          <w:rFonts w:ascii="Times New Roman" w:hAnsi="Times New Roman" w:cs="Times New Roman"/>
        </w:rPr>
        <w:t>submitted to Treasury</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Yes </w:t>
      </w:r>
      <w:r w:rsidRPr="20F80776">
        <w:rPr>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sidRPr="20F80776">
        <w:rPr>
          <w:color w:val="2B579A"/>
          <w:shd w:val="clear" w:color="auto" w:fill="E6E6E6"/>
        </w:rPr>
        <w:fldChar w:fldCharType="end"/>
      </w:r>
      <w:r>
        <w:rPr>
          <w:rFonts w:ascii="Times New Roman" w:hAnsi="Times New Roman" w:cs="Times New Roman"/>
        </w:rPr>
        <w:tab/>
      </w:r>
      <w:r>
        <w:rPr>
          <w:rFonts w:ascii="Times New Roman" w:hAnsi="Times New Roman" w:cs="Times New Roman"/>
        </w:rPr>
        <w:tab/>
        <w:t xml:space="preserve">No </w:t>
      </w:r>
      <w:r w:rsidRPr="20F80776">
        <w:rPr>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sidRPr="20F80776">
        <w:rPr>
          <w:color w:val="2B579A"/>
          <w:shd w:val="clear" w:color="auto" w:fill="E6E6E6"/>
        </w:rPr>
        <w:fldChar w:fldCharType="end"/>
      </w:r>
    </w:p>
    <w:p w:rsidR="00E762FA" w:rsidP="004B0202" w14:paraId="12B9FDB6" w14:textId="1413B638">
      <w:pPr>
        <w:spacing w:after="0" w:line="240" w:lineRule="auto"/>
        <w:rPr>
          <w:rFonts w:ascii="Times New Roman" w:hAnsi="Times New Roman" w:cs="Times New Roman"/>
        </w:rPr>
      </w:pPr>
      <w:r>
        <w:rPr>
          <w:rFonts w:ascii="Times New Roman" w:hAnsi="Times New Roman" w:cs="Times New Roman"/>
        </w:rPr>
        <w:t>Was Treasury’s public notice template used?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Yes </w:t>
      </w:r>
      <w:r w:rsidRPr="20F80776">
        <w:rPr>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sidRPr="20F80776">
        <w:rPr>
          <w:color w:val="2B579A"/>
          <w:shd w:val="clear" w:color="auto" w:fill="E6E6E6"/>
        </w:rPr>
        <w:fldChar w:fldCharType="end"/>
      </w:r>
      <w:r>
        <w:rPr>
          <w:rFonts w:ascii="Times New Roman" w:hAnsi="Times New Roman" w:cs="Times New Roman"/>
        </w:rPr>
        <w:tab/>
      </w:r>
      <w:r>
        <w:rPr>
          <w:rFonts w:ascii="Times New Roman" w:hAnsi="Times New Roman" w:cs="Times New Roman"/>
        </w:rPr>
        <w:tab/>
        <w:t xml:space="preserve">No </w:t>
      </w:r>
      <w:r w:rsidRPr="20F80776">
        <w:rPr>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sidRPr="20F80776">
        <w:rPr>
          <w:color w:val="2B579A"/>
          <w:shd w:val="clear" w:color="auto" w:fill="E6E6E6"/>
        </w:rPr>
        <w:fldChar w:fldCharType="end"/>
      </w:r>
    </w:p>
    <w:p w:rsidR="00E762FA" w:rsidRPr="00D15E02" w:rsidP="004B0202" w14:paraId="534234FF" w14:textId="77777777">
      <w:pPr>
        <w:spacing w:after="0" w:line="240" w:lineRule="auto"/>
        <w:rPr>
          <w:rFonts w:ascii="Times New Roman" w:hAnsi="Times New Roman" w:cs="Times New Roman"/>
        </w:rPr>
      </w:pPr>
    </w:p>
    <w:tbl>
      <w:tblPr>
        <w:tblStyle w:val="TableGrid"/>
        <w:tblW w:w="0" w:type="auto"/>
        <w:tblLook w:val="0420"/>
      </w:tblPr>
      <w:tblGrid>
        <w:gridCol w:w="8276"/>
        <w:gridCol w:w="559"/>
        <w:gridCol w:w="515"/>
      </w:tblGrid>
      <w:tr w14:paraId="6AE8EDC9" w14:textId="77777777" w:rsidTr="001A2B80">
        <w:tblPrEx>
          <w:tblW w:w="0" w:type="auto"/>
          <w:tblLook w:val="0420"/>
        </w:tblPrEx>
        <w:tc>
          <w:tcPr>
            <w:tcW w:w="0" w:type="auto"/>
            <w:shd w:val="clear" w:color="auto" w:fill="F2F2F2" w:themeFill="background1" w:themeFillShade="F2"/>
          </w:tcPr>
          <w:p w:rsidR="00E762FA" w:rsidRPr="004B0202" w14:paraId="4B015927" w14:textId="2847D256">
            <w:pPr>
              <w:rPr>
                <w:rFonts w:ascii="Times New Roman" w:hAnsi="Times New Roman" w:cs="Times New Roman"/>
                <w:b/>
              </w:rPr>
            </w:pPr>
            <w:r w:rsidRPr="004B0202">
              <w:rPr>
                <w:rFonts w:ascii="Times New Roman" w:hAnsi="Times New Roman" w:cs="Times New Roman"/>
                <w:b/>
              </w:rPr>
              <w:t>Does the public notice…</w:t>
            </w:r>
          </w:p>
        </w:tc>
        <w:tc>
          <w:tcPr>
            <w:tcW w:w="0" w:type="auto"/>
            <w:shd w:val="clear" w:color="auto" w:fill="F2F2F2" w:themeFill="background1" w:themeFillShade="F2"/>
          </w:tcPr>
          <w:p w:rsidR="00E762FA" w:rsidRPr="004B0202" w14:paraId="0DC5FF4B" w14:textId="5B3673C0">
            <w:pPr>
              <w:rPr>
                <w:rFonts w:ascii="Times New Roman" w:hAnsi="Times New Roman" w:cs="Times New Roman"/>
                <w:b/>
              </w:rPr>
            </w:pPr>
            <w:r w:rsidRPr="004B0202">
              <w:rPr>
                <w:rFonts w:ascii="Times New Roman" w:hAnsi="Times New Roman" w:cs="Times New Roman"/>
                <w:b/>
              </w:rPr>
              <w:t>Yes</w:t>
            </w:r>
          </w:p>
        </w:tc>
        <w:tc>
          <w:tcPr>
            <w:tcW w:w="0" w:type="auto"/>
            <w:shd w:val="clear" w:color="auto" w:fill="F2F2F2" w:themeFill="background1" w:themeFillShade="F2"/>
          </w:tcPr>
          <w:p w:rsidR="00E762FA" w:rsidRPr="004B0202" w14:paraId="7FDF96B7" w14:textId="7A402EF6">
            <w:pPr>
              <w:rPr>
                <w:rFonts w:ascii="Times New Roman" w:hAnsi="Times New Roman" w:cs="Times New Roman"/>
                <w:b/>
              </w:rPr>
            </w:pPr>
            <w:r w:rsidRPr="004B0202">
              <w:rPr>
                <w:rFonts w:ascii="Times New Roman" w:hAnsi="Times New Roman" w:cs="Times New Roman"/>
                <w:b/>
              </w:rPr>
              <w:t>No</w:t>
            </w:r>
          </w:p>
        </w:tc>
      </w:tr>
      <w:tr w14:paraId="32827763" w14:textId="77777777" w:rsidTr="001A2B80">
        <w:tblPrEx>
          <w:tblW w:w="0" w:type="auto"/>
          <w:tblLook w:val="0420"/>
        </w:tblPrEx>
        <w:tc>
          <w:tcPr>
            <w:tcW w:w="0" w:type="auto"/>
          </w:tcPr>
          <w:p w:rsidR="00E762FA" w:rsidRPr="004B0202" w:rsidP="004B0202" w14:paraId="5B76A9E7" w14:textId="169AC0E4">
            <w:pPr>
              <w:pStyle w:val="ListParagraph"/>
              <w:numPr>
                <w:ilvl w:val="0"/>
                <w:numId w:val="19"/>
              </w:numPr>
              <w:ind w:left="341"/>
              <w:rPr>
                <w:rFonts w:ascii="Times New Roman" w:hAnsi="Times New Roman" w:cs="Times New Roman"/>
              </w:rPr>
            </w:pPr>
            <w:r w:rsidRPr="004B0202">
              <w:rPr>
                <w:rFonts w:ascii="Times New Roman" w:hAnsi="Times New Roman" w:cs="Times New Roman"/>
              </w:rPr>
              <w:t>Provide a comment period of at least 7 days (10 days if posted</w:t>
            </w:r>
            <w:r w:rsidRPr="20F80776" w:rsidR="20F80776">
              <w:rPr>
                <w:rFonts w:ascii="Times New Roman" w:hAnsi="Times New Roman" w:cs="Times New Roman"/>
              </w:rPr>
              <w:t>)</w:t>
            </w:r>
            <w:r w:rsidR="00165C12">
              <w:rPr>
                <w:rFonts w:ascii="Times New Roman" w:hAnsi="Times New Roman" w:cs="Times New Roman"/>
              </w:rPr>
              <w:t xml:space="preserve"> for CEST project</w:t>
            </w:r>
            <w:r w:rsidRPr="20F80776" w:rsidR="20F80776">
              <w:rPr>
                <w:rFonts w:ascii="Times New Roman" w:hAnsi="Times New Roman" w:cs="Times New Roman"/>
              </w:rPr>
              <w:t>?</w:t>
            </w:r>
            <w:r w:rsidRPr="004B0202">
              <w:rPr>
                <w:rFonts w:ascii="Times New Roman" w:hAnsi="Times New Roman" w:cs="Times New Roman"/>
              </w:rPr>
              <w:t xml:space="preserve"> Or, if a combined notice</w:t>
            </w:r>
            <w:r w:rsidR="00165C12">
              <w:rPr>
                <w:rFonts w:ascii="Times New Roman" w:hAnsi="Times New Roman" w:cs="Times New Roman"/>
              </w:rPr>
              <w:t xml:space="preserve"> for a project requiring an EA</w:t>
            </w:r>
            <w:r w:rsidRPr="20F80776" w:rsidR="20F80776">
              <w:rPr>
                <w:rFonts w:ascii="Times New Roman" w:hAnsi="Times New Roman" w:cs="Times New Roman"/>
              </w:rPr>
              <w:t xml:space="preserve">, </w:t>
            </w:r>
            <w:r w:rsidRPr="004B0202">
              <w:rPr>
                <w:rFonts w:ascii="Times New Roman" w:hAnsi="Times New Roman" w:cs="Times New Roman"/>
              </w:rPr>
              <w:t xml:space="preserve">provide a comment period of at least 15 </w:t>
            </w:r>
            <w:r w:rsidRPr="20F80776" w:rsidR="20F80776">
              <w:rPr>
                <w:rFonts w:ascii="Times New Roman" w:hAnsi="Times New Roman" w:cs="Times New Roman"/>
              </w:rPr>
              <w:t>day</w:t>
            </w:r>
            <w:r w:rsidR="00F56094">
              <w:rPr>
                <w:rFonts w:ascii="Times New Roman" w:hAnsi="Times New Roman" w:cs="Times New Roman"/>
              </w:rPr>
              <w:t>s</w:t>
            </w:r>
            <w:r w:rsidRPr="20F80776" w:rsidR="20F80776">
              <w:rPr>
                <w:rFonts w:ascii="Times New Roman" w:hAnsi="Times New Roman" w:cs="Times New Roman"/>
              </w:rPr>
              <w:t xml:space="preserve"> </w:t>
            </w:r>
            <w:r w:rsidRPr="004B0202">
              <w:rPr>
                <w:rFonts w:ascii="Times New Roman" w:hAnsi="Times New Roman" w:cs="Times New Roman"/>
              </w:rPr>
              <w:t>(18 days if posed)?</w:t>
            </w:r>
          </w:p>
        </w:tc>
        <w:tc>
          <w:tcPr>
            <w:tcW w:w="0" w:type="auto"/>
          </w:tcPr>
          <w:p w:rsidR="00E762FA" w14:paraId="7260EE10" w14:textId="1C8C4BF9">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E762FA" w14:paraId="0B99D247" w14:textId="0D797C4B">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r w14:paraId="69CA723D" w14:textId="77777777" w:rsidTr="001A2B80">
        <w:tblPrEx>
          <w:tblW w:w="0" w:type="auto"/>
          <w:tblLook w:val="0420"/>
        </w:tblPrEx>
        <w:tc>
          <w:tcPr>
            <w:tcW w:w="0" w:type="auto"/>
          </w:tcPr>
          <w:p w:rsidR="00A22FCD" w:rsidRPr="004B0202" w:rsidP="004B0202" w14:paraId="444E5A19" w14:textId="1CCBD435">
            <w:pPr>
              <w:pStyle w:val="ListParagraph"/>
              <w:numPr>
                <w:ilvl w:val="0"/>
                <w:numId w:val="19"/>
              </w:numPr>
              <w:ind w:left="341"/>
              <w:rPr>
                <w:rFonts w:ascii="Times New Roman" w:hAnsi="Times New Roman" w:cs="Times New Roman"/>
              </w:rPr>
            </w:pPr>
            <w:r w:rsidRPr="001A2B80">
              <w:rPr>
                <w:rFonts w:ascii="Times New Roman" w:hAnsi="Times New Roman" w:cs="Times New Roman"/>
              </w:rPr>
              <w:t xml:space="preserve">Provide a timeframe “on or about” when the </w:t>
            </w:r>
            <w:r>
              <w:rPr>
                <w:rFonts w:ascii="Times New Roman" w:hAnsi="Times New Roman" w:cs="Times New Roman"/>
              </w:rPr>
              <w:t>request for approval</w:t>
            </w:r>
            <w:r w:rsidRPr="001A2B80">
              <w:rPr>
                <w:rFonts w:ascii="Times New Roman" w:hAnsi="Times New Roman" w:cs="Times New Roman"/>
              </w:rPr>
              <w:t xml:space="preserve"> will be submitted to </w:t>
            </w:r>
            <w:r>
              <w:rPr>
                <w:rFonts w:ascii="Times New Roman" w:hAnsi="Times New Roman" w:cs="Times New Roman"/>
              </w:rPr>
              <w:t>Treasury</w:t>
            </w:r>
            <w:r w:rsidRPr="001A2B80">
              <w:rPr>
                <w:rFonts w:ascii="Times New Roman" w:hAnsi="Times New Roman" w:cs="Times New Roman"/>
              </w:rPr>
              <w:t xml:space="preserve"> that is at least one day after the public comment period ends?</w:t>
            </w:r>
          </w:p>
        </w:tc>
        <w:tc>
          <w:tcPr>
            <w:tcW w:w="0" w:type="auto"/>
          </w:tcPr>
          <w:p w:rsidR="00A22FCD" w14:paraId="0CE35736" w14:textId="59C3D18C">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A22FCD" w14:paraId="08957C33" w14:textId="484AC8E4">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r w14:paraId="70CC329F" w14:textId="77777777" w:rsidTr="001A2B80">
        <w:tblPrEx>
          <w:tblW w:w="0" w:type="auto"/>
          <w:tblLook w:val="0420"/>
        </w:tblPrEx>
        <w:tc>
          <w:tcPr>
            <w:tcW w:w="0" w:type="auto"/>
          </w:tcPr>
          <w:p w:rsidR="00A22FCD" w:rsidRPr="004B0202" w:rsidP="004B0202" w14:paraId="168D7377" w14:textId="7533BD0C">
            <w:pPr>
              <w:pStyle w:val="ListParagraph"/>
              <w:numPr>
                <w:ilvl w:val="0"/>
                <w:numId w:val="19"/>
              </w:numPr>
              <w:ind w:left="341"/>
              <w:rPr>
                <w:rFonts w:ascii="Times New Roman" w:hAnsi="Times New Roman" w:cs="Times New Roman"/>
              </w:rPr>
            </w:pPr>
            <w:r>
              <w:rPr>
                <w:rFonts w:ascii="Times New Roman" w:hAnsi="Times New Roman" w:cs="Times New Roman"/>
              </w:rPr>
              <w:t>Identify name of project?</w:t>
            </w:r>
          </w:p>
        </w:tc>
        <w:tc>
          <w:tcPr>
            <w:tcW w:w="0" w:type="auto"/>
          </w:tcPr>
          <w:p w:rsidR="00A22FCD" w14:paraId="4B9365E2" w14:textId="3BA173E4">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A22FCD" w14:paraId="70B87E25" w14:textId="3BE7B4E4">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r w14:paraId="2492C8BC" w14:textId="77777777" w:rsidTr="001A2B80">
        <w:tblPrEx>
          <w:tblW w:w="0" w:type="auto"/>
          <w:tblLook w:val="0420"/>
        </w:tblPrEx>
        <w:tc>
          <w:tcPr>
            <w:tcW w:w="0" w:type="auto"/>
          </w:tcPr>
          <w:p w:rsidR="00A22FCD" w:rsidRPr="004B0202" w:rsidP="004B0202" w14:paraId="64BEEE3A" w14:textId="0B01CBB2">
            <w:pPr>
              <w:pStyle w:val="ListParagraph"/>
              <w:numPr>
                <w:ilvl w:val="0"/>
                <w:numId w:val="19"/>
              </w:numPr>
              <w:ind w:left="341"/>
              <w:rPr>
                <w:rFonts w:ascii="Times New Roman" w:hAnsi="Times New Roman" w:cs="Times New Roman"/>
              </w:rPr>
            </w:pPr>
            <w:r>
              <w:rPr>
                <w:rFonts w:ascii="Times New Roman" w:hAnsi="Times New Roman" w:cs="Times New Roman"/>
              </w:rPr>
              <w:t>Provide description of project?</w:t>
            </w:r>
          </w:p>
        </w:tc>
        <w:tc>
          <w:tcPr>
            <w:tcW w:w="0" w:type="auto"/>
          </w:tcPr>
          <w:p w:rsidR="00A22FCD" w14:paraId="0BC619A4" w14:textId="352900A7">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A22FCD" w14:paraId="49D251A3" w14:textId="010ACEE7">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r w14:paraId="00B321F9" w14:textId="77777777" w:rsidTr="001A2B80">
        <w:tblPrEx>
          <w:tblW w:w="0" w:type="auto"/>
          <w:tblLook w:val="0420"/>
        </w:tblPrEx>
        <w:tc>
          <w:tcPr>
            <w:tcW w:w="0" w:type="auto"/>
          </w:tcPr>
          <w:p w:rsidR="00A22FCD" w:rsidRPr="004B0202" w:rsidP="004B0202" w14:paraId="2E2BAB11" w14:textId="0813B7C3">
            <w:pPr>
              <w:pStyle w:val="ListParagraph"/>
              <w:numPr>
                <w:ilvl w:val="0"/>
                <w:numId w:val="19"/>
              </w:numPr>
              <w:ind w:left="341"/>
              <w:rPr>
                <w:rFonts w:ascii="Times New Roman" w:hAnsi="Times New Roman" w:cs="Times New Roman"/>
              </w:rPr>
            </w:pPr>
            <w:r>
              <w:rPr>
                <w:rFonts w:ascii="Times New Roman" w:hAnsi="Times New Roman" w:cs="Times New Roman"/>
              </w:rPr>
              <w:t>Identify location of project?</w:t>
            </w:r>
          </w:p>
        </w:tc>
        <w:tc>
          <w:tcPr>
            <w:tcW w:w="0" w:type="auto"/>
          </w:tcPr>
          <w:p w:rsidR="00A22FCD" w14:paraId="5C4E6BB0" w14:textId="41B34478">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A22FCD" w14:paraId="478627D6" w14:textId="1556901B">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r w14:paraId="46FD1D62" w14:textId="77777777" w:rsidTr="001A2B80">
        <w:tblPrEx>
          <w:tblW w:w="0" w:type="auto"/>
          <w:tblLook w:val="0420"/>
        </w:tblPrEx>
        <w:tc>
          <w:tcPr>
            <w:tcW w:w="0" w:type="auto"/>
          </w:tcPr>
          <w:p w:rsidR="00A22FCD" w:rsidRPr="004B0202" w:rsidP="004B0202" w14:paraId="732B1024" w14:textId="4084929B">
            <w:pPr>
              <w:pStyle w:val="ListParagraph"/>
              <w:numPr>
                <w:ilvl w:val="0"/>
                <w:numId w:val="19"/>
              </w:numPr>
              <w:ind w:left="341"/>
              <w:rPr>
                <w:rFonts w:ascii="Times New Roman" w:hAnsi="Times New Roman" w:cs="Times New Roman"/>
              </w:rPr>
            </w:pPr>
            <w:r>
              <w:rPr>
                <w:rFonts w:ascii="Times New Roman" w:hAnsi="Times New Roman" w:cs="Times New Roman"/>
              </w:rPr>
              <w:t>List amount of SLFRF funds and total project cost?</w:t>
            </w:r>
          </w:p>
        </w:tc>
        <w:tc>
          <w:tcPr>
            <w:tcW w:w="0" w:type="auto"/>
          </w:tcPr>
          <w:p w:rsidR="00A22FCD" w14:paraId="5617283E" w14:textId="1EA7762C">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A22FCD" w14:paraId="516FBEF2" w14:textId="196D31DB">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r w14:paraId="2B99A3E7" w14:textId="77777777" w:rsidTr="001A2B80">
        <w:tblPrEx>
          <w:tblW w:w="0" w:type="auto"/>
          <w:tblLook w:val="0420"/>
        </w:tblPrEx>
        <w:tc>
          <w:tcPr>
            <w:tcW w:w="0" w:type="auto"/>
          </w:tcPr>
          <w:p w:rsidR="00A22FCD" w:rsidRPr="004B0202" w:rsidP="004B0202" w14:paraId="775D1FC6" w14:textId="42259A60">
            <w:pPr>
              <w:pStyle w:val="ListParagraph"/>
              <w:numPr>
                <w:ilvl w:val="0"/>
                <w:numId w:val="19"/>
              </w:numPr>
              <w:ind w:left="341"/>
              <w:rPr>
                <w:rFonts w:ascii="Times New Roman" w:hAnsi="Times New Roman" w:cs="Times New Roman"/>
              </w:rPr>
            </w:pPr>
            <w:r>
              <w:rPr>
                <w:rFonts w:ascii="Times New Roman" w:hAnsi="Times New Roman" w:cs="Times New Roman"/>
              </w:rPr>
              <w:t>State that the recipient has made an environmental review record (ERR) for the project, and include a link to the ERR on the HUD website?</w:t>
            </w:r>
          </w:p>
        </w:tc>
        <w:tc>
          <w:tcPr>
            <w:tcW w:w="0" w:type="auto"/>
          </w:tcPr>
          <w:p w:rsidR="00A22FCD" w14:paraId="4A98F3B4" w14:textId="0D1E570F">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A22FCD" w14:paraId="68CA1522" w14:textId="5FFE8C46">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r w14:paraId="5889F9DB" w14:textId="77777777" w:rsidTr="001A2B80">
        <w:tblPrEx>
          <w:tblW w:w="0" w:type="auto"/>
          <w:tblLook w:val="0420"/>
        </w:tblPrEx>
        <w:tc>
          <w:tcPr>
            <w:tcW w:w="0" w:type="auto"/>
          </w:tcPr>
          <w:p w:rsidR="00A22FCD" w:rsidRPr="004B0202" w:rsidP="004B0202" w14:paraId="2C2C4117" w14:textId="617308CA">
            <w:pPr>
              <w:pStyle w:val="ListParagraph"/>
              <w:numPr>
                <w:ilvl w:val="0"/>
                <w:numId w:val="19"/>
              </w:numPr>
              <w:ind w:left="341"/>
              <w:rPr>
                <w:rFonts w:ascii="Times New Roman" w:hAnsi="Times New Roman" w:cs="Times New Roman"/>
              </w:rPr>
            </w:pPr>
            <w:r>
              <w:rPr>
                <w:rFonts w:ascii="Times New Roman" w:hAnsi="Times New Roman" w:cs="Times New Roman"/>
              </w:rPr>
              <w:t>List the address and/or email address of the recipient where comments can be submitted?</w:t>
            </w:r>
          </w:p>
        </w:tc>
        <w:tc>
          <w:tcPr>
            <w:tcW w:w="0" w:type="auto"/>
          </w:tcPr>
          <w:p w:rsidR="00A22FCD" w14:paraId="38C9D437" w14:textId="1A69FDEC">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A22FCD" w14:paraId="31DF248D" w14:textId="7734EDCE">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r w14:paraId="0B4BF56A" w14:textId="77777777" w:rsidTr="001A2B80">
        <w:tblPrEx>
          <w:tblW w:w="0" w:type="auto"/>
          <w:tblLook w:val="0420"/>
        </w:tblPrEx>
        <w:tc>
          <w:tcPr>
            <w:tcW w:w="0" w:type="auto"/>
          </w:tcPr>
          <w:p w:rsidR="00A22FCD" w:rsidRPr="004B0202" w:rsidP="004B0202" w14:paraId="40432F15" w14:textId="619C9B3B">
            <w:pPr>
              <w:pStyle w:val="ListParagraph"/>
              <w:numPr>
                <w:ilvl w:val="0"/>
                <w:numId w:val="19"/>
              </w:numPr>
              <w:ind w:left="341"/>
              <w:rPr>
                <w:rFonts w:ascii="Times New Roman" w:hAnsi="Times New Roman" w:cs="Times New Roman"/>
              </w:rPr>
            </w:pPr>
            <w:r>
              <w:rPr>
                <w:rFonts w:ascii="Times New Roman" w:hAnsi="Times New Roman" w:cs="Times New Roman"/>
              </w:rPr>
              <w:t>Provide date or timeframe until which objections to the request for approval can be submitted to Treasury?</w:t>
            </w:r>
          </w:p>
        </w:tc>
        <w:tc>
          <w:tcPr>
            <w:tcW w:w="0" w:type="auto"/>
          </w:tcPr>
          <w:p w:rsidR="00A22FCD" w14:paraId="6C722160" w14:textId="6F3EF989">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A22FCD" w14:paraId="71775D87" w14:textId="4493E109">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r w14:paraId="615EDC59" w14:textId="77777777" w:rsidTr="001A2B80">
        <w:tblPrEx>
          <w:tblW w:w="0" w:type="auto"/>
          <w:tblLook w:val="0420"/>
        </w:tblPrEx>
        <w:tc>
          <w:tcPr>
            <w:tcW w:w="0" w:type="auto"/>
          </w:tcPr>
          <w:p w:rsidR="00A22FCD" w:rsidRPr="004B0202" w:rsidP="004B0202" w14:paraId="7C12903D" w14:textId="5E548018">
            <w:pPr>
              <w:pStyle w:val="ListParagraph"/>
              <w:numPr>
                <w:ilvl w:val="0"/>
                <w:numId w:val="19"/>
              </w:numPr>
              <w:ind w:left="341"/>
              <w:rPr>
                <w:rFonts w:ascii="Times New Roman" w:hAnsi="Times New Roman" w:cs="Times New Roman"/>
              </w:rPr>
            </w:pPr>
            <w:r>
              <w:rPr>
                <w:rFonts w:ascii="Times New Roman" w:hAnsi="Times New Roman" w:cs="Times New Roman"/>
              </w:rPr>
              <w:t xml:space="preserve">List all the bases for objections to the request for approval and provide the email address to which objections may be sent? </w:t>
            </w:r>
          </w:p>
        </w:tc>
        <w:tc>
          <w:tcPr>
            <w:tcW w:w="0" w:type="auto"/>
          </w:tcPr>
          <w:p w:rsidR="00A22FCD" w14:paraId="6F345EDB" w14:textId="5DF7DC74">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A22FCD" w14:paraId="4727EA93" w14:textId="782CF101">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r w14:paraId="412C605E" w14:textId="77777777" w:rsidTr="001A2B80">
        <w:tblPrEx>
          <w:tblW w:w="0" w:type="auto"/>
          <w:tblLook w:val="0420"/>
        </w:tblPrEx>
        <w:tc>
          <w:tcPr>
            <w:tcW w:w="0" w:type="auto"/>
          </w:tcPr>
          <w:p w:rsidR="00A22FCD" w:rsidRPr="004B0202" w:rsidP="004B0202" w14:paraId="0F381F19" w14:textId="6AB1AF70">
            <w:pPr>
              <w:pStyle w:val="ListParagraph"/>
              <w:numPr>
                <w:ilvl w:val="0"/>
                <w:numId w:val="19"/>
              </w:numPr>
              <w:ind w:left="341"/>
              <w:rPr>
                <w:rFonts w:ascii="Times New Roman" w:hAnsi="Times New Roman" w:cs="Times New Roman"/>
              </w:rPr>
            </w:pPr>
            <w:r>
              <w:rPr>
                <w:rFonts w:ascii="Times New Roman" w:hAnsi="Times New Roman" w:cs="Times New Roman"/>
              </w:rPr>
              <w:t>Provide the name and title of the recipient’s Certifying Officer?</w:t>
            </w:r>
          </w:p>
        </w:tc>
        <w:tc>
          <w:tcPr>
            <w:tcW w:w="0" w:type="auto"/>
          </w:tcPr>
          <w:p w:rsidR="00A22FCD" w14:paraId="770DB09C" w14:textId="08D12656">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A22FCD" w14:paraId="633D4928" w14:textId="6F26B24A">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r w14:paraId="154D6175" w14:textId="77777777" w:rsidTr="001A2B80">
        <w:tblPrEx>
          <w:tblW w:w="0" w:type="auto"/>
          <w:tblLook w:val="0420"/>
        </w:tblPrEx>
        <w:tc>
          <w:tcPr>
            <w:tcW w:w="0" w:type="auto"/>
          </w:tcPr>
          <w:p w:rsidR="00524E3C" w14:paraId="47924DFC" w14:textId="3FFBEF2C">
            <w:pPr>
              <w:pStyle w:val="ListParagraph"/>
              <w:numPr>
                <w:ilvl w:val="0"/>
                <w:numId w:val="19"/>
              </w:numPr>
              <w:ind w:left="341"/>
              <w:rPr>
                <w:rFonts w:ascii="Times New Roman" w:hAnsi="Times New Roman" w:cs="Times New Roman"/>
              </w:rPr>
            </w:pPr>
            <w:r>
              <w:rPr>
                <w:rFonts w:ascii="Times New Roman" w:hAnsi="Times New Roman" w:cs="Times New Roman"/>
              </w:rPr>
              <w:t xml:space="preserve">Provide proof of date of publication/posting (affidavit, tear sheet, return receipts, </w:t>
            </w:r>
            <w:r>
              <w:rPr>
                <w:rFonts w:ascii="Times New Roman" w:hAnsi="Times New Roman" w:cs="Times New Roman"/>
              </w:rPr>
              <w:t>etc</w:t>
            </w:r>
            <w:r>
              <w:rPr>
                <w:rFonts w:ascii="Times New Roman" w:hAnsi="Times New Roman" w:cs="Times New Roman"/>
              </w:rPr>
              <w:t>…)?</w:t>
            </w:r>
          </w:p>
        </w:tc>
        <w:tc>
          <w:tcPr>
            <w:tcW w:w="0" w:type="auto"/>
          </w:tcPr>
          <w:p w:rsidR="00524E3C" w14:paraId="52C6A2D3" w14:textId="0694E2B5">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524E3C" w14:paraId="2961502C" w14:textId="18C9E30B">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bl>
    <w:p w:rsidR="00E762FA" w:rsidP="00524E3C" w14:paraId="26EC9DB3" w14:textId="49D20005">
      <w:pPr>
        <w:spacing w:after="0" w:line="240" w:lineRule="auto"/>
        <w:rPr>
          <w:rFonts w:ascii="Times New Roman" w:hAnsi="Times New Roman" w:cs="Times New Roman"/>
        </w:rPr>
      </w:pPr>
    </w:p>
    <w:p w:rsidR="00524E3C" w14:paraId="3BE6549D" w14:textId="77777777">
      <w:pPr>
        <w:rPr>
          <w:rFonts w:ascii="Times New Roman" w:hAnsi="Times New Roman" w:cs="Times New Roman"/>
        </w:rPr>
      </w:pPr>
      <w:r>
        <w:rPr>
          <w:rFonts w:ascii="Times New Roman" w:hAnsi="Times New Roman" w:cs="Times New Roman"/>
        </w:rPr>
        <w:br w:type="page"/>
      </w:r>
    </w:p>
    <w:p w:rsidR="00524E3C" w:rsidP="00524E3C" w14:paraId="218C597D" w14:textId="01AF6D5D">
      <w:pPr>
        <w:spacing w:after="0" w:line="240" w:lineRule="auto"/>
        <w:rPr>
          <w:rFonts w:ascii="Times New Roman" w:hAnsi="Times New Roman" w:cs="Times New Roman"/>
          <w:b/>
          <w:bCs/>
        </w:rPr>
      </w:pPr>
      <w:r>
        <w:rPr>
          <w:rFonts w:ascii="Times New Roman" w:hAnsi="Times New Roman" w:cs="Times New Roman"/>
          <w:b/>
          <w:bCs/>
        </w:rPr>
        <w:t xml:space="preserve">PART 2.  Review of Environmental Certification </w:t>
      </w:r>
    </w:p>
    <w:p w:rsidR="00524E3C" w:rsidP="00524E3C" w14:paraId="1857AA84" w14:textId="2D088BC2">
      <w:pPr>
        <w:spacing w:after="0" w:line="240" w:lineRule="auto"/>
        <w:rPr>
          <w:rFonts w:ascii="Times New Roman" w:hAnsi="Times New Roman" w:cs="Times New Roman"/>
        </w:rPr>
      </w:pPr>
      <w:r>
        <w:rPr>
          <w:rFonts w:ascii="Times New Roman" w:hAnsi="Times New Roman" w:cs="Times New Roman"/>
        </w:rPr>
        <w:t>This section provides a checklist for the submitted Environmental Certification:</w:t>
      </w:r>
    </w:p>
    <w:p w:rsidR="00524E3C" w:rsidP="004B0202" w14:paraId="5B0E62B1" w14:textId="77777777">
      <w:pPr>
        <w:spacing w:after="0" w:line="240" w:lineRule="auto"/>
        <w:rPr>
          <w:rFonts w:ascii="Times New Roman" w:hAnsi="Times New Roman" w:cs="Times New Roman"/>
        </w:rPr>
      </w:pPr>
    </w:p>
    <w:tbl>
      <w:tblPr>
        <w:tblStyle w:val="TableGrid"/>
        <w:tblW w:w="0" w:type="auto"/>
        <w:tblLook w:val="0420"/>
      </w:tblPr>
      <w:tblGrid>
        <w:gridCol w:w="8276"/>
        <w:gridCol w:w="559"/>
        <w:gridCol w:w="515"/>
      </w:tblGrid>
      <w:tr w14:paraId="67A5E665" w14:textId="77777777" w:rsidTr="006D3AA3">
        <w:tblPrEx>
          <w:tblW w:w="0" w:type="auto"/>
          <w:tblLook w:val="0420"/>
        </w:tblPrEx>
        <w:tc>
          <w:tcPr>
            <w:tcW w:w="0" w:type="auto"/>
            <w:shd w:val="clear" w:color="auto" w:fill="F2F2F2" w:themeFill="background1" w:themeFillShade="F2"/>
          </w:tcPr>
          <w:p w:rsidR="00524E3C" w:rsidRPr="004B0202" w14:paraId="0C1F163F" w14:textId="005F1563">
            <w:pPr>
              <w:rPr>
                <w:rFonts w:ascii="Times New Roman" w:hAnsi="Times New Roman" w:cs="Times New Roman"/>
                <w:b/>
              </w:rPr>
            </w:pPr>
            <w:r w:rsidRPr="004B0202">
              <w:rPr>
                <w:rFonts w:ascii="Times New Roman" w:hAnsi="Times New Roman" w:cs="Times New Roman"/>
                <w:b/>
              </w:rPr>
              <w:t>Does the Environmental Certification…</w:t>
            </w:r>
          </w:p>
        </w:tc>
        <w:tc>
          <w:tcPr>
            <w:tcW w:w="0" w:type="auto"/>
            <w:shd w:val="clear" w:color="auto" w:fill="F2F2F2" w:themeFill="background1" w:themeFillShade="F2"/>
          </w:tcPr>
          <w:p w:rsidR="00524E3C" w:rsidRPr="004B0202" w14:paraId="1FA5298F" w14:textId="77777777">
            <w:pPr>
              <w:rPr>
                <w:rFonts w:ascii="Times New Roman" w:hAnsi="Times New Roman" w:cs="Times New Roman"/>
                <w:b/>
              </w:rPr>
            </w:pPr>
            <w:r w:rsidRPr="004B0202">
              <w:rPr>
                <w:rFonts w:ascii="Times New Roman" w:hAnsi="Times New Roman" w:cs="Times New Roman"/>
                <w:b/>
              </w:rPr>
              <w:t>Yes</w:t>
            </w:r>
          </w:p>
        </w:tc>
        <w:tc>
          <w:tcPr>
            <w:tcW w:w="0" w:type="auto"/>
            <w:shd w:val="clear" w:color="auto" w:fill="F2F2F2" w:themeFill="background1" w:themeFillShade="F2"/>
          </w:tcPr>
          <w:p w:rsidR="00524E3C" w:rsidRPr="004B0202" w14:paraId="1E380F0B" w14:textId="77777777">
            <w:pPr>
              <w:rPr>
                <w:rFonts w:ascii="Times New Roman" w:hAnsi="Times New Roman" w:cs="Times New Roman"/>
                <w:b/>
              </w:rPr>
            </w:pPr>
            <w:r w:rsidRPr="004B0202">
              <w:rPr>
                <w:rFonts w:ascii="Times New Roman" w:hAnsi="Times New Roman" w:cs="Times New Roman"/>
                <w:b/>
              </w:rPr>
              <w:t>No</w:t>
            </w:r>
          </w:p>
        </w:tc>
      </w:tr>
      <w:tr w14:paraId="0CF80229" w14:textId="77777777" w:rsidTr="006D3AA3">
        <w:tblPrEx>
          <w:tblW w:w="0" w:type="auto"/>
          <w:tblLook w:val="0420"/>
        </w:tblPrEx>
        <w:tc>
          <w:tcPr>
            <w:tcW w:w="0" w:type="auto"/>
          </w:tcPr>
          <w:p w:rsidR="00524E3C" w:rsidRPr="00D15E02" w:rsidP="004B0202" w14:paraId="6284A2E1" w14:textId="4428C880">
            <w:pPr>
              <w:pStyle w:val="ListParagraph"/>
              <w:numPr>
                <w:ilvl w:val="0"/>
                <w:numId w:val="20"/>
              </w:numPr>
              <w:ind w:left="341"/>
              <w:rPr>
                <w:rFonts w:ascii="Times New Roman" w:hAnsi="Times New Roman" w:cs="Times New Roman"/>
              </w:rPr>
            </w:pPr>
            <w:r>
              <w:rPr>
                <w:rFonts w:ascii="Times New Roman" w:hAnsi="Times New Roman" w:cs="Times New Roman"/>
              </w:rPr>
              <w:t>Include the name and address of the recipient?</w:t>
            </w:r>
          </w:p>
        </w:tc>
        <w:tc>
          <w:tcPr>
            <w:tcW w:w="0" w:type="auto"/>
          </w:tcPr>
          <w:p w:rsidR="00524E3C" w14:paraId="15698B0D" w14:textId="77777777">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524E3C" w14:paraId="0D082820" w14:textId="77777777">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r w14:paraId="2C760A93" w14:textId="77777777" w:rsidTr="006D3AA3">
        <w:tblPrEx>
          <w:tblW w:w="0" w:type="auto"/>
          <w:tblLook w:val="0420"/>
        </w:tblPrEx>
        <w:tc>
          <w:tcPr>
            <w:tcW w:w="0" w:type="auto"/>
          </w:tcPr>
          <w:p w:rsidR="00524E3C" w:rsidRPr="00D15E02" w:rsidP="004B0202" w14:paraId="21778AA8" w14:textId="28F7DC1B">
            <w:pPr>
              <w:pStyle w:val="ListParagraph"/>
              <w:numPr>
                <w:ilvl w:val="0"/>
                <w:numId w:val="20"/>
              </w:numPr>
              <w:ind w:left="341"/>
              <w:rPr>
                <w:rFonts w:ascii="Times New Roman" w:hAnsi="Times New Roman" w:cs="Times New Roman"/>
              </w:rPr>
            </w:pPr>
            <w:r>
              <w:rPr>
                <w:rFonts w:ascii="Times New Roman" w:hAnsi="Times New Roman" w:cs="Times New Roman"/>
              </w:rPr>
              <w:t>Include the project descriptions for which the recipient is requesting approval?</w:t>
            </w:r>
          </w:p>
        </w:tc>
        <w:tc>
          <w:tcPr>
            <w:tcW w:w="0" w:type="auto"/>
          </w:tcPr>
          <w:p w:rsidR="00524E3C" w14:paraId="020F0582" w14:textId="77777777">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524E3C" w14:paraId="155301BA" w14:textId="77777777">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r w14:paraId="26A01B5F" w14:textId="77777777" w:rsidTr="006D3AA3">
        <w:tblPrEx>
          <w:tblW w:w="0" w:type="auto"/>
          <w:tblLook w:val="0420"/>
        </w:tblPrEx>
        <w:tc>
          <w:tcPr>
            <w:tcW w:w="0" w:type="auto"/>
          </w:tcPr>
          <w:p w:rsidR="00524E3C" w:rsidRPr="00D15E02" w:rsidP="004B0202" w14:paraId="47807741" w14:textId="471FDEDD">
            <w:pPr>
              <w:pStyle w:val="ListParagraph"/>
              <w:numPr>
                <w:ilvl w:val="0"/>
                <w:numId w:val="20"/>
              </w:numPr>
              <w:ind w:left="341"/>
              <w:rPr>
                <w:rFonts w:ascii="Times New Roman" w:hAnsi="Times New Roman" w:cs="Times New Roman"/>
              </w:rPr>
            </w:pPr>
            <w:r>
              <w:rPr>
                <w:rFonts w:ascii="Times New Roman" w:hAnsi="Times New Roman" w:cs="Times New Roman"/>
              </w:rPr>
              <w:t>Indicate whether an Environmental Impact Statement was/was not required?</w:t>
            </w:r>
          </w:p>
        </w:tc>
        <w:tc>
          <w:tcPr>
            <w:tcW w:w="0" w:type="auto"/>
          </w:tcPr>
          <w:p w:rsidR="00524E3C" w14:paraId="266BC7E4" w14:textId="77777777">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524E3C" w14:paraId="0FE0300D" w14:textId="77777777">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r w14:paraId="032EFFCD" w14:textId="77777777" w:rsidTr="006D3AA3">
        <w:tblPrEx>
          <w:tblW w:w="0" w:type="auto"/>
          <w:tblLook w:val="0420"/>
        </w:tblPrEx>
        <w:tc>
          <w:tcPr>
            <w:tcW w:w="0" w:type="auto"/>
          </w:tcPr>
          <w:p w:rsidR="00524E3C" w:rsidRPr="004B0202" w:rsidP="004B0202" w14:paraId="6746CB46" w14:textId="05DF8AAC">
            <w:pPr>
              <w:pStyle w:val="ListParagraph"/>
              <w:numPr>
                <w:ilvl w:val="0"/>
                <w:numId w:val="20"/>
              </w:numPr>
              <w:ind w:left="341"/>
              <w:rPr>
                <w:rFonts w:ascii="Times New Roman" w:hAnsi="Times New Roman" w:cs="Times New Roman"/>
              </w:rPr>
            </w:pPr>
            <w:r>
              <w:rPr>
                <w:rFonts w:ascii="Times New Roman" w:hAnsi="Times New Roman" w:cs="Times New Roman"/>
              </w:rPr>
              <w:t>Include the signature of the recipient/s designated Certifying Officer?</w:t>
            </w:r>
          </w:p>
        </w:tc>
        <w:tc>
          <w:tcPr>
            <w:tcW w:w="0" w:type="auto"/>
          </w:tcPr>
          <w:p w:rsidR="00524E3C" w14:paraId="21F12C60" w14:textId="77777777">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524E3C" w14:paraId="3C402096" w14:textId="77777777">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r w14:paraId="44AB2AD8" w14:textId="77777777" w:rsidTr="006D3AA3">
        <w:tblPrEx>
          <w:tblW w:w="0" w:type="auto"/>
          <w:tblLook w:val="0420"/>
        </w:tblPrEx>
        <w:tc>
          <w:tcPr>
            <w:tcW w:w="0" w:type="auto"/>
          </w:tcPr>
          <w:p w:rsidR="00524E3C" w:rsidRPr="00D15E02" w:rsidP="004B0202" w14:paraId="3D17FEC4" w14:textId="50986B82">
            <w:pPr>
              <w:pStyle w:val="ListParagraph"/>
              <w:numPr>
                <w:ilvl w:val="0"/>
                <w:numId w:val="20"/>
              </w:numPr>
              <w:ind w:left="341"/>
              <w:rPr>
                <w:rFonts w:ascii="Times New Roman" w:hAnsi="Times New Roman" w:cs="Times New Roman"/>
              </w:rPr>
            </w:pPr>
            <w:r>
              <w:rPr>
                <w:rFonts w:ascii="Times New Roman" w:hAnsi="Times New Roman" w:cs="Times New Roman"/>
              </w:rPr>
              <w:t xml:space="preserve">Was date of signature by the Certifying Officer </w:t>
            </w:r>
            <w:r w:rsidRPr="004B0202">
              <w:rPr>
                <w:rFonts w:ascii="Times New Roman" w:hAnsi="Times New Roman" w:cs="Times New Roman"/>
                <w:i/>
              </w:rPr>
              <w:t>after</w:t>
            </w:r>
            <w:r>
              <w:rPr>
                <w:rFonts w:ascii="Times New Roman" w:hAnsi="Times New Roman" w:cs="Times New Roman"/>
              </w:rPr>
              <w:t xml:space="preserve"> expiration of the public comment period?</w:t>
            </w:r>
          </w:p>
        </w:tc>
        <w:tc>
          <w:tcPr>
            <w:tcW w:w="0" w:type="auto"/>
          </w:tcPr>
          <w:p w:rsidR="00524E3C" w14:paraId="5C956DE2" w14:textId="77777777">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c>
          <w:tcPr>
            <w:tcW w:w="0" w:type="auto"/>
          </w:tcPr>
          <w:p w:rsidR="00524E3C" w14:paraId="6BA56F49" w14:textId="77777777">
            <w:pPr>
              <w:rPr>
                <w:rFonts w:ascii="Times New Roman" w:hAnsi="Times New Roman" w:cs="Times New Roman"/>
              </w:rPr>
            </w:pPr>
            <w:r>
              <w:rPr>
                <w:rFonts w:ascii="Times New Roman" w:hAnsi="Times New Roman" w:cs="Times New Roman"/>
                <w:color w:val="2B579A"/>
                <w:shd w:val="clear" w:color="auto" w:fill="E6E6E6"/>
              </w:rPr>
              <w:fldChar w:fldCharType="begin">
                <w:ffData>
                  <w:name w:val="Check1"/>
                  <w:enabled/>
                  <w:calcOnExit w:val="0"/>
                  <w:checkBox>
                    <w:size w:val="26"/>
                    <w:default w:val="0"/>
                  </w:checkBox>
                </w:ffData>
              </w:fldChar>
            </w:r>
            <w:r>
              <w:rPr>
                <w:rFonts w:ascii="Times New Roman" w:hAnsi="Times New Roman" w:cs="Times New Roman"/>
              </w:rPr>
              <w:instrText xml:space="preserve"> FORMCHECKBOX </w:instrText>
            </w:r>
            <w:r w:rsidR="00835C22">
              <w:rPr>
                <w:rFonts w:ascii="Times New Roman" w:hAnsi="Times New Roman" w:cs="Times New Roman"/>
                <w:color w:val="2B579A"/>
                <w:shd w:val="clear" w:color="auto" w:fill="E6E6E6"/>
              </w:rPr>
              <w:fldChar w:fldCharType="separate"/>
            </w:r>
            <w:r>
              <w:rPr>
                <w:rFonts w:ascii="Times New Roman" w:hAnsi="Times New Roman" w:cs="Times New Roman"/>
                <w:color w:val="2B579A"/>
                <w:shd w:val="clear" w:color="auto" w:fill="E6E6E6"/>
              </w:rPr>
              <w:fldChar w:fldCharType="end"/>
            </w:r>
          </w:p>
        </w:tc>
      </w:tr>
    </w:tbl>
    <w:p w:rsidR="00524E3C" w:rsidP="004B0202" w14:paraId="1EE28764" w14:textId="052B58FC">
      <w:pPr>
        <w:spacing w:after="0" w:line="240" w:lineRule="auto"/>
        <w:rPr>
          <w:rFonts w:ascii="Times New Roman" w:hAnsi="Times New Roman" w:cs="Times New Roman"/>
        </w:rPr>
      </w:pPr>
    </w:p>
    <w:p w:rsidR="00524E3C" w:rsidP="004B0202" w14:paraId="12746488" w14:textId="7CDF4C66">
      <w:pPr>
        <w:spacing w:after="0" w:line="240" w:lineRule="auto"/>
        <w:rPr>
          <w:rFonts w:ascii="Times New Roman" w:hAnsi="Times New Roman" w:cs="Times New Roman"/>
        </w:rPr>
      </w:pPr>
      <w:r>
        <w:rPr>
          <w:rFonts w:ascii="Times New Roman" w:hAnsi="Times New Roman" w:cs="Times New Roman"/>
        </w:rPr>
        <w:t>For any boxes checked “No”, please discuss with the SLFRF Director and SLFRF Recipient Monitoring Director, and describe the outcome here:</w:t>
      </w:r>
    </w:p>
    <w:p w:rsidR="00524E3C" w:rsidP="004B0202" w14:paraId="70E03A8C" w14:textId="65972B05">
      <w:pPr>
        <w:spacing w:after="0" w:line="240" w:lineRule="auto"/>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70528" behindDoc="0" locked="0" layoutInCell="1" allowOverlap="1">
                <wp:simplePos x="0" y="0"/>
                <wp:positionH relativeFrom="margin">
                  <wp:posOffset>0</wp:posOffset>
                </wp:positionH>
                <wp:positionV relativeFrom="paragraph">
                  <wp:posOffset>57150</wp:posOffset>
                </wp:positionV>
                <wp:extent cx="5908675" cy="508635"/>
                <wp:effectExtent l="0" t="0" r="15875" b="2476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8675" cy="508635"/>
                        </a:xfrm>
                        <a:prstGeom prst="rect">
                          <a:avLst/>
                        </a:prstGeom>
                        <a:solidFill>
                          <a:schemeClr val="lt1"/>
                        </a:solidFill>
                        <a:ln w="6350">
                          <a:solidFill>
                            <a:prstClr val="black"/>
                          </a:solidFill>
                        </a:ln>
                      </wps:spPr>
                      <wps:txbx>
                        <w:txbxContent>
                          <w:p w:rsidR="00524E3C" w:rsidRPr="004B0202" w:rsidP="00524E3C"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 o:spid="_x0000_s1036" type="#_x0000_t202" style="width:465.25pt;height:40.05pt;margin-top:4.5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71552" fillcolor="white" strokeweight="0.5pt">
                <v:textbox>
                  <w:txbxContent>
                    <w:p w:rsidR="00524E3C" w:rsidRPr="004B0202" w:rsidP="00524E3C" w14:paraId="043C1A56" w14:textId="77777777">
                      <w:pPr>
                        <w:rPr>
                          <w:rFonts w:ascii="Times New Roman" w:hAnsi="Times New Roman" w:cs="Times New Roman"/>
                        </w:rPr>
                      </w:pPr>
                    </w:p>
                  </w:txbxContent>
                </v:textbox>
                <w10:wrap anchorx="margin"/>
              </v:shape>
            </w:pict>
          </mc:Fallback>
        </mc:AlternateContent>
      </w:r>
    </w:p>
    <w:p w:rsidR="00524E3C" w:rsidP="004B0202" w14:paraId="1138BE67" w14:textId="466F448E">
      <w:pPr>
        <w:spacing w:after="0" w:line="240" w:lineRule="auto"/>
        <w:rPr>
          <w:rFonts w:ascii="Times New Roman" w:hAnsi="Times New Roman" w:cs="Times New Roman"/>
        </w:rPr>
      </w:pPr>
    </w:p>
    <w:p w:rsidR="00524E3C" w:rsidP="004B0202" w14:paraId="2861EB72" w14:textId="5882B406">
      <w:pPr>
        <w:spacing w:after="0" w:line="240" w:lineRule="auto"/>
        <w:rPr>
          <w:rFonts w:ascii="Times New Roman" w:hAnsi="Times New Roman" w:cs="Times New Roman"/>
        </w:rPr>
      </w:pPr>
    </w:p>
    <w:p w:rsidR="00524E3C" w:rsidP="00524E3C" w14:paraId="6DF27B3E" w14:textId="77777777">
      <w:pPr>
        <w:spacing w:after="0" w:line="240" w:lineRule="auto"/>
        <w:rPr>
          <w:rFonts w:ascii="Times New Roman" w:hAnsi="Times New Roman" w:cs="Times New Roman"/>
        </w:rPr>
      </w:pPr>
    </w:p>
    <w:p w:rsidR="00524E3C" w:rsidP="00524E3C" w14:paraId="19DD904B" w14:textId="77777777">
      <w:pPr>
        <w:spacing w:after="0" w:line="240" w:lineRule="auto"/>
        <w:rPr>
          <w:rFonts w:ascii="Times New Roman" w:hAnsi="Times New Roman" w:cs="Times New Roman"/>
        </w:rPr>
      </w:pPr>
    </w:p>
    <w:p w:rsidR="00524E3C" w:rsidP="004B0202" w14:paraId="3980946B" w14:textId="441CA472">
      <w:pPr>
        <w:spacing w:after="0" w:line="240" w:lineRule="auto"/>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72576" behindDoc="0" locked="0" layoutInCell="1" allowOverlap="1">
                <wp:simplePos x="0" y="0"/>
                <wp:positionH relativeFrom="margin">
                  <wp:posOffset>0</wp:posOffset>
                </wp:positionH>
                <wp:positionV relativeFrom="paragraph">
                  <wp:posOffset>220345</wp:posOffset>
                </wp:positionV>
                <wp:extent cx="3321050" cy="267335"/>
                <wp:effectExtent l="0" t="0" r="12700" b="1841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321050" cy="267335"/>
                        </a:xfrm>
                        <a:prstGeom prst="rect">
                          <a:avLst/>
                        </a:prstGeom>
                        <a:solidFill>
                          <a:schemeClr val="lt1"/>
                        </a:solidFill>
                        <a:ln w="6350">
                          <a:solidFill>
                            <a:prstClr val="black"/>
                          </a:solidFill>
                        </a:ln>
                      </wps:spPr>
                      <wps:txbx>
                        <w:txbxContent>
                          <w:p w:rsidR="00524E3C" w:rsidRPr="004B0202" w:rsidP="00524E3C"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 o:spid="_x0000_s1037" type="#_x0000_t202" style="width:261.5pt;height:21.05pt;margin-top:17.35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73600" fillcolor="white" strokeweight="0.5pt">
                <v:textbox>
                  <w:txbxContent>
                    <w:p w:rsidR="00524E3C" w:rsidRPr="004B0202" w:rsidP="00524E3C" w14:paraId="1EA9DD6B" w14:textId="77777777">
                      <w:pPr>
                        <w:rPr>
                          <w:rFonts w:ascii="Times New Roman" w:hAnsi="Times New Roman" w:cs="Times New Roman"/>
                        </w:rPr>
                      </w:pPr>
                    </w:p>
                  </w:txbxContent>
                </v:textbox>
                <w10:wrap anchorx="margin"/>
              </v:shape>
            </w:pict>
          </mc:Fallback>
        </mc:AlternateContent>
      </w: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74624" behindDoc="0" locked="0" layoutInCell="1" allowOverlap="1">
                <wp:simplePos x="0" y="0"/>
                <wp:positionH relativeFrom="margin">
                  <wp:posOffset>3665855</wp:posOffset>
                </wp:positionH>
                <wp:positionV relativeFrom="paragraph">
                  <wp:posOffset>220345</wp:posOffset>
                </wp:positionV>
                <wp:extent cx="2250440" cy="267335"/>
                <wp:effectExtent l="0" t="0" r="16510" b="1841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250440" cy="267335"/>
                        </a:xfrm>
                        <a:prstGeom prst="rect">
                          <a:avLst/>
                        </a:prstGeom>
                        <a:solidFill>
                          <a:schemeClr val="lt1"/>
                        </a:solidFill>
                        <a:ln w="6350">
                          <a:solidFill>
                            <a:prstClr val="black"/>
                          </a:solidFill>
                        </a:ln>
                      </wps:spPr>
                      <wps:txbx>
                        <w:txbxContent>
                          <w:p w:rsidR="00524E3C" w:rsidRPr="004B0202" w:rsidP="00524E3C"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 o:spid="_x0000_s1038" type="#_x0000_t202" style="width:177.2pt;height:21.05pt;margin-top:17.35pt;margin-left:288.65pt;mso-height-percent:0;mso-height-relative:margin;mso-position-horizontal-relative:margin;mso-width-percent:0;mso-width-relative:margin;mso-wrap-distance-bottom:0;mso-wrap-distance-left:9pt;mso-wrap-distance-right:9pt;mso-wrap-distance-top:0;mso-wrap-style:square;position:absolute;visibility:visible;v-text-anchor:top;z-index:251675648" fillcolor="white" strokeweight="0.5pt">
                <v:textbox>
                  <w:txbxContent>
                    <w:p w:rsidR="00524E3C" w:rsidRPr="004B0202" w:rsidP="00524E3C" w14:paraId="6BB4D96A" w14:textId="77777777">
                      <w:pPr>
                        <w:rPr>
                          <w:rFonts w:ascii="Times New Roman" w:hAnsi="Times New Roman" w:cs="Times New Roman"/>
                        </w:rPr>
                      </w:pPr>
                    </w:p>
                  </w:txbxContent>
                </v:textbox>
                <w10:wrap anchorx="margin"/>
              </v:shape>
            </w:pict>
          </mc:Fallback>
        </mc:AlternateContent>
      </w:r>
      <w:r>
        <w:rPr>
          <w:rFonts w:ascii="Times New Roman" w:hAnsi="Times New Roman" w:cs="Times New Roman"/>
        </w:rPr>
        <w:t>Reviewer: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524E3C" w:rsidP="004B0202" w14:paraId="3ADDE326" w14:textId="2346E059">
      <w:pPr>
        <w:spacing w:after="0" w:line="240" w:lineRule="auto"/>
        <w:rPr>
          <w:rFonts w:ascii="Times New Roman" w:hAnsi="Times New Roman" w:cs="Times New Roman"/>
        </w:rPr>
      </w:pPr>
    </w:p>
    <w:p w:rsidR="00524E3C" w:rsidP="004B0202" w14:paraId="1D82DF44" w14:textId="15DA055F">
      <w:pPr>
        <w:spacing w:after="0" w:line="240" w:lineRule="auto"/>
        <w:rPr>
          <w:rFonts w:ascii="Times New Roman" w:hAnsi="Times New Roman" w:cs="Times New Roman"/>
        </w:rPr>
      </w:pPr>
    </w:p>
    <w:p w:rsidR="00524E3C" w:rsidP="004B0202" w14:paraId="0C1F7011" w14:textId="4F004449">
      <w:pPr>
        <w:spacing w:after="0" w:line="240" w:lineRule="auto"/>
        <w:rPr>
          <w:rFonts w:ascii="Times New Roman" w:hAnsi="Times New Roman" w:cs="Times New Roman"/>
        </w:rPr>
      </w:pPr>
      <w:r>
        <w:rPr>
          <w:rFonts w:ascii="Times New Roman" w:hAnsi="Times New Roman" w:cs="Times New Roman"/>
        </w:rPr>
        <w:br/>
        <w:t>SLFRF Program Director: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524E3C" w:rsidP="004B0202" w14:paraId="680CC3AF" w14:textId="2A329990">
      <w:pPr>
        <w:spacing w:after="0" w:line="240" w:lineRule="auto"/>
        <w:rPr>
          <w:rFonts w:ascii="Times New Roman" w:hAnsi="Times New Roman" w:cs="Times New Roman"/>
        </w:rPr>
      </w:pPr>
      <w:r w:rsidRPr="00D15E02">
        <w:rPr>
          <w:rFonts w:ascii="Times New Roman" w:hAnsi="Times New Roman" w:cs="Times New Roman"/>
          <w:b/>
          <w:bCs/>
          <w:i/>
          <w:iCs/>
          <w:noProof/>
          <w:color w:val="2B579A"/>
          <w:shd w:val="clear" w:color="auto" w:fill="E6E6E6"/>
        </w:rPr>
        <mc:AlternateContent>
          <mc:Choice Requires="wps">
            <w:drawing>
              <wp:anchor distT="0" distB="0" distL="114300" distR="114300" simplePos="0" relativeHeight="251676672" behindDoc="0" locked="0" layoutInCell="1" allowOverlap="1">
                <wp:simplePos x="0" y="0"/>
                <wp:positionH relativeFrom="margin">
                  <wp:posOffset>0</wp:posOffset>
                </wp:positionH>
                <wp:positionV relativeFrom="paragraph">
                  <wp:posOffset>80645</wp:posOffset>
                </wp:positionV>
                <wp:extent cx="3321050" cy="267335"/>
                <wp:effectExtent l="0" t="0" r="12700" b="1841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321050" cy="267335"/>
                        </a:xfrm>
                        <a:prstGeom prst="rect">
                          <a:avLst/>
                        </a:prstGeom>
                        <a:solidFill>
                          <a:schemeClr val="lt1"/>
                        </a:solidFill>
                        <a:ln w="6350">
                          <a:solidFill>
                            <a:prstClr val="black"/>
                          </a:solidFill>
                        </a:ln>
                      </wps:spPr>
                      <wps:txbx>
                        <w:txbxContent>
                          <w:p w:rsidR="00524E3C" w:rsidRPr="00D15E02" w:rsidP="00524E3C"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39" type="#_x0000_t202" style="width:261.5pt;height:21.05pt;margin-top:6.35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77696" fillcolor="white" strokeweight="0.5pt">
                <v:textbox>
                  <w:txbxContent>
                    <w:p w:rsidR="00524E3C" w:rsidRPr="00D15E02" w:rsidP="00524E3C" w14:paraId="0273E4F6" w14:textId="77777777">
                      <w:pPr>
                        <w:rPr>
                          <w:rFonts w:ascii="Times New Roman" w:hAnsi="Times New Roman" w:cs="Times New Roman"/>
                        </w:rPr>
                      </w:pPr>
                    </w:p>
                  </w:txbxContent>
                </v:textbox>
                <w10:wrap anchorx="margin"/>
              </v:shape>
            </w:pict>
          </mc:Fallback>
        </mc:AlternateContent>
      </w:r>
      <w:r w:rsidRPr="00D15E02">
        <w:rPr>
          <w:rFonts w:ascii="Times New Roman" w:hAnsi="Times New Roman" w:cs="Times New Roman"/>
          <w:b/>
          <w:bCs/>
          <w:i/>
          <w:iCs/>
          <w:noProof/>
          <w:color w:val="2B579A"/>
          <w:shd w:val="clear" w:color="auto" w:fill="E6E6E6"/>
        </w:rPr>
        <mc:AlternateContent>
          <mc:Choice Requires="wps">
            <w:drawing>
              <wp:anchor distT="0" distB="0" distL="114300" distR="114300" simplePos="0" relativeHeight="251678720" behindDoc="0" locked="0" layoutInCell="1" allowOverlap="1">
                <wp:simplePos x="0" y="0"/>
                <wp:positionH relativeFrom="margin">
                  <wp:posOffset>3665855</wp:posOffset>
                </wp:positionH>
                <wp:positionV relativeFrom="paragraph">
                  <wp:posOffset>81016</wp:posOffset>
                </wp:positionV>
                <wp:extent cx="2250440" cy="267335"/>
                <wp:effectExtent l="0" t="0" r="16510" b="1841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50440" cy="267335"/>
                        </a:xfrm>
                        <a:prstGeom prst="rect">
                          <a:avLst/>
                        </a:prstGeom>
                        <a:solidFill>
                          <a:schemeClr val="lt1"/>
                        </a:solidFill>
                        <a:ln w="6350">
                          <a:solidFill>
                            <a:prstClr val="black"/>
                          </a:solidFill>
                        </a:ln>
                      </wps:spPr>
                      <wps:txbx>
                        <w:txbxContent>
                          <w:p w:rsidR="00524E3C" w:rsidRPr="00D15E02" w:rsidP="00524E3C"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40" type="#_x0000_t202" style="width:177.2pt;height:21.05pt;margin-top:6.4pt;margin-left:288.65pt;mso-height-percent:0;mso-height-relative:margin;mso-position-horizontal-relative:margin;mso-width-percent:0;mso-width-relative:margin;mso-wrap-distance-bottom:0;mso-wrap-distance-left:9pt;mso-wrap-distance-right:9pt;mso-wrap-distance-top:0;mso-wrap-style:square;position:absolute;visibility:visible;v-text-anchor:top;z-index:251679744" fillcolor="white" strokeweight="0.5pt">
                <v:textbox>
                  <w:txbxContent>
                    <w:p w:rsidR="00524E3C" w:rsidRPr="00D15E02" w:rsidP="00524E3C" w14:paraId="7192909D" w14:textId="77777777">
                      <w:pPr>
                        <w:rPr>
                          <w:rFonts w:ascii="Times New Roman" w:hAnsi="Times New Roman" w:cs="Times New Roman"/>
                        </w:rPr>
                      </w:pPr>
                    </w:p>
                  </w:txbxContent>
                </v:textbox>
                <w10:wrap anchorx="margin"/>
              </v:shape>
            </w:pict>
          </mc:Fallback>
        </mc:AlternateContent>
      </w:r>
    </w:p>
    <w:p w:rsidR="00524E3C" w:rsidP="004B0202" w14:paraId="61FCC095" w14:textId="3874EFD8">
      <w:pPr>
        <w:spacing w:after="0" w:line="240" w:lineRule="auto"/>
        <w:rPr>
          <w:rFonts w:ascii="Times New Roman" w:hAnsi="Times New Roman" w:cs="Times New Roman"/>
        </w:rPr>
      </w:pPr>
    </w:p>
    <w:p w:rsidR="00524E3C" w:rsidP="00E762FA" w14:paraId="7921F187" w14:textId="263BD3DC">
      <w:pPr>
        <w:rPr>
          <w:rFonts w:ascii="Times New Roman" w:hAnsi="Times New Roman" w:cs="Times New Roman"/>
        </w:rPr>
      </w:pPr>
    </w:p>
    <w:p w:rsidR="00524E3C" w:rsidP="00E762FA" w14:paraId="603B76A9" w14:textId="64442622">
      <w:pPr>
        <w:rPr>
          <w:rFonts w:ascii="Times New Roman" w:hAnsi="Times New Roman" w:cs="Times New Roman"/>
        </w:rPr>
      </w:pPr>
    </w:p>
    <w:p w:rsidR="00C064B0" w14:paraId="2577C00B" w14:textId="5D510DD0">
      <w:pPr>
        <w:rPr>
          <w:rFonts w:ascii="Times New Roman" w:hAnsi="Times New Roman" w:cs="Times New Roman"/>
        </w:rPr>
      </w:pPr>
      <w:r>
        <w:rPr>
          <w:rFonts w:ascii="Times New Roman" w:hAnsi="Times New Roman" w:cs="Times New Roman"/>
        </w:rPr>
        <w:br w:type="page"/>
      </w:r>
    </w:p>
    <w:p w:rsidR="00C064B0" w:rsidP="00C064B0" w14:paraId="79B008B1" w14:textId="2E60BD67">
      <w:pPr>
        <w:rPr>
          <w:rFonts w:ascii="Times New Roman" w:hAnsi="Times New Roman" w:cs="Times New Roman"/>
          <w:b/>
          <w:bCs/>
          <w:sz w:val="24"/>
          <w:szCs w:val="24"/>
          <w:u w:val="single"/>
        </w:rPr>
      </w:pPr>
      <w:r w:rsidRPr="00EF337F">
        <w:rPr>
          <w:rFonts w:ascii="Times New Roman" w:hAnsi="Times New Roman" w:cs="Times New Roman"/>
          <w:b/>
          <w:bCs/>
          <w:sz w:val="24"/>
          <w:szCs w:val="24"/>
          <w:u w:val="single"/>
        </w:rPr>
        <w:t xml:space="preserve">Appendix </w:t>
      </w:r>
      <w:r>
        <w:rPr>
          <w:rFonts w:ascii="Times New Roman" w:hAnsi="Times New Roman" w:cs="Times New Roman"/>
          <w:b/>
          <w:bCs/>
          <w:sz w:val="24"/>
          <w:szCs w:val="24"/>
          <w:u w:val="single"/>
        </w:rPr>
        <w:t>E</w:t>
      </w:r>
      <w:r w:rsidRPr="00EF337F">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Treasury Authority to Use Grant Funds Notice</w:t>
      </w:r>
    </w:p>
    <w:p w:rsidR="00524E3C" w:rsidRPr="004B0202" w:rsidP="00E762FA" w14:paraId="098BD87B" w14:textId="1A3EB2D8">
      <w:pPr>
        <w:rPr>
          <w:rFonts w:ascii="Times New Roman" w:hAnsi="Times New Roman" w:cs="Times New Roman"/>
          <w:b/>
          <w:sz w:val="24"/>
          <w:szCs w:val="24"/>
        </w:rPr>
      </w:pPr>
      <w:r w:rsidRPr="004B0202">
        <w:rPr>
          <w:rFonts w:ascii="Times New Roman" w:hAnsi="Times New Roman" w:cs="Times New Roman"/>
          <w:b/>
          <w:sz w:val="24"/>
          <w:szCs w:val="24"/>
        </w:rPr>
        <w:t>Authority to Use Grant Funds</w:t>
      </w:r>
    </w:p>
    <w:p w:rsidR="00C064B0" w:rsidRPr="004B0202" w:rsidP="00E762FA" w14:paraId="725FC7B5" w14:textId="4C2C80D8">
      <w:pPr>
        <w:rPr>
          <w:rFonts w:ascii="Times New Roman" w:hAnsi="Times New Roman" w:cs="Times New Roman"/>
          <w:i/>
          <w:sz w:val="24"/>
          <w:szCs w:val="24"/>
        </w:rPr>
      </w:pPr>
      <w:r w:rsidRPr="004B0202">
        <w:rPr>
          <w:rFonts w:ascii="Times New Roman" w:hAnsi="Times New Roman" w:cs="Times New Roman"/>
          <w:i/>
          <w:sz w:val="24"/>
          <w:szCs w:val="24"/>
        </w:rPr>
        <w:t>U.S. Department of the Treasury</w:t>
      </w:r>
    </w:p>
    <w:p w:rsidR="00C064B0" w:rsidRPr="004B0202" w:rsidP="00E762FA" w14:paraId="6257AEDD" w14:textId="13EA9707">
      <w:pPr>
        <w:rPr>
          <w:rFonts w:ascii="Times New Roman" w:hAnsi="Times New Roman" w:cs="Times New Roman"/>
          <w:i/>
          <w:sz w:val="24"/>
          <w:szCs w:val="24"/>
        </w:rPr>
      </w:pPr>
      <w:r w:rsidRPr="004B0202">
        <w:rPr>
          <w:rFonts w:ascii="Times New Roman" w:hAnsi="Times New Roman" w:cs="Times New Roman"/>
          <w:i/>
          <w:sz w:val="24"/>
          <w:szCs w:val="24"/>
        </w:rPr>
        <w:t>Office of Capital Access</w:t>
      </w:r>
      <w:r w:rsidR="0049200F">
        <w:rPr>
          <w:rFonts w:ascii="Times New Roman" w:hAnsi="Times New Roman" w:cs="Times New Roman"/>
          <w:i/>
          <w:iCs/>
          <w:sz w:val="24"/>
          <w:szCs w:val="24"/>
        </w:rPr>
        <w:t>, State and Local Fiscal Recovery Funds (SLFRF)</w:t>
      </w:r>
    </w:p>
    <w:p w:rsidR="00C064B0" w:rsidP="00E762FA" w14:paraId="75B02726" w14:textId="01DAD2BF">
      <w:pPr>
        <w:rPr>
          <w:rFonts w:ascii="Times New Roman" w:hAnsi="Times New Roman" w:cs="Times New Roman"/>
        </w:rPr>
      </w:pPr>
    </w:p>
    <w:p w:rsidR="00C064B0" w:rsidP="004B0202" w14:paraId="42D39944" w14:textId="6C531B22">
      <w:pPr>
        <w:spacing w:after="0"/>
        <w:rPr>
          <w:rFonts w:ascii="Times New Roman" w:hAnsi="Times New Roman" w:cs="Times New Roman"/>
          <w:b/>
          <w:bCs/>
        </w:rPr>
      </w:pPr>
      <w:r>
        <w:rPr>
          <w:rFonts w:ascii="Times New Roman" w:hAnsi="Times New Roman" w:cs="Times New Roman"/>
          <w:b/>
          <w:bCs/>
        </w:rPr>
        <w:t>To:</w:t>
      </w:r>
    </w:p>
    <w:p w:rsidR="0049200F" w:rsidP="0049200F" w14:paraId="0308F3F1" w14:textId="4B44D831">
      <w:pPr>
        <w:spacing w:after="0"/>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84864" behindDoc="0" locked="0" layoutInCell="1" allowOverlap="1">
                <wp:simplePos x="0" y="0"/>
                <wp:positionH relativeFrom="margin">
                  <wp:posOffset>1440180</wp:posOffset>
                </wp:positionH>
                <wp:positionV relativeFrom="paragraph">
                  <wp:posOffset>124196</wp:posOffset>
                </wp:positionV>
                <wp:extent cx="4683125" cy="267335"/>
                <wp:effectExtent l="0" t="0" r="22225" b="18415"/>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683125" cy="267335"/>
                        </a:xfrm>
                        <a:prstGeom prst="rect">
                          <a:avLst/>
                        </a:prstGeom>
                        <a:solidFill>
                          <a:schemeClr val="lt1"/>
                        </a:solidFill>
                        <a:ln w="6350">
                          <a:solidFill>
                            <a:prstClr val="black"/>
                          </a:solidFill>
                        </a:ln>
                      </wps:spPr>
                      <wps:txbx>
                        <w:txbxContent>
                          <w:p w:rsidR="00C064B0" w:rsidRPr="004B0202" w:rsidP="00C064B0"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 o:spid="_x0000_s1041" type="#_x0000_t202" style="width:368.75pt;height:21.05pt;margin-top:9.8pt;margin-left:113.4pt;mso-height-percent:0;mso-height-relative:margin;mso-position-horizontal-relative:margin;mso-width-percent:0;mso-width-relative:margin;mso-wrap-distance-bottom:0;mso-wrap-distance-left:9pt;mso-wrap-distance-right:9pt;mso-wrap-distance-top:0;mso-wrap-style:square;position:absolute;visibility:visible;v-text-anchor:top;z-index:251685888" fillcolor="white" strokeweight="0.5pt">
                <v:textbox>
                  <w:txbxContent>
                    <w:p w:rsidR="00C064B0" w:rsidRPr="004B0202" w:rsidP="00C064B0" w14:paraId="7FA1F943" w14:textId="77777777">
                      <w:pPr>
                        <w:rPr>
                          <w:rFonts w:ascii="Times New Roman" w:hAnsi="Times New Roman" w:cs="Times New Roman"/>
                        </w:rPr>
                      </w:pPr>
                    </w:p>
                  </w:txbxContent>
                </v:textbox>
                <w10:wrap anchorx="margin"/>
              </v:shape>
            </w:pict>
          </mc:Fallback>
        </mc:AlternateContent>
      </w:r>
    </w:p>
    <w:p w:rsidR="00C064B0" w:rsidRPr="00C064B0" w:rsidP="004B0202" w14:paraId="44FC506C" w14:textId="225070ED">
      <w:pPr>
        <w:spacing w:after="0"/>
        <w:rPr>
          <w:rFonts w:ascii="Times New Roman" w:hAnsi="Times New Roman" w:cs="Times New Roman"/>
        </w:rPr>
      </w:pPr>
      <w:r>
        <w:rPr>
          <w:rFonts w:ascii="Times New Roman" w:hAnsi="Times New Roman" w:cs="Times New Roman"/>
        </w:rPr>
        <w:t xml:space="preserve">Name of recipient: </w:t>
      </w:r>
    </w:p>
    <w:p w:rsidR="00524E3C" w:rsidP="004B0202" w14:paraId="26C0CC91" w14:textId="2573FFB4">
      <w:pPr>
        <w:spacing w:after="0"/>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86912" behindDoc="0" locked="0" layoutInCell="1" allowOverlap="1">
                <wp:simplePos x="0" y="0"/>
                <wp:positionH relativeFrom="margin">
                  <wp:posOffset>1437005</wp:posOffset>
                </wp:positionH>
                <wp:positionV relativeFrom="paragraph">
                  <wp:posOffset>300726</wp:posOffset>
                </wp:positionV>
                <wp:extent cx="4683676" cy="267335"/>
                <wp:effectExtent l="0" t="0" r="22225" b="1841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83676" cy="267335"/>
                        </a:xfrm>
                        <a:prstGeom prst="rect">
                          <a:avLst/>
                        </a:prstGeom>
                        <a:solidFill>
                          <a:schemeClr val="lt1"/>
                        </a:solidFill>
                        <a:ln w="6350">
                          <a:solidFill>
                            <a:prstClr val="black"/>
                          </a:solidFill>
                        </a:ln>
                      </wps:spPr>
                      <wps:txbx>
                        <w:txbxContent>
                          <w:p w:rsidR="00C064B0" w:rsidRPr="004B0202" w:rsidP="00C064B0"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042" type="#_x0000_t202" style="width:368.8pt;height:21.05pt;margin-top:23.7pt;margin-left:113.15pt;mso-height-percent:0;mso-height-relative:margin;mso-position-horizontal-relative:margin;mso-width-percent:0;mso-width-relative:margin;mso-wrap-distance-bottom:0;mso-wrap-distance-left:9pt;mso-wrap-distance-right:9pt;mso-wrap-distance-top:0;mso-wrap-style:square;position:absolute;visibility:visible;v-text-anchor:top;z-index:251687936" fillcolor="white" strokeweight="0.5pt">
                <v:textbox>
                  <w:txbxContent>
                    <w:p w:rsidR="00C064B0" w:rsidRPr="004B0202" w:rsidP="00C064B0" w14:paraId="2B270BEA" w14:textId="77777777">
                      <w:pPr>
                        <w:rPr>
                          <w:rFonts w:ascii="Times New Roman" w:hAnsi="Times New Roman" w:cs="Times New Roman"/>
                        </w:rPr>
                      </w:pPr>
                    </w:p>
                  </w:txbxContent>
                </v:textbox>
                <w10:wrap anchorx="margin"/>
              </v:shape>
            </w:pict>
          </mc:Fallback>
        </mc:AlternateContent>
      </w:r>
      <w:r>
        <w:rPr>
          <w:rFonts w:ascii="Times New Roman" w:hAnsi="Times New Roman" w:cs="Times New Roman"/>
        </w:rPr>
        <w:br/>
      </w:r>
      <w:r w:rsidR="0049200F">
        <w:rPr>
          <w:rFonts w:ascii="Times New Roman" w:hAnsi="Times New Roman" w:cs="Times New Roman"/>
        </w:rPr>
        <w:br/>
      </w:r>
      <w:r>
        <w:rPr>
          <w:rFonts w:ascii="Times New Roman" w:hAnsi="Times New Roman" w:cs="Times New Roman"/>
        </w:rPr>
        <w:t>Address of recipient:</w:t>
      </w:r>
    </w:p>
    <w:p w:rsidR="00C064B0" w:rsidP="004B0202" w14:paraId="2CABCE70" w14:textId="0127661D">
      <w:pPr>
        <w:spacing w:after="0"/>
        <w:rPr>
          <w:rFonts w:ascii="Times New Roman" w:hAnsi="Times New Roman" w:cs="Times New Roman"/>
        </w:rPr>
      </w:pPr>
    </w:p>
    <w:p w:rsidR="00C064B0" w:rsidP="004B0202" w14:paraId="081B1BF2" w14:textId="17E9AEE0">
      <w:pPr>
        <w:spacing w:after="0"/>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88960" behindDoc="0" locked="0" layoutInCell="1" allowOverlap="1">
                <wp:simplePos x="0" y="0"/>
                <wp:positionH relativeFrom="margin">
                  <wp:posOffset>2017395</wp:posOffset>
                </wp:positionH>
                <wp:positionV relativeFrom="paragraph">
                  <wp:posOffset>130175</wp:posOffset>
                </wp:positionV>
                <wp:extent cx="4105910" cy="267335"/>
                <wp:effectExtent l="0" t="0" r="27940" b="18415"/>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4105910" cy="267335"/>
                        </a:xfrm>
                        <a:prstGeom prst="rect">
                          <a:avLst/>
                        </a:prstGeom>
                        <a:solidFill>
                          <a:schemeClr val="lt1"/>
                        </a:solidFill>
                        <a:ln w="6350">
                          <a:solidFill>
                            <a:prstClr val="black"/>
                          </a:solidFill>
                        </a:ln>
                      </wps:spPr>
                      <wps:txbx>
                        <w:txbxContent>
                          <w:p w:rsidR="0049200F" w:rsidRPr="004B0202" w:rsidP="0049200F"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 o:spid="_x0000_s1043" type="#_x0000_t202" style="width:323.3pt;height:21.05pt;margin-top:10.25pt;margin-left:158.85pt;mso-height-percent:0;mso-height-relative:margin;mso-position-horizontal-relative:margin;mso-width-percent:0;mso-width-relative:margin;mso-wrap-distance-bottom:0;mso-wrap-distance-left:9pt;mso-wrap-distance-right:9pt;mso-wrap-distance-top:0;mso-wrap-style:square;position:absolute;visibility:visible;v-text-anchor:top;z-index:251689984" fillcolor="white" strokeweight="0.5pt">
                <v:textbox>
                  <w:txbxContent>
                    <w:p w:rsidR="0049200F" w:rsidRPr="004B0202" w:rsidP="0049200F" w14:paraId="527AE364" w14:textId="77777777">
                      <w:pPr>
                        <w:rPr>
                          <w:rFonts w:ascii="Times New Roman" w:hAnsi="Times New Roman" w:cs="Times New Roman"/>
                        </w:rPr>
                      </w:pPr>
                    </w:p>
                  </w:txbxContent>
                </v:textbox>
                <w10:wrap anchorx="margin"/>
              </v:shape>
            </w:pict>
          </mc:Fallback>
        </mc:AlternateContent>
      </w:r>
      <w:r>
        <w:rPr>
          <w:rFonts w:ascii="Times New Roman" w:hAnsi="Times New Roman" w:cs="Times New Roman"/>
        </w:rPr>
        <w:br/>
      </w:r>
      <w:r w:rsidR="00C064B0">
        <w:rPr>
          <w:rFonts w:ascii="Times New Roman" w:hAnsi="Times New Roman" w:cs="Times New Roman"/>
        </w:rPr>
        <w:t>Name of Chief Executive Officer:</w:t>
      </w:r>
    </w:p>
    <w:p w:rsidR="00C064B0" w:rsidP="004B0202" w14:paraId="1CAC5DE3" w14:textId="4A5A3359">
      <w:pPr>
        <w:spacing w:after="0"/>
        <w:rPr>
          <w:rFonts w:ascii="Times New Roman" w:hAnsi="Times New Roman" w:cs="Times New Roman"/>
        </w:rPr>
      </w:pPr>
    </w:p>
    <w:p w:rsidR="00C064B0" w:rsidP="004B0202" w14:paraId="1BA03750" w14:textId="66FF641B">
      <w:pPr>
        <w:spacing w:after="0"/>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95104" behindDoc="0" locked="0" layoutInCell="1" allowOverlap="1">
                <wp:simplePos x="0" y="0"/>
                <wp:positionH relativeFrom="margin">
                  <wp:posOffset>2022475</wp:posOffset>
                </wp:positionH>
                <wp:positionV relativeFrom="paragraph">
                  <wp:posOffset>130175</wp:posOffset>
                </wp:positionV>
                <wp:extent cx="4105910" cy="267335"/>
                <wp:effectExtent l="0" t="0" r="27940" b="1841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4105910" cy="267335"/>
                        </a:xfrm>
                        <a:prstGeom prst="rect">
                          <a:avLst/>
                        </a:prstGeom>
                        <a:solidFill>
                          <a:schemeClr val="lt1"/>
                        </a:solidFill>
                        <a:ln w="6350">
                          <a:solidFill>
                            <a:prstClr val="black"/>
                          </a:solidFill>
                        </a:ln>
                      </wps:spPr>
                      <wps:txbx>
                        <w:txbxContent>
                          <w:p w:rsidR="0049200F" w:rsidRPr="004B0202" w:rsidP="0049200F"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 o:spid="_x0000_s1044" type="#_x0000_t202" style="width:323.3pt;height:21.05pt;margin-top:10.25pt;margin-left:159.25pt;mso-height-percent:0;mso-height-relative:margin;mso-position-horizontal-relative:margin;mso-width-percent:0;mso-width-relative:margin;mso-wrap-distance-bottom:0;mso-wrap-distance-left:9pt;mso-wrap-distance-right:9pt;mso-wrap-distance-top:0;mso-wrap-style:square;position:absolute;visibility:visible;v-text-anchor:top;z-index:251696128" fillcolor="white" strokeweight="0.5pt">
                <v:textbox>
                  <w:txbxContent>
                    <w:p w:rsidR="0049200F" w:rsidRPr="004B0202" w:rsidP="0049200F" w14:paraId="29038B14" w14:textId="77777777">
                      <w:pPr>
                        <w:rPr>
                          <w:rFonts w:ascii="Times New Roman" w:hAnsi="Times New Roman" w:cs="Times New Roman"/>
                        </w:rPr>
                      </w:pPr>
                    </w:p>
                  </w:txbxContent>
                </v:textbox>
                <w10:wrap anchorx="margin"/>
              </v:shape>
            </w:pict>
          </mc:Fallback>
        </mc:AlternateContent>
      </w:r>
      <w:r>
        <w:rPr>
          <w:rFonts w:ascii="Times New Roman" w:hAnsi="Times New Roman" w:cs="Times New Roman"/>
        </w:rPr>
        <w:br/>
      </w:r>
      <w:r w:rsidR="00C064B0">
        <w:rPr>
          <w:rFonts w:ascii="Times New Roman" w:hAnsi="Times New Roman" w:cs="Times New Roman"/>
        </w:rPr>
        <w:t>Title of Chief Executive Officer</w:t>
      </w:r>
      <w:r>
        <w:rPr>
          <w:rFonts w:ascii="Times New Roman" w:hAnsi="Times New Roman" w:cs="Times New Roman"/>
        </w:rPr>
        <w:t>:</w:t>
      </w:r>
    </w:p>
    <w:p w:rsidR="00C064B0" w:rsidP="004B0202" w14:paraId="66B96E63" w14:textId="7DE41DB2">
      <w:pPr>
        <w:spacing w:after="0"/>
        <w:rPr>
          <w:rFonts w:ascii="Times New Roman" w:hAnsi="Times New Roman" w:cs="Times New Roman"/>
        </w:rPr>
      </w:pPr>
    </w:p>
    <w:p w:rsidR="00C064B0" w:rsidP="004B0202" w14:paraId="34DB69A4" w14:textId="731F5878">
      <w:pPr>
        <w:spacing w:after="0"/>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91008" behindDoc="0" locked="0" layoutInCell="1" allowOverlap="1">
                <wp:simplePos x="0" y="0"/>
                <wp:positionH relativeFrom="margin">
                  <wp:posOffset>4398645</wp:posOffset>
                </wp:positionH>
                <wp:positionV relativeFrom="paragraph">
                  <wp:posOffset>134991</wp:posOffset>
                </wp:positionV>
                <wp:extent cx="1724660" cy="267335"/>
                <wp:effectExtent l="0" t="0" r="27940" b="1841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4660" cy="267335"/>
                        </a:xfrm>
                        <a:prstGeom prst="rect">
                          <a:avLst/>
                        </a:prstGeom>
                        <a:solidFill>
                          <a:schemeClr val="lt1"/>
                        </a:solidFill>
                        <a:ln w="6350">
                          <a:solidFill>
                            <a:prstClr val="black"/>
                          </a:solidFill>
                        </a:ln>
                      </wps:spPr>
                      <wps:txbx>
                        <w:txbxContent>
                          <w:p w:rsidR="0049200F" w:rsidRPr="004B0202" w:rsidP="0049200F"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 o:spid="_x0000_s1045" type="#_x0000_t202" style="width:135.8pt;height:21.05pt;margin-top:10.65pt;margin-left:346.35pt;mso-height-percent:0;mso-height-relative:margin;mso-position-horizontal-relative:margin;mso-width-percent:0;mso-width-relative:margin;mso-wrap-distance-bottom:0;mso-wrap-distance-left:9pt;mso-wrap-distance-right:9pt;mso-wrap-distance-top:0;mso-wrap-style:square;position:absolute;visibility:visible;v-text-anchor:top;z-index:251692032" fillcolor="white" strokeweight="0.5pt">
                <v:textbox>
                  <w:txbxContent>
                    <w:p w:rsidR="0049200F" w:rsidRPr="004B0202" w:rsidP="0049200F" w14:paraId="797ECAB7" w14:textId="77777777">
                      <w:pPr>
                        <w:rPr>
                          <w:rFonts w:ascii="Times New Roman" w:hAnsi="Times New Roman" w:cs="Times New Roman"/>
                        </w:rPr>
                      </w:pPr>
                    </w:p>
                  </w:txbxContent>
                </v:textbox>
                <w10:wrap anchorx="margin"/>
              </v:shape>
            </w:pict>
          </mc:Fallback>
        </mc:AlternateContent>
      </w:r>
      <w:r>
        <w:rPr>
          <w:rFonts w:ascii="Times New Roman" w:hAnsi="Times New Roman" w:cs="Times New Roman"/>
        </w:rPr>
        <w:br/>
      </w:r>
      <w:r w:rsidR="00C064B0">
        <w:rPr>
          <w:rFonts w:ascii="Times New Roman" w:hAnsi="Times New Roman" w:cs="Times New Roman"/>
        </w:rPr>
        <w:t>Treasury received your Environmental Certification and documentation on:</w:t>
      </w:r>
    </w:p>
    <w:p w:rsidR="00C064B0" w:rsidP="004B0202" w14:paraId="6DA7E369" w14:textId="6AD154EE">
      <w:pPr>
        <w:spacing w:after="0"/>
        <w:rPr>
          <w:rFonts w:ascii="Times New Roman" w:hAnsi="Times New Roman" w:cs="Times New Roman"/>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93056" behindDoc="0" locked="0" layoutInCell="1" allowOverlap="1">
                <wp:simplePos x="0" y="0"/>
                <wp:positionH relativeFrom="margin">
                  <wp:posOffset>2336800</wp:posOffset>
                </wp:positionH>
                <wp:positionV relativeFrom="paragraph">
                  <wp:posOffset>307711</wp:posOffset>
                </wp:positionV>
                <wp:extent cx="3786505" cy="267335"/>
                <wp:effectExtent l="0" t="0" r="23495" b="18415"/>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3786505" cy="267335"/>
                        </a:xfrm>
                        <a:prstGeom prst="rect">
                          <a:avLst/>
                        </a:prstGeom>
                        <a:solidFill>
                          <a:schemeClr val="lt1"/>
                        </a:solidFill>
                        <a:ln w="6350">
                          <a:solidFill>
                            <a:prstClr val="black"/>
                          </a:solidFill>
                        </a:ln>
                      </wps:spPr>
                      <wps:txbx>
                        <w:txbxContent>
                          <w:p w:rsidR="0049200F" w:rsidRPr="004B0202" w:rsidP="0049200F" w14:textId="777777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2" o:spid="_x0000_s1046" type="#_x0000_t202" style="width:298.15pt;height:21.05pt;margin-top:24.25pt;margin-left:184pt;mso-height-percent:0;mso-height-relative:margin;mso-position-horizontal-relative:margin;mso-width-percent:0;mso-width-relative:margin;mso-wrap-distance-bottom:0;mso-wrap-distance-left:9pt;mso-wrap-distance-right:9pt;mso-wrap-distance-top:0;mso-wrap-style:square;position:absolute;visibility:visible;v-text-anchor:top;z-index:251694080" fillcolor="white" strokeweight="0.5pt">
                <v:textbox>
                  <w:txbxContent>
                    <w:p w:rsidR="0049200F" w:rsidRPr="004B0202" w:rsidP="0049200F" w14:paraId="3B62A820" w14:textId="77777777">
                      <w:pPr>
                        <w:rPr>
                          <w:rFonts w:ascii="Times New Roman" w:hAnsi="Times New Roman" w:cs="Times New Roman"/>
                        </w:rPr>
                      </w:pPr>
                    </w:p>
                  </w:txbxContent>
                </v:textbox>
                <w10:wrap anchorx="margin"/>
              </v:shape>
            </w:pict>
          </mc:Fallback>
        </mc:AlternateContent>
      </w:r>
      <w:r>
        <w:rPr>
          <w:rFonts w:ascii="Times New Roman" w:hAnsi="Times New Roman" w:cs="Times New Roman"/>
        </w:rPr>
        <w:br/>
      </w:r>
      <w:r>
        <w:rPr>
          <w:rFonts w:ascii="Times New Roman" w:hAnsi="Times New Roman" w:cs="Times New Roman"/>
        </w:rPr>
        <w:br/>
      </w:r>
      <w:r w:rsidR="00C064B0">
        <w:rPr>
          <w:rFonts w:ascii="Times New Roman" w:hAnsi="Times New Roman" w:cs="Times New Roman"/>
        </w:rPr>
        <w:t>Your request was for the project titled:</w:t>
      </w:r>
    </w:p>
    <w:p w:rsidR="00C064B0" w:rsidP="004B0202" w14:paraId="4BBAD6A8" w14:textId="4865BACE">
      <w:pPr>
        <w:spacing w:after="0"/>
        <w:rPr>
          <w:rFonts w:ascii="Times New Roman" w:hAnsi="Times New Roman" w:cs="Times New Roman"/>
        </w:rPr>
      </w:pPr>
    </w:p>
    <w:p w:rsidR="0049200F" w:rsidP="0049200F" w14:paraId="62968845" w14:textId="77777777">
      <w:pPr>
        <w:spacing w:after="0"/>
        <w:rPr>
          <w:rFonts w:ascii="Times New Roman" w:hAnsi="Times New Roman" w:cs="Times New Roman"/>
        </w:rPr>
      </w:pPr>
    </w:p>
    <w:p w:rsidR="0049200F" w:rsidP="0049200F" w14:paraId="0E4064BE" w14:textId="77777777">
      <w:pPr>
        <w:spacing w:after="0"/>
        <w:rPr>
          <w:rFonts w:ascii="Times New Roman" w:hAnsi="Times New Roman" w:cs="Times New Roman"/>
        </w:rPr>
      </w:pPr>
    </w:p>
    <w:p w:rsidR="00C064B0" w:rsidP="0049200F" w14:paraId="01BC461C" w14:textId="18FE1A85">
      <w:pPr>
        <w:spacing w:after="0"/>
        <w:rPr>
          <w:rFonts w:ascii="Times New Roman" w:hAnsi="Times New Roman" w:cs="Times New Roman"/>
        </w:rPr>
      </w:pPr>
      <w:r>
        <w:rPr>
          <w:rFonts w:ascii="Times New Roman" w:hAnsi="Times New Roman" w:cs="Times New Roman"/>
        </w:rPr>
        <w:t>A</w:t>
      </w:r>
      <w:r w:rsidRPr="00C064B0">
        <w:rPr>
          <w:rFonts w:ascii="Times New Roman" w:hAnsi="Times New Roman" w:cs="Times New Roman"/>
        </w:rPr>
        <w:t>ll objections, if received, have been considered. And the minimum waiting period has transpired.</w:t>
      </w:r>
      <w:r>
        <w:rPr>
          <w:rFonts w:ascii="Times New Roman" w:hAnsi="Times New Roman" w:cs="Times New Roman"/>
        </w:rPr>
        <w:t xml:space="preserve"> </w:t>
      </w:r>
      <w:r w:rsidRPr="00C064B0">
        <w:rPr>
          <w:rFonts w:ascii="Times New Roman" w:hAnsi="Times New Roman" w:cs="Times New Roman"/>
        </w:rPr>
        <w:t xml:space="preserve">You are hereby authorized to use funds provided to you under the above </w:t>
      </w:r>
      <w:r>
        <w:rPr>
          <w:rFonts w:ascii="Times New Roman" w:hAnsi="Times New Roman" w:cs="Times New Roman"/>
        </w:rPr>
        <w:t>project title</w:t>
      </w:r>
      <w:r w:rsidRPr="00C064B0">
        <w:rPr>
          <w:rFonts w:ascii="Times New Roman" w:hAnsi="Times New Roman" w:cs="Times New Roman"/>
        </w:rPr>
        <w:t>.</w:t>
      </w:r>
      <w:r>
        <w:rPr>
          <w:rFonts w:ascii="Times New Roman" w:hAnsi="Times New Roman" w:cs="Times New Roman"/>
        </w:rPr>
        <w:t xml:space="preserve"> </w:t>
      </w:r>
      <w:r w:rsidRPr="00C064B0">
        <w:rPr>
          <w:rFonts w:ascii="Times New Roman" w:hAnsi="Times New Roman" w:cs="Times New Roman"/>
        </w:rPr>
        <w:t>File this form for proper record keeping, audit, and inspection purposes.</w:t>
      </w:r>
    </w:p>
    <w:p w:rsidR="0049200F" w:rsidP="0049200F" w14:paraId="674C1823" w14:textId="6D46DCEA">
      <w:pPr>
        <w:spacing w:after="0"/>
        <w:rPr>
          <w:rFonts w:ascii="Times New Roman" w:hAnsi="Times New Roman" w:cs="Times New Roman"/>
        </w:rPr>
      </w:pPr>
    </w:p>
    <w:p w:rsidR="0049200F" w:rsidP="0049200F" w14:paraId="5295F3EB" w14:textId="5DBB6266">
      <w:pPr>
        <w:spacing w:after="0"/>
        <w:rPr>
          <w:rFonts w:ascii="Times New Roman" w:hAnsi="Times New Roman" w:cs="Times New Roman"/>
        </w:rPr>
      </w:pPr>
    </w:p>
    <w:p w:rsidR="0049200F" w:rsidP="0049200F" w14:paraId="78BACFB3" w14:textId="31BEEE67">
      <w:pPr>
        <w:spacing w:after="0"/>
        <w:rPr>
          <w:rFonts w:ascii="Times New Roman" w:hAnsi="Times New Roman" w:cs="Times New Roman"/>
        </w:rPr>
      </w:pPr>
    </w:p>
    <w:p w:rsidR="0049200F" w:rsidP="0049200F" w14:paraId="04CCC04F" w14:textId="6A708971">
      <w:pPr>
        <w:spacing w:after="0"/>
        <w:rPr>
          <w:rFonts w:ascii="Times New Roman" w:hAnsi="Times New Roman" w:cs="Times New Roman"/>
        </w:rPr>
      </w:pPr>
    </w:p>
    <w:tbl>
      <w:tblPr>
        <w:tblStyle w:val="TableGrid"/>
        <w:tblW w:w="9577" w:type="dxa"/>
        <w:tblLook w:val="04A0"/>
      </w:tblPr>
      <w:tblGrid>
        <w:gridCol w:w="3989"/>
        <w:gridCol w:w="3721"/>
        <w:gridCol w:w="1867"/>
      </w:tblGrid>
      <w:tr w14:paraId="1FC49C6E" w14:textId="77777777" w:rsidTr="004B0202">
        <w:tblPrEx>
          <w:tblW w:w="9577" w:type="dxa"/>
          <w:tblLook w:val="04A0"/>
        </w:tblPrEx>
        <w:trPr>
          <w:trHeight w:val="1433"/>
        </w:trPr>
        <w:tc>
          <w:tcPr>
            <w:tcW w:w="3989" w:type="dxa"/>
          </w:tcPr>
          <w:p w:rsidR="0049200F" w:rsidRPr="004B0202" w:rsidP="0049200F" w14:paraId="1FF6C5D7" w14:textId="2CF7160E">
            <w:pPr>
              <w:rPr>
                <w:rFonts w:ascii="Times New Roman" w:hAnsi="Times New Roman" w:cs="Times New Roman"/>
                <w:sz w:val="20"/>
                <w:szCs w:val="20"/>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97152" behindDoc="0" locked="0" layoutInCell="1" allowOverlap="1">
                      <wp:simplePos x="0" y="0"/>
                      <wp:positionH relativeFrom="margin">
                        <wp:posOffset>31750</wp:posOffset>
                      </wp:positionH>
                      <wp:positionV relativeFrom="paragraph">
                        <wp:posOffset>240030</wp:posOffset>
                      </wp:positionV>
                      <wp:extent cx="2277374" cy="457200"/>
                      <wp:effectExtent l="0" t="0" r="27940" b="1905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7374" cy="457200"/>
                              </a:xfrm>
                              <a:prstGeom prst="rect">
                                <a:avLst/>
                              </a:prstGeom>
                              <a:solidFill>
                                <a:schemeClr val="lt1"/>
                              </a:solidFill>
                              <a:ln w="6350">
                                <a:solidFill>
                                  <a:prstClr val="black"/>
                                </a:solidFill>
                              </a:ln>
                            </wps:spPr>
                            <wps:txbx>
                              <w:txbxContent>
                                <w:p w:rsidR="0049200F" w:rsidP="004B0202" w14:textId="77777777">
                                  <w:pPr>
                                    <w:spacing w:after="0"/>
                                    <w:rPr>
                                      <w:rFonts w:ascii="Times New Roman" w:hAnsi="Times New Roman" w:cs="Times New Roman"/>
                                    </w:rPr>
                                  </w:pPr>
                                </w:p>
                                <w:p w:rsidR="0049200F" w:rsidRPr="004B0202" w:rsidP="004B0202" w14:textId="77777777">
                                  <w:pPr>
                                    <w:spacing w:after="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4" o:spid="_x0000_s1047" type="#_x0000_t202" style="width:179.3pt;height:36pt;margin-top:18.9pt;margin-left:2.5pt;mso-height-percent:0;mso-height-relative:margin;mso-position-horizontal-relative:margin;mso-width-percent:0;mso-width-relative:margin;mso-wrap-distance-bottom:0;mso-wrap-distance-left:9pt;mso-wrap-distance-right:9pt;mso-wrap-distance-top:0;mso-wrap-style:square;position:absolute;visibility:visible;v-text-anchor:top;z-index:251698176" fillcolor="white" strokeweight="0.5pt">
                      <v:textbox>
                        <w:txbxContent>
                          <w:p w:rsidR="0049200F" w:rsidP="004B0202" w14:paraId="7B6DCA7F" w14:textId="77777777">
                            <w:pPr>
                              <w:spacing w:after="0"/>
                              <w:rPr>
                                <w:rFonts w:ascii="Times New Roman" w:hAnsi="Times New Roman" w:cs="Times New Roman"/>
                              </w:rPr>
                            </w:pPr>
                          </w:p>
                          <w:p w:rsidR="0049200F" w:rsidRPr="004B0202" w:rsidP="004B0202" w14:paraId="57CD7773" w14:textId="77777777">
                            <w:pPr>
                              <w:spacing w:after="0"/>
                              <w:rPr>
                                <w:rFonts w:ascii="Times New Roman" w:hAnsi="Times New Roman" w:cs="Times New Roman"/>
                              </w:rPr>
                            </w:pPr>
                          </w:p>
                        </w:txbxContent>
                      </v:textbox>
                      <w10:wrap anchorx="margin"/>
                    </v:shape>
                  </w:pict>
                </mc:Fallback>
              </mc:AlternateContent>
            </w:r>
            <w:r w:rsidRPr="004B0202">
              <w:rPr>
                <w:rFonts w:ascii="Times New Roman" w:hAnsi="Times New Roman" w:cs="Times New Roman"/>
                <w:sz w:val="20"/>
                <w:szCs w:val="20"/>
              </w:rPr>
              <w:t>Typed Name of Authorizing Officer</w:t>
            </w:r>
          </w:p>
        </w:tc>
        <w:tc>
          <w:tcPr>
            <w:tcW w:w="3721" w:type="dxa"/>
            <w:vMerge w:val="restart"/>
          </w:tcPr>
          <w:p w:rsidR="0049200F" w:rsidP="0049200F" w14:paraId="021681A5" w14:textId="77777777">
            <w:pPr>
              <w:rPr>
                <w:rFonts w:ascii="Times New Roman" w:hAnsi="Times New Roman" w:cs="Times New Roman"/>
                <w:sz w:val="20"/>
                <w:szCs w:val="20"/>
              </w:rPr>
            </w:pPr>
            <w:r>
              <w:rPr>
                <w:rFonts w:ascii="Times New Roman" w:hAnsi="Times New Roman" w:cs="Times New Roman"/>
                <w:sz w:val="20"/>
                <w:szCs w:val="20"/>
              </w:rPr>
              <w:t>Signature of Authorizing Officer</w:t>
            </w:r>
          </w:p>
          <w:p w:rsidR="0049200F" w:rsidP="0049200F" w14:paraId="42BF709D" w14:textId="77777777">
            <w:pPr>
              <w:rPr>
                <w:rFonts w:ascii="Times New Roman" w:hAnsi="Times New Roman" w:cs="Times New Roman"/>
                <w:sz w:val="20"/>
                <w:szCs w:val="20"/>
              </w:rPr>
            </w:pPr>
          </w:p>
          <w:p w:rsidR="0049200F" w:rsidP="0049200F" w14:paraId="2C5F0AA4" w14:textId="77777777">
            <w:pPr>
              <w:rPr>
                <w:rFonts w:ascii="Times New Roman" w:hAnsi="Times New Roman" w:cs="Times New Roman"/>
                <w:sz w:val="20"/>
                <w:szCs w:val="20"/>
              </w:rPr>
            </w:pPr>
          </w:p>
          <w:p w:rsidR="0049200F" w:rsidP="0049200F" w14:paraId="7CECED27" w14:textId="77777777">
            <w:pPr>
              <w:rPr>
                <w:rFonts w:ascii="Times New Roman" w:hAnsi="Times New Roman" w:cs="Times New Roman"/>
                <w:sz w:val="20"/>
                <w:szCs w:val="20"/>
              </w:rPr>
            </w:pPr>
          </w:p>
          <w:p w:rsidR="0049200F" w:rsidP="0049200F" w14:paraId="0F17114D" w14:textId="77777777">
            <w:pPr>
              <w:rPr>
                <w:rFonts w:ascii="Times New Roman" w:hAnsi="Times New Roman" w:cs="Times New Roman"/>
                <w:sz w:val="20"/>
                <w:szCs w:val="20"/>
              </w:rPr>
            </w:pPr>
          </w:p>
          <w:p w:rsidR="0049200F" w:rsidP="0049200F" w14:paraId="42B2C5DB" w14:textId="77777777">
            <w:pPr>
              <w:rPr>
                <w:rFonts w:ascii="Times New Roman" w:hAnsi="Times New Roman" w:cs="Times New Roman"/>
                <w:sz w:val="20"/>
                <w:szCs w:val="20"/>
              </w:rPr>
            </w:pPr>
          </w:p>
          <w:p w:rsidR="0049200F" w:rsidP="0049200F" w14:paraId="189AB2F1" w14:textId="77777777">
            <w:pPr>
              <w:rPr>
                <w:rFonts w:ascii="Times New Roman" w:hAnsi="Times New Roman" w:cs="Times New Roman"/>
                <w:sz w:val="20"/>
                <w:szCs w:val="20"/>
              </w:rPr>
            </w:pPr>
          </w:p>
          <w:p w:rsidR="0049200F" w:rsidP="0049200F" w14:paraId="5779DB1F" w14:textId="77777777">
            <w:pPr>
              <w:rPr>
                <w:rFonts w:ascii="Times New Roman" w:hAnsi="Times New Roman" w:cs="Times New Roman"/>
                <w:sz w:val="20"/>
                <w:szCs w:val="20"/>
              </w:rPr>
            </w:pPr>
          </w:p>
          <w:p w:rsidR="0049200F" w:rsidP="0049200F" w14:paraId="16A2DD81" w14:textId="77777777">
            <w:pPr>
              <w:rPr>
                <w:rFonts w:ascii="Times New Roman" w:hAnsi="Times New Roman" w:cs="Times New Roman"/>
                <w:sz w:val="20"/>
                <w:szCs w:val="20"/>
              </w:rPr>
            </w:pPr>
          </w:p>
          <w:p w:rsidR="0049200F" w:rsidRPr="004B0202" w:rsidP="0049200F" w14:paraId="59109DC6" w14:textId="337E965C">
            <w:pPr>
              <w:rPr>
                <w:rFonts w:ascii="Times New Roman" w:hAnsi="Times New Roman" w:cs="Times New Roman"/>
                <w:b/>
                <w:sz w:val="20"/>
                <w:szCs w:val="20"/>
              </w:rPr>
            </w:pPr>
            <w:r w:rsidRPr="004B0202">
              <w:rPr>
                <w:rFonts w:ascii="Times New Roman" w:hAnsi="Times New Roman" w:cs="Times New Roman"/>
                <w:b/>
                <w:sz w:val="20"/>
                <w:szCs w:val="20"/>
              </w:rPr>
              <w:t>X</w:t>
            </w:r>
          </w:p>
        </w:tc>
        <w:tc>
          <w:tcPr>
            <w:tcW w:w="1867" w:type="dxa"/>
            <w:vMerge w:val="restart"/>
          </w:tcPr>
          <w:p w:rsidR="0049200F" w:rsidRPr="004B0202" w:rsidP="0049200F" w14:paraId="6D819882" w14:textId="5F4FE25B">
            <w:pPr>
              <w:rPr>
                <w:rFonts w:ascii="Times New Roman" w:hAnsi="Times New Roman" w:cs="Times New Roman"/>
                <w:sz w:val="20"/>
                <w:szCs w:val="20"/>
              </w:rPr>
            </w:pPr>
            <w:r>
              <w:rPr>
                <w:rFonts w:ascii="Times New Roman" w:hAnsi="Times New Roman" w:cs="Times New Roman"/>
                <w:sz w:val="20"/>
                <w:szCs w:val="20"/>
              </w:rPr>
              <w:t>Date (mm/dd/</w:t>
            </w:r>
            <w:r>
              <w:rPr>
                <w:rFonts w:ascii="Times New Roman" w:hAnsi="Times New Roman" w:cs="Times New Roman"/>
                <w:sz w:val="20"/>
                <w:szCs w:val="20"/>
              </w:rPr>
              <w:t>yyyy</w:t>
            </w:r>
            <w:r>
              <w:rPr>
                <w:rFonts w:ascii="Times New Roman" w:hAnsi="Times New Roman" w:cs="Times New Roman"/>
                <w:sz w:val="20"/>
                <w:szCs w:val="20"/>
              </w:rPr>
              <w:t>)</w:t>
            </w:r>
          </w:p>
        </w:tc>
      </w:tr>
      <w:tr w14:paraId="35F9C739" w14:textId="77777777" w:rsidTr="004B0202">
        <w:tblPrEx>
          <w:tblW w:w="9577" w:type="dxa"/>
          <w:tblLook w:val="04A0"/>
        </w:tblPrEx>
        <w:trPr>
          <w:trHeight w:val="1359"/>
        </w:trPr>
        <w:tc>
          <w:tcPr>
            <w:tcW w:w="3989" w:type="dxa"/>
          </w:tcPr>
          <w:p w:rsidR="0049200F" w:rsidRPr="004B0202" w:rsidP="0049200F" w14:paraId="54B1DC56" w14:textId="643D75EB">
            <w:pPr>
              <w:rPr>
                <w:rFonts w:ascii="Times New Roman" w:hAnsi="Times New Roman" w:cs="Times New Roman"/>
                <w:sz w:val="20"/>
                <w:szCs w:val="20"/>
              </w:rPr>
            </w:pPr>
            <w:r w:rsidRPr="004B0202">
              <w:rPr>
                <w:rFonts w:ascii="Times New Roman" w:hAnsi="Times New Roman" w:cs="Times New Roman"/>
                <w:b/>
                <w:i/>
                <w:noProof/>
                <w:color w:val="2B579A"/>
                <w:shd w:val="clear" w:color="auto" w:fill="E6E6E6"/>
              </w:rPr>
              <mc:AlternateContent>
                <mc:Choice Requires="wps">
                  <w:drawing>
                    <wp:anchor distT="0" distB="0" distL="114300" distR="114300" simplePos="0" relativeHeight="251699200" behindDoc="0" locked="0" layoutInCell="1" allowOverlap="1">
                      <wp:simplePos x="0" y="0"/>
                      <wp:positionH relativeFrom="margin">
                        <wp:posOffset>31750</wp:posOffset>
                      </wp:positionH>
                      <wp:positionV relativeFrom="paragraph">
                        <wp:posOffset>229606</wp:posOffset>
                      </wp:positionV>
                      <wp:extent cx="2277374" cy="457200"/>
                      <wp:effectExtent l="0" t="0" r="27940" b="1905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7374" cy="457200"/>
                              </a:xfrm>
                              <a:prstGeom prst="rect">
                                <a:avLst/>
                              </a:prstGeom>
                              <a:solidFill>
                                <a:schemeClr val="lt1"/>
                              </a:solidFill>
                              <a:ln w="6350">
                                <a:solidFill>
                                  <a:prstClr val="black"/>
                                </a:solidFill>
                              </a:ln>
                            </wps:spPr>
                            <wps:txbx>
                              <w:txbxContent>
                                <w:p w:rsidR="0049200F" w:rsidP="004B0202" w14:textId="77777777">
                                  <w:pPr>
                                    <w:spacing w:after="0"/>
                                    <w:rPr>
                                      <w:rFonts w:ascii="Times New Roman" w:hAnsi="Times New Roman" w:cs="Times New Roman"/>
                                    </w:rPr>
                                  </w:pPr>
                                </w:p>
                                <w:p w:rsidR="0049200F" w:rsidRPr="004B0202" w:rsidP="004B0202" w14:textId="77777777">
                                  <w:pPr>
                                    <w:spacing w:after="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5" o:spid="_x0000_s1048" type="#_x0000_t202" style="width:179.3pt;height:36pt;margin-top:18.1pt;margin-left:2.5pt;mso-height-percent:0;mso-height-relative:margin;mso-position-horizontal-relative:margin;mso-width-percent:0;mso-width-relative:margin;mso-wrap-distance-bottom:0;mso-wrap-distance-left:9pt;mso-wrap-distance-right:9pt;mso-wrap-distance-top:0;mso-wrap-style:square;position:absolute;visibility:visible;v-text-anchor:top;z-index:251700224" fillcolor="white" strokeweight="0.5pt">
                      <v:textbox>
                        <w:txbxContent>
                          <w:p w:rsidR="0049200F" w:rsidP="004B0202" w14:paraId="676D985E" w14:textId="77777777">
                            <w:pPr>
                              <w:spacing w:after="0"/>
                              <w:rPr>
                                <w:rFonts w:ascii="Times New Roman" w:hAnsi="Times New Roman" w:cs="Times New Roman"/>
                              </w:rPr>
                            </w:pPr>
                          </w:p>
                          <w:p w:rsidR="0049200F" w:rsidRPr="004B0202" w:rsidP="004B0202" w14:paraId="727B4A74" w14:textId="77777777">
                            <w:pPr>
                              <w:spacing w:after="0"/>
                              <w:rPr>
                                <w:rFonts w:ascii="Times New Roman" w:hAnsi="Times New Roman" w:cs="Times New Roman"/>
                              </w:rPr>
                            </w:pPr>
                          </w:p>
                        </w:txbxContent>
                      </v:textbox>
                      <w10:wrap anchorx="margin"/>
                    </v:shape>
                  </w:pict>
                </mc:Fallback>
              </mc:AlternateContent>
            </w:r>
            <w:r>
              <w:rPr>
                <w:rFonts w:ascii="Times New Roman" w:hAnsi="Times New Roman" w:cs="Times New Roman"/>
                <w:sz w:val="20"/>
                <w:szCs w:val="20"/>
              </w:rPr>
              <w:t>Title of Authorizing Officer</w:t>
            </w:r>
          </w:p>
        </w:tc>
        <w:tc>
          <w:tcPr>
            <w:tcW w:w="3721" w:type="dxa"/>
            <w:vMerge/>
          </w:tcPr>
          <w:p w:rsidR="0049200F" w:rsidRPr="004B0202" w:rsidP="0049200F" w14:paraId="465EA7CF" w14:textId="77777777">
            <w:pPr>
              <w:rPr>
                <w:rFonts w:ascii="Times New Roman" w:hAnsi="Times New Roman" w:cs="Times New Roman"/>
                <w:sz w:val="20"/>
                <w:szCs w:val="20"/>
              </w:rPr>
            </w:pPr>
          </w:p>
        </w:tc>
        <w:tc>
          <w:tcPr>
            <w:tcW w:w="1867" w:type="dxa"/>
            <w:vMerge/>
          </w:tcPr>
          <w:p w:rsidR="0049200F" w:rsidRPr="004B0202" w:rsidP="0049200F" w14:paraId="38587E80" w14:textId="77777777">
            <w:pPr>
              <w:rPr>
                <w:rFonts w:ascii="Times New Roman" w:hAnsi="Times New Roman" w:cs="Times New Roman"/>
                <w:sz w:val="20"/>
                <w:szCs w:val="20"/>
              </w:rPr>
            </w:pPr>
          </w:p>
        </w:tc>
      </w:tr>
    </w:tbl>
    <w:p w:rsidR="0049200F" w:rsidRPr="004B0202" w:rsidP="006F24C9" w14:paraId="1323D344" w14:textId="405A5361">
      <w:pPr>
        <w:spacing w:after="0"/>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9004842"/>
      <w:docPartObj>
        <w:docPartGallery w:val="Page Numbers (Bottom of Page)"/>
        <w:docPartUnique/>
      </w:docPartObj>
    </w:sdtPr>
    <w:sdtEndPr>
      <w:rPr>
        <w:noProof/>
      </w:rPr>
    </w:sdtEndPr>
    <w:sdtContent>
      <w:p w:rsidR="004B0202" w14:paraId="290FC66D" w14:textId="76012EB8">
        <w:pPr>
          <w:pStyle w:val="Footer"/>
          <w:jc w:val="right"/>
        </w:pPr>
        <w:r w:rsidRPr="004B0202">
          <w:rPr>
            <w:rFonts w:ascii="Times New Roman" w:hAnsi="Times New Roman" w:cs="Times New Roman"/>
            <w:color w:val="2B579A"/>
            <w:sz w:val="24"/>
            <w:szCs w:val="24"/>
            <w:shd w:val="clear" w:color="auto" w:fill="E6E6E6"/>
          </w:rPr>
          <w:fldChar w:fldCharType="begin"/>
        </w:r>
        <w:r w:rsidRPr="004B0202">
          <w:rPr>
            <w:rFonts w:ascii="Times New Roman" w:hAnsi="Times New Roman" w:cs="Times New Roman"/>
            <w:sz w:val="24"/>
            <w:szCs w:val="24"/>
          </w:rPr>
          <w:instrText xml:space="preserve"> PAGE   \* MERGEFORMAT </w:instrText>
        </w:r>
        <w:r w:rsidRPr="004B0202">
          <w:rPr>
            <w:rFonts w:ascii="Times New Roman" w:hAnsi="Times New Roman" w:cs="Times New Roman"/>
            <w:color w:val="2B579A"/>
            <w:sz w:val="24"/>
            <w:szCs w:val="24"/>
            <w:shd w:val="clear" w:color="auto" w:fill="E6E6E6"/>
          </w:rPr>
          <w:fldChar w:fldCharType="separate"/>
        </w:r>
        <w:r w:rsidRPr="004B0202">
          <w:rPr>
            <w:rFonts w:ascii="Times New Roman" w:hAnsi="Times New Roman" w:cs="Times New Roman"/>
            <w:noProof/>
            <w:sz w:val="24"/>
            <w:szCs w:val="24"/>
          </w:rPr>
          <w:t>2</w:t>
        </w:r>
        <w:r w:rsidRPr="004B0202">
          <w:rPr>
            <w:rFonts w:ascii="Times New Roman" w:hAnsi="Times New Roman" w:cs="Times New Roman"/>
            <w:noProof/>
            <w:color w:val="2B579A"/>
            <w:sz w:val="24"/>
            <w:szCs w:val="24"/>
            <w:shd w:val="clear" w:color="auto" w:fill="E6E6E6"/>
          </w:rPr>
          <w:fldChar w:fldCharType="end"/>
        </w:r>
      </w:p>
    </w:sdtContent>
  </w:sdt>
  <w:p w:rsidR="00203E9C" w14:paraId="036753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7D5C" w:rsidP="00D634E5" w14:paraId="754811A6" w14:textId="77777777">
      <w:pPr>
        <w:spacing w:after="0" w:line="240" w:lineRule="auto"/>
      </w:pPr>
      <w:r>
        <w:separator/>
      </w:r>
    </w:p>
  </w:footnote>
  <w:footnote w:type="continuationSeparator" w:id="1">
    <w:p w:rsidR="00447D5C" w:rsidP="00D634E5" w14:paraId="0E4B1CBD" w14:textId="77777777">
      <w:pPr>
        <w:spacing w:after="0" w:line="240" w:lineRule="auto"/>
      </w:pPr>
      <w:r>
        <w:continuationSeparator/>
      </w:r>
    </w:p>
  </w:footnote>
  <w:footnote w:type="continuationNotice" w:id="2">
    <w:p w:rsidR="00447D5C" w14:paraId="20F25558" w14:textId="77777777">
      <w:pPr>
        <w:spacing w:after="0" w:line="240" w:lineRule="auto"/>
      </w:pPr>
    </w:p>
  </w:footnote>
  <w:footnote w:id="3">
    <w:p w:rsidR="00F84254" w:rsidRPr="0039569F" w:rsidP="00F84254" w14:paraId="7DAF2A88" w14:textId="047FC574">
      <w:pPr>
        <w:pStyle w:val="FootnoteText"/>
        <w:rPr>
          <w:rFonts w:ascii="Times New Roman" w:hAnsi="Times New Roman" w:cs="Times New Roman"/>
        </w:rPr>
      </w:pPr>
      <w:r w:rsidRPr="0039569F">
        <w:rPr>
          <w:rStyle w:val="FootnoteReference"/>
          <w:rFonts w:ascii="Times New Roman" w:hAnsi="Times New Roman" w:cs="Times New Roman"/>
        </w:rPr>
        <w:footnoteRef/>
      </w:r>
      <w:r w:rsidRPr="0039569F">
        <w:rPr>
          <w:rFonts w:ascii="Times New Roman" w:hAnsi="Times New Roman" w:cs="Times New Roman"/>
        </w:rPr>
        <w:t xml:space="preserve"> </w:t>
      </w:r>
      <w:r w:rsidR="00BC769B">
        <w:rPr>
          <w:rFonts w:ascii="Times New Roman" w:hAnsi="Times New Roman" w:cs="Times New Roman"/>
          <w:i/>
          <w:iCs/>
        </w:rPr>
        <w:t xml:space="preserve">See </w:t>
      </w:r>
      <w:r w:rsidRPr="00BC769B" w:rsidR="00BC769B">
        <w:rPr>
          <w:rFonts w:ascii="Times New Roman" w:hAnsi="Times New Roman" w:cs="Times New Roman"/>
        </w:rPr>
        <w:t xml:space="preserve">88 FR 64986, </w:t>
      </w:r>
      <w:r w:rsidR="00BC769B">
        <w:rPr>
          <w:rFonts w:ascii="Times New Roman" w:hAnsi="Times New Roman" w:cs="Times New Roman"/>
        </w:rPr>
        <w:t>65019 (</w:t>
      </w:r>
      <w:r w:rsidRPr="00BC769B" w:rsidR="00BC769B">
        <w:rPr>
          <w:rFonts w:ascii="Times New Roman" w:hAnsi="Times New Roman" w:cs="Times New Roman"/>
        </w:rPr>
        <w:t>Sept</w:t>
      </w:r>
      <w:r w:rsidR="00BC769B">
        <w:rPr>
          <w:rFonts w:ascii="Times New Roman" w:hAnsi="Times New Roman" w:cs="Times New Roman"/>
        </w:rPr>
        <w:t>.</w:t>
      </w:r>
      <w:r w:rsidRPr="00BC769B" w:rsidR="00BC769B">
        <w:rPr>
          <w:rFonts w:ascii="Times New Roman" w:hAnsi="Times New Roman" w:cs="Times New Roman"/>
        </w:rPr>
        <w:t xml:space="preserve"> 20, 2023)</w:t>
      </w:r>
      <w:r w:rsidR="00BC769B">
        <w:rPr>
          <w:rFonts w:ascii="Times New Roman" w:hAnsi="Times New Roman" w:cs="Times New Roman"/>
        </w:rPr>
        <w:t xml:space="preserve">. </w:t>
      </w:r>
      <w:r w:rsidRPr="0039569F">
        <w:rPr>
          <w:rFonts w:ascii="Times New Roman" w:hAnsi="Times New Roman" w:cs="Times New Roman"/>
        </w:rPr>
        <w:t xml:space="preserve"> </w:t>
      </w:r>
      <w:r w:rsidR="00174F73">
        <w:rPr>
          <w:rFonts w:ascii="Times New Roman" w:hAnsi="Times New Roman" w:cs="Times New Roman"/>
        </w:rPr>
        <w:t xml:space="preserve">HUD’s regulations </w:t>
      </w:r>
      <w:r w:rsidRPr="0039569F">
        <w:rPr>
          <w:rFonts w:ascii="Times New Roman" w:hAnsi="Times New Roman" w:cs="Times New Roman"/>
        </w:rPr>
        <w:t xml:space="preserve">define extraordinary circumstances as a situation in which an environmental assessment (EA) or environmental impact statement (EIS) is not normally required but, due to unusual conditions, an EA or EIS is appropriate. </w:t>
      </w:r>
      <w:r w:rsidRPr="0039569F" w:rsidR="00174F73">
        <w:rPr>
          <w:rFonts w:ascii="Times New Roman" w:hAnsi="Times New Roman" w:cs="Times New Roman"/>
        </w:rPr>
        <w:t>24 CFR 58.2(a)(3)</w:t>
      </w:r>
      <w:r w:rsidR="00174F73">
        <w:rPr>
          <w:rFonts w:ascii="Times New Roman" w:hAnsi="Times New Roman" w:cs="Times New Roman"/>
        </w:rPr>
        <w:t xml:space="preserve">.  </w:t>
      </w:r>
      <w:r w:rsidRPr="0039569F">
        <w:rPr>
          <w:rFonts w:ascii="Times New Roman" w:hAnsi="Times New Roman" w:cs="Times New Roman"/>
        </w:rPr>
        <w:t>Indicators of unusual conditions are: (i) actions that are unique or without precedent; (ii) actions that are substantially similar to those that normally require an EIS; (iii) actions that are likely to alter existing HUD policy or HUD mandates; or (iv) actions that, due to unusual physical conditions on the site or in the vicinity, have the potential for a significant impact on the environment or in which the environment could have a significant impact on users of the facility.</w:t>
      </w:r>
      <w:r w:rsidR="00174F73">
        <w:rPr>
          <w:rFonts w:ascii="Times New Roman" w:hAnsi="Times New Roman" w:cs="Times New Roman"/>
        </w:rPr>
        <w:t xml:space="preserve">  </w:t>
      </w:r>
    </w:p>
  </w:footnote>
  <w:footnote w:id="4">
    <w:p w:rsidR="00DC0F04" w14:paraId="06501AD1" w14:textId="0B87711C">
      <w:pPr>
        <w:pStyle w:val="FootnoteText"/>
      </w:pPr>
      <w:r w:rsidRPr="00054A7C">
        <w:rPr>
          <w:rStyle w:val="FootnoteReference"/>
          <w:rFonts w:ascii="Times New Roman" w:hAnsi="Times New Roman" w:cs="Times New Roman"/>
        </w:rPr>
        <w:footnoteRef/>
      </w:r>
      <w:r w:rsidRPr="00DC0F04">
        <w:rPr>
          <w:rFonts w:ascii="Times New Roman" w:hAnsi="Times New Roman" w:cs="Times New Roman"/>
        </w:rPr>
        <w:t xml:space="preserve"> CES</w:t>
      </w:r>
      <w:r>
        <w:rPr>
          <w:rFonts w:ascii="Times New Roman" w:hAnsi="Times New Roman" w:cs="Times New Roman"/>
        </w:rPr>
        <w:t>T</w:t>
      </w:r>
      <w:r w:rsidRPr="00B45473">
        <w:rPr>
          <w:rFonts w:ascii="Times New Roman" w:hAnsi="Times New Roman" w:cs="Times New Roman"/>
        </w:rPr>
        <w:t xml:space="preserve">s that are found, during the process of completing the ERR, to not implicate any </w:t>
      </w:r>
      <w:r w:rsidR="00174F73">
        <w:rPr>
          <w:rFonts w:ascii="Times New Roman" w:hAnsi="Times New Roman" w:cs="Times New Roman"/>
        </w:rPr>
        <w:t>f</w:t>
      </w:r>
      <w:r w:rsidRPr="00B45473">
        <w:rPr>
          <w:rFonts w:ascii="Times New Roman" w:hAnsi="Times New Roman" w:cs="Times New Roman"/>
        </w:rPr>
        <w:t xml:space="preserve">ederal laws as outlined in 24 CFR 58.5 are </w:t>
      </w:r>
      <w:r w:rsidR="00174F73">
        <w:rPr>
          <w:rFonts w:ascii="Times New Roman" w:hAnsi="Times New Roman" w:cs="Times New Roman"/>
        </w:rPr>
        <w:t>considered to be “</w:t>
      </w:r>
      <w:r w:rsidRPr="00B45473">
        <w:rPr>
          <w:rFonts w:ascii="Times New Roman" w:hAnsi="Times New Roman" w:cs="Times New Roman"/>
        </w:rPr>
        <w:t>converted</w:t>
      </w:r>
      <w:r w:rsidR="00174F73">
        <w:rPr>
          <w:rFonts w:ascii="Times New Roman" w:hAnsi="Times New Roman" w:cs="Times New Roman"/>
        </w:rPr>
        <w:t>”</w:t>
      </w:r>
      <w:r w:rsidRPr="00B45473">
        <w:rPr>
          <w:rFonts w:ascii="Times New Roman" w:hAnsi="Times New Roman" w:cs="Times New Roman"/>
        </w:rPr>
        <w:t xml:space="preserve"> to exempt activities pursuant to 24 CFR 58.34(a)(12), and therefore are only required to satisfy the activities required of </w:t>
      </w:r>
      <w:r w:rsidR="00174F73">
        <w:rPr>
          <w:rFonts w:ascii="Times New Roman" w:hAnsi="Times New Roman" w:cs="Times New Roman"/>
        </w:rPr>
        <w:t>e</w:t>
      </w:r>
      <w:r w:rsidRPr="00B45473">
        <w:rPr>
          <w:rFonts w:ascii="Times New Roman" w:hAnsi="Times New Roman" w:cs="Times New Roman"/>
        </w:rPr>
        <w:t xml:space="preserve">xempt </w:t>
      </w:r>
      <w:r w:rsidR="00174F73">
        <w:rPr>
          <w:rFonts w:ascii="Times New Roman" w:hAnsi="Times New Roman" w:cs="Times New Roman"/>
        </w:rPr>
        <w:t>a</w:t>
      </w:r>
      <w:r w:rsidRPr="00B45473">
        <w:rPr>
          <w:rFonts w:ascii="Times New Roman" w:hAnsi="Times New Roman" w:cs="Times New Roman"/>
        </w:rPr>
        <w:t>ctivities as outlined above</w:t>
      </w:r>
      <w:r>
        <w:rPr>
          <w:rFonts w:ascii="Times New Roman" w:hAnsi="Times New Roman" w:cs="Times New Roman"/>
        </w:rPr>
        <w:t>.</w:t>
      </w:r>
    </w:p>
  </w:footnote>
  <w:footnote w:id="5">
    <w:p w:rsidR="0025121A" w:rsidRPr="00B45473" w14:paraId="7490E5A5" w14:textId="26B30687">
      <w:pPr>
        <w:pStyle w:val="FootnoteText"/>
      </w:pPr>
      <w:r>
        <w:rPr>
          <w:rStyle w:val="FootnoteReference"/>
        </w:rPr>
        <w:footnoteRef/>
      </w:r>
      <w:r>
        <w:t xml:space="preserve"> </w:t>
      </w:r>
      <w:r w:rsidRPr="00B45473">
        <w:rPr>
          <w:rFonts w:ascii="Times New Roman" w:hAnsi="Times New Roman" w:cs="Times New Roman"/>
        </w:rPr>
        <w:t xml:space="preserve">CENST means </w:t>
      </w:r>
      <w:r>
        <w:rPr>
          <w:rFonts w:ascii="Times New Roman" w:hAnsi="Times New Roman" w:cs="Times New Roman"/>
        </w:rPr>
        <w:t>a</w:t>
      </w:r>
      <w:r w:rsidRPr="00B45473">
        <w:rPr>
          <w:rFonts w:ascii="Times New Roman" w:hAnsi="Times New Roman" w:cs="Times New Roman"/>
        </w:rPr>
        <w:t xml:space="preserve"> ‘‘categorically excluded’’ activity not subject to 24 CFR 58.5 (CENST), as contemplated by 24 CFR 58.35(b), provided that the extraordinary circumstances described in 24 CFR 58.35(c) are not present</w:t>
      </w:r>
      <w:r>
        <w:rPr>
          <w:rFonts w:ascii="Times New Roman" w:hAnsi="Times New Roman" w:cs="Times New Roman"/>
        </w:rPr>
        <w:t>.</w:t>
      </w:r>
      <w:r w:rsidRPr="00B45473">
        <w:t xml:space="preserve"> </w:t>
      </w:r>
    </w:p>
  </w:footnote>
  <w:footnote w:id="6">
    <w:p w:rsidR="00745521" w:rsidRPr="00B45473" w14:paraId="4CAE8782" w14:textId="05C208D8">
      <w:pPr>
        <w:pStyle w:val="FootnoteText"/>
        <w:rPr>
          <w:rFonts w:ascii="Times New Roman" w:hAnsi="Times New Roman" w:cs="Times New Roman"/>
        </w:rPr>
      </w:pPr>
      <w:r w:rsidRPr="00B45473">
        <w:rPr>
          <w:rStyle w:val="FootnoteReference"/>
          <w:rFonts w:ascii="Times New Roman" w:hAnsi="Times New Roman" w:cs="Times New Roman"/>
        </w:rPr>
        <w:footnoteRef/>
      </w:r>
      <w:r w:rsidRPr="00B45473">
        <w:rPr>
          <w:rFonts w:ascii="Times New Roman" w:hAnsi="Times New Roman" w:cs="Times New Roman"/>
        </w:rPr>
        <w:t xml:space="preserve"> CEST</w:t>
      </w:r>
      <w:r w:rsidR="0025121A">
        <w:rPr>
          <w:rFonts w:ascii="Times New Roman" w:hAnsi="Times New Roman" w:cs="Times New Roman"/>
        </w:rPr>
        <w:t xml:space="preserve"> means a</w:t>
      </w:r>
      <w:r w:rsidRPr="0025121A" w:rsidR="0025121A">
        <w:rPr>
          <w:rFonts w:ascii="Times New Roman" w:hAnsi="Times New Roman" w:cs="Times New Roman"/>
        </w:rPr>
        <w:t xml:space="preserve"> “categorically excluded” activity subject to 24 CFR 58.5 (CEST) as contemplated by 24 CFR 58.35(a), and that does not convert to an exempt activity pursuant to 24 CFR 58.34(a)(12)</w:t>
      </w:r>
      <w:r w:rsidR="0025121A">
        <w:rPr>
          <w:rFonts w:ascii="Times New Roman" w:hAnsi="Times New Roman" w:cs="Times New Roman"/>
        </w:rPr>
        <w:t>; CEST</w:t>
      </w:r>
      <w:r w:rsidRPr="00B45473">
        <w:rPr>
          <w:rFonts w:ascii="Times New Roman" w:hAnsi="Times New Roman" w:cs="Times New Roman"/>
        </w:rPr>
        <w:t>s that are found, during the process of completing the ERR, to not implicate any Federal laws as outlined in 24 CFR 58.5 are converted to exempt activities pursuant to 24 CFR 58.34(a)(12), and therefore are only required to satisfy the activities required of Exempt Activities as outlined above</w:t>
      </w:r>
      <w:r w:rsidR="0025121A">
        <w:rPr>
          <w:rFonts w:ascii="Times New Roman" w:hAnsi="Times New Roman" w:cs="Times New Roman"/>
        </w:rPr>
        <w:t>.</w:t>
      </w:r>
    </w:p>
  </w:footnote>
  <w:footnote w:id="7">
    <w:p w:rsidR="006F5DCF" w14:paraId="6DD2F8A0" w14:textId="7D4731F6">
      <w:pPr>
        <w:pStyle w:val="FootnoteText"/>
      </w:pPr>
      <w:r w:rsidRPr="004B0202">
        <w:rPr>
          <w:rStyle w:val="FootnoteReference"/>
          <w:rFonts w:ascii="Times New Roman" w:hAnsi="Times New Roman" w:cs="Times New Roman"/>
        </w:rPr>
        <w:footnoteRef/>
      </w:r>
      <w:r w:rsidRPr="004B0202">
        <w:rPr>
          <w:rFonts w:ascii="Times New Roman" w:hAnsi="Times New Roman" w:cs="Times New Roman"/>
        </w:rPr>
        <w:t xml:space="preserve"> The</w:t>
      </w:r>
      <w:r>
        <w:rPr>
          <w:rFonts w:ascii="Times New Roman" w:hAnsi="Times New Roman" w:cs="Times New Roman"/>
        </w:rPr>
        <w:t xml:space="preserve"> recipient</w:t>
      </w:r>
      <w:r w:rsidRPr="004B0202">
        <w:rPr>
          <w:rFonts w:ascii="Times New Roman" w:hAnsi="Times New Roman" w:cs="Times New Roman"/>
        </w:rPr>
        <w:t xml:space="preserve"> must designate a Certifying Officer -- the “responsible Federal official” -- to ensure compliance with the National Environmental Policy Act (NEPA) and the Federal laws and authorities cited at section 58.5 has been achieved. This person is the chief elected official, chief executive official, or other official designated by formal resolution of the governing body. The certifying officer must have the authority to assume legal responsibility for certifying that all environmental requirements have been followed. This function may not be assumed by administering agencies or consultants.</w:t>
      </w:r>
    </w:p>
  </w:footnote>
  <w:footnote w:id="8">
    <w:p w:rsidR="00C946D8" w:rsidP="00C946D8" w14:paraId="294DD44E" w14:textId="77777777">
      <w:pPr>
        <w:pStyle w:val="FootnoteText"/>
      </w:pPr>
      <w:r w:rsidRPr="00D15E02">
        <w:rPr>
          <w:rStyle w:val="FootnoteReference"/>
          <w:rFonts w:ascii="Times New Roman" w:hAnsi="Times New Roman" w:cs="Times New Roman"/>
        </w:rPr>
        <w:footnoteRef/>
      </w:r>
      <w:r w:rsidRPr="00D15E02">
        <w:rPr>
          <w:rFonts w:ascii="Times New Roman" w:hAnsi="Times New Roman" w:cs="Times New Roman"/>
        </w:rPr>
        <w:t xml:space="preserve"> The</w:t>
      </w:r>
      <w:r>
        <w:rPr>
          <w:rFonts w:ascii="Times New Roman" w:hAnsi="Times New Roman" w:cs="Times New Roman"/>
        </w:rPr>
        <w:t xml:space="preserve"> recipient</w:t>
      </w:r>
      <w:r w:rsidRPr="00D15E02">
        <w:rPr>
          <w:rFonts w:ascii="Times New Roman" w:hAnsi="Times New Roman" w:cs="Times New Roman"/>
        </w:rPr>
        <w:t xml:space="preserve"> must designate a Certifying Officer -- the “responsible Federal official” -- to ensure compliance with the National Environmental Policy Act (NEPA) and the Federal laws and authorities cited at section 58.5 has been achieved. This person is the chief elected official, chief executive official, or other official designated by formal resolution of the governing body. The certifying officer must have the authority to assume legal responsibility for certifying that all environmental requirements have been followed. This function may not be assumed by administering agencies or consultants.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F0366"/>
    <w:multiLevelType w:val="multilevel"/>
    <w:tmpl w:val="49BAB612"/>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C3F053C"/>
    <w:multiLevelType w:val="multilevel"/>
    <w:tmpl w:val="429A690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bullet"/>
      <w:lvlText w:val=""/>
      <w:lvlJc w:val="left"/>
      <w:pPr>
        <w:ind w:left="216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4B52824"/>
    <w:multiLevelType w:val="hybridMultilevel"/>
    <w:tmpl w:val="55D89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C20603"/>
    <w:multiLevelType w:val="multilevel"/>
    <w:tmpl w:val="4B080758"/>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bullet"/>
      <w:lvlText w:val=""/>
      <w:lvlJc w:val="left"/>
      <w:pPr>
        <w:ind w:left="216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5935392"/>
    <w:multiLevelType w:val="hybridMultilevel"/>
    <w:tmpl w:val="80B0599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B563BB"/>
    <w:multiLevelType w:val="multilevel"/>
    <w:tmpl w:val="66BA6B50"/>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7EB5476"/>
    <w:multiLevelType w:val="hybridMultilevel"/>
    <w:tmpl w:val="EC7623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F648AD"/>
    <w:multiLevelType w:val="hybridMultilevel"/>
    <w:tmpl w:val="84E6CF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3F0177"/>
    <w:multiLevelType w:val="hybridMultilevel"/>
    <w:tmpl w:val="9C086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3F4D92"/>
    <w:multiLevelType w:val="multilevel"/>
    <w:tmpl w:val="5D82A15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B4B234F"/>
    <w:multiLevelType w:val="multilevel"/>
    <w:tmpl w:val="ABE03AA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B757536"/>
    <w:multiLevelType w:val="hybridMultilevel"/>
    <w:tmpl w:val="DF7AFA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7D1CC4"/>
    <w:multiLevelType w:val="hybridMultilevel"/>
    <w:tmpl w:val="6AC80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A13D1A"/>
    <w:multiLevelType w:val="multilevel"/>
    <w:tmpl w:val="429A690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bullet"/>
      <w:lvlText w:val=""/>
      <w:lvlJc w:val="left"/>
      <w:pPr>
        <w:ind w:left="216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EB34D36"/>
    <w:multiLevelType w:val="multilevel"/>
    <w:tmpl w:val="98A6A154"/>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1800" w:hanging="360"/>
      </w:pPr>
      <w:rPr>
        <w:rFonts w:ascii="Symbol" w:hAnsi="Symbol" w:hint="default"/>
      </w:rPr>
    </w:lvl>
    <w:lvl w:ilvl="3">
      <w:start w:val="1"/>
      <w:numFmt w:val="none"/>
      <w:lvlText w:val="-"/>
      <w:lvlJc w:val="left"/>
      <w:pPr>
        <w:ind w:left="21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F550D4B"/>
    <w:multiLevelType w:val="hybridMultilevel"/>
    <w:tmpl w:val="3BFE12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232CF4"/>
    <w:multiLevelType w:val="hybridMultilevel"/>
    <w:tmpl w:val="A4BAE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A87DE9"/>
    <w:multiLevelType w:val="multilevel"/>
    <w:tmpl w:val="429A690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bullet"/>
      <w:lvlText w:val=""/>
      <w:lvlJc w:val="left"/>
      <w:pPr>
        <w:ind w:left="216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EBC778A"/>
    <w:multiLevelType w:val="hybridMultilevel"/>
    <w:tmpl w:val="2346A568"/>
    <w:lvl w:ilvl="0">
      <w:start w:val="1"/>
      <w:numFmt w:val="bullet"/>
      <w:lvlText w:val="-"/>
      <w:lvlJc w:val="left"/>
      <w:pPr>
        <w:ind w:left="1800" w:hanging="360"/>
      </w:pPr>
      <w:rPr>
        <w:rFonts w:ascii="Times New Roman" w:hAnsi="Times New Roman" w:eastAsiaTheme="minorHAnsi"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441D4425"/>
    <w:multiLevelType w:val="hybridMultilevel"/>
    <w:tmpl w:val="AB4293A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B2C26F8"/>
    <w:multiLevelType w:val="hybridMultilevel"/>
    <w:tmpl w:val="5870320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1">
    <w:nsid w:val="4C7A324D"/>
    <w:multiLevelType w:val="hybridMultilevel"/>
    <w:tmpl w:val="C6BCC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55755A"/>
    <w:multiLevelType w:val="hybridMultilevel"/>
    <w:tmpl w:val="9306E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D24658B"/>
    <w:multiLevelType w:val="multilevel"/>
    <w:tmpl w:val="429A690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bullet"/>
      <w:lvlText w:val=""/>
      <w:lvlJc w:val="left"/>
      <w:pPr>
        <w:ind w:left="216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E8A17A0"/>
    <w:multiLevelType w:val="hybridMultilevel"/>
    <w:tmpl w:val="1B6A1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CE1333"/>
    <w:multiLevelType w:val="multilevel"/>
    <w:tmpl w:val="66BA6B50"/>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5F66E0D"/>
    <w:multiLevelType w:val="hybridMultilevel"/>
    <w:tmpl w:val="80305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8415861"/>
    <w:multiLevelType w:val="hybridMultilevel"/>
    <w:tmpl w:val="88C80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8775B57"/>
    <w:multiLevelType w:val="hybridMultilevel"/>
    <w:tmpl w:val="9C5E40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A6A050B"/>
    <w:multiLevelType w:val="hybridMultilevel"/>
    <w:tmpl w:val="6B7E47B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DB53DE"/>
    <w:multiLevelType w:val="multilevel"/>
    <w:tmpl w:val="4B080758"/>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bullet"/>
      <w:lvlText w:val=""/>
      <w:lvlJc w:val="left"/>
      <w:pPr>
        <w:ind w:left="216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15387579">
    <w:abstractNumId w:val="16"/>
  </w:num>
  <w:num w:numId="2" w16cid:durableId="995301155">
    <w:abstractNumId w:val="22"/>
  </w:num>
  <w:num w:numId="3" w16cid:durableId="441266203">
    <w:abstractNumId w:val="15"/>
  </w:num>
  <w:num w:numId="4" w16cid:durableId="1036734060">
    <w:abstractNumId w:val="20"/>
  </w:num>
  <w:num w:numId="5" w16cid:durableId="1834368018">
    <w:abstractNumId w:val="21"/>
  </w:num>
  <w:num w:numId="6" w16cid:durableId="1180701495">
    <w:abstractNumId w:val="24"/>
  </w:num>
  <w:num w:numId="7" w16cid:durableId="416559931">
    <w:abstractNumId w:val="7"/>
  </w:num>
  <w:num w:numId="8" w16cid:durableId="1292832512">
    <w:abstractNumId w:val="2"/>
  </w:num>
  <w:num w:numId="9" w16cid:durableId="340395946">
    <w:abstractNumId w:val="8"/>
  </w:num>
  <w:num w:numId="10" w16cid:durableId="1646007047">
    <w:abstractNumId w:val="19"/>
  </w:num>
  <w:num w:numId="11" w16cid:durableId="934551602">
    <w:abstractNumId w:val="27"/>
  </w:num>
  <w:num w:numId="12" w16cid:durableId="1545293728">
    <w:abstractNumId w:val="29"/>
  </w:num>
  <w:num w:numId="13" w16cid:durableId="1154105385">
    <w:abstractNumId w:val="4"/>
  </w:num>
  <w:num w:numId="14" w16cid:durableId="113983018">
    <w:abstractNumId w:val="18"/>
  </w:num>
  <w:num w:numId="15" w16cid:durableId="1682199606">
    <w:abstractNumId w:val="23"/>
  </w:num>
  <w:num w:numId="16" w16cid:durableId="255284096">
    <w:abstractNumId w:val="1"/>
  </w:num>
  <w:num w:numId="17" w16cid:durableId="1792741820">
    <w:abstractNumId w:val="0"/>
  </w:num>
  <w:num w:numId="18" w16cid:durableId="743525989">
    <w:abstractNumId w:val="11"/>
  </w:num>
  <w:num w:numId="19" w16cid:durableId="1418746848">
    <w:abstractNumId w:val="28"/>
  </w:num>
  <w:num w:numId="20" w16cid:durableId="698090489">
    <w:abstractNumId w:val="6"/>
  </w:num>
  <w:num w:numId="21" w16cid:durableId="22484537">
    <w:abstractNumId w:val="12"/>
  </w:num>
  <w:num w:numId="22" w16cid:durableId="960570222">
    <w:abstractNumId w:val="26"/>
  </w:num>
  <w:num w:numId="23" w16cid:durableId="486436250">
    <w:abstractNumId w:val="14"/>
  </w:num>
  <w:num w:numId="24" w16cid:durableId="2000115614">
    <w:abstractNumId w:val="10"/>
  </w:num>
  <w:num w:numId="25" w16cid:durableId="480468786">
    <w:abstractNumId w:val="17"/>
  </w:num>
  <w:num w:numId="26" w16cid:durableId="1026754522">
    <w:abstractNumId w:val="3"/>
  </w:num>
  <w:num w:numId="27" w16cid:durableId="1621305985">
    <w:abstractNumId w:val="13"/>
  </w:num>
  <w:num w:numId="28" w16cid:durableId="1134177267">
    <w:abstractNumId w:val="5"/>
  </w:num>
  <w:num w:numId="29" w16cid:durableId="994577212">
    <w:abstractNumId w:val="30"/>
  </w:num>
  <w:num w:numId="30" w16cid:durableId="1004093357">
    <w:abstractNumId w:val="25"/>
  </w:num>
  <w:num w:numId="31" w16cid:durableId="382675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E5"/>
    <w:rsid w:val="000236C2"/>
    <w:rsid w:val="0002759A"/>
    <w:rsid w:val="000307A3"/>
    <w:rsid w:val="00035501"/>
    <w:rsid w:val="00040EAA"/>
    <w:rsid w:val="000410A1"/>
    <w:rsid w:val="000423C3"/>
    <w:rsid w:val="0005131A"/>
    <w:rsid w:val="000534E0"/>
    <w:rsid w:val="00054A7C"/>
    <w:rsid w:val="000652E5"/>
    <w:rsid w:val="00071CAD"/>
    <w:rsid w:val="000958CC"/>
    <w:rsid w:val="000A6FCA"/>
    <w:rsid w:val="000B57AB"/>
    <w:rsid w:val="000B7A53"/>
    <w:rsid w:val="000C465F"/>
    <w:rsid w:val="000D1299"/>
    <w:rsid w:val="000D4A0C"/>
    <w:rsid w:val="000D7F1F"/>
    <w:rsid w:val="000E0A25"/>
    <w:rsid w:val="000E23E0"/>
    <w:rsid w:val="000F306D"/>
    <w:rsid w:val="000F34FB"/>
    <w:rsid w:val="000F387D"/>
    <w:rsid w:val="000F574F"/>
    <w:rsid w:val="00100F37"/>
    <w:rsid w:val="00114B38"/>
    <w:rsid w:val="00114F53"/>
    <w:rsid w:val="001175FA"/>
    <w:rsid w:val="001354D8"/>
    <w:rsid w:val="001357A2"/>
    <w:rsid w:val="00137499"/>
    <w:rsid w:val="0014157A"/>
    <w:rsid w:val="00151D03"/>
    <w:rsid w:val="00165A8B"/>
    <w:rsid w:val="00165C12"/>
    <w:rsid w:val="001671C6"/>
    <w:rsid w:val="001742A1"/>
    <w:rsid w:val="00174F73"/>
    <w:rsid w:val="00175711"/>
    <w:rsid w:val="0018352D"/>
    <w:rsid w:val="001A2B80"/>
    <w:rsid w:val="001A32D2"/>
    <w:rsid w:val="001A4FA0"/>
    <w:rsid w:val="001A710C"/>
    <w:rsid w:val="001A7DC2"/>
    <w:rsid w:val="001B060B"/>
    <w:rsid w:val="001B1C0C"/>
    <w:rsid w:val="001B46FC"/>
    <w:rsid w:val="001C036B"/>
    <w:rsid w:val="001C74E7"/>
    <w:rsid w:val="001E21A7"/>
    <w:rsid w:val="001F08B4"/>
    <w:rsid w:val="001F0ADF"/>
    <w:rsid w:val="001F35EE"/>
    <w:rsid w:val="0020068E"/>
    <w:rsid w:val="00201569"/>
    <w:rsid w:val="00203E9C"/>
    <w:rsid w:val="00211478"/>
    <w:rsid w:val="002178B7"/>
    <w:rsid w:val="002352E2"/>
    <w:rsid w:val="00237B98"/>
    <w:rsid w:val="002409B3"/>
    <w:rsid w:val="00246FF6"/>
    <w:rsid w:val="0025121A"/>
    <w:rsid w:val="00251FEB"/>
    <w:rsid w:val="00257129"/>
    <w:rsid w:val="00264D38"/>
    <w:rsid w:val="00265745"/>
    <w:rsid w:val="00272ABE"/>
    <w:rsid w:val="00285C14"/>
    <w:rsid w:val="002A4826"/>
    <w:rsid w:val="002D1209"/>
    <w:rsid w:val="002D22F5"/>
    <w:rsid w:val="002E5602"/>
    <w:rsid w:val="00303558"/>
    <w:rsid w:val="00312134"/>
    <w:rsid w:val="00313D87"/>
    <w:rsid w:val="00315B9A"/>
    <w:rsid w:val="0034039E"/>
    <w:rsid w:val="00342EE4"/>
    <w:rsid w:val="00344642"/>
    <w:rsid w:val="00350733"/>
    <w:rsid w:val="003610A3"/>
    <w:rsid w:val="00364B08"/>
    <w:rsid w:val="003726B0"/>
    <w:rsid w:val="00372F9D"/>
    <w:rsid w:val="00381D29"/>
    <w:rsid w:val="00384A3A"/>
    <w:rsid w:val="003870AB"/>
    <w:rsid w:val="00391279"/>
    <w:rsid w:val="00391324"/>
    <w:rsid w:val="0039569F"/>
    <w:rsid w:val="00395B41"/>
    <w:rsid w:val="00397EA9"/>
    <w:rsid w:val="003A5CB3"/>
    <w:rsid w:val="003A6F12"/>
    <w:rsid w:val="003A7EFF"/>
    <w:rsid w:val="003C61A9"/>
    <w:rsid w:val="003D32AA"/>
    <w:rsid w:val="003D792E"/>
    <w:rsid w:val="003E5E0F"/>
    <w:rsid w:val="003E5E6C"/>
    <w:rsid w:val="003E7D92"/>
    <w:rsid w:val="003F548B"/>
    <w:rsid w:val="003F6099"/>
    <w:rsid w:val="004151E7"/>
    <w:rsid w:val="004215CB"/>
    <w:rsid w:val="00423BFC"/>
    <w:rsid w:val="00425819"/>
    <w:rsid w:val="00441460"/>
    <w:rsid w:val="00447D5C"/>
    <w:rsid w:val="00452DFF"/>
    <w:rsid w:val="0045736D"/>
    <w:rsid w:val="004574FA"/>
    <w:rsid w:val="004816D2"/>
    <w:rsid w:val="0049200F"/>
    <w:rsid w:val="0049469B"/>
    <w:rsid w:val="004953B5"/>
    <w:rsid w:val="004A038F"/>
    <w:rsid w:val="004B0202"/>
    <w:rsid w:val="004B259D"/>
    <w:rsid w:val="004B2AF6"/>
    <w:rsid w:val="004B5D8F"/>
    <w:rsid w:val="004C49C2"/>
    <w:rsid w:val="004C695C"/>
    <w:rsid w:val="004E1097"/>
    <w:rsid w:val="004E530A"/>
    <w:rsid w:val="004E73B4"/>
    <w:rsid w:val="004E7D61"/>
    <w:rsid w:val="004F0984"/>
    <w:rsid w:val="004F31A3"/>
    <w:rsid w:val="005078EC"/>
    <w:rsid w:val="00524E3C"/>
    <w:rsid w:val="00532E63"/>
    <w:rsid w:val="00537CFB"/>
    <w:rsid w:val="00542FB7"/>
    <w:rsid w:val="00545335"/>
    <w:rsid w:val="00545EFB"/>
    <w:rsid w:val="00561841"/>
    <w:rsid w:val="00564BD0"/>
    <w:rsid w:val="005705E8"/>
    <w:rsid w:val="005969D7"/>
    <w:rsid w:val="00596D12"/>
    <w:rsid w:val="00597B3F"/>
    <w:rsid w:val="005A6675"/>
    <w:rsid w:val="005B1632"/>
    <w:rsid w:val="005B19EF"/>
    <w:rsid w:val="005B51ED"/>
    <w:rsid w:val="005C1AFE"/>
    <w:rsid w:val="005E2DC1"/>
    <w:rsid w:val="005F547D"/>
    <w:rsid w:val="005F619A"/>
    <w:rsid w:val="005F76BC"/>
    <w:rsid w:val="006008AA"/>
    <w:rsid w:val="00605AB4"/>
    <w:rsid w:val="00623337"/>
    <w:rsid w:val="00630091"/>
    <w:rsid w:val="00631B3B"/>
    <w:rsid w:val="0063311E"/>
    <w:rsid w:val="00642042"/>
    <w:rsid w:val="006475FD"/>
    <w:rsid w:val="00663227"/>
    <w:rsid w:val="00674034"/>
    <w:rsid w:val="0067507D"/>
    <w:rsid w:val="0068084E"/>
    <w:rsid w:val="0068214B"/>
    <w:rsid w:val="00682AF7"/>
    <w:rsid w:val="00690A00"/>
    <w:rsid w:val="006930C2"/>
    <w:rsid w:val="00695F1F"/>
    <w:rsid w:val="006C03D9"/>
    <w:rsid w:val="006D3AA3"/>
    <w:rsid w:val="006E361B"/>
    <w:rsid w:val="006E640F"/>
    <w:rsid w:val="006F24C9"/>
    <w:rsid w:val="006F3B21"/>
    <w:rsid w:val="006F4A25"/>
    <w:rsid w:val="006F5DCF"/>
    <w:rsid w:val="00701E6C"/>
    <w:rsid w:val="0070483C"/>
    <w:rsid w:val="00704AB4"/>
    <w:rsid w:val="007060CA"/>
    <w:rsid w:val="00710B97"/>
    <w:rsid w:val="00713139"/>
    <w:rsid w:val="00727E94"/>
    <w:rsid w:val="00730AE2"/>
    <w:rsid w:val="007333B4"/>
    <w:rsid w:val="00745521"/>
    <w:rsid w:val="0075186E"/>
    <w:rsid w:val="00753BEA"/>
    <w:rsid w:val="00754BFF"/>
    <w:rsid w:val="00756A8A"/>
    <w:rsid w:val="007725F8"/>
    <w:rsid w:val="00775C09"/>
    <w:rsid w:val="0078407C"/>
    <w:rsid w:val="00790D45"/>
    <w:rsid w:val="00793061"/>
    <w:rsid w:val="00793321"/>
    <w:rsid w:val="00793FAD"/>
    <w:rsid w:val="007946B8"/>
    <w:rsid w:val="007A5991"/>
    <w:rsid w:val="007B492C"/>
    <w:rsid w:val="007B6D5F"/>
    <w:rsid w:val="007C1957"/>
    <w:rsid w:val="007C3C30"/>
    <w:rsid w:val="007C40CC"/>
    <w:rsid w:val="007D04CC"/>
    <w:rsid w:val="007D0D6C"/>
    <w:rsid w:val="007D1E6C"/>
    <w:rsid w:val="007E7EAE"/>
    <w:rsid w:val="007F5879"/>
    <w:rsid w:val="007F76DD"/>
    <w:rsid w:val="00805049"/>
    <w:rsid w:val="00814EE4"/>
    <w:rsid w:val="00826367"/>
    <w:rsid w:val="00835C22"/>
    <w:rsid w:val="008368F7"/>
    <w:rsid w:val="00845629"/>
    <w:rsid w:val="00855DBC"/>
    <w:rsid w:val="008578AC"/>
    <w:rsid w:val="0086005F"/>
    <w:rsid w:val="008653CA"/>
    <w:rsid w:val="00877721"/>
    <w:rsid w:val="00893D47"/>
    <w:rsid w:val="008B2437"/>
    <w:rsid w:val="008B294C"/>
    <w:rsid w:val="008B6341"/>
    <w:rsid w:val="008C2FD7"/>
    <w:rsid w:val="008D278D"/>
    <w:rsid w:val="008F2581"/>
    <w:rsid w:val="009030D9"/>
    <w:rsid w:val="00912B5D"/>
    <w:rsid w:val="00926251"/>
    <w:rsid w:val="009330C2"/>
    <w:rsid w:val="009413F4"/>
    <w:rsid w:val="00950716"/>
    <w:rsid w:val="00973CAB"/>
    <w:rsid w:val="00975714"/>
    <w:rsid w:val="00985661"/>
    <w:rsid w:val="009A5752"/>
    <w:rsid w:val="009A6965"/>
    <w:rsid w:val="009B3EC8"/>
    <w:rsid w:val="009C124E"/>
    <w:rsid w:val="009D3369"/>
    <w:rsid w:val="009D4B90"/>
    <w:rsid w:val="009E6026"/>
    <w:rsid w:val="00A02217"/>
    <w:rsid w:val="00A22FCD"/>
    <w:rsid w:val="00A3047A"/>
    <w:rsid w:val="00A372C9"/>
    <w:rsid w:val="00A37A6A"/>
    <w:rsid w:val="00A51C09"/>
    <w:rsid w:val="00A55A9B"/>
    <w:rsid w:val="00A941A2"/>
    <w:rsid w:val="00AD5580"/>
    <w:rsid w:val="00AD6BDD"/>
    <w:rsid w:val="00B065AB"/>
    <w:rsid w:val="00B06DFB"/>
    <w:rsid w:val="00B205E3"/>
    <w:rsid w:val="00B31372"/>
    <w:rsid w:val="00B45473"/>
    <w:rsid w:val="00B57DC7"/>
    <w:rsid w:val="00B60431"/>
    <w:rsid w:val="00B674D8"/>
    <w:rsid w:val="00B7264E"/>
    <w:rsid w:val="00B8591F"/>
    <w:rsid w:val="00B937D8"/>
    <w:rsid w:val="00BA1A71"/>
    <w:rsid w:val="00BA1E95"/>
    <w:rsid w:val="00BB539C"/>
    <w:rsid w:val="00BC4426"/>
    <w:rsid w:val="00BC4A84"/>
    <w:rsid w:val="00BC769B"/>
    <w:rsid w:val="00BD18D6"/>
    <w:rsid w:val="00BD1E55"/>
    <w:rsid w:val="00BE670F"/>
    <w:rsid w:val="00BF100E"/>
    <w:rsid w:val="00BF4677"/>
    <w:rsid w:val="00C01532"/>
    <w:rsid w:val="00C02733"/>
    <w:rsid w:val="00C064B0"/>
    <w:rsid w:val="00C25689"/>
    <w:rsid w:val="00C32BA5"/>
    <w:rsid w:val="00C542C8"/>
    <w:rsid w:val="00C545B0"/>
    <w:rsid w:val="00C54BE1"/>
    <w:rsid w:val="00C60C3B"/>
    <w:rsid w:val="00C663E7"/>
    <w:rsid w:val="00C72594"/>
    <w:rsid w:val="00C77850"/>
    <w:rsid w:val="00C87EC1"/>
    <w:rsid w:val="00C91128"/>
    <w:rsid w:val="00C91D96"/>
    <w:rsid w:val="00C946D8"/>
    <w:rsid w:val="00CB0C76"/>
    <w:rsid w:val="00CB556B"/>
    <w:rsid w:val="00CB7108"/>
    <w:rsid w:val="00CC47C4"/>
    <w:rsid w:val="00CC6C9B"/>
    <w:rsid w:val="00CF19BF"/>
    <w:rsid w:val="00D14968"/>
    <w:rsid w:val="00D14E5D"/>
    <w:rsid w:val="00D15E02"/>
    <w:rsid w:val="00D23EB3"/>
    <w:rsid w:val="00D2630A"/>
    <w:rsid w:val="00D4046F"/>
    <w:rsid w:val="00D412D1"/>
    <w:rsid w:val="00D41503"/>
    <w:rsid w:val="00D41D97"/>
    <w:rsid w:val="00D42B4A"/>
    <w:rsid w:val="00D556CE"/>
    <w:rsid w:val="00D634E5"/>
    <w:rsid w:val="00D748BB"/>
    <w:rsid w:val="00D76A09"/>
    <w:rsid w:val="00D83F13"/>
    <w:rsid w:val="00D864DE"/>
    <w:rsid w:val="00D91F87"/>
    <w:rsid w:val="00D93C6E"/>
    <w:rsid w:val="00D93ED4"/>
    <w:rsid w:val="00DA01CD"/>
    <w:rsid w:val="00DA5F9F"/>
    <w:rsid w:val="00DB52E9"/>
    <w:rsid w:val="00DC0F04"/>
    <w:rsid w:val="00DC1E9E"/>
    <w:rsid w:val="00DC2BA9"/>
    <w:rsid w:val="00DC5520"/>
    <w:rsid w:val="00DD770B"/>
    <w:rsid w:val="00DE0060"/>
    <w:rsid w:val="00DE407E"/>
    <w:rsid w:val="00DE4240"/>
    <w:rsid w:val="00DE671C"/>
    <w:rsid w:val="00DE7791"/>
    <w:rsid w:val="00DF0BD2"/>
    <w:rsid w:val="00DF2C62"/>
    <w:rsid w:val="00DF6F24"/>
    <w:rsid w:val="00E13C4D"/>
    <w:rsid w:val="00E17658"/>
    <w:rsid w:val="00E21DEE"/>
    <w:rsid w:val="00E25628"/>
    <w:rsid w:val="00E32AE3"/>
    <w:rsid w:val="00E44B54"/>
    <w:rsid w:val="00E46FB1"/>
    <w:rsid w:val="00E53AF6"/>
    <w:rsid w:val="00E73178"/>
    <w:rsid w:val="00E762FA"/>
    <w:rsid w:val="00EA08A0"/>
    <w:rsid w:val="00EB0F0E"/>
    <w:rsid w:val="00EB565A"/>
    <w:rsid w:val="00EC2CB6"/>
    <w:rsid w:val="00EC7857"/>
    <w:rsid w:val="00ED441C"/>
    <w:rsid w:val="00ED5EA8"/>
    <w:rsid w:val="00EE241D"/>
    <w:rsid w:val="00EE66D9"/>
    <w:rsid w:val="00EF0B12"/>
    <w:rsid w:val="00EF337F"/>
    <w:rsid w:val="00F05BA0"/>
    <w:rsid w:val="00F05C47"/>
    <w:rsid w:val="00F209C8"/>
    <w:rsid w:val="00F30F3B"/>
    <w:rsid w:val="00F44805"/>
    <w:rsid w:val="00F51561"/>
    <w:rsid w:val="00F537C7"/>
    <w:rsid w:val="00F54375"/>
    <w:rsid w:val="00F56094"/>
    <w:rsid w:val="00F67B49"/>
    <w:rsid w:val="00F75208"/>
    <w:rsid w:val="00F82F15"/>
    <w:rsid w:val="00F83693"/>
    <w:rsid w:val="00F84254"/>
    <w:rsid w:val="00F8616E"/>
    <w:rsid w:val="00F90AB2"/>
    <w:rsid w:val="00FA46CC"/>
    <w:rsid w:val="00FB0644"/>
    <w:rsid w:val="00FB72A6"/>
    <w:rsid w:val="00FC1B41"/>
    <w:rsid w:val="00FE6FB1"/>
    <w:rsid w:val="00FF0062"/>
    <w:rsid w:val="06A6682B"/>
    <w:rsid w:val="0A1D69A2"/>
    <w:rsid w:val="130DC62A"/>
    <w:rsid w:val="20F80776"/>
    <w:rsid w:val="2BCF4993"/>
    <w:rsid w:val="2D7C064F"/>
    <w:rsid w:val="2E580011"/>
    <w:rsid w:val="2F3CB4D6"/>
    <w:rsid w:val="3B31E694"/>
    <w:rsid w:val="3F81FA9D"/>
    <w:rsid w:val="433F39B3"/>
    <w:rsid w:val="43E47469"/>
    <w:rsid w:val="54EFB6ED"/>
    <w:rsid w:val="568B874E"/>
    <w:rsid w:val="6179CB95"/>
    <w:rsid w:val="640FBEE3"/>
    <w:rsid w:val="6FA624C6"/>
    <w:rsid w:val="7218E824"/>
    <w:rsid w:val="750A425D"/>
    <w:rsid w:val="75AA6340"/>
    <w:rsid w:val="7FB391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3DC64F"/>
  <w15:docId w15:val="{8A1893E9-6EFB-4754-A7F9-B21ACE5C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93061"/>
    <w:pPr>
      <w:keepNext/>
      <w:spacing w:after="0" w:line="240" w:lineRule="auto"/>
      <w:jc w:val="center"/>
      <w:outlineLvl w:val="0"/>
    </w:pPr>
    <w:rPr>
      <w:rFonts w:ascii="Garamond" w:eastAsia="Times New Roman" w:hAnsi="Garamond" w:cs="Times New Roman"/>
      <w:b/>
      <w:bCs/>
      <w:sz w:val="24"/>
      <w:szCs w:val="24"/>
    </w:rPr>
  </w:style>
  <w:style w:type="paragraph" w:styleId="Heading2">
    <w:name w:val="heading 2"/>
    <w:basedOn w:val="Normal"/>
    <w:next w:val="Normal"/>
    <w:link w:val="Heading2Char"/>
    <w:qFormat/>
    <w:rsid w:val="00793061"/>
    <w:pPr>
      <w:keepNext/>
      <w:spacing w:after="0" w:line="240" w:lineRule="auto"/>
      <w:outlineLvl w:val="1"/>
    </w:pPr>
    <w:rPr>
      <w:rFonts w:ascii="Garamond" w:eastAsia="Times New Roman" w:hAnsi="Garamond" w:cs="Times New Roman"/>
      <w:i/>
      <w:iCs/>
      <w:sz w:val="24"/>
      <w:szCs w:val="24"/>
    </w:rPr>
  </w:style>
  <w:style w:type="paragraph" w:styleId="Heading3">
    <w:name w:val="heading 3"/>
    <w:basedOn w:val="Normal"/>
    <w:next w:val="Normal"/>
    <w:link w:val="Heading3Char"/>
    <w:qFormat/>
    <w:rsid w:val="00793061"/>
    <w:pPr>
      <w:keepNext/>
      <w:spacing w:after="0" w:line="240" w:lineRule="auto"/>
      <w:outlineLvl w:val="2"/>
    </w:pPr>
    <w:rPr>
      <w:rFonts w:ascii="Garamond" w:eastAsia="Times New Roman" w:hAnsi="Garamond"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4E5"/>
  </w:style>
  <w:style w:type="paragraph" w:styleId="Footer">
    <w:name w:val="footer"/>
    <w:basedOn w:val="Normal"/>
    <w:link w:val="FooterChar"/>
    <w:uiPriority w:val="99"/>
    <w:unhideWhenUsed/>
    <w:rsid w:val="00D63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4E5"/>
  </w:style>
  <w:style w:type="paragraph" w:styleId="ListParagraph">
    <w:name w:val="List Paragraph"/>
    <w:basedOn w:val="Normal"/>
    <w:uiPriority w:val="34"/>
    <w:qFormat/>
    <w:rsid w:val="00D634E5"/>
    <w:pPr>
      <w:ind w:left="720"/>
      <w:contextualSpacing/>
    </w:pPr>
  </w:style>
  <w:style w:type="character" w:styleId="CommentReference">
    <w:name w:val="annotation reference"/>
    <w:basedOn w:val="DefaultParagraphFont"/>
    <w:uiPriority w:val="99"/>
    <w:semiHidden/>
    <w:unhideWhenUsed/>
    <w:rsid w:val="007B6D5F"/>
    <w:rPr>
      <w:sz w:val="16"/>
      <w:szCs w:val="16"/>
    </w:rPr>
  </w:style>
  <w:style w:type="paragraph" w:styleId="CommentText">
    <w:name w:val="annotation text"/>
    <w:basedOn w:val="Normal"/>
    <w:link w:val="CommentTextChar"/>
    <w:uiPriority w:val="99"/>
    <w:unhideWhenUsed/>
    <w:rsid w:val="007B6D5F"/>
    <w:pPr>
      <w:spacing w:line="240" w:lineRule="auto"/>
    </w:pPr>
    <w:rPr>
      <w:sz w:val="20"/>
      <w:szCs w:val="20"/>
    </w:rPr>
  </w:style>
  <w:style w:type="character" w:customStyle="1" w:styleId="CommentTextChar">
    <w:name w:val="Comment Text Char"/>
    <w:basedOn w:val="DefaultParagraphFont"/>
    <w:link w:val="CommentText"/>
    <w:uiPriority w:val="99"/>
    <w:rsid w:val="007B6D5F"/>
    <w:rPr>
      <w:sz w:val="20"/>
      <w:szCs w:val="20"/>
    </w:rPr>
  </w:style>
  <w:style w:type="paragraph" w:styleId="CommentSubject">
    <w:name w:val="annotation subject"/>
    <w:basedOn w:val="CommentText"/>
    <w:next w:val="CommentText"/>
    <w:link w:val="CommentSubjectChar"/>
    <w:uiPriority w:val="99"/>
    <w:semiHidden/>
    <w:unhideWhenUsed/>
    <w:rsid w:val="007B6D5F"/>
    <w:rPr>
      <w:b/>
      <w:bCs/>
    </w:rPr>
  </w:style>
  <w:style w:type="character" w:customStyle="1" w:styleId="CommentSubjectChar">
    <w:name w:val="Comment Subject Char"/>
    <w:basedOn w:val="CommentTextChar"/>
    <w:link w:val="CommentSubject"/>
    <w:uiPriority w:val="99"/>
    <w:semiHidden/>
    <w:rsid w:val="007B6D5F"/>
    <w:rPr>
      <w:b/>
      <w:bCs/>
      <w:sz w:val="20"/>
      <w:szCs w:val="20"/>
    </w:rPr>
  </w:style>
  <w:style w:type="character" w:styleId="Hyperlink">
    <w:name w:val="Hyperlink"/>
    <w:basedOn w:val="DefaultParagraphFont"/>
    <w:uiPriority w:val="99"/>
    <w:unhideWhenUsed/>
    <w:rsid w:val="00381D29"/>
    <w:rPr>
      <w:color w:val="0563C1" w:themeColor="hyperlink"/>
      <w:u w:val="single"/>
    </w:rPr>
  </w:style>
  <w:style w:type="character" w:styleId="UnresolvedMention">
    <w:name w:val="Unresolved Mention"/>
    <w:basedOn w:val="DefaultParagraphFont"/>
    <w:uiPriority w:val="99"/>
    <w:semiHidden/>
    <w:unhideWhenUsed/>
    <w:rsid w:val="00381D29"/>
    <w:rPr>
      <w:color w:val="605E5C"/>
      <w:shd w:val="clear" w:color="auto" w:fill="E1DFDD"/>
    </w:rPr>
  </w:style>
  <w:style w:type="paragraph" w:styleId="Revision">
    <w:name w:val="Revision"/>
    <w:hidden/>
    <w:uiPriority w:val="99"/>
    <w:semiHidden/>
    <w:rsid w:val="00A372C9"/>
    <w:pPr>
      <w:spacing w:after="0" w:line="240" w:lineRule="auto"/>
    </w:pPr>
  </w:style>
  <w:style w:type="paragraph" w:styleId="FootnoteText">
    <w:name w:val="footnote text"/>
    <w:basedOn w:val="Normal"/>
    <w:link w:val="FootnoteTextChar"/>
    <w:uiPriority w:val="99"/>
    <w:semiHidden/>
    <w:unhideWhenUsed/>
    <w:rsid w:val="00C91D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1D96"/>
    <w:rPr>
      <w:sz w:val="20"/>
      <w:szCs w:val="20"/>
    </w:rPr>
  </w:style>
  <w:style w:type="character" w:styleId="FootnoteReference">
    <w:name w:val="footnote reference"/>
    <w:basedOn w:val="DefaultParagraphFont"/>
    <w:uiPriority w:val="99"/>
    <w:semiHidden/>
    <w:unhideWhenUsed/>
    <w:rsid w:val="00C91D96"/>
    <w:rPr>
      <w:vertAlign w:val="superscript"/>
    </w:rPr>
  </w:style>
  <w:style w:type="character" w:styleId="FollowedHyperlink">
    <w:name w:val="FollowedHyperlink"/>
    <w:basedOn w:val="DefaultParagraphFont"/>
    <w:uiPriority w:val="99"/>
    <w:semiHidden/>
    <w:unhideWhenUsed/>
    <w:rsid w:val="000236C2"/>
    <w:rPr>
      <w:color w:val="954F72" w:themeColor="followedHyperlink"/>
      <w:u w:val="single"/>
    </w:rPr>
  </w:style>
  <w:style w:type="character" w:customStyle="1" w:styleId="Heading1Char">
    <w:name w:val="Heading 1 Char"/>
    <w:basedOn w:val="DefaultParagraphFont"/>
    <w:link w:val="Heading1"/>
    <w:rsid w:val="00793061"/>
    <w:rPr>
      <w:rFonts w:ascii="Garamond" w:eastAsia="Times New Roman" w:hAnsi="Garamond" w:cs="Times New Roman"/>
      <w:b/>
      <w:bCs/>
      <w:sz w:val="24"/>
      <w:szCs w:val="24"/>
    </w:rPr>
  </w:style>
  <w:style w:type="character" w:customStyle="1" w:styleId="Heading2Char">
    <w:name w:val="Heading 2 Char"/>
    <w:basedOn w:val="DefaultParagraphFont"/>
    <w:link w:val="Heading2"/>
    <w:rsid w:val="00793061"/>
    <w:rPr>
      <w:rFonts w:ascii="Garamond" w:eastAsia="Times New Roman" w:hAnsi="Garamond" w:cs="Times New Roman"/>
      <w:i/>
      <w:iCs/>
      <w:sz w:val="24"/>
      <w:szCs w:val="24"/>
    </w:rPr>
  </w:style>
  <w:style w:type="character" w:customStyle="1" w:styleId="Heading3Char">
    <w:name w:val="Heading 3 Char"/>
    <w:basedOn w:val="DefaultParagraphFont"/>
    <w:link w:val="Heading3"/>
    <w:rsid w:val="00793061"/>
    <w:rPr>
      <w:rFonts w:ascii="Garamond" w:eastAsia="Times New Roman" w:hAnsi="Garamond" w:cs="Times New Roman"/>
      <w:b/>
      <w:bCs/>
      <w:sz w:val="24"/>
      <w:szCs w:val="24"/>
    </w:rPr>
  </w:style>
  <w:style w:type="table" w:styleId="TableGrid">
    <w:name w:val="Table Grid"/>
    <w:basedOn w:val="TableNormal"/>
    <w:uiPriority w:val="39"/>
    <w:rsid w:val="00E76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1A2B8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Accent3">
    <w:name w:val="List Table 4 Accent 3"/>
    <w:basedOn w:val="TableNormal"/>
    <w:uiPriority w:val="49"/>
    <w:rsid w:val="001A2B8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1">
    <w:name w:val="List Table 4 Accent 1"/>
    <w:basedOn w:val="TableNormal"/>
    <w:uiPriority w:val="49"/>
    <w:rsid w:val="001A2B8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1A2B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A2B8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A2B8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A2B8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1A2B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LFRF-EnvCertApproval@Treasury.gov" TargetMode="External" /><Relationship Id="rId11" Type="http://schemas.openxmlformats.org/officeDocument/2006/relationships/footer" Target="footer1.xml" /><Relationship Id="rId12" Type="http://schemas.openxmlformats.org/officeDocument/2006/relationships/hyperlink" Target="https://files.hudexchange.info/resources/documents/HUD-Environmental-Review-Online-System-User-Guide.pdf" TargetMode="External" /><Relationship Id="rId13" Type="http://schemas.openxmlformats.org/officeDocument/2006/relationships/hyperlink" Target="https://docs.google.com/forms/d/e/1FAIpQLSdzD9KpXZKdVw1cRgqqc9g4Z0ZDXK7DnvKfL10f4bZJmRU1QQ/viewfor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home.treasury.gov/system/files/136/2023-Interim-Final-Rul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29D3D7687A741A15E6A9C33BFC351" ma:contentTypeVersion="5" ma:contentTypeDescription="Create a new document." ma:contentTypeScope="" ma:versionID="6998c881ba41e74c363b1a8ba7ca585c">
  <xsd:schema xmlns:xsd="http://www.w3.org/2001/XMLSchema" xmlns:xs="http://www.w3.org/2001/XMLSchema" xmlns:p="http://schemas.microsoft.com/office/2006/metadata/properties" xmlns:ns2="f6031edd-b87f-495e-b908-ffc4fc51d4a0" xmlns:ns3="7e7f9bea-ec86-42ac-a451-848ce833310a" targetNamespace="http://schemas.microsoft.com/office/2006/metadata/properties" ma:root="true" ma:fieldsID="e088d0f63ec9da79d883cb65f6b2cf91" ns2:_="" ns3:_="">
    <xsd:import namespace="f6031edd-b87f-495e-b908-ffc4fc51d4a0"/>
    <xsd:import namespace="7e7f9bea-ec86-42ac-a451-848ce83331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31edd-b87f-495e-b908-ffc4fc51d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f9bea-ec86-42ac-a451-848ce83331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CD940-E118-4920-87DD-7DB9A08BC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31edd-b87f-495e-b908-ffc4fc51d4a0"/>
    <ds:schemaRef ds:uri="7e7f9bea-ec86-42ac-a451-848ce8333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0D93D-93B3-42C0-8C32-47DD6949D8D4}">
  <ds:schemaRefs>
    <ds:schemaRef ds:uri="http://schemas.microsoft.com/sharepoint/v3/contenttype/forms"/>
  </ds:schemaRefs>
</ds:datastoreItem>
</file>

<file path=customXml/itemProps3.xml><?xml version="1.0" encoding="utf-8"?>
<ds:datastoreItem xmlns:ds="http://schemas.openxmlformats.org/officeDocument/2006/customXml" ds:itemID="{12D3A006-3825-497B-B0DE-DEDF1A073A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F035B5-7EB2-462B-9FEF-4B772251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7255</Words>
  <Characters>41357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the Treasury</Company>
  <LinksUpToDate>false</LinksUpToDate>
  <CharactersWithSpaces>48515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Nicholas</dc:creator>
  <cp:lastModifiedBy>Clark, Spencer</cp:lastModifiedBy>
  <cp:revision>2</cp:revision>
  <dcterms:created xsi:type="dcterms:W3CDTF">2024-03-29T18:49:00Z</dcterms:created>
  <dcterms:modified xsi:type="dcterms:W3CDTF">2024-03-29T18:49:00Z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0x010100D5329D3D7687A741A15E6A9C33BFC351</vt:lpwstr>
  </property>
</Properties>
</file>