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59F5" w:rsidRPr="00EA2A76" w:rsidP="00F33427" w14:paraId="1DB4B32F" w14:textId="3AE73C99">
      <w:pPr>
        <w:jc w:val="center"/>
        <w:rPr>
          <w:b/>
          <w:bCs/>
        </w:rPr>
      </w:pPr>
      <w:r>
        <w:rPr>
          <w:b/>
          <w:bCs/>
        </w:rPr>
        <w:t>Homeo</w:t>
      </w:r>
      <w:r w:rsidRPr="00EA2A76">
        <w:rPr>
          <w:b/>
          <w:bCs/>
        </w:rPr>
        <w:t>wner Assistance Fund</w:t>
      </w:r>
    </w:p>
    <w:p w:rsidR="00F33427" w:rsidRPr="00EA2A76" w:rsidP="00F33427" w14:paraId="7DC81EDA" w14:textId="100A1E69">
      <w:pPr>
        <w:jc w:val="center"/>
        <w:rPr>
          <w:b/>
          <w:bCs/>
        </w:rPr>
      </w:pPr>
      <w:r w:rsidRPr="00EA2A76">
        <w:rPr>
          <w:b/>
          <w:bCs/>
        </w:rPr>
        <w:t>1505-0269</w:t>
      </w:r>
    </w:p>
    <w:p w:rsidR="00F33427" w:rsidRPr="00EA2A76" w:rsidP="00F33427" w14:paraId="303EFCDA" w14:textId="287E8DC9">
      <w:pPr>
        <w:jc w:val="center"/>
        <w:rPr>
          <w:b/>
          <w:bCs/>
        </w:rPr>
      </w:pPr>
      <w:r w:rsidRPr="00EA2A76">
        <w:rPr>
          <w:b/>
          <w:bCs/>
        </w:rPr>
        <w:t>Request for Non-substantive Change</w:t>
      </w:r>
      <w:r w:rsidRPr="00EA2A76" w:rsidR="006E2990">
        <w:rPr>
          <w:b/>
          <w:bCs/>
        </w:rPr>
        <w:t xml:space="preserve">: </w:t>
      </w:r>
      <w:r w:rsidRPr="00EA2A76" w:rsidR="009600E0">
        <w:rPr>
          <w:b/>
          <w:bCs/>
        </w:rPr>
        <w:t xml:space="preserve">HAF </w:t>
      </w:r>
      <w:r w:rsidR="00EB7EBC">
        <w:rPr>
          <w:b/>
          <w:bCs/>
        </w:rPr>
        <w:t>Financial Closeout</w:t>
      </w:r>
    </w:p>
    <w:p w:rsidR="00F33427" w:rsidRPr="00EA2A76" w:rsidP="00F33427" w14:paraId="4B010005" w14:textId="44BFC942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E70C40">
        <w:rPr>
          <w:b/>
          <w:bCs/>
        </w:rPr>
        <w:t>1</w:t>
      </w:r>
      <w:r w:rsidR="00F3275F">
        <w:rPr>
          <w:b/>
          <w:bCs/>
        </w:rPr>
        <w:t>3</w:t>
      </w:r>
      <w:r>
        <w:rPr>
          <w:b/>
          <w:bCs/>
        </w:rPr>
        <w:t>, 2024</w:t>
      </w:r>
    </w:p>
    <w:p w:rsidR="00F33427" w:rsidRPr="00EA2A76" w:rsidP="009600E0" w14:paraId="369585F8" w14:textId="21413DB5"/>
    <w:p w:rsidR="009600E0" w:rsidRPr="00EA2A76" w:rsidP="009600E0" w14:paraId="32597430" w14:textId="3D503C54">
      <w:pPr>
        <w:rPr>
          <w:b/>
          <w:bCs/>
        </w:rPr>
      </w:pPr>
      <w:r w:rsidRPr="00EA2A76">
        <w:t>The US Department of the Treasury is submitting a request for non-substantive change to OMB Control</w:t>
      </w:r>
      <w:r w:rsidRPr="00EA2A76">
        <w:t xml:space="preserve"> </w:t>
      </w:r>
      <w:r w:rsidRPr="00EA2A76">
        <w:t xml:space="preserve">Number </w:t>
      </w:r>
      <w:r w:rsidRPr="00EA2A76" w:rsidR="000410C2">
        <w:rPr>
          <w:b/>
          <w:bCs/>
        </w:rPr>
        <w:t>1505-0269</w:t>
      </w:r>
      <w:r w:rsidRPr="00EA2A76">
        <w:rPr>
          <w:b/>
          <w:bCs/>
        </w:rPr>
        <w:t xml:space="preserve"> </w:t>
      </w:r>
      <w:r w:rsidRPr="00EA2A76">
        <w:t xml:space="preserve">to </w:t>
      </w:r>
      <w:r w:rsidR="00E70C40">
        <w:t xml:space="preserve">ask Participants two </w:t>
      </w:r>
      <w:r w:rsidR="00B5297F">
        <w:t xml:space="preserve">new </w:t>
      </w:r>
      <w:r w:rsidR="00E70C40">
        <w:t>questions as part of the</w:t>
      </w:r>
      <w:r w:rsidRPr="00EA2A76">
        <w:t xml:space="preserve"> </w:t>
      </w:r>
      <w:r w:rsidRPr="00EA2A76">
        <w:t xml:space="preserve">Homeowner Assistance Fund </w:t>
      </w:r>
      <w:r w:rsidRPr="00EA2A76" w:rsidR="00824717">
        <w:t>(</w:t>
      </w:r>
      <w:r w:rsidRPr="00EA2A76">
        <w:t>HAF</w:t>
      </w:r>
      <w:r w:rsidRPr="00EA2A76">
        <w:t xml:space="preserve">) </w:t>
      </w:r>
      <w:r w:rsidR="00E70C40">
        <w:t>closeout process.</w:t>
      </w:r>
      <w:r w:rsidRPr="00EA2A76">
        <w:t xml:space="preserve">  </w:t>
      </w:r>
    </w:p>
    <w:p w:rsidR="0038036C" w:rsidP="00F33427" w14:paraId="081838E1" w14:textId="32C0A3FA">
      <w:r>
        <w:t>The HAF program is at the stage</w:t>
      </w:r>
      <w:r w:rsidR="00EB7EBC">
        <w:t xml:space="preserve"> of preparing </w:t>
      </w:r>
      <w:r w:rsidR="00E70C40">
        <w:t xml:space="preserve">financial </w:t>
      </w:r>
      <w:r w:rsidR="00EB7EBC">
        <w:t xml:space="preserve">closeout </w:t>
      </w:r>
      <w:r w:rsidR="00E70C40">
        <w:t>calculations and processes</w:t>
      </w:r>
      <w:r w:rsidR="00EB7EBC">
        <w:t>, as some participants are</w:t>
      </w:r>
      <w:r w:rsidR="00B5297F">
        <w:t xml:space="preserve"> now</w:t>
      </w:r>
      <w:r>
        <w:t xml:space="preserve"> requesting</w:t>
      </w:r>
      <w:r w:rsidR="00EB7EBC">
        <w:t xml:space="preserve"> for early closeout</w:t>
      </w:r>
      <w:r>
        <w:t xml:space="preserve">. </w:t>
      </w:r>
      <w:r w:rsidR="0074634E">
        <w:t>To</w:t>
      </w:r>
      <w:r w:rsidR="006B0D33">
        <w:t xml:space="preserve"> </w:t>
      </w:r>
      <w:r w:rsidR="0074634E">
        <w:t xml:space="preserve">accurately calculate each </w:t>
      </w:r>
      <w:r w:rsidR="00B5297F">
        <w:t>participant’s</w:t>
      </w:r>
      <w:r w:rsidR="0074634E">
        <w:t xml:space="preserve"> total balance due to Treasury</w:t>
      </w:r>
      <w:r>
        <w:t xml:space="preserve"> at closeout</w:t>
      </w:r>
      <w:r w:rsidR="006B0D33">
        <w:t>, the program</w:t>
      </w:r>
      <w:r w:rsidR="0074634E">
        <w:t xml:space="preserve"> plans to</w:t>
      </w:r>
      <w:r w:rsidR="0097704F">
        <w:t xml:space="preserve"> develop a module</w:t>
      </w:r>
      <w:r w:rsidR="00F3275F">
        <w:t xml:space="preserve"> to</w:t>
      </w:r>
      <w:r w:rsidR="0097704F">
        <w:t xml:space="preserve"> </w:t>
      </w:r>
      <w:r w:rsidR="004B2537">
        <w:t>request</w:t>
      </w:r>
      <w:r w:rsidR="0074634E">
        <w:t xml:space="preserve"> </w:t>
      </w:r>
      <w:r w:rsidR="00E70C40">
        <w:t>participants</w:t>
      </w:r>
      <w:r w:rsidR="0074634E">
        <w:t xml:space="preserve"> </w:t>
      </w:r>
      <w:r>
        <w:t xml:space="preserve">to confirm </w:t>
      </w:r>
      <w:r w:rsidR="0074634E">
        <w:t xml:space="preserve">each component of the calculation: total award amount disbursed by Treasury, total award amount obligated by recipient, total unresolved disallowed costs, total program income earned, and </w:t>
      </w:r>
      <w:r w:rsidR="0097704F">
        <w:t xml:space="preserve">total earned </w:t>
      </w:r>
      <w:r w:rsidR="0074634E">
        <w:t xml:space="preserve">interest </w:t>
      </w:r>
      <w:r w:rsidR="009E1278">
        <w:t xml:space="preserve">due back to Treasury. </w:t>
      </w:r>
      <w:r>
        <w:t>P</w:t>
      </w:r>
      <w:r w:rsidR="00E70C40">
        <w:t>articipants</w:t>
      </w:r>
      <w:r w:rsidR="009E1278">
        <w:t xml:space="preserve"> will </w:t>
      </w:r>
      <w:r w:rsidR="00B5297F">
        <w:t>review each figure and will be permitted</w:t>
      </w:r>
      <w:r w:rsidR="009E1278">
        <w:t xml:space="preserve"> t</w:t>
      </w:r>
      <w:r w:rsidR="0074634E">
        <w:t xml:space="preserve">o make updates to </w:t>
      </w:r>
      <w:r w:rsidR="00B5297F">
        <w:t>figures</w:t>
      </w:r>
      <w:r>
        <w:t xml:space="preserve"> previously</w:t>
      </w:r>
      <w:r w:rsidR="0074634E">
        <w:t xml:space="preserve"> submitted in their final Quarterly </w:t>
      </w:r>
      <w:r w:rsidR="00E70C40">
        <w:t>Report</w:t>
      </w:r>
      <w:r w:rsidR="00B5297F">
        <w:t>, if applicable,</w:t>
      </w:r>
      <w:r w:rsidR="00E70C40">
        <w:t xml:space="preserve"> and will </w:t>
      </w:r>
      <w:r w:rsidR="004B2537">
        <w:t>have the opportunity</w:t>
      </w:r>
      <w:r w:rsidR="00E70C40">
        <w:t xml:space="preserve"> to provide an explanation</w:t>
      </w:r>
      <w:r w:rsidR="00326F50">
        <w:t xml:space="preserve"> for any updates since final report submission.</w:t>
      </w:r>
      <w:r w:rsidR="0097704F">
        <w:t xml:space="preserve"> </w:t>
      </w:r>
    </w:p>
    <w:p w:rsidR="0074634E" w:rsidP="00F33427" w14:paraId="3D620334" w14:textId="1B02025D">
      <w:r>
        <w:t xml:space="preserve">Participants will also be asked two questions related to earned interest </w:t>
      </w:r>
      <w:r w:rsidR="00326F50">
        <w:t>that will be needed to</w:t>
      </w:r>
      <w:r>
        <w:t xml:space="preserve"> calculate the total </w:t>
      </w:r>
      <w:r w:rsidR="0038036C">
        <w:t>unobligated amount</w:t>
      </w:r>
      <w:r>
        <w:t xml:space="preserve"> due back to Treasury.</w:t>
      </w:r>
      <w:r w:rsidR="0038036C">
        <w:t xml:space="preserve">  Treasury believes that these additional questions would be a non-substantive change as they are certifications/affirmations which are not being used for compliance monitoring purposes, but solely to determine</w:t>
      </w:r>
      <w:r w:rsidR="004B2537">
        <w:t xml:space="preserve"> outstanding balance due to Treasury at closeout.  </w:t>
      </w:r>
    </w:p>
    <w:p w:rsidR="00B5297F" w:rsidP="00B5297F" w14:paraId="65CAC097" w14:textId="76508F70">
      <w:r>
        <w:t xml:space="preserve">The two </w:t>
      </w:r>
      <w:r w:rsidR="00326F50">
        <w:t xml:space="preserve">earned interest </w:t>
      </w:r>
      <w:r>
        <w:t xml:space="preserve">questions below are new variations of an existing question in the HAF Annual Report Certification section outlined in Section </w:t>
      </w:r>
      <w:r>
        <w:t>III.g</w:t>
      </w:r>
      <w:r>
        <w:t xml:space="preserve"> of the </w:t>
      </w:r>
      <w:hyperlink r:id="rId4" w:history="1">
        <w:r w:rsidRPr="0097704F">
          <w:rPr>
            <w:rStyle w:val="Hyperlink"/>
          </w:rPr>
          <w:t>HAF Annual Report User Guide</w:t>
        </w:r>
      </w:hyperlink>
      <w:r>
        <w:t xml:space="preserve"> and Section 1.15 of the </w:t>
      </w:r>
      <w:hyperlink r:id="rId5" w:history="1">
        <w:r w:rsidRPr="00B5297F">
          <w:rPr>
            <w:rStyle w:val="Hyperlink"/>
          </w:rPr>
          <w:t>HAF Reporting FAQs</w:t>
        </w:r>
      </w:hyperlink>
      <w:r>
        <w:t>. We expect our recipients are already aware of the underlying Federal regulations and are already collecting the information for the two questions as part of their existing annual reporting</w:t>
      </w:r>
      <w:r w:rsidR="0097704F">
        <w:t xml:space="preserve">, so there is no expected change in the estimated burden. </w:t>
      </w:r>
      <w:r w:rsidR="004B2537">
        <w:t xml:space="preserve">The two questions ensure recipients are meeting </w:t>
      </w:r>
      <w:r w:rsidR="00FC5BBE">
        <w:t>the federal payment requirements of 2 CFR 200.305.</w:t>
      </w:r>
    </w:p>
    <w:p w:rsidR="00B5297F" w:rsidP="00B5297F" w14:paraId="466343B5" w14:textId="4B00BE03">
      <w:r>
        <w:t xml:space="preserve">New </w:t>
      </w:r>
      <w:r w:rsidR="00326F50">
        <w:t xml:space="preserve">Earned Interest </w:t>
      </w:r>
      <w:r>
        <w:t xml:space="preserve">Questions for </w:t>
      </w:r>
      <w:r w:rsidR="00326F50">
        <w:t xml:space="preserve">HAF </w:t>
      </w:r>
      <w:r>
        <w:t>Financial Closeout:</w:t>
      </w:r>
    </w:p>
    <w:p w:rsidR="00B5297F" w:rsidRPr="00B5297F" w:rsidP="00B5297F" w14:paraId="175F775E" w14:textId="77777777">
      <w:pPr>
        <w:pStyle w:val="ListParagraph"/>
        <w:numPr>
          <w:ilvl w:val="0"/>
          <w:numId w:val="6"/>
        </w:numPr>
        <w:rPr>
          <w:rFonts w:ascii="Calibri" w:eastAsia="Times New Roman" w:hAnsi="Calibri"/>
        </w:rPr>
      </w:pPr>
      <w:r w:rsidRPr="00B5297F">
        <w:rPr>
          <w:rFonts w:eastAsia="Times New Roman"/>
        </w:rPr>
        <w:t>How much earned interest have you expended over the life of the program, not including the current fiscal year?</w:t>
      </w:r>
    </w:p>
    <w:p w:rsidR="00F33427" w:rsidRPr="00B5297F" w:rsidP="00B5297F" w14:paraId="0A5DAE07" w14:textId="203EB198">
      <w:pPr>
        <w:pStyle w:val="ListParagraph"/>
        <w:numPr>
          <w:ilvl w:val="0"/>
          <w:numId w:val="6"/>
        </w:numPr>
        <w:rPr>
          <w:rFonts w:ascii="Calibri" w:eastAsia="Times New Roman" w:hAnsi="Calibri"/>
        </w:rPr>
      </w:pPr>
      <w:r w:rsidRPr="00B5297F">
        <w:rPr>
          <w:rFonts w:eastAsia="Times New Roman"/>
        </w:rPr>
        <w:t>How much interest have you earned on HAF awards in the current fiscal year to date until the last day of the prior month?</w:t>
      </w:r>
    </w:p>
    <w:p w:rsidR="00B5297F" w:rsidP="00B5297F" w14:paraId="202FE24C" w14:textId="2E58FBE9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Existing </w:t>
      </w:r>
      <w:r w:rsidR="00326F50">
        <w:rPr>
          <w:rFonts w:ascii="Calibri" w:eastAsia="Times New Roman" w:hAnsi="Calibri"/>
        </w:rPr>
        <w:t xml:space="preserve">Earned Interest </w:t>
      </w:r>
      <w:r>
        <w:rPr>
          <w:rFonts w:ascii="Calibri" w:eastAsia="Times New Roman" w:hAnsi="Calibri"/>
        </w:rPr>
        <w:t>Question in</w:t>
      </w:r>
      <w:r w:rsidR="00326F50">
        <w:rPr>
          <w:rFonts w:ascii="Calibri" w:eastAsia="Times New Roman" w:hAnsi="Calibri"/>
        </w:rPr>
        <w:t xml:space="preserve"> HAF</w:t>
      </w:r>
      <w:r>
        <w:rPr>
          <w:rFonts w:ascii="Calibri" w:eastAsia="Times New Roman" w:hAnsi="Calibri"/>
        </w:rPr>
        <w:t xml:space="preserve"> Annual Report:</w:t>
      </w:r>
    </w:p>
    <w:p w:rsidR="00B5297F" w:rsidRPr="00B5297F" w:rsidP="00B5297F" w14:paraId="4E96320F" w14:textId="336F40AA">
      <w:pPr>
        <w:pStyle w:val="ListParagraph"/>
        <w:numPr>
          <w:ilvl w:val="0"/>
          <w:numId w:val="7"/>
        </w:num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How much in interest did you earn on HAF award funds in the last fiscal year?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353A5"/>
    <w:multiLevelType w:val="hybridMultilevel"/>
    <w:tmpl w:val="B9C43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6372"/>
    <w:multiLevelType w:val="hybridMultilevel"/>
    <w:tmpl w:val="B61A9DFA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45206"/>
    <w:multiLevelType w:val="hybridMultilevel"/>
    <w:tmpl w:val="CD2A5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1174"/>
    <w:multiLevelType w:val="hybridMultilevel"/>
    <w:tmpl w:val="A40E4640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490A"/>
    <w:multiLevelType w:val="hybridMultilevel"/>
    <w:tmpl w:val="9224EB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D52AE"/>
    <w:multiLevelType w:val="hybridMultilevel"/>
    <w:tmpl w:val="6EB231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15267"/>
    <w:multiLevelType w:val="hybridMultilevel"/>
    <w:tmpl w:val="089C8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943479">
    <w:abstractNumId w:val="2"/>
  </w:num>
  <w:num w:numId="2" w16cid:durableId="649138825">
    <w:abstractNumId w:val="3"/>
  </w:num>
  <w:num w:numId="3" w16cid:durableId="1707563371">
    <w:abstractNumId w:val="1"/>
  </w:num>
  <w:num w:numId="4" w16cid:durableId="1708869638">
    <w:abstractNumId w:val="0"/>
  </w:num>
  <w:num w:numId="5" w16cid:durableId="1717702607">
    <w:abstractNumId w:val="6"/>
  </w:num>
  <w:num w:numId="6" w16cid:durableId="1351026859">
    <w:abstractNumId w:val="4"/>
  </w:num>
  <w:num w:numId="7" w16cid:durableId="1748068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27"/>
    <w:rsid w:val="000410C2"/>
    <w:rsid w:val="001453BB"/>
    <w:rsid w:val="001C5750"/>
    <w:rsid w:val="002159F5"/>
    <w:rsid w:val="00220F48"/>
    <w:rsid w:val="00326F50"/>
    <w:rsid w:val="0038036C"/>
    <w:rsid w:val="003F32E1"/>
    <w:rsid w:val="004B2537"/>
    <w:rsid w:val="006B0D33"/>
    <w:rsid w:val="006E2990"/>
    <w:rsid w:val="0074634E"/>
    <w:rsid w:val="00824717"/>
    <w:rsid w:val="009600E0"/>
    <w:rsid w:val="00967E4D"/>
    <w:rsid w:val="0097704F"/>
    <w:rsid w:val="009C3710"/>
    <w:rsid w:val="009E1278"/>
    <w:rsid w:val="00AB654A"/>
    <w:rsid w:val="00B5297F"/>
    <w:rsid w:val="00E53F34"/>
    <w:rsid w:val="00E70C40"/>
    <w:rsid w:val="00EA2A76"/>
    <w:rsid w:val="00EB7EBC"/>
    <w:rsid w:val="00F3275F"/>
    <w:rsid w:val="00F33427"/>
    <w:rsid w:val="00FC5B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F28AE"/>
  <w15:chartTrackingRefBased/>
  <w15:docId w15:val="{7EFDD040-01AB-49FB-98BE-7EC3FAB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299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20F48"/>
  </w:style>
  <w:style w:type="character" w:styleId="Hyperlink">
    <w:name w:val="Hyperlink"/>
    <w:basedOn w:val="DefaultParagraphFont"/>
    <w:uiPriority w:val="99"/>
    <w:unhideWhenUsed/>
    <w:rsid w:val="0022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9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0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treasury.gov/system/files/136/HAF_AnnualReportUserGuide.pdf" TargetMode="External" /><Relationship Id="rId5" Type="http://schemas.openxmlformats.org/officeDocument/2006/relationships/hyperlink" Target="https://home.treasury.gov/system/files/136/HAF-Reporting-FAQs.pdf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Clark</dc:creator>
  <cp:lastModifiedBy>Clark, Spencer</cp:lastModifiedBy>
  <cp:revision>2</cp:revision>
  <dcterms:created xsi:type="dcterms:W3CDTF">2024-03-26T21:03:00Z</dcterms:created>
  <dcterms:modified xsi:type="dcterms:W3CDTF">2024-03-26T21:03:00Z</dcterms:modified>
</cp:coreProperties>
</file>