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30C1" w:rsidP="001B627A" w14:paraId="11DD2AC8" w14:textId="77777777">
      <w:pPr>
        <w:rPr>
          <w:rFonts w:asciiTheme="minorHAnsi" w:hAnsiTheme="minorHAnsi" w:cstheme="minorHAnsi"/>
          <w:b/>
          <w:bCs/>
          <w:sz w:val="24"/>
          <w:szCs w:val="24"/>
          <w:lang w:val="en-CA"/>
        </w:rPr>
      </w:pPr>
    </w:p>
    <w:p w:rsidR="007530C1" w:rsidP="007530C1" w14:paraId="769C7F2C" w14:textId="5FF84933">
      <w:pPr>
        <w:jc w:val="center"/>
        <w:rPr>
          <w:rFonts w:asciiTheme="minorHAnsi" w:hAnsiTheme="minorHAnsi" w:cstheme="minorHAnsi"/>
          <w:b/>
          <w:bCs/>
          <w:sz w:val="24"/>
          <w:szCs w:val="24"/>
          <w:lang w:val="en-CA"/>
        </w:rPr>
      </w:pPr>
      <w:r>
        <w:rPr>
          <w:rFonts w:asciiTheme="minorHAnsi" w:hAnsiTheme="minorHAnsi" w:cstheme="minorHAnsi"/>
          <w:b/>
          <w:bCs/>
          <w:sz w:val="24"/>
          <w:szCs w:val="24"/>
          <w:lang w:val="en-CA"/>
        </w:rPr>
        <w:t>U.S. Environmental Protection Agency</w:t>
      </w:r>
    </w:p>
    <w:p w:rsidR="007530C1" w:rsidP="007530C1" w14:paraId="1BBDB752" w14:textId="16E85477">
      <w:pPr>
        <w:jc w:val="center"/>
        <w:rPr>
          <w:rFonts w:asciiTheme="minorHAnsi" w:hAnsiTheme="minorHAnsi" w:cstheme="minorHAnsi"/>
          <w:b/>
          <w:bCs/>
          <w:sz w:val="24"/>
          <w:szCs w:val="24"/>
          <w:lang w:val="en-CA"/>
        </w:rPr>
      </w:pPr>
      <w:r>
        <w:rPr>
          <w:rFonts w:asciiTheme="minorHAnsi" w:hAnsiTheme="minorHAnsi" w:cstheme="minorHAnsi"/>
          <w:b/>
          <w:bCs/>
          <w:sz w:val="24"/>
          <w:szCs w:val="24"/>
          <w:lang w:val="en-CA"/>
        </w:rPr>
        <w:t>Information Collection Request (ICR)</w:t>
      </w:r>
    </w:p>
    <w:p w:rsidR="007530C1" w:rsidP="001B627A" w14:paraId="2FB18154" w14:textId="77777777">
      <w:pPr>
        <w:rPr>
          <w:rFonts w:asciiTheme="minorHAnsi" w:hAnsiTheme="minorHAnsi" w:cstheme="minorHAnsi"/>
          <w:b/>
          <w:bCs/>
          <w:sz w:val="24"/>
          <w:szCs w:val="24"/>
          <w:lang w:val="en-CA"/>
        </w:rPr>
      </w:pPr>
    </w:p>
    <w:p w:rsidR="00D177C6" w:rsidRPr="00516B6E" w:rsidP="001B627A" w14:paraId="49C30706" w14:textId="77777777">
      <w:pPr>
        <w:rPr>
          <w:rFonts w:asciiTheme="minorHAnsi" w:hAnsiTheme="minorHAnsi" w:cstheme="minorHAnsi"/>
          <w:sz w:val="24"/>
          <w:szCs w:val="24"/>
        </w:rPr>
      </w:pPr>
      <w:r w:rsidRPr="00516B6E">
        <w:rPr>
          <w:rFonts w:asciiTheme="minorHAnsi" w:hAnsiTheme="minorHAnsi" w:cstheme="minorHAnsi"/>
          <w:noProof/>
          <w:sz w:val="24"/>
          <w:szCs w:val="24"/>
        </w:rPr>
        <mc:AlternateContent>
          <mc:Choice Requires="wps">
            <w:drawing>
              <wp:anchor distT="0" distB="0" distL="114299" distR="114299" simplePos="0" relativeHeight="251658240" behindDoc="0" locked="0" layoutInCell="0" allowOverlap="1">
                <wp:simplePos x="0" y="0"/>
                <wp:positionH relativeFrom="margin">
                  <wp:posOffset>-1</wp:posOffset>
                </wp:positionH>
                <wp:positionV relativeFrom="paragraph">
                  <wp:posOffset>-1</wp:posOffset>
                </wp:positionV>
                <wp:extent cx="0" cy="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0.96pt">
                <w10:wrap anchorx="margin"/>
              </v:line>
            </w:pict>
          </mc:Fallback>
        </mc:AlternateContent>
      </w:r>
      <w:r w:rsidRPr="00516B6E">
        <w:rPr>
          <w:rFonts w:asciiTheme="minorHAnsi" w:hAnsiTheme="minorHAnsi" w:cstheme="minorHAnsi"/>
          <w:noProof/>
          <w:sz w:val="24"/>
          <w:szCs w:val="24"/>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5714</wp:posOffset>
                </wp:positionV>
                <wp:extent cx="5943600" cy="0"/>
                <wp:effectExtent l="0" t="0" r="19050" b="1905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0,0.45pt" to="468pt,0.45pt" o:allowincell="f" strokecolor="#020000" strokeweight="0.96pt">
                <w10:wrap anchorx="margin"/>
              </v:line>
            </w:pict>
          </mc:Fallback>
        </mc:AlternateContent>
      </w:r>
    </w:p>
    <w:p w:rsidR="007530C1" w:rsidP="001B627A" w14:paraId="7E5E4861" w14:textId="0ADEA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EXECUTIVE SUMMARY</w:t>
      </w:r>
    </w:p>
    <w:p w:rsidR="007530C1" w:rsidP="001B627A" w14:paraId="3D3C7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7530C1" w:rsidP="001B627A" w14:paraId="4E46A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b/>
          <w:sz w:val="24"/>
          <w:szCs w:val="24"/>
        </w:rPr>
        <w:t>Title</w:t>
      </w:r>
      <w:r>
        <w:rPr>
          <w:rFonts w:asciiTheme="minorHAnsi" w:hAnsiTheme="minorHAnsi" w:cstheme="minorHAnsi"/>
          <w:b/>
          <w:sz w:val="24"/>
          <w:szCs w:val="24"/>
        </w:rPr>
        <w:t xml:space="preserve">: </w:t>
      </w:r>
      <w:r w:rsidRPr="00D24A12" w:rsidR="00D24A12">
        <w:rPr>
          <w:rFonts w:asciiTheme="minorHAnsi" w:hAnsiTheme="minorHAnsi" w:cstheme="minorHAnsi"/>
          <w:sz w:val="24"/>
          <w:szCs w:val="24"/>
        </w:rPr>
        <w:t xml:space="preserve">Confidential Financial Disclosure Form for Special Government Employees at the US Environmental Protection Agency </w:t>
      </w:r>
      <w:r w:rsidRPr="00516B6E" w:rsidR="007F4734">
        <w:rPr>
          <w:rFonts w:asciiTheme="minorHAnsi" w:hAnsiTheme="minorHAnsi" w:cstheme="minorHAnsi"/>
          <w:sz w:val="24"/>
          <w:szCs w:val="24"/>
        </w:rPr>
        <w:t>(Renewal)</w:t>
      </w:r>
    </w:p>
    <w:p w:rsidR="007530C1" w:rsidP="001B627A" w14:paraId="42FFF5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7530C1" w:rsidP="001B627A" w14:paraId="6DEBFCCF" w14:textId="1AD01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530C1">
        <w:rPr>
          <w:rFonts w:asciiTheme="minorHAnsi" w:hAnsiTheme="minorHAnsi" w:cstheme="minorHAnsi"/>
          <w:b/>
          <w:bCs/>
          <w:sz w:val="24"/>
          <w:szCs w:val="24"/>
        </w:rPr>
        <w:t>EPA ICR N</w:t>
      </w:r>
      <w:r w:rsidRPr="007530C1">
        <w:rPr>
          <w:rFonts w:asciiTheme="minorHAnsi" w:hAnsiTheme="minorHAnsi" w:cstheme="minorHAnsi"/>
          <w:b/>
          <w:bCs/>
          <w:sz w:val="24"/>
          <w:szCs w:val="24"/>
        </w:rPr>
        <w:t>umber</w:t>
      </w:r>
      <w:r>
        <w:rPr>
          <w:rFonts w:asciiTheme="minorHAnsi" w:hAnsiTheme="minorHAnsi" w:cstheme="minorHAnsi"/>
          <w:sz w:val="24"/>
          <w:szCs w:val="24"/>
        </w:rPr>
        <w:t>:</w:t>
      </w:r>
      <w:r w:rsidRPr="00516B6E">
        <w:rPr>
          <w:rFonts w:asciiTheme="minorHAnsi" w:hAnsiTheme="minorHAnsi" w:cstheme="minorHAnsi"/>
          <w:sz w:val="24"/>
          <w:szCs w:val="24"/>
        </w:rPr>
        <w:t xml:space="preserve"> 2260.0</w:t>
      </w:r>
      <w:r w:rsidRPr="00516B6E" w:rsidR="00356DD0">
        <w:rPr>
          <w:rFonts w:asciiTheme="minorHAnsi" w:hAnsiTheme="minorHAnsi" w:cstheme="minorHAnsi"/>
          <w:sz w:val="24"/>
          <w:szCs w:val="24"/>
        </w:rPr>
        <w:t>8</w:t>
      </w:r>
    </w:p>
    <w:p w:rsidR="007530C1" w:rsidP="001B627A" w14:paraId="0A729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738AC5A2" w14:textId="5387C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530C1">
        <w:rPr>
          <w:rFonts w:asciiTheme="minorHAnsi" w:hAnsiTheme="minorHAnsi" w:cstheme="minorHAnsi"/>
          <w:b/>
          <w:bCs/>
          <w:sz w:val="24"/>
          <w:szCs w:val="24"/>
        </w:rPr>
        <w:t>OMB Control N</w:t>
      </w:r>
      <w:r w:rsidRPr="007530C1" w:rsidR="007530C1">
        <w:rPr>
          <w:rFonts w:asciiTheme="minorHAnsi" w:hAnsiTheme="minorHAnsi" w:cstheme="minorHAnsi"/>
          <w:b/>
          <w:bCs/>
          <w:sz w:val="24"/>
          <w:szCs w:val="24"/>
        </w:rPr>
        <w:t>umber</w:t>
      </w:r>
      <w:r w:rsidR="007530C1">
        <w:rPr>
          <w:rFonts w:asciiTheme="minorHAnsi" w:hAnsiTheme="minorHAnsi" w:cstheme="minorHAnsi"/>
          <w:sz w:val="24"/>
          <w:szCs w:val="24"/>
        </w:rPr>
        <w:t>:</w:t>
      </w:r>
      <w:r w:rsidRPr="00516B6E">
        <w:rPr>
          <w:rFonts w:asciiTheme="minorHAnsi" w:hAnsiTheme="minorHAnsi" w:cstheme="minorHAnsi"/>
          <w:sz w:val="24"/>
          <w:szCs w:val="24"/>
        </w:rPr>
        <w:t xml:space="preserve"> 2090-0029</w:t>
      </w:r>
    </w:p>
    <w:p w:rsidR="007F4734" w:rsidRPr="00516B6E" w:rsidP="001B627A" w14:paraId="2DCCC6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D177C6" w:rsidRPr="00516B6E" w:rsidP="001B627A" w14:paraId="23DD419D" w14:textId="3B947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Abstract</w:t>
      </w:r>
      <w:r w:rsidR="007530C1">
        <w:rPr>
          <w:rFonts w:asciiTheme="minorHAnsi" w:hAnsiTheme="minorHAnsi" w:cstheme="minorHAnsi"/>
          <w:b/>
          <w:sz w:val="24"/>
          <w:szCs w:val="24"/>
        </w:rPr>
        <w:t>:</w:t>
      </w:r>
    </w:p>
    <w:p w:rsidR="007F4734" w:rsidRPr="00516B6E" w:rsidP="001B627A" w14:paraId="7A2AF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5CD63D81" w14:textId="77E94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The purpose of this information collection request is to assist the United States Environmental Protection Agency (EPA or the Agency) in selecting </w:t>
      </w:r>
      <w:r w:rsidRPr="00516B6E" w:rsidR="007F4734">
        <w:rPr>
          <w:rFonts w:asciiTheme="minorHAnsi" w:hAnsiTheme="minorHAnsi" w:cstheme="minorHAnsi"/>
          <w:sz w:val="24"/>
          <w:szCs w:val="24"/>
        </w:rPr>
        <w:t>f</w:t>
      </w:r>
      <w:r w:rsidRPr="00516B6E">
        <w:rPr>
          <w:rFonts w:asciiTheme="minorHAnsi" w:hAnsiTheme="minorHAnsi" w:cstheme="minorHAnsi"/>
          <w:sz w:val="24"/>
          <w:szCs w:val="24"/>
        </w:rPr>
        <w:t xml:space="preserve">ederal advisory committee members who will be appointed as </w:t>
      </w:r>
      <w:r w:rsidRPr="00516B6E" w:rsidR="00292E46">
        <w:rPr>
          <w:rFonts w:asciiTheme="minorHAnsi" w:hAnsiTheme="minorHAnsi" w:cstheme="minorHAnsi"/>
          <w:sz w:val="24"/>
          <w:szCs w:val="24"/>
        </w:rPr>
        <w:t xml:space="preserve">experts, consultants or as </w:t>
      </w:r>
      <w:r w:rsidRPr="00516B6E" w:rsidR="00356DD0">
        <w:rPr>
          <w:rFonts w:asciiTheme="minorHAnsi" w:hAnsiTheme="minorHAnsi" w:cstheme="minorHAnsi"/>
          <w:sz w:val="24"/>
          <w:szCs w:val="24"/>
        </w:rPr>
        <w:t>s</w:t>
      </w:r>
      <w:r w:rsidRPr="00516B6E">
        <w:rPr>
          <w:rFonts w:asciiTheme="minorHAnsi" w:hAnsiTheme="minorHAnsi" w:cstheme="minorHAnsi"/>
          <w:sz w:val="24"/>
          <w:szCs w:val="24"/>
        </w:rPr>
        <w:t xml:space="preserve">pecial </w:t>
      </w:r>
      <w:r w:rsidRPr="00516B6E" w:rsidR="00356DD0">
        <w:rPr>
          <w:rFonts w:asciiTheme="minorHAnsi" w:hAnsiTheme="minorHAnsi" w:cstheme="minorHAnsi"/>
          <w:sz w:val="24"/>
          <w:szCs w:val="24"/>
        </w:rPr>
        <w:t>g</w:t>
      </w:r>
      <w:r w:rsidRPr="00516B6E">
        <w:rPr>
          <w:rFonts w:asciiTheme="minorHAnsi" w:hAnsiTheme="minorHAnsi" w:cstheme="minorHAnsi"/>
          <w:sz w:val="24"/>
          <w:szCs w:val="24"/>
        </w:rPr>
        <w:t xml:space="preserve">overnment </w:t>
      </w:r>
      <w:r w:rsidRPr="00516B6E" w:rsidR="00356DD0">
        <w:rPr>
          <w:rFonts w:asciiTheme="minorHAnsi" w:hAnsiTheme="minorHAnsi" w:cstheme="minorHAnsi"/>
          <w:sz w:val="24"/>
          <w:szCs w:val="24"/>
        </w:rPr>
        <w:t>e</w:t>
      </w:r>
      <w:r w:rsidRPr="00516B6E">
        <w:rPr>
          <w:rFonts w:asciiTheme="minorHAnsi" w:hAnsiTheme="minorHAnsi" w:cstheme="minorHAnsi"/>
          <w:sz w:val="24"/>
          <w:szCs w:val="24"/>
        </w:rPr>
        <w:t>mployees (SGEs), mostly to EPA’s scientific and technical committees</w:t>
      </w:r>
      <w:r w:rsidRPr="00516B6E" w:rsidR="00044AD1">
        <w:rPr>
          <w:rFonts w:asciiTheme="minorHAnsi" w:hAnsiTheme="minorHAnsi" w:cstheme="minorHAnsi"/>
          <w:sz w:val="24"/>
          <w:szCs w:val="24"/>
        </w:rPr>
        <w:t xml:space="preserve"> and panels</w:t>
      </w:r>
      <w:r w:rsidRPr="00516B6E">
        <w:rPr>
          <w:rFonts w:asciiTheme="minorHAnsi" w:hAnsiTheme="minorHAnsi" w:cstheme="minorHAnsi"/>
          <w:sz w:val="24"/>
          <w:szCs w:val="24"/>
        </w:rPr>
        <w:t>.</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To select SGE members as efficiently and cost effectively as possible, the Agency needs to evaluate potential conflicts of interest before a candidate is hired as an SGE and appointed as a member to a committee</w:t>
      </w:r>
      <w:r w:rsidRPr="00516B6E" w:rsidR="00044AD1">
        <w:rPr>
          <w:rFonts w:asciiTheme="minorHAnsi" w:hAnsiTheme="minorHAnsi" w:cstheme="minorHAnsi"/>
          <w:sz w:val="24"/>
          <w:szCs w:val="24"/>
        </w:rPr>
        <w:t xml:space="preserve"> or panel</w:t>
      </w:r>
      <w:r w:rsidRPr="00516B6E">
        <w:rPr>
          <w:rFonts w:asciiTheme="minorHAnsi" w:hAnsiTheme="minorHAnsi" w:cstheme="minorHAnsi"/>
          <w:sz w:val="24"/>
          <w:szCs w:val="24"/>
        </w:rPr>
        <w:t>.</w:t>
      </w:r>
    </w:p>
    <w:p w:rsidR="001143AD" w:rsidRPr="00516B6E" w:rsidP="001B627A" w14:paraId="22026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51BFC579" w14:textId="6261E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Agency officials developed</w:t>
      </w:r>
      <w:r w:rsidRPr="00516B6E">
        <w:rPr>
          <w:rFonts w:asciiTheme="minorHAnsi" w:hAnsiTheme="minorHAnsi" w:cstheme="minorHAnsi"/>
          <w:sz w:val="24"/>
          <w:szCs w:val="24"/>
        </w:rPr>
        <w:t xml:space="preserve"> the “Confidential Financial Disclosure Form for Environmental Protection Agency</w:t>
      </w:r>
      <w:r w:rsidRPr="00516B6E" w:rsidR="00292E46">
        <w:rPr>
          <w:rFonts w:asciiTheme="minorHAnsi" w:hAnsiTheme="minorHAnsi" w:cstheme="minorHAnsi"/>
          <w:sz w:val="24"/>
          <w:szCs w:val="24"/>
        </w:rPr>
        <w:t xml:space="preserve"> Special Government Employees</w:t>
      </w:r>
      <w:r w:rsidRPr="00516B6E">
        <w:rPr>
          <w:rFonts w:asciiTheme="minorHAnsi" w:hAnsiTheme="minorHAnsi" w:cstheme="minorHAnsi"/>
          <w:sz w:val="24"/>
          <w:szCs w:val="24"/>
        </w:rPr>
        <w:t>,” also referred to as Form 3110-48, for a greater inclusion of information to discover any potential conflicts of interest as recommended by the Government Accountability Office.</w:t>
      </w:r>
    </w:p>
    <w:p w:rsidR="00D177C6" w:rsidP="001B627A" w14:paraId="45078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7530C1" w:rsidRPr="007530C1" w:rsidP="001B627A" w14:paraId="5D5B71A0" w14:textId="3F4C9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SUPPORTING STATEMENT A</w:t>
      </w:r>
    </w:p>
    <w:p w:rsidR="007530C1" w:rsidRPr="00516B6E" w:rsidP="001B627A" w14:paraId="0CF217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D177C6" w:rsidRPr="00516B6E" w:rsidP="001B627A" w14:paraId="4D388536" w14:textId="6BD83A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b/>
          <w:sz w:val="24"/>
          <w:szCs w:val="24"/>
        </w:rPr>
        <w:t>1</w:t>
      </w:r>
      <w:r w:rsidRPr="00516B6E">
        <w:rPr>
          <w:rFonts w:asciiTheme="minorHAnsi" w:hAnsiTheme="minorHAnsi" w:cstheme="minorHAnsi"/>
          <w:b/>
          <w:sz w:val="24"/>
          <w:szCs w:val="24"/>
        </w:rPr>
        <w:t>.</w:t>
      </w:r>
      <w:r w:rsidRPr="00516B6E">
        <w:rPr>
          <w:rFonts w:asciiTheme="minorHAnsi" w:hAnsiTheme="minorHAnsi" w:cstheme="minorHAnsi"/>
          <w:sz w:val="24"/>
          <w:szCs w:val="24"/>
        </w:rPr>
        <w:t xml:space="preserve"> </w:t>
      </w:r>
      <w:r w:rsidRPr="00516B6E">
        <w:rPr>
          <w:rFonts w:asciiTheme="minorHAnsi" w:hAnsiTheme="minorHAnsi" w:cstheme="minorHAnsi"/>
          <w:b/>
          <w:bCs/>
          <w:sz w:val="24"/>
          <w:szCs w:val="24"/>
        </w:rPr>
        <w:t>Need and</w:t>
      </w:r>
      <w:r>
        <w:rPr>
          <w:rFonts w:asciiTheme="minorHAnsi" w:hAnsiTheme="minorHAnsi" w:cstheme="minorHAnsi"/>
          <w:b/>
          <w:bCs/>
          <w:sz w:val="24"/>
          <w:szCs w:val="24"/>
        </w:rPr>
        <w:t xml:space="preserve"> Authority </w:t>
      </w:r>
      <w:r w:rsidRPr="00516B6E">
        <w:rPr>
          <w:rFonts w:asciiTheme="minorHAnsi" w:hAnsiTheme="minorHAnsi" w:cstheme="minorHAnsi"/>
          <w:b/>
          <w:bCs/>
          <w:sz w:val="24"/>
          <w:szCs w:val="24"/>
        </w:rPr>
        <w:t>f</w:t>
      </w:r>
      <w:r>
        <w:rPr>
          <w:rFonts w:asciiTheme="minorHAnsi" w:hAnsiTheme="minorHAnsi" w:cstheme="minorHAnsi"/>
          <w:b/>
          <w:bCs/>
          <w:sz w:val="24"/>
          <w:szCs w:val="24"/>
        </w:rPr>
        <w:t>or</w:t>
      </w:r>
      <w:r w:rsidRPr="00516B6E">
        <w:rPr>
          <w:rFonts w:asciiTheme="minorHAnsi" w:hAnsiTheme="minorHAnsi" w:cstheme="minorHAnsi"/>
          <w:b/>
          <w:bCs/>
          <w:sz w:val="24"/>
          <w:szCs w:val="24"/>
        </w:rPr>
        <w:t xml:space="preserve"> the Collection</w:t>
      </w:r>
    </w:p>
    <w:p w:rsidR="007F4734" w:rsidRPr="00516B6E" w:rsidP="001B627A" w14:paraId="0E40F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6EA023CA" w14:textId="5EBE9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In June 2001, the Government Accountability Office (GAO) issued a report entitled “EPA’s Science Advisory Board Panels – Improved Policies and Procedures Needed to Ensure Independence and Balance.”</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GAO recommended that EPA develop policies and procedures that better identify and mitigate potential conflicts of interest and support the development of balanced panels.</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Recommendations included gathering the required conflict of interest information before a member is selected, specifically:</w:t>
      </w:r>
    </w:p>
    <w:p w:rsidR="001143AD" w:rsidRPr="00516B6E" w:rsidP="001B627A" w14:paraId="108A0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196F4F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Determine whether each panel will be reviewing a “particular matter” before selecting the panel in order to identify the financial conflict-of-interest requirements, if any, to which the panelists will be subject.</w:t>
      </w:r>
    </w:p>
    <w:p w:rsidR="001143AD" w:rsidRPr="00516B6E" w:rsidP="001B627A" w14:paraId="5E479D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heme="minorHAnsi" w:hAnsiTheme="minorHAnsi" w:cstheme="minorHAnsi"/>
          <w:sz w:val="24"/>
          <w:szCs w:val="24"/>
        </w:rPr>
      </w:pPr>
    </w:p>
    <w:p w:rsidR="001143AD" w:rsidRPr="00516B6E" w:rsidP="001B627A" w14:paraId="7C621235" w14:textId="0925E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Obtain and evaluate relevant background information on peer review panel candidates before appointing panel members.</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The evaluation should include explicitly discussing with potential panelists: (1) items not adequately reported on the confidential financial disclosure form as well as items reported that could present conflicts of interest; (2) other information relevant to assessing impartiality, such as research conducted and previous public statements or positions on the matter being reviewed, interest of the employer or clients in the matter, participation in legal proceedings, work for chemical companies or other affected industries, and prior or current research grants that could be affected by the matter; and (3) whether they have any potential conflicts of interest related to the specific panel being established.</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Further, pertinent information obtained from discussions with panelists should be documented.”</w:t>
      </w:r>
    </w:p>
    <w:p w:rsidR="001143AD" w:rsidRPr="00516B6E" w:rsidP="001B627A" w14:paraId="59616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085790E2" w14:textId="46DDFB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As part of that effort to respond to GAO’s recommendations, EPA developed a new and improved form for its scientific and technical committee’s </w:t>
      </w:r>
      <w:r w:rsidRPr="00516B6E" w:rsidR="00356DD0">
        <w:rPr>
          <w:rFonts w:asciiTheme="minorHAnsi" w:hAnsiTheme="minorHAnsi" w:cstheme="minorHAnsi"/>
          <w:sz w:val="24"/>
          <w:szCs w:val="24"/>
        </w:rPr>
        <w:t>s</w:t>
      </w:r>
      <w:r w:rsidRPr="00516B6E">
        <w:rPr>
          <w:rFonts w:asciiTheme="minorHAnsi" w:hAnsiTheme="minorHAnsi" w:cstheme="minorHAnsi"/>
          <w:sz w:val="24"/>
          <w:szCs w:val="24"/>
        </w:rPr>
        <w:t xml:space="preserve">pecial </w:t>
      </w:r>
      <w:r w:rsidRPr="00516B6E" w:rsidR="00356DD0">
        <w:rPr>
          <w:rFonts w:asciiTheme="minorHAnsi" w:hAnsiTheme="minorHAnsi" w:cstheme="minorHAnsi"/>
          <w:sz w:val="24"/>
          <w:szCs w:val="24"/>
        </w:rPr>
        <w:t>g</w:t>
      </w:r>
      <w:r w:rsidRPr="00516B6E">
        <w:rPr>
          <w:rFonts w:asciiTheme="minorHAnsi" w:hAnsiTheme="minorHAnsi" w:cstheme="minorHAnsi"/>
          <w:sz w:val="24"/>
          <w:szCs w:val="24"/>
        </w:rPr>
        <w:t xml:space="preserve">overnment </w:t>
      </w:r>
      <w:r w:rsidRPr="00516B6E" w:rsidR="00356DD0">
        <w:rPr>
          <w:rFonts w:asciiTheme="minorHAnsi" w:hAnsiTheme="minorHAnsi" w:cstheme="minorHAnsi"/>
          <w:sz w:val="24"/>
          <w:szCs w:val="24"/>
        </w:rPr>
        <w:t>e</w:t>
      </w:r>
      <w:r w:rsidRPr="00516B6E">
        <w:rPr>
          <w:rFonts w:asciiTheme="minorHAnsi" w:hAnsiTheme="minorHAnsi" w:cstheme="minorHAnsi"/>
          <w:sz w:val="24"/>
          <w:szCs w:val="24"/>
        </w:rPr>
        <w:t>mployees.</w:t>
      </w:r>
    </w:p>
    <w:p w:rsidR="001143AD" w:rsidRPr="00516B6E" w:rsidP="001B627A" w14:paraId="225DE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0672DEA4" w14:textId="6EE47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EPA’s </w:t>
      </w:r>
      <w:r w:rsidRPr="00516B6E" w:rsidR="00356DD0">
        <w:rPr>
          <w:rFonts w:asciiTheme="minorHAnsi" w:hAnsiTheme="minorHAnsi" w:cstheme="minorHAnsi"/>
          <w:sz w:val="24"/>
          <w:szCs w:val="24"/>
        </w:rPr>
        <w:t>d</w:t>
      </w:r>
      <w:r w:rsidRPr="00516B6E">
        <w:rPr>
          <w:rFonts w:asciiTheme="minorHAnsi" w:hAnsiTheme="minorHAnsi" w:cstheme="minorHAnsi"/>
          <w:sz w:val="24"/>
          <w:szCs w:val="24"/>
        </w:rPr>
        <w:t xml:space="preserve">esignated </w:t>
      </w:r>
      <w:r w:rsidRPr="00516B6E" w:rsidR="00356DD0">
        <w:rPr>
          <w:rFonts w:asciiTheme="minorHAnsi" w:hAnsiTheme="minorHAnsi" w:cstheme="minorHAnsi"/>
          <w:sz w:val="24"/>
          <w:szCs w:val="24"/>
        </w:rPr>
        <w:t>f</w:t>
      </w:r>
      <w:r w:rsidRPr="00516B6E">
        <w:rPr>
          <w:rFonts w:asciiTheme="minorHAnsi" w:hAnsiTheme="minorHAnsi" w:cstheme="minorHAnsi"/>
          <w:sz w:val="24"/>
          <w:szCs w:val="24"/>
        </w:rPr>
        <w:t xml:space="preserve">ederal </w:t>
      </w:r>
      <w:r w:rsidRPr="00516B6E" w:rsidR="00356DD0">
        <w:rPr>
          <w:rFonts w:asciiTheme="minorHAnsi" w:hAnsiTheme="minorHAnsi" w:cstheme="minorHAnsi"/>
          <w:sz w:val="24"/>
          <w:szCs w:val="24"/>
        </w:rPr>
        <w:t>o</w:t>
      </w:r>
      <w:r w:rsidRPr="00516B6E">
        <w:rPr>
          <w:rFonts w:asciiTheme="minorHAnsi" w:hAnsiTheme="minorHAnsi" w:cstheme="minorHAnsi"/>
          <w:sz w:val="24"/>
          <w:szCs w:val="24"/>
        </w:rPr>
        <w:t xml:space="preserve">fficers (DFOs) who manage EPA </w:t>
      </w:r>
      <w:r w:rsidRPr="00516B6E" w:rsidR="007F7AC6">
        <w:rPr>
          <w:rFonts w:asciiTheme="minorHAnsi" w:hAnsiTheme="minorHAnsi" w:cstheme="minorHAnsi"/>
          <w:sz w:val="24"/>
          <w:szCs w:val="24"/>
        </w:rPr>
        <w:t>f</w:t>
      </w:r>
      <w:r w:rsidRPr="00516B6E">
        <w:rPr>
          <w:rFonts w:asciiTheme="minorHAnsi" w:hAnsiTheme="minorHAnsi" w:cstheme="minorHAnsi"/>
          <w:sz w:val="24"/>
          <w:szCs w:val="24"/>
        </w:rPr>
        <w:t xml:space="preserve">ederal </w:t>
      </w:r>
      <w:r w:rsidRPr="00516B6E" w:rsidR="007F7AC6">
        <w:rPr>
          <w:rFonts w:asciiTheme="minorHAnsi" w:hAnsiTheme="minorHAnsi" w:cstheme="minorHAnsi"/>
          <w:sz w:val="24"/>
          <w:szCs w:val="24"/>
        </w:rPr>
        <w:t>a</w:t>
      </w:r>
      <w:r w:rsidRPr="00516B6E">
        <w:rPr>
          <w:rFonts w:asciiTheme="minorHAnsi" w:hAnsiTheme="minorHAnsi" w:cstheme="minorHAnsi"/>
          <w:sz w:val="24"/>
          <w:szCs w:val="24"/>
        </w:rPr>
        <w:t xml:space="preserve">dvisory </w:t>
      </w:r>
      <w:r w:rsidRPr="00516B6E" w:rsidR="007F7AC6">
        <w:rPr>
          <w:rFonts w:asciiTheme="minorHAnsi" w:hAnsiTheme="minorHAnsi" w:cstheme="minorHAnsi"/>
          <w:sz w:val="24"/>
          <w:szCs w:val="24"/>
        </w:rPr>
        <w:t xml:space="preserve">committees </w:t>
      </w:r>
      <w:r w:rsidRPr="00516B6E">
        <w:rPr>
          <w:rFonts w:asciiTheme="minorHAnsi" w:hAnsiTheme="minorHAnsi" w:cstheme="minorHAnsi"/>
          <w:sz w:val="24"/>
          <w:szCs w:val="24"/>
        </w:rPr>
        <w:t>experienced great difficulty trying to use the OGE Form 450 to identify actual or potential conflicts of interest of potential candidates for Federal Advisory Committee membership.</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The OGE Form 450 was confusing for the proposed members and they did not identify all financial interests of possible concern.</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In response to the GAO’s recommendations, EPA developed the Form 3110-48 to ensure that all relevant financial interests are identified and considered during the member selection process.</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It is important for EPA to have this information collection in place because we continuously need to appoint new SGE members as new advisory committees are created or as members’ terms of appointment expire. </w:t>
      </w:r>
    </w:p>
    <w:p w:rsidR="001143AD" w:rsidRPr="00516B6E" w:rsidP="001B627A" w14:paraId="7FD3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7F28F00A" w14:textId="7483C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The Form 3110-48 is completed by candidates for membership as SGEs on EPA federal advisory committees.</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The form is completed as part of the member selection process and before they are invited to serve as a member of a </w:t>
      </w:r>
      <w:r w:rsidRPr="00516B6E" w:rsidR="007F7AC6">
        <w:rPr>
          <w:rFonts w:asciiTheme="minorHAnsi" w:hAnsiTheme="minorHAnsi" w:cstheme="minorHAnsi"/>
          <w:sz w:val="24"/>
          <w:szCs w:val="24"/>
        </w:rPr>
        <w:t>federal advisory committee</w:t>
      </w:r>
      <w:r w:rsidRPr="00516B6E">
        <w:rPr>
          <w:rFonts w:asciiTheme="minorHAnsi" w:hAnsiTheme="minorHAnsi" w:cstheme="minorHAnsi"/>
          <w:sz w:val="24"/>
          <w:szCs w:val="24"/>
        </w:rPr>
        <w:t xml:space="preserve"> at EPA.</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The Form 3110-48 is reviewed by the Program Office Deputy Ethics Official (DEO) to determine whether there is a financial conflict of interest between the proposed member’s public responsibilities and private interests/activities and whether there is any appearance of a l</w:t>
      </w:r>
      <w:r w:rsidRPr="00516B6E" w:rsidR="00077112">
        <w:rPr>
          <w:rFonts w:asciiTheme="minorHAnsi" w:hAnsiTheme="minorHAnsi" w:cstheme="minorHAnsi"/>
          <w:sz w:val="24"/>
          <w:szCs w:val="24"/>
        </w:rPr>
        <w:t xml:space="preserve">oss </w:t>
      </w:r>
      <w:r w:rsidRPr="00516B6E">
        <w:rPr>
          <w:rFonts w:asciiTheme="minorHAnsi" w:hAnsiTheme="minorHAnsi" w:cstheme="minorHAnsi"/>
          <w:sz w:val="24"/>
          <w:szCs w:val="24"/>
        </w:rPr>
        <w:t>of impartiality.</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In some cases, the </w:t>
      </w:r>
      <w:r w:rsidRPr="00516B6E" w:rsidR="00356DD0">
        <w:rPr>
          <w:rFonts w:asciiTheme="minorHAnsi" w:hAnsiTheme="minorHAnsi" w:cstheme="minorHAnsi"/>
          <w:sz w:val="24"/>
          <w:szCs w:val="24"/>
        </w:rPr>
        <w:t>a</w:t>
      </w:r>
      <w:r w:rsidRPr="00516B6E">
        <w:rPr>
          <w:rFonts w:asciiTheme="minorHAnsi" w:hAnsiTheme="minorHAnsi" w:cstheme="minorHAnsi"/>
          <w:sz w:val="24"/>
          <w:szCs w:val="24"/>
        </w:rPr>
        <w:t xml:space="preserve">lternate </w:t>
      </w:r>
      <w:r w:rsidRPr="00516B6E" w:rsidR="00356DD0">
        <w:rPr>
          <w:rFonts w:asciiTheme="minorHAnsi" w:hAnsiTheme="minorHAnsi" w:cstheme="minorHAnsi"/>
          <w:sz w:val="24"/>
          <w:szCs w:val="24"/>
        </w:rPr>
        <w:t>d</w:t>
      </w:r>
      <w:r w:rsidRPr="00516B6E">
        <w:rPr>
          <w:rFonts w:asciiTheme="minorHAnsi" w:hAnsiTheme="minorHAnsi" w:cstheme="minorHAnsi"/>
          <w:sz w:val="24"/>
          <w:szCs w:val="24"/>
        </w:rPr>
        <w:t xml:space="preserve">esignated </w:t>
      </w:r>
      <w:r w:rsidRPr="00516B6E" w:rsidR="00356DD0">
        <w:rPr>
          <w:rFonts w:asciiTheme="minorHAnsi" w:hAnsiTheme="minorHAnsi" w:cstheme="minorHAnsi"/>
          <w:sz w:val="24"/>
          <w:szCs w:val="24"/>
        </w:rPr>
        <w:t>a</w:t>
      </w:r>
      <w:r w:rsidRPr="00516B6E">
        <w:rPr>
          <w:rFonts w:asciiTheme="minorHAnsi" w:hAnsiTheme="minorHAnsi" w:cstheme="minorHAnsi"/>
          <w:sz w:val="24"/>
          <w:szCs w:val="24"/>
        </w:rPr>
        <w:t xml:space="preserve">gency </w:t>
      </w:r>
      <w:r w:rsidRPr="00516B6E" w:rsidR="00356DD0">
        <w:rPr>
          <w:rFonts w:asciiTheme="minorHAnsi" w:hAnsiTheme="minorHAnsi" w:cstheme="minorHAnsi"/>
          <w:sz w:val="24"/>
          <w:szCs w:val="24"/>
        </w:rPr>
        <w:t>e</w:t>
      </w:r>
      <w:r w:rsidRPr="00516B6E">
        <w:rPr>
          <w:rFonts w:asciiTheme="minorHAnsi" w:hAnsiTheme="minorHAnsi" w:cstheme="minorHAnsi"/>
          <w:sz w:val="24"/>
          <w:szCs w:val="24"/>
        </w:rPr>
        <w:t xml:space="preserve">thics </w:t>
      </w:r>
      <w:r w:rsidRPr="00516B6E" w:rsidR="00356DD0">
        <w:rPr>
          <w:rFonts w:asciiTheme="minorHAnsi" w:hAnsiTheme="minorHAnsi" w:cstheme="minorHAnsi"/>
          <w:sz w:val="24"/>
          <w:szCs w:val="24"/>
        </w:rPr>
        <w:t>o</w:t>
      </w:r>
      <w:r w:rsidRPr="00516B6E">
        <w:rPr>
          <w:rFonts w:asciiTheme="minorHAnsi" w:hAnsiTheme="minorHAnsi" w:cstheme="minorHAnsi"/>
          <w:sz w:val="24"/>
          <w:szCs w:val="24"/>
        </w:rPr>
        <w:t>fficial also reviews the form.</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As GAO recommended, it is important to collect this information before the potential member is appointed to the </w:t>
      </w:r>
      <w:r w:rsidRPr="00516B6E" w:rsidR="00356DD0">
        <w:rPr>
          <w:rFonts w:asciiTheme="minorHAnsi" w:hAnsiTheme="minorHAnsi" w:cstheme="minorHAnsi"/>
          <w:sz w:val="24"/>
          <w:szCs w:val="24"/>
        </w:rPr>
        <w:t xml:space="preserve">federal </w:t>
      </w:r>
      <w:r w:rsidRPr="00516B6E">
        <w:rPr>
          <w:rFonts w:asciiTheme="minorHAnsi" w:hAnsiTheme="minorHAnsi" w:cstheme="minorHAnsi"/>
          <w:sz w:val="24"/>
          <w:szCs w:val="24"/>
        </w:rPr>
        <w:t xml:space="preserve">advisory committee, because if a conflict of interest is identified after the person is appointed, the </w:t>
      </w:r>
      <w:r w:rsidRPr="00516B6E" w:rsidR="00356DD0">
        <w:rPr>
          <w:rFonts w:asciiTheme="minorHAnsi" w:hAnsiTheme="minorHAnsi" w:cstheme="minorHAnsi"/>
          <w:sz w:val="24"/>
          <w:szCs w:val="24"/>
        </w:rPr>
        <w:t>a</w:t>
      </w:r>
      <w:r w:rsidRPr="00516B6E">
        <w:rPr>
          <w:rFonts w:asciiTheme="minorHAnsi" w:hAnsiTheme="minorHAnsi" w:cstheme="minorHAnsi"/>
          <w:sz w:val="24"/>
          <w:szCs w:val="24"/>
        </w:rPr>
        <w:t>gency may have to terminate the person’s membership and identify another person to serve on the committee.</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This is potentially embarrassing to both the </w:t>
      </w:r>
      <w:r w:rsidRPr="00516B6E" w:rsidR="00356DD0">
        <w:rPr>
          <w:rFonts w:asciiTheme="minorHAnsi" w:hAnsiTheme="minorHAnsi" w:cstheme="minorHAnsi"/>
          <w:sz w:val="24"/>
          <w:szCs w:val="24"/>
        </w:rPr>
        <w:t>a</w:t>
      </w:r>
      <w:r w:rsidRPr="00516B6E">
        <w:rPr>
          <w:rFonts w:asciiTheme="minorHAnsi" w:hAnsiTheme="minorHAnsi" w:cstheme="minorHAnsi"/>
          <w:sz w:val="24"/>
          <w:szCs w:val="24"/>
        </w:rPr>
        <w:t xml:space="preserve">gency and the appointed member. It is also important to know upfront that a candidate could serve if appointed, as the appointment process is time consuming and, as required by the Federal Advisory Committee Act, the </w:t>
      </w:r>
      <w:r w:rsidRPr="00516B6E" w:rsidR="00356DD0">
        <w:rPr>
          <w:rFonts w:asciiTheme="minorHAnsi" w:hAnsiTheme="minorHAnsi" w:cstheme="minorHAnsi"/>
          <w:sz w:val="24"/>
          <w:szCs w:val="24"/>
        </w:rPr>
        <w:t>a</w:t>
      </w:r>
      <w:r w:rsidRPr="00516B6E">
        <w:rPr>
          <w:rFonts w:asciiTheme="minorHAnsi" w:hAnsiTheme="minorHAnsi" w:cstheme="minorHAnsi"/>
          <w:sz w:val="24"/>
          <w:szCs w:val="24"/>
        </w:rPr>
        <w:t>gency must ensure that the advisory committee is balanced in the points of view represented.</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If a conflict is identified after a person is appointed to an advisory committee as an SGE, additional time is needed to select a replacement and the </w:t>
      </w:r>
      <w:r w:rsidRPr="00516B6E" w:rsidR="00356DD0">
        <w:rPr>
          <w:rFonts w:asciiTheme="minorHAnsi" w:hAnsiTheme="minorHAnsi" w:cstheme="minorHAnsi"/>
          <w:sz w:val="24"/>
          <w:szCs w:val="24"/>
        </w:rPr>
        <w:t>a</w:t>
      </w:r>
      <w:r w:rsidRPr="00516B6E">
        <w:rPr>
          <w:rFonts w:asciiTheme="minorHAnsi" w:hAnsiTheme="minorHAnsi" w:cstheme="minorHAnsi"/>
          <w:sz w:val="24"/>
          <w:szCs w:val="24"/>
        </w:rPr>
        <w:t xml:space="preserve">gency loses valuable time </w:t>
      </w:r>
      <w:r w:rsidRPr="00516B6E">
        <w:rPr>
          <w:rFonts w:asciiTheme="minorHAnsi" w:hAnsiTheme="minorHAnsi" w:cstheme="minorHAnsi"/>
          <w:sz w:val="24"/>
          <w:szCs w:val="24"/>
        </w:rPr>
        <w:t>and expertise in receiving the advice it needs.</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Also important is the fact that finding replacement members creates a burden of additional cost and staff hours.</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 xml:space="preserve">Using the Form 3110-48 benefits EPA by increasing efficiency and saving time and money.   </w:t>
      </w:r>
    </w:p>
    <w:p w:rsidR="001143AD" w:rsidRPr="00516B6E" w:rsidP="001B627A" w14:paraId="608DB7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37BEE98F" w14:textId="1B7F4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Currently </w:t>
      </w:r>
      <w:r w:rsidR="001C55E6">
        <w:rPr>
          <w:rFonts w:asciiTheme="minorHAnsi" w:hAnsiTheme="minorHAnsi" w:cstheme="minorHAnsi"/>
          <w:sz w:val="24"/>
          <w:szCs w:val="24"/>
        </w:rPr>
        <w:t xml:space="preserve">nine </w:t>
      </w:r>
      <w:r w:rsidRPr="00516B6E">
        <w:rPr>
          <w:rFonts w:asciiTheme="minorHAnsi" w:hAnsiTheme="minorHAnsi" w:cstheme="minorHAnsi"/>
          <w:sz w:val="24"/>
          <w:szCs w:val="24"/>
        </w:rPr>
        <w:t>of EPA’s 2</w:t>
      </w:r>
      <w:r w:rsidR="001C55E6">
        <w:rPr>
          <w:rFonts w:asciiTheme="minorHAnsi" w:hAnsiTheme="minorHAnsi" w:cstheme="minorHAnsi"/>
          <w:sz w:val="24"/>
          <w:szCs w:val="24"/>
        </w:rPr>
        <w:t>3</w:t>
      </w:r>
      <w:r w:rsidRPr="00516B6E">
        <w:rPr>
          <w:rFonts w:asciiTheme="minorHAnsi" w:hAnsiTheme="minorHAnsi" w:cstheme="minorHAnsi"/>
          <w:sz w:val="24"/>
          <w:szCs w:val="24"/>
        </w:rPr>
        <w:t xml:space="preserve"> </w:t>
      </w:r>
      <w:r w:rsidRPr="00516B6E" w:rsidR="007F7AC6">
        <w:rPr>
          <w:rFonts w:asciiTheme="minorHAnsi" w:hAnsiTheme="minorHAnsi" w:cstheme="minorHAnsi"/>
          <w:sz w:val="24"/>
          <w:szCs w:val="24"/>
        </w:rPr>
        <w:t>f</w:t>
      </w:r>
      <w:r w:rsidRPr="00516B6E">
        <w:rPr>
          <w:rFonts w:asciiTheme="minorHAnsi" w:hAnsiTheme="minorHAnsi" w:cstheme="minorHAnsi"/>
          <w:sz w:val="24"/>
          <w:szCs w:val="24"/>
        </w:rPr>
        <w:t xml:space="preserve">ederal </w:t>
      </w:r>
      <w:r w:rsidRPr="00516B6E" w:rsidR="007F7AC6">
        <w:rPr>
          <w:rFonts w:asciiTheme="minorHAnsi" w:hAnsiTheme="minorHAnsi" w:cstheme="minorHAnsi"/>
          <w:sz w:val="24"/>
          <w:szCs w:val="24"/>
        </w:rPr>
        <w:t>a</w:t>
      </w:r>
      <w:r w:rsidRPr="00516B6E">
        <w:rPr>
          <w:rFonts w:asciiTheme="minorHAnsi" w:hAnsiTheme="minorHAnsi" w:cstheme="minorHAnsi"/>
          <w:sz w:val="24"/>
          <w:szCs w:val="24"/>
        </w:rPr>
        <w:t xml:space="preserve">dvisory </w:t>
      </w:r>
      <w:r w:rsidRPr="00516B6E" w:rsidR="007F7AC6">
        <w:rPr>
          <w:rFonts w:asciiTheme="minorHAnsi" w:hAnsiTheme="minorHAnsi" w:cstheme="minorHAnsi"/>
          <w:sz w:val="24"/>
          <w:szCs w:val="24"/>
        </w:rPr>
        <w:t>c</w:t>
      </w:r>
      <w:r w:rsidRPr="00516B6E">
        <w:rPr>
          <w:rFonts w:asciiTheme="minorHAnsi" w:hAnsiTheme="minorHAnsi" w:cstheme="minorHAnsi"/>
          <w:sz w:val="24"/>
          <w:szCs w:val="24"/>
        </w:rPr>
        <w:t xml:space="preserve">ommittees appoint members as SGEs and have </w:t>
      </w:r>
      <w:r w:rsidRPr="00516B6E" w:rsidR="007F7AC6">
        <w:rPr>
          <w:rFonts w:asciiTheme="minorHAnsi" w:hAnsiTheme="minorHAnsi" w:cstheme="minorHAnsi"/>
          <w:sz w:val="24"/>
          <w:szCs w:val="24"/>
        </w:rPr>
        <w:t xml:space="preserve">a </w:t>
      </w:r>
      <w:r w:rsidRPr="00516B6E">
        <w:rPr>
          <w:rFonts w:asciiTheme="minorHAnsi" w:hAnsiTheme="minorHAnsi" w:cstheme="minorHAnsi"/>
          <w:sz w:val="24"/>
          <w:szCs w:val="24"/>
        </w:rPr>
        <w:t>need to use the Form 3110-48.</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This number may increase as new committees are added or decrease as committees are terminated.</w:t>
      </w:r>
      <w:r w:rsidRPr="00516B6E" w:rsidR="00864F9B">
        <w:rPr>
          <w:rFonts w:asciiTheme="minorHAnsi" w:hAnsiTheme="minorHAnsi" w:cstheme="minorHAnsi"/>
          <w:sz w:val="24"/>
          <w:szCs w:val="24"/>
        </w:rPr>
        <w:t xml:space="preserve"> </w:t>
      </w:r>
      <w:r w:rsidRPr="00516B6E">
        <w:rPr>
          <w:rFonts w:asciiTheme="minorHAnsi" w:hAnsiTheme="minorHAnsi" w:cstheme="minorHAnsi"/>
          <w:sz w:val="24"/>
          <w:szCs w:val="24"/>
        </w:rPr>
        <w:t>EPA anticip</w:t>
      </w:r>
      <w:r w:rsidRPr="00516B6E">
        <w:rPr>
          <w:rFonts w:asciiTheme="minorHAnsi" w:hAnsiTheme="minorHAnsi" w:cstheme="minorHAnsi"/>
          <w:sz w:val="24"/>
          <w:szCs w:val="24"/>
        </w:rPr>
        <w:t xml:space="preserve">ates averaging approximately </w:t>
      </w:r>
      <w:r w:rsidRPr="00516B6E" w:rsidR="001E2E95">
        <w:rPr>
          <w:rFonts w:asciiTheme="minorHAnsi" w:hAnsiTheme="minorHAnsi" w:cstheme="minorHAnsi"/>
          <w:sz w:val="24"/>
          <w:szCs w:val="24"/>
        </w:rPr>
        <w:t>325</w:t>
      </w:r>
      <w:r w:rsidRPr="00516B6E" w:rsidR="00864F9B">
        <w:rPr>
          <w:rFonts w:asciiTheme="minorHAnsi" w:hAnsiTheme="minorHAnsi" w:cstheme="minorHAnsi"/>
          <w:sz w:val="24"/>
          <w:szCs w:val="24"/>
        </w:rPr>
        <w:t xml:space="preserve"> SGEs</w:t>
      </w:r>
      <w:r w:rsidRPr="00516B6E">
        <w:rPr>
          <w:rFonts w:asciiTheme="minorHAnsi" w:hAnsiTheme="minorHAnsi" w:cstheme="minorHAnsi"/>
          <w:sz w:val="24"/>
          <w:szCs w:val="24"/>
        </w:rPr>
        <w:t xml:space="preserve"> during the next </w:t>
      </w:r>
      <w:r w:rsidRPr="00516B6E" w:rsidR="00356DD0">
        <w:rPr>
          <w:rFonts w:asciiTheme="minorHAnsi" w:hAnsiTheme="minorHAnsi" w:cstheme="minorHAnsi"/>
          <w:sz w:val="24"/>
          <w:szCs w:val="24"/>
        </w:rPr>
        <w:t>three</w:t>
      </w:r>
      <w:r w:rsidRPr="00516B6E">
        <w:rPr>
          <w:rFonts w:asciiTheme="minorHAnsi" w:hAnsiTheme="minorHAnsi" w:cstheme="minorHAnsi"/>
          <w:sz w:val="24"/>
          <w:szCs w:val="24"/>
        </w:rPr>
        <w:t xml:space="preserve"> years.</w:t>
      </w:r>
    </w:p>
    <w:p w:rsidR="007B53A0" w:rsidRPr="00516B6E" w:rsidP="001B627A" w14:paraId="3212D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D177C6" w:rsidRPr="00516B6E" w:rsidP="001B627A" w14:paraId="17C898F3" w14:textId="06272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2</w:t>
      </w:r>
      <w:r w:rsidRPr="00516B6E" w:rsidR="001C55E6">
        <w:rPr>
          <w:rFonts w:asciiTheme="minorHAnsi" w:hAnsiTheme="minorHAnsi" w:cstheme="minorHAnsi"/>
          <w:b/>
          <w:sz w:val="24"/>
          <w:szCs w:val="24"/>
        </w:rPr>
        <w:t>.</w:t>
      </w:r>
      <w:r w:rsidRPr="00516B6E" w:rsidR="001C55E6">
        <w:rPr>
          <w:rFonts w:asciiTheme="minorHAnsi" w:hAnsiTheme="minorHAnsi" w:cstheme="minorHAnsi"/>
          <w:sz w:val="24"/>
          <w:szCs w:val="24"/>
        </w:rPr>
        <w:t xml:space="preserve"> </w:t>
      </w:r>
      <w:r w:rsidRPr="00516B6E">
        <w:rPr>
          <w:rFonts w:asciiTheme="minorHAnsi" w:hAnsiTheme="minorHAnsi" w:cstheme="minorHAnsi"/>
          <w:b/>
          <w:sz w:val="24"/>
          <w:szCs w:val="24"/>
        </w:rPr>
        <w:t>Practical Utility/Users of the Data</w:t>
      </w:r>
    </w:p>
    <w:p w:rsidR="001143AD" w:rsidRPr="00516B6E" w:rsidP="001B627A" w14:paraId="05A06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D177C6" w:rsidRPr="00516B6E" w:rsidP="001B627A" w14:paraId="75AFE022" w14:textId="003F7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Information gathered from Form 3110-48 will continuously help EPA to evaluate relevant background information on </w:t>
      </w:r>
      <w:r w:rsidRPr="00516B6E" w:rsidR="00356DD0">
        <w:rPr>
          <w:rFonts w:asciiTheme="minorHAnsi" w:hAnsiTheme="minorHAnsi" w:cstheme="minorHAnsi"/>
          <w:sz w:val="24"/>
          <w:szCs w:val="24"/>
        </w:rPr>
        <w:t>SGE</w:t>
      </w:r>
      <w:r w:rsidRPr="00516B6E">
        <w:rPr>
          <w:rFonts w:asciiTheme="minorHAnsi" w:hAnsiTheme="minorHAnsi" w:cstheme="minorHAnsi"/>
          <w:sz w:val="24"/>
          <w:szCs w:val="24"/>
        </w:rPr>
        <w:t xml:space="preserve"> candidates </w:t>
      </w:r>
      <w:r w:rsidRPr="00516B6E" w:rsidR="007F4734">
        <w:rPr>
          <w:rFonts w:asciiTheme="minorHAnsi" w:hAnsiTheme="minorHAnsi" w:cstheme="minorHAnsi"/>
          <w:sz w:val="24"/>
          <w:szCs w:val="24"/>
        </w:rPr>
        <w:t>before appointing members.</w:t>
      </w:r>
      <w:r w:rsidRPr="00516B6E" w:rsidR="00864F9B">
        <w:rPr>
          <w:rFonts w:asciiTheme="minorHAnsi" w:hAnsiTheme="minorHAnsi" w:cstheme="minorHAnsi"/>
          <w:sz w:val="24"/>
          <w:szCs w:val="24"/>
        </w:rPr>
        <w:t xml:space="preserve"> </w:t>
      </w:r>
      <w:r w:rsidRPr="00516B6E" w:rsidR="007F4734">
        <w:rPr>
          <w:rFonts w:asciiTheme="minorHAnsi" w:hAnsiTheme="minorHAnsi" w:cstheme="minorHAnsi"/>
          <w:sz w:val="24"/>
          <w:szCs w:val="24"/>
        </w:rPr>
        <w:t>U</w:t>
      </w:r>
      <w:r w:rsidRPr="00516B6E">
        <w:rPr>
          <w:rFonts w:asciiTheme="minorHAnsi" w:hAnsiTheme="minorHAnsi" w:cstheme="minorHAnsi"/>
          <w:sz w:val="24"/>
          <w:szCs w:val="24"/>
        </w:rPr>
        <w:t>sing</w:t>
      </w:r>
      <w:r w:rsidRPr="00516B6E" w:rsidR="007F4734">
        <w:rPr>
          <w:rFonts w:asciiTheme="minorHAnsi" w:hAnsiTheme="minorHAnsi" w:cstheme="minorHAnsi"/>
          <w:sz w:val="24"/>
          <w:szCs w:val="24"/>
        </w:rPr>
        <w:t xml:space="preserve"> this</w:t>
      </w:r>
      <w:r w:rsidRPr="00516B6E">
        <w:rPr>
          <w:rFonts w:asciiTheme="minorHAnsi" w:hAnsiTheme="minorHAnsi" w:cstheme="minorHAnsi"/>
          <w:sz w:val="24"/>
          <w:szCs w:val="24"/>
        </w:rPr>
        <w:t xml:space="preserve"> form</w:t>
      </w:r>
      <w:r w:rsidRPr="00516B6E" w:rsidR="007F4734">
        <w:rPr>
          <w:rFonts w:asciiTheme="minorHAnsi" w:hAnsiTheme="minorHAnsi" w:cstheme="minorHAnsi"/>
          <w:sz w:val="24"/>
          <w:szCs w:val="24"/>
        </w:rPr>
        <w:t xml:space="preserve"> enables</w:t>
      </w:r>
      <w:r w:rsidRPr="00516B6E">
        <w:rPr>
          <w:rFonts w:asciiTheme="minorHAnsi" w:hAnsiTheme="minorHAnsi" w:cstheme="minorHAnsi"/>
          <w:sz w:val="24"/>
          <w:szCs w:val="24"/>
        </w:rPr>
        <w:t xml:space="preserve"> DFOs to expedite the process of selecting viable candidates for membership on EPA’s federal advisory committees.</w:t>
      </w:r>
    </w:p>
    <w:p w:rsidR="001143AD" w:rsidRPr="00516B6E" w:rsidP="001B627A" w14:paraId="77366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7D06F092" w14:textId="02685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b/>
          <w:sz w:val="24"/>
          <w:szCs w:val="24"/>
        </w:rPr>
        <w:t>3.</w:t>
      </w:r>
      <w:r w:rsidRPr="00516B6E">
        <w:rPr>
          <w:rFonts w:asciiTheme="minorHAnsi" w:hAnsiTheme="minorHAnsi" w:cstheme="minorHAnsi"/>
          <w:sz w:val="24"/>
          <w:szCs w:val="24"/>
        </w:rPr>
        <w:t xml:space="preserve"> </w:t>
      </w:r>
      <w:r w:rsidR="007149E7">
        <w:rPr>
          <w:rFonts w:asciiTheme="minorHAnsi" w:hAnsiTheme="minorHAnsi" w:cstheme="minorHAnsi"/>
          <w:b/>
          <w:bCs/>
          <w:sz w:val="24"/>
          <w:szCs w:val="24"/>
        </w:rPr>
        <w:t>Use of Technology</w:t>
      </w:r>
    </w:p>
    <w:p w:rsidR="00D26678" w:rsidP="001B627A" w14:paraId="0E481A89" w14:textId="42322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7149E7" w:rsidRPr="00516B6E" w:rsidP="001B627A" w14:paraId="09F3A854" w14:textId="568E1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In collecting and analyzing the information associated with this ICR, EPA will use personal computers, email and websites from which the respondents can obtain blank forms, as well as using the mail and committee meetings for distribution of the form. Candidates (respondents) may enter their information on the form on-line and submit the completed and signed report to EPA via pdf or by mail or fax. EPA will accept a digital signature.</w:t>
      </w:r>
    </w:p>
    <w:p w:rsidR="007149E7" w:rsidRPr="00516B6E" w:rsidP="001B627A" w14:paraId="638D4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7149E7" w:rsidP="001B627A" w14:paraId="1939A5FF" w14:textId="23AB4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Although EPA uses internet websites and e-mail to distribute the blank forms, this form is not a survey instrument, and no database is necessary to aggregate results. This information is not available to the public.</w:t>
      </w:r>
    </w:p>
    <w:p w:rsidR="007149E7" w:rsidRPr="00516B6E" w:rsidP="001B627A" w14:paraId="7D577C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7149E7" w:rsidP="001B627A" w14:paraId="1EFED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4. Efforts to Identify Duplication</w:t>
      </w:r>
    </w:p>
    <w:p w:rsidR="007149E7" w:rsidP="001B627A" w14:paraId="2A4466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1143AD" w:rsidRPr="00516B6E" w:rsidP="001B627A" w14:paraId="10654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Almost all information request</w:t>
      </w:r>
      <w:r w:rsidRPr="00516B6E" w:rsidR="00D26678">
        <w:rPr>
          <w:rFonts w:asciiTheme="minorHAnsi" w:hAnsiTheme="minorHAnsi" w:cstheme="minorHAnsi"/>
          <w:sz w:val="24"/>
          <w:szCs w:val="24"/>
        </w:rPr>
        <w:t>ed</w:t>
      </w:r>
      <w:r w:rsidRPr="00516B6E">
        <w:rPr>
          <w:rFonts w:asciiTheme="minorHAnsi" w:hAnsiTheme="minorHAnsi" w:cstheme="minorHAnsi"/>
          <w:sz w:val="24"/>
          <w:szCs w:val="24"/>
        </w:rPr>
        <w:t xml:space="preserve"> from respondents under thi</w:t>
      </w:r>
      <w:r w:rsidRPr="00516B6E" w:rsidR="00D26678">
        <w:rPr>
          <w:rFonts w:asciiTheme="minorHAnsi" w:hAnsiTheme="minorHAnsi" w:cstheme="minorHAnsi"/>
          <w:sz w:val="24"/>
          <w:szCs w:val="24"/>
        </w:rPr>
        <w:t>s ICR is personal in nature, and</w:t>
      </w:r>
      <w:r w:rsidRPr="00516B6E">
        <w:rPr>
          <w:rFonts w:asciiTheme="minorHAnsi" w:hAnsiTheme="minorHAnsi" w:cstheme="minorHAnsi"/>
          <w:sz w:val="24"/>
          <w:szCs w:val="24"/>
        </w:rPr>
        <w:t xml:space="preserve"> in most cases, is not available from other sources.</w:t>
      </w:r>
    </w:p>
    <w:p w:rsidR="001143AD" w:rsidP="001B627A" w14:paraId="1814B604" w14:textId="1D21CC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7149E7" w:rsidP="001B627A" w14:paraId="34A7D7C7" w14:textId="5D228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5. Minimizing Burden on Small Entities</w:t>
      </w:r>
    </w:p>
    <w:p w:rsidR="007149E7" w:rsidP="001B627A" w14:paraId="11AEBB4C" w14:textId="7753F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7149E7" w:rsidRPr="00516B6E" w:rsidP="001B627A" w14:paraId="3B617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Not applicable.</w:t>
      </w:r>
    </w:p>
    <w:p w:rsidR="007149E7" w:rsidP="001B627A" w14:paraId="6BBF9F94" w14:textId="2453E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7149E7" w:rsidP="001B627A" w14:paraId="423838D0" w14:textId="393AD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6. Effects of Less Frequent Collection</w:t>
      </w:r>
    </w:p>
    <w:p w:rsidR="007149E7" w:rsidRPr="007149E7" w:rsidP="001B627A" w14:paraId="20945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DF29FF" w:rsidP="001B627A" w14:paraId="1668F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The form is required to be updated once a year. The form allows government officials to determine whether there is a statutory conflict between Special Government Employees’ public </w:t>
      </w:r>
      <w:r w:rsidRPr="00516B6E">
        <w:rPr>
          <w:rFonts w:asciiTheme="minorHAnsi" w:hAnsiTheme="minorHAnsi" w:cstheme="minorHAnsi"/>
          <w:sz w:val="24"/>
          <w:szCs w:val="24"/>
        </w:rPr>
        <w:t>responsibilities and private interests and activities, or the appearance of a loss of impartiality, as defined by federal laws and regulation.</w:t>
      </w:r>
    </w:p>
    <w:p w:rsidR="00DF29FF" w:rsidP="001B627A" w14:paraId="7AC1A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DF29FF" w:rsidP="001B627A" w14:paraId="05C95F5A" w14:textId="2BF2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7. General Guidelines</w:t>
      </w:r>
    </w:p>
    <w:p w:rsidR="00DF29FF" w:rsidP="001B627A" w14:paraId="0D0A04DF" w14:textId="54699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DF29FF" w:rsidRPr="00516B6E" w:rsidP="001B627A" w14:paraId="4B08D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This ICR complies with OMB’s general guidelines for the collection of information.</w:t>
      </w:r>
    </w:p>
    <w:p w:rsidR="00DF29FF" w:rsidP="001B627A" w14:paraId="71CC4F94" w14:textId="2E13F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DF29FF" w:rsidP="001B627A" w14:paraId="4E18BF9D" w14:textId="7F0A13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8. Public Comment and Consultations</w:t>
      </w:r>
    </w:p>
    <w:p w:rsidR="00DF29FF" w:rsidRPr="00DF29FF" w:rsidP="001B627A" w14:paraId="51266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D177C6" w:rsidRPr="00516B6E" w:rsidP="001B627A" w14:paraId="6D9786F3" w14:textId="0B79B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8</w:t>
      </w:r>
      <w:r w:rsidRPr="00516B6E">
        <w:rPr>
          <w:rFonts w:asciiTheme="minorHAnsi" w:hAnsiTheme="minorHAnsi" w:cstheme="minorHAnsi"/>
          <w:b/>
          <w:sz w:val="24"/>
          <w:szCs w:val="24"/>
        </w:rPr>
        <w:t>(</w:t>
      </w:r>
      <w:r>
        <w:rPr>
          <w:rFonts w:asciiTheme="minorHAnsi" w:hAnsiTheme="minorHAnsi" w:cstheme="minorHAnsi"/>
          <w:b/>
          <w:sz w:val="24"/>
          <w:szCs w:val="24"/>
        </w:rPr>
        <w:t>a</w:t>
      </w:r>
      <w:r w:rsidRPr="00516B6E">
        <w:rPr>
          <w:rFonts w:asciiTheme="minorHAnsi" w:hAnsiTheme="minorHAnsi" w:cstheme="minorHAnsi"/>
          <w:b/>
          <w:sz w:val="24"/>
          <w:szCs w:val="24"/>
        </w:rPr>
        <w:t xml:space="preserve">) Public </w:t>
      </w:r>
      <w:r>
        <w:rPr>
          <w:rFonts w:asciiTheme="minorHAnsi" w:hAnsiTheme="minorHAnsi" w:cstheme="minorHAnsi"/>
          <w:b/>
          <w:sz w:val="24"/>
          <w:szCs w:val="24"/>
        </w:rPr>
        <w:t>Comment</w:t>
      </w:r>
    </w:p>
    <w:p w:rsidR="001143AD" w:rsidRPr="00516B6E" w:rsidP="001B627A" w14:paraId="69210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1143AD" w:rsidRPr="00516B6E" w:rsidP="001B627A" w14:paraId="61536E15" w14:textId="6850C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In compliance with the Paperwork Reduction Act of 1995, EPA issued a public notice in the Federal Register on </w:t>
      </w:r>
      <w:r w:rsidRPr="00516B6E" w:rsidR="00356DD0">
        <w:rPr>
          <w:rFonts w:asciiTheme="minorHAnsi" w:hAnsiTheme="minorHAnsi" w:cstheme="minorHAnsi"/>
          <w:sz w:val="24"/>
          <w:szCs w:val="24"/>
        </w:rPr>
        <w:t xml:space="preserve">September </w:t>
      </w:r>
      <w:r w:rsidR="00DF29FF">
        <w:rPr>
          <w:rFonts w:asciiTheme="minorHAnsi" w:hAnsiTheme="minorHAnsi" w:cstheme="minorHAnsi"/>
          <w:sz w:val="24"/>
          <w:szCs w:val="24"/>
        </w:rPr>
        <w:t>1</w:t>
      </w:r>
      <w:r w:rsidRPr="00516B6E">
        <w:rPr>
          <w:rFonts w:asciiTheme="minorHAnsi" w:hAnsiTheme="minorHAnsi" w:cstheme="minorHAnsi"/>
          <w:sz w:val="24"/>
          <w:szCs w:val="24"/>
        </w:rPr>
        <w:t>, 202</w:t>
      </w:r>
      <w:r w:rsidRPr="00516B6E" w:rsidR="00356DD0">
        <w:rPr>
          <w:rFonts w:asciiTheme="minorHAnsi" w:hAnsiTheme="minorHAnsi" w:cstheme="minorHAnsi"/>
          <w:sz w:val="24"/>
          <w:szCs w:val="24"/>
        </w:rPr>
        <w:t>3</w:t>
      </w:r>
      <w:r w:rsidRPr="00516B6E">
        <w:rPr>
          <w:rFonts w:asciiTheme="minorHAnsi" w:hAnsiTheme="minorHAnsi" w:cstheme="minorHAnsi"/>
          <w:sz w:val="24"/>
          <w:szCs w:val="24"/>
        </w:rPr>
        <w:t xml:space="preserve"> (8</w:t>
      </w:r>
      <w:r w:rsidR="00DF29FF">
        <w:rPr>
          <w:rFonts w:asciiTheme="minorHAnsi" w:hAnsiTheme="minorHAnsi" w:cstheme="minorHAnsi"/>
          <w:sz w:val="24"/>
          <w:szCs w:val="24"/>
        </w:rPr>
        <w:t>8</w:t>
      </w:r>
      <w:r w:rsidRPr="00516B6E">
        <w:rPr>
          <w:rFonts w:asciiTheme="minorHAnsi" w:hAnsiTheme="minorHAnsi" w:cstheme="minorHAnsi"/>
          <w:sz w:val="24"/>
          <w:szCs w:val="24"/>
        </w:rPr>
        <w:t xml:space="preserve"> FR 6</w:t>
      </w:r>
      <w:r w:rsidR="00DF29FF">
        <w:rPr>
          <w:rFonts w:asciiTheme="minorHAnsi" w:hAnsiTheme="minorHAnsi" w:cstheme="minorHAnsi"/>
          <w:sz w:val="24"/>
          <w:szCs w:val="24"/>
        </w:rPr>
        <w:t>0450</w:t>
      </w:r>
      <w:r w:rsidRPr="00516B6E">
        <w:rPr>
          <w:rFonts w:asciiTheme="minorHAnsi" w:hAnsiTheme="minorHAnsi" w:cstheme="minorHAnsi"/>
          <w:sz w:val="24"/>
          <w:szCs w:val="24"/>
        </w:rPr>
        <w:t>) and provided a 60-day comment period.</w:t>
      </w:r>
      <w:r w:rsidRPr="00516B6E" w:rsidR="00356DD0">
        <w:rPr>
          <w:rFonts w:asciiTheme="minorHAnsi" w:hAnsiTheme="minorHAnsi" w:cstheme="minorHAnsi"/>
          <w:sz w:val="24"/>
          <w:szCs w:val="24"/>
        </w:rPr>
        <w:t xml:space="preserve"> </w:t>
      </w:r>
      <w:r w:rsidRPr="00516B6E">
        <w:rPr>
          <w:rFonts w:asciiTheme="minorHAnsi" w:hAnsiTheme="minorHAnsi" w:cstheme="minorHAnsi"/>
          <w:sz w:val="24"/>
          <w:szCs w:val="24"/>
        </w:rPr>
        <w:t>No comments were received.</w:t>
      </w:r>
    </w:p>
    <w:p w:rsidR="00DF29FF" w:rsidP="001B627A" w14:paraId="59A8A2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bookmarkStart w:id="0" w:name="_Hlk63661105"/>
    </w:p>
    <w:p w:rsidR="00D177C6" w:rsidRPr="00516B6E" w:rsidP="001B627A" w14:paraId="58B30101" w14:textId="53456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8</w:t>
      </w:r>
      <w:r w:rsidRPr="00516B6E">
        <w:rPr>
          <w:rFonts w:asciiTheme="minorHAnsi" w:hAnsiTheme="minorHAnsi" w:cstheme="minorHAnsi"/>
          <w:b/>
          <w:sz w:val="24"/>
          <w:szCs w:val="24"/>
        </w:rPr>
        <w:t>(</w:t>
      </w:r>
      <w:r>
        <w:rPr>
          <w:rFonts w:asciiTheme="minorHAnsi" w:hAnsiTheme="minorHAnsi" w:cstheme="minorHAnsi"/>
          <w:b/>
          <w:sz w:val="24"/>
          <w:szCs w:val="24"/>
        </w:rPr>
        <w:t>b</w:t>
      </w:r>
      <w:r w:rsidRPr="00516B6E">
        <w:rPr>
          <w:rFonts w:asciiTheme="minorHAnsi" w:hAnsiTheme="minorHAnsi" w:cstheme="minorHAnsi"/>
          <w:b/>
          <w:sz w:val="24"/>
          <w:szCs w:val="24"/>
        </w:rPr>
        <w:t>) Consultations</w:t>
      </w:r>
    </w:p>
    <w:p w:rsidR="001143AD" w:rsidRPr="00516B6E" w:rsidP="001B627A" w14:paraId="663A7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5F4376" w:rsidRPr="00516B6E" w:rsidP="001B627A" w14:paraId="32644393" w14:textId="4BBCB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In accordance with OMB’s </w:t>
      </w:r>
      <w:r w:rsidRPr="00516B6E" w:rsidR="00A633BC">
        <w:rPr>
          <w:rFonts w:asciiTheme="minorHAnsi" w:hAnsiTheme="minorHAnsi" w:cstheme="minorHAnsi"/>
          <w:sz w:val="24"/>
          <w:szCs w:val="24"/>
        </w:rPr>
        <w:t>t</w:t>
      </w:r>
      <w:r w:rsidRPr="00516B6E">
        <w:rPr>
          <w:rFonts w:asciiTheme="minorHAnsi" w:hAnsiTheme="minorHAnsi" w:cstheme="minorHAnsi"/>
          <w:sz w:val="24"/>
          <w:szCs w:val="24"/>
        </w:rPr>
        <w:t xml:space="preserve">erms of </w:t>
      </w:r>
      <w:r w:rsidRPr="00516B6E" w:rsidR="00A633BC">
        <w:rPr>
          <w:rFonts w:asciiTheme="minorHAnsi" w:hAnsiTheme="minorHAnsi" w:cstheme="minorHAnsi"/>
          <w:sz w:val="24"/>
          <w:szCs w:val="24"/>
        </w:rPr>
        <w:t>c</w:t>
      </w:r>
      <w:r w:rsidRPr="00516B6E">
        <w:rPr>
          <w:rFonts w:asciiTheme="minorHAnsi" w:hAnsiTheme="minorHAnsi" w:cstheme="minorHAnsi"/>
          <w:sz w:val="24"/>
          <w:szCs w:val="24"/>
        </w:rPr>
        <w:t xml:space="preserve">learance on the previous approval of this ICR, EPA has reviewed the actual number of SGE confidential disclosure forms received over the last three years and consulted with various agency staff to determine trends in expected committee membership over the next three years. While committee membership can vary year to year, EPA anticipates that the number of SGEs completing the form during the period of this ICR will average </w:t>
      </w:r>
      <w:r w:rsidRPr="00516B6E" w:rsidR="00FA377D">
        <w:rPr>
          <w:rFonts w:asciiTheme="minorHAnsi" w:hAnsiTheme="minorHAnsi" w:cstheme="minorHAnsi"/>
          <w:sz w:val="24"/>
          <w:szCs w:val="24"/>
        </w:rPr>
        <w:t>325</w:t>
      </w:r>
      <w:r w:rsidRPr="00516B6E">
        <w:rPr>
          <w:rFonts w:asciiTheme="minorHAnsi" w:hAnsiTheme="minorHAnsi" w:cstheme="minorHAnsi"/>
          <w:sz w:val="24"/>
          <w:szCs w:val="24"/>
        </w:rPr>
        <w:t xml:space="preserve"> per year.</w:t>
      </w:r>
    </w:p>
    <w:bookmarkEnd w:id="0"/>
    <w:p w:rsidR="005F4376" w:rsidRPr="00516B6E" w:rsidP="001B627A" w14:paraId="4B8138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5F4376" w:rsidRPr="00516B6E" w:rsidP="001B627A" w14:paraId="376E7329" w14:textId="3C7E0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bookmarkStart w:id="1" w:name="_Hlk63660849"/>
      <w:r w:rsidRPr="00516B6E">
        <w:rPr>
          <w:rFonts w:asciiTheme="minorHAnsi" w:hAnsiTheme="minorHAnsi" w:cstheme="minorHAnsi"/>
          <w:sz w:val="24"/>
          <w:szCs w:val="24"/>
        </w:rPr>
        <w:t>The below respondents were contacted for feedback on this ICR. They confirmed that, on average, it takes approximately an hour to fill out the form.</w:t>
      </w:r>
    </w:p>
    <w:p w:rsidR="005F4376" w:rsidRPr="00516B6E" w:rsidP="001B627A" w14:paraId="7216B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bookmarkStart w:id="2" w:name="_Hlk63660799"/>
      <w:bookmarkEnd w:id="1"/>
    </w:p>
    <w:bookmarkEnd w:id="2"/>
    <w:p w:rsidR="00F1632D" w:rsidRPr="00F1632D" w:rsidP="001B627A" w14:paraId="50911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F1632D">
        <w:rPr>
          <w:rFonts w:asciiTheme="minorHAnsi" w:hAnsiTheme="minorHAnsi" w:cstheme="minorHAnsi"/>
          <w:b/>
          <w:sz w:val="24"/>
          <w:szCs w:val="24"/>
        </w:rPr>
        <w:t>Robert (Bob) Chapin</w:t>
      </w:r>
    </w:p>
    <w:p w:rsidR="00F1632D" w:rsidRPr="00F1632D" w:rsidP="001B627A" w14:paraId="68D7B74A" w14:textId="64D43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F1632D">
        <w:rPr>
          <w:rFonts w:asciiTheme="minorHAnsi" w:hAnsiTheme="minorHAnsi" w:cstheme="minorHAnsi"/>
          <w:sz w:val="24"/>
          <w:szCs w:val="24"/>
        </w:rPr>
        <w:t>Chair of EPA’s Federal Insecticide, Fungicide and Rodenticide Act Scientific Advisory Panel (</w:t>
      </w:r>
      <w:r>
        <w:rPr>
          <w:rFonts w:asciiTheme="minorHAnsi" w:hAnsiTheme="minorHAnsi" w:cstheme="minorHAnsi"/>
          <w:sz w:val="24"/>
          <w:szCs w:val="24"/>
        </w:rPr>
        <w:t>FIFRA</w:t>
      </w:r>
      <w:r w:rsidRPr="00F1632D">
        <w:rPr>
          <w:rFonts w:asciiTheme="minorHAnsi" w:hAnsiTheme="minorHAnsi" w:cstheme="minorHAnsi"/>
          <w:sz w:val="24"/>
          <w:szCs w:val="24"/>
        </w:rPr>
        <w:t>SAP)</w:t>
      </w:r>
    </w:p>
    <w:p w:rsidR="00F1632D" w:rsidRPr="00F1632D" w:rsidP="001B627A" w14:paraId="2055A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F1632D" w:rsidRPr="00F1632D" w:rsidP="001B627A" w14:paraId="10593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F1632D">
        <w:rPr>
          <w:rFonts w:asciiTheme="minorHAnsi" w:hAnsiTheme="minorHAnsi" w:cstheme="minorHAnsi"/>
          <w:b/>
          <w:sz w:val="24"/>
          <w:szCs w:val="24"/>
        </w:rPr>
        <w:t xml:space="preserve">Sheri </w:t>
      </w:r>
      <w:r w:rsidRPr="00F1632D">
        <w:rPr>
          <w:rFonts w:asciiTheme="minorHAnsi" w:hAnsiTheme="minorHAnsi" w:cstheme="minorHAnsi"/>
          <w:b/>
          <w:sz w:val="24"/>
          <w:szCs w:val="24"/>
        </w:rPr>
        <w:t>Blystone</w:t>
      </w:r>
      <w:r w:rsidRPr="00F1632D">
        <w:rPr>
          <w:rFonts w:asciiTheme="minorHAnsi" w:hAnsiTheme="minorHAnsi" w:cstheme="minorHAnsi"/>
          <w:b/>
          <w:sz w:val="24"/>
          <w:szCs w:val="24"/>
        </w:rPr>
        <w:t xml:space="preserve"> </w:t>
      </w:r>
    </w:p>
    <w:p w:rsidR="00F1632D" w:rsidRPr="00F1632D" w:rsidP="001B627A" w14:paraId="49A82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F1632D">
        <w:rPr>
          <w:rFonts w:asciiTheme="minorHAnsi" w:hAnsiTheme="minorHAnsi" w:cstheme="minorHAnsi"/>
          <w:sz w:val="24"/>
          <w:szCs w:val="24"/>
        </w:rPr>
        <w:t>Member of EPA’s TSCA Science Advisory Committee on Chemicals (SACC)</w:t>
      </w:r>
    </w:p>
    <w:p w:rsidR="00F1632D" w:rsidRPr="00516B6E" w:rsidP="001B627A" w14:paraId="7E29A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F1632D" w:rsidP="001B627A" w14:paraId="3273AB03" w14:textId="04D9F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9. Payments or Gifts to Respondents</w:t>
      </w:r>
    </w:p>
    <w:p w:rsidR="00F1632D" w:rsidP="001B627A" w14:paraId="39F3CCCE" w14:textId="5904C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F1632D" w:rsidP="001B627A" w14:paraId="278857BB" w14:textId="650C1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Cs/>
          <w:sz w:val="24"/>
          <w:szCs w:val="24"/>
        </w:rPr>
        <w:t>The Environmental Protection Agency does not provide payments or gifts to respondents.</w:t>
      </w:r>
    </w:p>
    <w:p w:rsidR="00F1632D" w:rsidP="001B627A" w14:paraId="1B9EA787" w14:textId="308DB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rsidR="00F1632D" w:rsidP="001B627A" w14:paraId="46CB0C82" w14:textId="115C9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10. Provisions for Protection of Information</w:t>
      </w:r>
    </w:p>
    <w:p w:rsidR="00F1632D" w:rsidP="001B627A" w14:paraId="285161C6" w14:textId="5520B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F1632D" w:rsidRPr="00516B6E" w:rsidP="001B627A" w14:paraId="0C26E6B7" w14:textId="2EC71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Title I of the Ethics in Government Act of 1978 (the Act), 5 U.S.C. Chapter 131,Executive Order 12674, and 5 C.F.R Part 2634, Subpart I, of the Office of Government Ethics regulations require </w:t>
      </w:r>
      <w:r w:rsidRPr="00516B6E">
        <w:rPr>
          <w:rFonts w:asciiTheme="minorHAnsi" w:hAnsiTheme="minorHAnsi" w:cstheme="minorHAnsi"/>
          <w:sz w:val="24"/>
          <w:szCs w:val="24"/>
        </w:rPr>
        <w:t>the reporting of financial information that is relevant to the administration and application of the criminal financial conflict of interest laws, administrative standards of conduct, and agency-specific statutory and program-related restrictions. The primary use of the information collected on this form is to allow EPA to conduct the conflicts reviews in accordance with applicable Federal laws and regulations. The information reported on the Form 3110-48 is “confidential” and required to be withheld from the public pursuant to § 13109(a)(2) of the Act. Agency personnel shall not publicly release the reports or the information contained therein except that disclosures may be pursuant to: (1) a federal, state or local law enforcement agency if the disclosing agency becomes aware of a violation or potential violation of law or regulation; (2) a court or party in a court or federal administrative proceeding if the government is a party or in order to comply with a judge-issued subpoena; (3) a source when necessary to obtain information relevant to a conflict of interest investigation or decision; (4) the National Archives and Records Administration or the General Services Administration in records management inspections; (5) the Office of Management and Budget during legislative coordination on private relief legislation; (6) to the Department of Justice or in certain legal proceedings when the disclosing agency, and employee of the disclosing agency, or the</w:t>
      </w:r>
      <w:r>
        <w:rPr>
          <w:rFonts w:asciiTheme="minorHAnsi" w:hAnsiTheme="minorHAnsi" w:cstheme="minorHAnsi"/>
          <w:sz w:val="24"/>
          <w:szCs w:val="24"/>
        </w:rPr>
        <w:t xml:space="preserve"> </w:t>
      </w:r>
      <w:r w:rsidRPr="00516B6E">
        <w:rPr>
          <w:rFonts w:asciiTheme="minorHAnsi" w:hAnsiTheme="minorHAnsi" w:cstheme="minorHAnsi"/>
          <w:sz w:val="24"/>
          <w:szCs w:val="24"/>
        </w:rPr>
        <w:t>United States is a party to litigation or has an interest in the litigation and the use of such records is deemed relevant and necessary to the litigation; (7) to reviewing officials in a new office, department or agency when an employee transfers from one covered position to another, (8) to a Member of Congress or a congressional office in response to an inquiry made on behalf of an individual who is the subject of the record, and (9) to contractors and other non-Government employees working for the Federal Government to accomplish a function related to an OGE Government-wide system of records. The confidential report will not be disclosed to any requesting person unless authorized by law.</w:t>
      </w:r>
    </w:p>
    <w:p w:rsidR="00F1632D" w:rsidRPr="00516B6E" w:rsidP="001B627A" w14:paraId="4B6DA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F1632D" w:rsidRPr="00516B6E" w:rsidP="001B627A" w14:paraId="47D197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EPA requires SGEs who are new to a federal advisory committee to complete parts 2-9 of Form 3110-48 before participating in a committee activity. Subsequently, SGEs must file reports annually to report on the previous calendar year. For these annual reports, the SGEs must complete parts 2-8. In addition, they must complete Part 1 (“Statement regarding any change since annual submission of the form”) and Part 9 (“Identification of any other information related to conflicts of interest or appearance of a lack of impartiality”) before participating in any new advisory activity. Filers must provide sufficient information about outside interests and activities so that EPA ethics officials can make an informed judgment regarding any conflict of interest or appearance of loss of impartiality. EPA ethics officials may contact proposed SGEs to obtain additional information, if necessary, to determine whether there is a conflict between an SGE’s public responsibilities and his/her or his/her spouse's private interests and activities.</w:t>
      </w:r>
    </w:p>
    <w:p w:rsidR="00F1632D" w:rsidRPr="00F1632D" w:rsidP="001B627A" w14:paraId="62D768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F1632D" w:rsidP="001B627A" w14:paraId="63A9C1A1" w14:textId="148AB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11. Justification for Sensitive Questions</w:t>
      </w:r>
    </w:p>
    <w:p w:rsidR="00F1632D" w:rsidP="001B627A" w14:paraId="292B01F0" w14:textId="71F61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035A9F" w:rsidRPr="00516B6E" w:rsidP="001B627A" w14:paraId="624DB278" w14:textId="30342F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See response to </w:t>
      </w:r>
      <w:r>
        <w:rPr>
          <w:rFonts w:asciiTheme="minorHAnsi" w:hAnsiTheme="minorHAnsi" w:cstheme="minorHAnsi"/>
          <w:sz w:val="24"/>
          <w:szCs w:val="24"/>
        </w:rPr>
        <w:t>question 10</w:t>
      </w:r>
      <w:r w:rsidRPr="00516B6E">
        <w:rPr>
          <w:rFonts w:asciiTheme="minorHAnsi" w:hAnsiTheme="minorHAnsi" w:cstheme="minorHAnsi"/>
          <w:sz w:val="24"/>
          <w:szCs w:val="24"/>
        </w:rPr>
        <w:t>.</w:t>
      </w:r>
    </w:p>
    <w:p w:rsidR="00F1632D" w:rsidP="001B627A" w14:paraId="0814E4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035A9F" w:rsidP="001B627A" w14:paraId="1D87E078" w14:textId="14B3D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12. Respondent Burden Hours &amp; Labor Costs</w:t>
      </w:r>
    </w:p>
    <w:p w:rsidR="00035A9F" w:rsidP="001B627A" w14:paraId="0F8B1830" w14:textId="662BA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035A9F" w:rsidP="001B627A" w14:paraId="330A04DA" w14:textId="2A219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12(a) Respondents/NAICS Codes</w:t>
      </w:r>
    </w:p>
    <w:p w:rsidR="00035A9F" w:rsidP="001B627A" w14:paraId="66E9F47D" w14:textId="3855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035A9F" w:rsidP="001B627A" w14:paraId="3AC1040F" w14:textId="3554E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A </w:t>
      </w:r>
      <w:r>
        <w:rPr>
          <w:rFonts w:asciiTheme="minorHAnsi" w:hAnsiTheme="minorHAnsi" w:cstheme="minorHAnsi"/>
          <w:sz w:val="24"/>
          <w:szCs w:val="24"/>
        </w:rPr>
        <w:t>s</w:t>
      </w:r>
      <w:r w:rsidRPr="00516B6E">
        <w:rPr>
          <w:rFonts w:asciiTheme="minorHAnsi" w:hAnsiTheme="minorHAnsi" w:cstheme="minorHAnsi"/>
          <w:sz w:val="24"/>
          <w:szCs w:val="24"/>
        </w:rPr>
        <w:t xml:space="preserve">pecial </w:t>
      </w:r>
      <w:r>
        <w:rPr>
          <w:rFonts w:asciiTheme="minorHAnsi" w:hAnsiTheme="minorHAnsi" w:cstheme="minorHAnsi"/>
          <w:sz w:val="24"/>
          <w:szCs w:val="24"/>
        </w:rPr>
        <w:t>g</w:t>
      </w:r>
      <w:r w:rsidRPr="00516B6E">
        <w:rPr>
          <w:rFonts w:asciiTheme="minorHAnsi" w:hAnsiTheme="minorHAnsi" w:cstheme="minorHAnsi"/>
          <w:sz w:val="24"/>
          <w:szCs w:val="24"/>
        </w:rPr>
        <w:t xml:space="preserve">overnment </w:t>
      </w:r>
      <w:r>
        <w:rPr>
          <w:rFonts w:asciiTheme="minorHAnsi" w:hAnsiTheme="minorHAnsi" w:cstheme="minorHAnsi"/>
          <w:sz w:val="24"/>
          <w:szCs w:val="24"/>
        </w:rPr>
        <w:t>e</w:t>
      </w:r>
      <w:r w:rsidRPr="00516B6E">
        <w:rPr>
          <w:rFonts w:asciiTheme="minorHAnsi" w:hAnsiTheme="minorHAnsi" w:cstheme="minorHAnsi"/>
          <w:sz w:val="24"/>
          <w:szCs w:val="24"/>
        </w:rPr>
        <w:t>mployee (SGE) is a person who is retained, designated, appointed, or employed to perform, with or without compensation, for a period not to exceed 130 days during any period of 365 consecutive days, temporary duties for the Federal Government either on a full-time or intermittent basis. SGEs who provide advice to EPA are required to file the Form 3110-48 in lieu of the Office of Government Ethics Form 450 to disclose confidential financial information. Form 3110-48 has been reviewed and approved for use by the Office of Government Ethics.</w:t>
      </w:r>
    </w:p>
    <w:p w:rsidR="00035A9F" w:rsidP="001B627A" w14:paraId="142CF8E9" w14:textId="1C55B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035A9F" w:rsidP="001B627A" w14:paraId="1EABBB46" w14:textId="0E138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12(b) Information Requested</w:t>
      </w:r>
    </w:p>
    <w:p w:rsidR="00035A9F" w:rsidP="001B627A" w14:paraId="3ED87E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035A9F" w:rsidRPr="00516B6E" w:rsidP="001B627A" w14:paraId="575190A9" w14:textId="34B5D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The Agency will maintain records of the Form 3110-48. DEOs from offices sponsoring federal advisory committees will retain files of the completed form. The agency does not anticipate any recordkeeping activities on the part of the respondents under this ICR.</w:t>
      </w:r>
    </w:p>
    <w:p w:rsidR="00035A9F" w:rsidRPr="00516B6E" w:rsidP="001B627A" w14:paraId="6F277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0C774E" w:rsidP="001B627A" w14:paraId="39482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b/>
          <w:bCs/>
          <w:sz w:val="24"/>
          <w:szCs w:val="24"/>
        </w:rPr>
        <w:t>12(c) Respondent Activities</w:t>
      </w:r>
    </w:p>
    <w:p w:rsidR="000C774E" w:rsidP="001B627A" w14:paraId="7D1ABD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035A9F" w:rsidRPr="00516B6E" w:rsidP="001B627A" w14:paraId="53258497" w14:textId="1F14D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After being nominated by an outside party or themselves, respondents will be asked to</w:t>
      </w:r>
    </w:p>
    <w:p w:rsidR="00035A9F" w:rsidP="001B627A" w14:paraId="1D395549" w14:textId="615C8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516B6E">
        <w:rPr>
          <w:rFonts w:asciiTheme="minorHAnsi" w:hAnsiTheme="minorHAnsi" w:cstheme="minorHAnsi"/>
          <w:sz w:val="24"/>
          <w:szCs w:val="24"/>
        </w:rPr>
        <w:t>complete the Form 3110-48. The form will require one hour to complete. Subsequent forms filed annually should take less time to complete as respondents gain familiarity with its information requirements and may only need to make slight changes to information filed previously.</w:t>
      </w:r>
    </w:p>
    <w:p w:rsidR="00035A9F" w:rsidRPr="00035A9F" w:rsidP="001B627A" w14:paraId="27FEE2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rsidR="000C774E" w:rsidP="001B627A" w14:paraId="2C79F8B8" w14:textId="2C0E2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 xml:space="preserve">12(d) Respondent Hour </w:t>
      </w:r>
      <w:r w:rsidR="007530C1">
        <w:rPr>
          <w:rFonts w:asciiTheme="minorHAnsi" w:hAnsiTheme="minorHAnsi" w:cstheme="minorHAnsi"/>
          <w:b/>
          <w:sz w:val="24"/>
          <w:szCs w:val="24"/>
        </w:rPr>
        <w:t xml:space="preserve">Burden </w:t>
      </w:r>
      <w:r>
        <w:rPr>
          <w:rFonts w:asciiTheme="minorHAnsi" w:hAnsiTheme="minorHAnsi" w:cstheme="minorHAnsi"/>
          <w:b/>
          <w:sz w:val="24"/>
          <w:szCs w:val="24"/>
        </w:rPr>
        <w:t xml:space="preserve">and Labor </w:t>
      </w:r>
      <w:r w:rsidR="007530C1">
        <w:rPr>
          <w:rFonts w:asciiTheme="minorHAnsi" w:hAnsiTheme="minorHAnsi" w:cstheme="minorHAnsi"/>
          <w:b/>
          <w:sz w:val="24"/>
          <w:szCs w:val="24"/>
        </w:rPr>
        <w:t>Costs</w:t>
      </w:r>
    </w:p>
    <w:p w:rsidR="000C774E" w:rsidP="001B627A" w14:paraId="5D70B386" w14:textId="47A3F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0C774E" w:rsidP="001B627A" w14:paraId="7781E752" w14:textId="7A9ED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After being nominated by an outside party or themselves, respondents are asked to </w:t>
      </w:r>
      <w:r>
        <w:rPr>
          <w:rFonts w:asciiTheme="minorHAnsi" w:hAnsiTheme="minorHAnsi" w:cstheme="minorHAnsi"/>
          <w:sz w:val="24"/>
          <w:szCs w:val="24"/>
        </w:rPr>
        <w:t>c</w:t>
      </w:r>
      <w:r w:rsidRPr="00516B6E">
        <w:rPr>
          <w:rFonts w:asciiTheme="minorHAnsi" w:hAnsiTheme="minorHAnsi" w:cstheme="minorHAnsi"/>
          <w:sz w:val="24"/>
          <w:szCs w:val="24"/>
        </w:rPr>
        <w:t xml:space="preserve">omplete Form 3110-48 (No schedule – dates are variable). After the initial completion of the </w:t>
      </w:r>
      <w:r>
        <w:rPr>
          <w:rFonts w:asciiTheme="minorHAnsi" w:hAnsiTheme="minorHAnsi" w:cstheme="minorHAnsi"/>
          <w:sz w:val="24"/>
          <w:szCs w:val="24"/>
        </w:rPr>
        <w:t>form</w:t>
      </w:r>
      <w:r w:rsidRPr="00516B6E">
        <w:rPr>
          <w:rFonts w:asciiTheme="minorHAnsi" w:hAnsiTheme="minorHAnsi" w:cstheme="minorHAnsi"/>
          <w:sz w:val="24"/>
          <w:szCs w:val="24"/>
        </w:rPr>
        <w:t xml:space="preserve">, respondents are asked to update the form annually (generally during January of each year) and, for SGEs serving on </w:t>
      </w:r>
      <w:r>
        <w:rPr>
          <w:rFonts w:asciiTheme="minorHAnsi" w:hAnsiTheme="minorHAnsi" w:cstheme="minorHAnsi"/>
          <w:sz w:val="24"/>
          <w:szCs w:val="24"/>
        </w:rPr>
        <w:t>federal advisory co</w:t>
      </w:r>
      <w:r w:rsidRPr="00516B6E">
        <w:rPr>
          <w:rFonts w:asciiTheme="minorHAnsi" w:hAnsiTheme="minorHAnsi" w:cstheme="minorHAnsi"/>
          <w:sz w:val="24"/>
          <w:szCs w:val="24"/>
        </w:rPr>
        <w:t xml:space="preserve">mmittees, prior to any new activity </w:t>
      </w:r>
      <w:r>
        <w:rPr>
          <w:rFonts w:asciiTheme="minorHAnsi" w:hAnsiTheme="minorHAnsi" w:cstheme="minorHAnsi"/>
          <w:sz w:val="24"/>
          <w:szCs w:val="24"/>
        </w:rPr>
        <w:t>r</w:t>
      </w:r>
      <w:r w:rsidRPr="00516B6E">
        <w:rPr>
          <w:rFonts w:asciiTheme="minorHAnsi" w:hAnsiTheme="minorHAnsi" w:cstheme="minorHAnsi"/>
          <w:sz w:val="24"/>
          <w:szCs w:val="24"/>
        </w:rPr>
        <w:t>espondent’s confidential financial information is not made public.</w:t>
      </w:r>
    </w:p>
    <w:p w:rsidR="000C774E" w:rsidP="001B627A" w14:paraId="7CB3E5E6" w14:textId="1C879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D422A4" w:rsidRPr="00516B6E" w:rsidP="001B627A" w14:paraId="22C4E76F" w14:textId="1E7B80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sz w:val="24"/>
          <w:szCs w:val="24"/>
        </w:rPr>
        <w:t xml:space="preserve">To respond to this ICR, </w:t>
      </w:r>
      <w:r>
        <w:rPr>
          <w:rFonts w:asciiTheme="minorHAnsi" w:hAnsiTheme="minorHAnsi" w:cstheme="minorHAnsi"/>
          <w:sz w:val="24"/>
          <w:szCs w:val="24"/>
        </w:rPr>
        <w:t xml:space="preserve">the EPA </w:t>
      </w:r>
      <w:r w:rsidRPr="00516B6E">
        <w:rPr>
          <w:rFonts w:asciiTheme="minorHAnsi" w:hAnsiTheme="minorHAnsi" w:cstheme="minorHAnsi"/>
          <w:sz w:val="24"/>
          <w:szCs w:val="24"/>
        </w:rPr>
        <w:t>estimated that each responding SGE candidate will take one hour to complete the Form 3110-48. We anticipate that EPA will pay an estimated labor cost of $7</w:t>
      </w:r>
      <w:r w:rsidR="00363D06">
        <w:rPr>
          <w:rFonts w:asciiTheme="minorHAnsi" w:hAnsiTheme="minorHAnsi" w:cstheme="minorHAnsi"/>
          <w:sz w:val="24"/>
          <w:szCs w:val="24"/>
        </w:rPr>
        <w:t>8</w:t>
      </w:r>
      <w:r w:rsidRPr="00516B6E">
        <w:rPr>
          <w:rFonts w:asciiTheme="minorHAnsi" w:hAnsiTheme="minorHAnsi" w:cstheme="minorHAnsi"/>
          <w:sz w:val="24"/>
          <w:szCs w:val="24"/>
        </w:rPr>
        <w:t xml:space="preserve"> (GS-14 Step 6), which including the standard overhead factor of 1.6 produces a loaded wage rate of $1</w:t>
      </w:r>
      <w:r w:rsidR="00363D06">
        <w:rPr>
          <w:rFonts w:asciiTheme="minorHAnsi" w:hAnsiTheme="minorHAnsi" w:cstheme="minorHAnsi"/>
          <w:sz w:val="24"/>
          <w:szCs w:val="24"/>
        </w:rPr>
        <w:t>25.</w:t>
      </w:r>
      <w:r w:rsidRPr="00516B6E">
        <w:rPr>
          <w:rFonts w:asciiTheme="minorHAnsi" w:hAnsiTheme="minorHAnsi" w:cstheme="minorHAnsi"/>
          <w:sz w:val="24"/>
          <w:szCs w:val="24"/>
        </w:rPr>
        <w:t xml:space="preserve"> We estimate that approximately 325 SGEs will have to respond to this request each year. Multiplying the estimated number of SGE members (325) by the dollar amounts to be paid to EPA’s SGEs each successive year</w:t>
      </w:r>
      <w:r>
        <w:rPr>
          <w:rFonts w:asciiTheme="minorHAnsi" w:hAnsiTheme="minorHAnsi" w:cstheme="minorHAnsi"/>
          <w:sz w:val="24"/>
          <w:szCs w:val="24"/>
        </w:rPr>
        <w:t xml:space="preserve"> </w:t>
      </w:r>
      <w:r w:rsidRPr="00516B6E">
        <w:rPr>
          <w:rFonts w:asciiTheme="minorHAnsi" w:hAnsiTheme="minorHAnsi" w:cstheme="minorHAnsi"/>
          <w:sz w:val="24"/>
          <w:szCs w:val="24"/>
        </w:rPr>
        <w:t>and multiplying the subtotal costs of each successive year by 1.6 to allow for respondent overhead costs, we estimate that the total dollar burden estimate for this ICR to be approximately $</w:t>
      </w:r>
      <w:r w:rsidR="00363D06">
        <w:rPr>
          <w:rFonts w:asciiTheme="minorHAnsi" w:hAnsiTheme="minorHAnsi" w:cstheme="minorHAnsi"/>
          <w:sz w:val="24"/>
          <w:szCs w:val="24"/>
        </w:rPr>
        <w:t>40</w:t>
      </w:r>
      <w:r w:rsidRPr="00516B6E">
        <w:rPr>
          <w:rFonts w:asciiTheme="minorHAnsi" w:hAnsiTheme="minorHAnsi" w:cstheme="minorHAnsi"/>
          <w:sz w:val="24"/>
          <w:szCs w:val="24"/>
        </w:rPr>
        <w:t>,</w:t>
      </w:r>
      <w:r w:rsidR="00363D06">
        <w:rPr>
          <w:rFonts w:asciiTheme="minorHAnsi" w:hAnsiTheme="minorHAnsi" w:cstheme="minorHAnsi"/>
          <w:sz w:val="24"/>
          <w:szCs w:val="24"/>
        </w:rPr>
        <w:t>625</w:t>
      </w:r>
      <w:r w:rsidRPr="00516B6E">
        <w:rPr>
          <w:rFonts w:asciiTheme="minorHAnsi" w:hAnsiTheme="minorHAnsi" w:cstheme="minorHAnsi"/>
          <w:sz w:val="24"/>
          <w:szCs w:val="24"/>
        </w:rPr>
        <w:t xml:space="preserve"> for year </w:t>
      </w:r>
      <w:r>
        <w:rPr>
          <w:rFonts w:asciiTheme="minorHAnsi" w:hAnsiTheme="minorHAnsi" w:cstheme="minorHAnsi"/>
          <w:sz w:val="24"/>
          <w:szCs w:val="24"/>
        </w:rPr>
        <w:t>one</w:t>
      </w:r>
      <w:r w:rsidRPr="00516B6E">
        <w:rPr>
          <w:rFonts w:asciiTheme="minorHAnsi" w:hAnsiTheme="minorHAnsi" w:cstheme="minorHAnsi"/>
          <w:sz w:val="24"/>
          <w:szCs w:val="24"/>
        </w:rPr>
        <w:t>, $</w:t>
      </w:r>
      <w:r w:rsidR="00363D06">
        <w:rPr>
          <w:rFonts w:asciiTheme="minorHAnsi" w:hAnsiTheme="minorHAnsi" w:cstheme="minorHAnsi"/>
          <w:sz w:val="24"/>
          <w:szCs w:val="24"/>
        </w:rPr>
        <w:t>40</w:t>
      </w:r>
      <w:r w:rsidRPr="00516B6E">
        <w:rPr>
          <w:rFonts w:asciiTheme="minorHAnsi" w:hAnsiTheme="minorHAnsi" w:cstheme="minorHAnsi"/>
          <w:sz w:val="24"/>
          <w:szCs w:val="24"/>
        </w:rPr>
        <w:t>,</w:t>
      </w:r>
      <w:r w:rsidR="00363D06">
        <w:rPr>
          <w:rFonts w:asciiTheme="minorHAnsi" w:hAnsiTheme="minorHAnsi" w:cstheme="minorHAnsi"/>
          <w:sz w:val="24"/>
          <w:szCs w:val="24"/>
        </w:rPr>
        <w:t>625</w:t>
      </w:r>
      <w:r w:rsidRPr="00516B6E">
        <w:rPr>
          <w:rFonts w:asciiTheme="minorHAnsi" w:hAnsiTheme="minorHAnsi" w:cstheme="minorHAnsi"/>
          <w:sz w:val="24"/>
          <w:szCs w:val="24"/>
        </w:rPr>
        <w:t xml:space="preserve"> for year </w:t>
      </w:r>
      <w:r>
        <w:rPr>
          <w:rFonts w:asciiTheme="minorHAnsi" w:hAnsiTheme="minorHAnsi" w:cstheme="minorHAnsi"/>
          <w:sz w:val="24"/>
          <w:szCs w:val="24"/>
        </w:rPr>
        <w:t>two</w:t>
      </w:r>
      <w:r w:rsidRPr="00516B6E">
        <w:rPr>
          <w:rFonts w:asciiTheme="minorHAnsi" w:hAnsiTheme="minorHAnsi" w:cstheme="minorHAnsi"/>
          <w:sz w:val="24"/>
          <w:szCs w:val="24"/>
        </w:rPr>
        <w:t xml:space="preserve"> and $</w:t>
      </w:r>
      <w:r w:rsidR="00363D06">
        <w:rPr>
          <w:rFonts w:asciiTheme="minorHAnsi" w:hAnsiTheme="minorHAnsi" w:cstheme="minorHAnsi"/>
          <w:sz w:val="24"/>
          <w:szCs w:val="24"/>
        </w:rPr>
        <w:t>40</w:t>
      </w:r>
      <w:r w:rsidRPr="00516B6E">
        <w:rPr>
          <w:rFonts w:asciiTheme="minorHAnsi" w:hAnsiTheme="minorHAnsi" w:cstheme="minorHAnsi"/>
          <w:sz w:val="24"/>
          <w:szCs w:val="24"/>
        </w:rPr>
        <w:t>,</w:t>
      </w:r>
      <w:r w:rsidR="00363D06">
        <w:rPr>
          <w:rFonts w:asciiTheme="minorHAnsi" w:hAnsiTheme="minorHAnsi" w:cstheme="minorHAnsi"/>
          <w:sz w:val="24"/>
          <w:szCs w:val="24"/>
        </w:rPr>
        <w:t>625</w:t>
      </w:r>
      <w:r w:rsidRPr="00516B6E">
        <w:rPr>
          <w:rFonts w:asciiTheme="minorHAnsi" w:hAnsiTheme="minorHAnsi" w:cstheme="minorHAnsi"/>
          <w:sz w:val="24"/>
          <w:szCs w:val="24"/>
        </w:rPr>
        <w:t xml:space="preserve"> for year </w:t>
      </w:r>
      <w:r>
        <w:rPr>
          <w:rFonts w:asciiTheme="minorHAnsi" w:hAnsiTheme="minorHAnsi" w:cstheme="minorHAnsi"/>
          <w:sz w:val="24"/>
          <w:szCs w:val="24"/>
        </w:rPr>
        <w:t>three</w:t>
      </w:r>
      <w:r w:rsidRPr="00516B6E">
        <w:rPr>
          <w:rFonts w:asciiTheme="minorHAnsi" w:hAnsiTheme="minorHAnsi" w:cstheme="minorHAnsi"/>
          <w:sz w:val="24"/>
          <w:szCs w:val="24"/>
        </w:rPr>
        <w:t xml:space="preserve">. The grand total for all </w:t>
      </w:r>
      <w:r>
        <w:rPr>
          <w:rFonts w:asciiTheme="minorHAnsi" w:hAnsiTheme="minorHAnsi" w:cstheme="minorHAnsi"/>
          <w:sz w:val="24"/>
          <w:szCs w:val="24"/>
        </w:rPr>
        <w:t>three</w:t>
      </w:r>
      <w:r w:rsidRPr="00516B6E">
        <w:rPr>
          <w:rFonts w:asciiTheme="minorHAnsi" w:hAnsiTheme="minorHAnsi" w:cstheme="minorHAnsi"/>
          <w:sz w:val="24"/>
          <w:szCs w:val="24"/>
        </w:rPr>
        <w:t xml:space="preserve"> years is estimated at $1</w:t>
      </w:r>
      <w:r w:rsidR="00363D06">
        <w:rPr>
          <w:rFonts w:asciiTheme="minorHAnsi" w:hAnsiTheme="minorHAnsi" w:cstheme="minorHAnsi"/>
          <w:sz w:val="24"/>
          <w:szCs w:val="24"/>
        </w:rPr>
        <w:t>21</w:t>
      </w:r>
      <w:r w:rsidRPr="00516B6E">
        <w:rPr>
          <w:rFonts w:asciiTheme="minorHAnsi" w:hAnsiTheme="minorHAnsi" w:cstheme="minorHAnsi"/>
          <w:sz w:val="24"/>
          <w:szCs w:val="24"/>
        </w:rPr>
        <w:t>,</w:t>
      </w:r>
      <w:r w:rsidR="00363D06">
        <w:rPr>
          <w:rFonts w:asciiTheme="minorHAnsi" w:hAnsiTheme="minorHAnsi" w:cstheme="minorHAnsi"/>
          <w:sz w:val="24"/>
          <w:szCs w:val="24"/>
        </w:rPr>
        <w:t>875</w:t>
      </w:r>
      <w:r w:rsidRPr="00516B6E">
        <w:rPr>
          <w:rFonts w:asciiTheme="minorHAnsi" w:hAnsiTheme="minorHAnsi" w:cstheme="minorHAnsi"/>
          <w:sz w:val="24"/>
          <w:szCs w:val="24"/>
        </w:rPr>
        <w:t xml:space="preserve">. The </w:t>
      </w:r>
      <w:r w:rsidRPr="00516B6E">
        <w:rPr>
          <w:rFonts w:asciiTheme="minorHAnsi" w:hAnsiTheme="minorHAnsi" w:cstheme="minorHAnsi"/>
          <w:sz w:val="24"/>
          <w:szCs w:val="24"/>
        </w:rPr>
        <w:t>annual average respondent cost over the three years is $</w:t>
      </w:r>
      <w:r w:rsidR="00363D06">
        <w:rPr>
          <w:rFonts w:asciiTheme="minorHAnsi" w:hAnsiTheme="minorHAnsi" w:cstheme="minorHAnsi"/>
          <w:sz w:val="24"/>
          <w:szCs w:val="24"/>
        </w:rPr>
        <w:t>40</w:t>
      </w:r>
      <w:r w:rsidRPr="00516B6E">
        <w:rPr>
          <w:rFonts w:asciiTheme="minorHAnsi" w:hAnsiTheme="minorHAnsi" w:cstheme="minorHAnsi"/>
          <w:sz w:val="24"/>
          <w:szCs w:val="24"/>
        </w:rPr>
        <w:t>,</w:t>
      </w:r>
      <w:r w:rsidR="00363D06">
        <w:rPr>
          <w:rFonts w:asciiTheme="minorHAnsi" w:hAnsiTheme="minorHAnsi" w:cstheme="minorHAnsi"/>
          <w:sz w:val="24"/>
          <w:szCs w:val="24"/>
        </w:rPr>
        <w:t>625</w:t>
      </w:r>
      <w:r w:rsidRPr="00516B6E">
        <w:rPr>
          <w:rFonts w:asciiTheme="minorHAnsi" w:hAnsiTheme="minorHAnsi" w:cstheme="minorHAnsi"/>
          <w:sz w:val="24"/>
          <w:szCs w:val="24"/>
        </w:rPr>
        <w:t>, as indicated in the following annual respondent burden and cost table.</w:t>
      </w:r>
    </w:p>
    <w:tbl>
      <w:tblPr>
        <w:tblStyle w:val="TableGrid"/>
        <w:tblW w:w="0" w:type="auto"/>
        <w:tblLook w:val="04A0"/>
      </w:tblPr>
      <w:tblGrid>
        <w:gridCol w:w="1903"/>
        <w:gridCol w:w="2376"/>
        <w:gridCol w:w="1777"/>
        <w:gridCol w:w="1898"/>
        <w:gridCol w:w="1396"/>
      </w:tblGrid>
      <w:tr w14:paraId="42DFA356" w14:textId="77777777" w:rsidTr="00D515F2">
        <w:tblPrEx>
          <w:tblW w:w="0" w:type="auto"/>
          <w:tblLook w:val="04A0"/>
        </w:tblPrEx>
        <w:tc>
          <w:tcPr>
            <w:tcW w:w="0" w:type="auto"/>
          </w:tcPr>
          <w:p w:rsidR="00D422A4" w:rsidRPr="00516B6E" w:rsidP="001B627A" w14:paraId="76EF4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Respondent Activity</w:t>
            </w:r>
          </w:p>
        </w:tc>
        <w:tc>
          <w:tcPr>
            <w:tcW w:w="0" w:type="auto"/>
          </w:tcPr>
          <w:p w:rsidR="00D422A4" w:rsidRPr="00516B6E" w:rsidP="001B627A" w14:paraId="53A9E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Burden Hours/Respondent</w:t>
            </w:r>
          </w:p>
        </w:tc>
        <w:tc>
          <w:tcPr>
            <w:tcW w:w="0" w:type="auto"/>
          </w:tcPr>
          <w:p w:rsidR="00D422A4" w:rsidRPr="00516B6E" w:rsidP="001B627A" w14:paraId="3865A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Labor Cost/Hour (Loaded)</w:t>
            </w:r>
          </w:p>
        </w:tc>
        <w:tc>
          <w:tcPr>
            <w:tcW w:w="0" w:type="auto"/>
          </w:tcPr>
          <w:p w:rsidR="00D422A4" w:rsidRPr="00516B6E" w:rsidP="001B627A" w14:paraId="2F89B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Number of Respondents</w:t>
            </w:r>
          </w:p>
        </w:tc>
        <w:tc>
          <w:tcPr>
            <w:tcW w:w="0" w:type="auto"/>
          </w:tcPr>
          <w:p w:rsidR="00D422A4" w:rsidRPr="00516B6E" w:rsidP="001B627A" w14:paraId="5186F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Total Cost/Year</w:t>
            </w:r>
          </w:p>
        </w:tc>
      </w:tr>
      <w:tr w14:paraId="6BB8D5F8" w14:textId="77777777" w:rsidTr="00D515F2">
        <w:tblPrEx>
          <w:tblW w:w="0" w:type="auto"/>
          <w:tblLook w:val="04A0"/>
        </w:tblPrEx>
        <w:tc>
          <w:tcPr>
            <w:tcW w:w="0" w:type="auto"/>
          </w:tcPr>
          <w:p w:rsidR="00D422A4" w:rsidRPr="00516B6E" w:rsidP="001B627A" w14:paraId="188A0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Complete and submit form</w:t>
            </w:r>
          </w:p>
        </w:tc>
        <w:tc>
          <w:tcPr>
            <w:tcW w:w="0" w:type="auto"/>
          </w:tcPr>
          <w:p w:rsidR="00D422A4" w:rsidRPr="00516B6E" w:rsidP="001B627A" w14:paraId="01E3B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1</w:t>
            </w:r>
          </w:p>
        </w:tc>
        <w:tc>
          <w:tcPr>
            <w:tcW w:w="0" w:type="auto"/>
          </w:tcPr>
          <w:p w:rsidR="00D422A4" w:rsidRPr="00516B6E" w:rsidP="001B627A" w14:paraId="19138618" w14:textId="5650E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$1</w:t>
            </w:r>
            <w:r w:rsidR="00363D06">
              <w:rPr>
                <w:rFonts w:asciiTheme="minorHAnsi" w:hAnsiTheme="minorHAnsi" w:cstheme="minorHAnsi"/>
                <w:sz w:val="24"/>
                <w:szCs w:val="24"/>
              </w:rPr>
              <w:t>25</w:t>
            </w:r>
          </w:p>
        </w:tc>
        <w:tc>
          <w:tcPr>
            <w:tcW w:w="0" w:type="auto"/>
          </w:tcPr>
          <w:p w:rsidR="00D422A4" w:rsidRPr="00516B6E" w:rsidP="001B627A" w14:paraId="1D0BF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325</w:t>
            </w:r>
          </w:p>
        </w:tc>
        <w:tc>
          <w:tcPr>
            <w:tcW w:w="0" w:type="auto"/>
          </w:tcPr>
          <w:p w:rsidR="00D422A4" w:rsidRPr="00516B6E" w:rsidP="001B627A" w14:paraId="6EC3E1C3" w14:textId="6CD83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w:t>
            </w:r>
            <w:r w:rsidR="00363D06">
              <w:rPr>
                <w:rFonts w:asciiTheme="minorHAnsi" w:hAnsiTheme="minorHAnsi" w:cstheme="minorHAnsi"/>
                <w:sz w:val="24"/>
                <w:szCs w:val="24"/>
              </w:rPr>
              <w:t>40</w:t>
            </w:r>
            <w:r w:rsidRPr="00516B6E">
              <w:rPr>
                <w:rFonts w:asciiTheme="minorHAnsi" w:hAnsiTheme="minorHAnsi" w:cstheme="minorHAnsi"/>
                <w:sz w:val="24"/>
                <w:szCs w:val="24"/>
              </w:rPr>
              <w:t>,</w:t>
            </w:r>
            <w:r w:rsidR="00363D06">
              <w:rPr>
                <w:rFonts w:asciiTheme="minorHAnsi" w:hAnsiTheme="minorHAnsi" w:cstheme="minorHAnsi"/>
                <w:sz w:val="24"/>
                <w:szCs w:val="24"/>
              </w:rPr>
              <w:t>625</w:t>
            </w:r>
          </w:p>
        </w:tc>
      </w:tr>
    </w:tbl>
    <w:p w:rsidR="00711AFD" w:rsidP="001B627A" w14:paraId="32503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711AFD" w:rsidP="001B627A" w14:paraId="7459C449" w14:textId="07001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 xml:space="preserve">13. Respondent </w:t>
      </w:r>
      <w:r w:rsidR="007530C1">
        <w:rPr>
          <w:rFonts w:asciiTheme="minorHAnsi" w:hAnsiTheme="minorHAnsi" w:cstheme="minorHAnsi"/>
          <w:b/>
          <w:sz w:val="24"/>
          <w:szCs w:val="24"/>
        </w:rPr>
        <w:t>Capital and O&amp;M Costs</w:t>
      </w:r>
    </w:p>
    <w:p w:rsidR="00D422A4" w:rsidP="001B627A" w14:paraId="0C2A6FF3" w14:textId="5315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D422A4" w:rsidP="001B627A" w14:paraId="77996769" w14:textId="2D3FA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Cs/>
          <w:sz w:val="24"/>
          <w:szCs w:val="24"/>
        </w:rPr>
        <w:t>Capital/Start-up Operating and Maintenance (O&amp;M) Costs not applicable.</w:t>
      </w:r>
    </w:p>
    <w:p w:rsidR="00D422A4" w:rsidP="001B627A" w14:paraId="5D3FA49B" w14:textId="6D9AB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D422A4" w:rsidP="001B627A" w14:paraId="63C0EDFD" w14:textId="7BAB0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Cs/>
          <w:sz w:val="24"/>
          <w:szCs w:val="24"/>
        </w:rPr>
        <w:t xml:space="preserve">See </w:t>
      </w:r>
      <w:r w:rsidR="005A5807">
        <w:rPr>
          <w:rFonts w:asciiTheme="minorHAnsi" w:hAnsiTheme="minorHAnsi" w:cstheme="minorHAnsi"/>
          <w:bCs/>
          <w:sz w:val="24"/>
          <w:szCs w:val="24"/>
        </w:rPr>
        <w:t>Bottom Line Burden Hours and Cost</w:t>
      </w:r>
      <w:r>
        <w:rPr>
          <w:rFonts w:asciiTheme="minorHAnsi" w:hAnsiTheme="minorHAnsi" w:cstheme="minorHAnsi"/>
          <w:bCs/>
          <w:sz w:val="24"/>
          <w:szCs w:val="24"/>
        </w:rPr>
        <w:t xml:space="preserve"> </w:t>
      </w:r>
      <w:r w:rsidR="00BC1C69">
        <w:rPr>
          <w:rFonts w:asciiTheme="minorHAnsi" w:hAnsiTheme="minorHAnsi" w:cstheme="minorHAnsi"/>
          <w:bCs/>
          <w:sz w:val="24"/>
          <w:szCs w:val="24"/>
        </w:rPr>
        <w:t xml:space="preserve">under Question </w:t>
      </w:r>
      <w:r>
        <w:rPr>
          <w:rFonts w:asciiTheme="minorHAnsi" w:hAnsiTheme="minorHAnsi" w:cstheme="minorHAnsi"/>
          <w:bCs/>
          <w:sz w:val="24"/>
          <w:szCs w:val="24"/>
        </w:rPr>
        <w:t>12(d)</w:t>
      </w:r>
      <w:r w:rsidR="00BC1C69">
        <w:rPr>
          <w:rFonts w:asciiTheme="minorHAnsi" w:hAnsiTheme="minorHAnsi" w:cstheme="minorHAnsi"/>
          <w:bCs/>
          <w:sz w:val="24"/>
          <w:szCs w:val="24"/>
        </w:rPr>
        <w:t xml:space="preserve"> and Agency Tally under Question 14.</w:t>
      </w:r>
    </w:p>
    <w:p w:rsidR="009F3589" w:rsidP="001B627A" w14:paraId="54422B69" w14:textId="09884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rsidR="009F3589" w:rsidP="001B627A" w14:paraId="4CA713B7" w14:textId="27D49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 xml:space="preserve">14. Agency </w:t>
      </w:r>
      <w:r w:rsidR="007530C1">
        <w:rPr>
          <w:rFonts w:asciiTheme="minorHAnsi" w:hAnsiTheme="minorHAnsi" w:cstheme="minorHAnsi"/>
          <w:b/>
          <w:sz w:val="24"/>
          <w:szCs w:val="24"/>
        </w:rPr>
        <w:t>Costs</w:t>
      </w:r>
    </w:p>
    <w:p w:rsidR="009F3589" w:rsidP="001B627A" w14:paraId="6ACDB34F" w14:textId="7064DA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9F3589" w:rsidP="001B627A" w14:paraId="5EF629D6" w14:textId="09BBB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To respond to this ICR, we estimated that an Assistant DEO (who may also be the DFO) spends one hour reviewing each Form 3110-48 (sometimes calling and asking for further clarification or to address areas not filled out completely). The Assistant DEO labor cost is estimated to be a GS-14 Step 6, which is $7</w:t>
      </w:r>
      <w:r w:rsidR="00363D06">
        <w:rPr>
          <w:rFonts w:asciiTheme="minorHAnsi" w:hAnsiTheme="minorHAnsi" w:cstheme="minorHAnsi"/>
          <w:sz w:val="24"/>
          <w:szCs w:val="24"/>
        </w:rPr>
        <w:t>8</w:t>
      </w:r>
      <w:r w:rsidRPr="00516B6E">
        <w:rPr>
          <w:rFonts w:asciiTheme="minorHAnsi" w:hAnsiTheme="minorHAnsi" w:cstheme="minorHAnsi"/>
          <w:sz w:val="24"/>
          <w:szCs w:val="24"/>
        </w:rPr>
        <w:t>.00 per hour according to the Office of Personnel Management’s 202</w:t>
      </w:r>
      <w:r w:rsidR="00363D06">
        <w:rPr>
          <w:rFonts w:asciiTheme="minorHAnsi" w:hAnsiTheme="minorHAnsi" w:cstheme="minorHAnsi"/>
          <w:sz w:val="24"/>
          <w:szCs w:val="24"/>
        </w:rPr>
        <w:t xml:space="preserve">4 </w:t>
      </w:r>
      <w:r w:rsidRPr="00516B6E">
        <w:rPr>
          <w:rFonts w:asciiTheme="minorHAnsi" w:hAnsiTheme="minorHAnsi" w:cstheme="minorHAnsi"/>
          <w:sz w:val="24"/>
          <w:szCs w:val="24"/>
        </w:rPr>
        <w:t>Salary Table (</w:t>
      </w:r>
      <w:hyperlink r:id="rId9" w:history="1">
        <w:r w:rsidRPr="00C7552A" w:rsidR="00363D06">
          <w:rPr>
            <w:rStyle w:val="Hyperlink"/>
            <w:rFonts w:asciiTheme="minorHAnsi" w:hAnsiTheme="minorHAnsi" w:cstheme="minorHAnsi"/>
            <w:sz w:val="24"/>
            <w:szCs w:val="24"/>
          </w:rPr>
          <w:t>https://www.opm.gov/policy-data-oversight/pay-leave/salaries-wages/salary-tables/pdf/2024/DCB_h.pdf</w:t>
        </w:r>
      </w:hyperlink>
      <w:r w:rsidR="00363D06">
        <w:rPr>
          <w:rFonts w:asciiTheme="minorHAnsi" w:hAnsiTheme="minorHAnsi" w:cstheme="minorHAnsi"/>
          <w:sz w:val="24"/>
          <w:szCs w:val="24"/>
        </w:rPr>
        <w:t>)</w:t>
      </w:r>
    </w:p>
    <w:p w:rsidR="00363D06" w:rsidRPr="00516B6E" w:rsidP="001B627A" w14:paraId="65D20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0B2BEFE9" w14:textId="1F38C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The EPA Deputy Ethics Official (DEO) labor cost is estimated to be a GS-15 Step 7, which is $</w:t>
      </w:r>
      <w:r w:rsidR="00077EB6">
        <w:rPr>
          <w:rFonts w:asciiTheme="minorHAnsi" w:hAnsiTheme="minorHAnsi" w:cstheme="minorHAnsi"/>
          <w:sz w:val="24"/>
          <w:szCs w:val="24"/>
        </w:rPr>
        <w:t>91.95</w:t>
      </w:r>
      <w:r w:rsidRPr="00516B6E">
        <w:rPr>
          <w:rFonts w:asciiTheme="minorHAnsi" w:hAnsiTheme="minorHAnsi" w:cstheme="minorHAnsi"/>
          <w:sz w:val="24"/>
          <w:szCs w:val="24"/>
        </w:rPr>
        <w:t xml:space="preserve"> rounded to $</w:t>
      </w:r>
      <w:r w:rsidR="00077EB6">
        <w:rPr>
          <w:rFonts w:asciiTheme="minorHAnsi" w:hAnsiTheme="minorHAnsi" w:cstheme="minorHAnsi"/>
          <w:sz w:val="24"/>
          <w:szCs w:val="24"/>
        </w:rPr>
        <w:t>92</w:t>
      </w:r>
      <w:r w:rsidRPr="00516B6E">
        <w:rPr>
          <w:rFonts w:asciiTheme="minorHAnsi" w:hAnsiTheme="minorHAnsi" w:cstheme="minorHAnsi"/>
          <w:sz w:val="24"/>
          <w:szCs w:val="24"/>
        </w:rPr>
        <w:t xml:space="preserve"> per hour at one hour per form. Both the Assistant DEO and DEO total labor rates below include a factor of 1.6 (60%) for overhead costs.</w:t>
      </w:r>
    </w:p>
    <w:p w:rsidR="009F3589" w:rsidRPr="00516B6E" w:rsidP="001B627A" w14:paraId="2F9F84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15B78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Assistant DEO (who may also be the DFO) Cost</w:t>
      </w:r>
    </w:p>
    <w:p w:rsidR="009F3589" w:rsidRPr="00516B6E" w:rsidP="001B627A" w14:paraId="3C000A75" w14:textId="49E62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EPA estimates that approximately 325 SGEs will serve on EPA’s federal advisory committees over the next </w:t>
      </w:r>
      <w:r w:rsidR="00794866">
        <w:rPr>
          <w:rFonts w:asciiTheme="minorHAnsi" w:hAnsiTheme="minorHAnsi" w:cstheme="minorHAnsi"/>
          <w:sz w:val="24"/>
          <w:szCs w:val="24"/>
        </w:rPr>
        <w:t>three</w:t>
      </w:r>
      <w:r w:rsidRPr="00516B6E">
        <w:rPr>
          <w:rFonts w:asciiTheme="minorHAnsi" w:hAnsiTheme="minorHAnsi" w:cstheme="minorHAnsi"/>
          <w:sz w:val="24"/>
          <w:szCs w:val="24"/>
        </w:rPr>
        <w:t xml:space="preserve"> years. </w:t>
      </w:r>
      <w:r w:rsidR="00053060">
        <w:rPr>
          <w:rFonts w:asciiTheme="minorHAnsi" w:hAnsiTheme="minorHAnsi" w:cstheme="minorHAnsi"/>
          <w:sz w:val="24"/>
          <w:szCs w:val="24"/>
        </w:rPr>
        <w:t>By m</w:t>
      </w:r>
      <w:r w:rsidRPr="00516B6E">
        <w:rPr>
          <w:rFonts w:asciiTheme="minorHAnsi" w:hAnsiTheme="minorHAnsi" w:cstheme="minorHAnsi"/>
          <w:sz w:val="24"/>
          <w:szCs w:val="24"/>
        </w:rPr>
        <w:t>ultiplying the three-year average dollar amount paid to EPA’s Assistant DEOs ($7</w:t>
      </w:r>
      <w:r w:rsidR="00794866">
        <w:rPr>
          <w:rFonts w:asciiTheme="minorHAnsi" w:hAnsiTheme="minorHAnsi" w:cstheme="minorHAnsi"/>
          <w:sz w:val="24"/>
          <w:szCs w:val="24"/>
        </w:rPr>
        <w:t>8</w:t>
      </w:r>
      <w:r w:rsidRPr="00516B6E">
        <w:rPr>
          <w:rFonts w:asciiTheme="minorHAnsi" w:hAnsiTheme="minorHAnsi" w:cstheme="minorHAnsi"/>
          <w:sz w:val="24"/>
          <w:szCs w:val="24"/>
        </w:rPr>
        <w:t xml:space="preserve">) </w:t>
      </w:r>
      <w:r w:rsidRPr="00516B6E" w:rsidR="00053060">
        <w:rPr>
          <w:rFonts w:asciiTheme="minorHAnsi" w:hAnsiTheme="minorHAnsi" w:cstheme="minorHAnsi"/>
          <w:sz w:val="24"/>
          <w:szCs w:val="24"/>
        </w:rPr>
        <w:t>by 1.6 (60% overhead) to allow for employee overhead costs</w:t>
      </w:r>
      <w:r w:rsidR="00053060">
        <w:rPr>
          <w:rFonts w:asciiTheme="minorHAnsi" w:hAnsiTheme="minorHAnsi" w:cstheme="minorHAnsi"/>
          <w:sz w:val="24"/>
          <w:szCs w:val="24"/>
        </w:rPr>
        <w:t>, then m</w:t>
      </w:r>
      <w:r w:rsidRPr="00516B6E" w:rsidR="00053060">
        <w:rPr>
          <w:rFonts w:asciiTheme="minorHAnsi" w:hAnsiTheme="minorHAnsi" w:cstheme="minorHAnsi"/>
          <w:sz w:val="24"/>
          <w:szCs w:val="24"/>
        </w:rPr>
        <w:t xml:space="preserve">ultiplying </w:t>
      </w:r>
      <w:r w:rsidR="00053060">
        <w:rPr>
          <w:rFonts w:asciiTheme="minorHAnsi" w:hAnsiTheme="minorHAnsi" w:cstheme="minorHAnsi"/>
          <w:sz w:val="24"/>
          <w:szCs w:val="24"/>
        </w:rPr>
        <w:t>that loaded wage ($</w:t>
      </w:r>
      <w:r w:rsidR="00E342E8">
        <w:rPr>
          <w:rFonts w:asciiTheme="minorHAnsi" w:hAnsiTheme="minorHAnsi" w:cstheme="minorHAnsi"/>
          <w:sz w:val="24"/>
          <w:szCs w:val="24"/>
        </w:rPr>
        <w:t>125</w:t>
      </w:r>
      <w:r w:rsidR="00053060">
        <w:rPr>
          <w:rFonts w:asciiTheme="minorHAnsi" w:hAnsiTheme="minorHAnsi" w:cstheme="minorHAnsi"/>
          <w:sz w:val="24"/>
          <w:szCs w:val="24"/>
        </w:rPr>
        <w:t xml:space="preserve">) by </w:t>
      </w:r>
      <w:r w:rsidRPr="00516B6E" w:rsidR="00053060">
        <w:rPr>
          <w:rFonts w:asciiTheme="minorHAnsi" w:hAnsiTheme="minorHAnsi" w:cstheme="minorHAnsi"/>
          <w:sz w:val="24"/>
          <w:szCs w:val="24"/>
        </w:rPr>
        <w:t>the number of SGEs (325)</w:t>
      </w:r>
      <w:r w:rsidR="00053060">
        <w:rPr>
          <w:rFonts w:asciiTheme="minorHAnsi" w:hAnsiTheme="minorHAnsi" w:cstheme="minorHAnsi"/>
          <w:sz w:val="24"/>
          <w:szCs w:val="24"/>
        </w:rPr>
        <w:t>,</w:t>
      </w:r>
      <w:r w:rsidRPr="00516B6E">
        <w:rPr>
          <w:rFonts w:asciiTheme="minorHAnsi" w:hAnsiTheme="minorHAnsi" w:cstheme="minorHAnsi"/>
          <w:sz w:val="24"/>
          <w:szCs w:val="24"/>
        </w:rPr>
        <w:t xml:space="preserve"> we estimate the subtotal to be $</w:t>
      </w:r>
      <w:r w:rsidR="00E342E8">
        <w:rPr>
          <w:rFonts w:asciiTheme="minorHAnsi" w:hAnsiTheme="minorHAnsi" w:cstheme="minorHAnsi"/>
          <w:sz w:val="24"/>
          <w:szCs w:val="24"/>
        </w:rPr>
        <w:t>40</w:t>
      </w:r>
      <w:r w:rsidRPr="00516B6E" w:rsidR="00E342E8">
        <w:rPr>
          <w:rFonts w:asciiTheme="minorHAnsi" w:hAnsiTheme="minorHAnsi" w:cstheme="minorHAnsi"/>
          <w:sz w:val="24"/>
          <w:szCs w:val="24"/>
        </w:rPr>
        <w:t>,</w:t>
      </w:r>
      <w:r w:rsidR="00E342E8">
        <w:rPr>
          <w:rFonts w:asciiTheme="minorHAnsi" w:hAnsiTheme="minorHAnsi" w:cstheme="minorHAnsi"/>
          <w:sz w:val="24"/>
          <w:szCs w:val="24"/>
        </w:rPr>
        <w:t>625</w:t>
      </w:r>
      <w:r w:rsidRPr="00516B6E">
        <w:rPr>
          <w:rFonts w:asciiTheme="minorHAnsi" w:hAnsiTheme="minorHAnsi" w:cstheme="minorHAnsi"/>
          <w:sz w:val="24"/>
          <w:szCs w:val="24"/>
        </w:rPr>
        <w:t>.</w:t>
      </w:r>
    </w:p>
    <w:p w:rsidR="009F3589" w:rsidRPr="00516B6E" w:rsidP="001B627A" w14:paraId="689E0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12A0640E" w14:textId="1EA03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Year 1 @ $7</w:t>
      </w:r>
      <w:r w:rsidR="00077EB6">
        <w:rPr>
          <w:rFonts w:asciiTheme="minorHAnsi" w:hAnsiTheme="minorHAnsi" w:cstheme="minorHAnsi"/>
          <w:sz w:val="24"/>
          <w:szCs w:val="24"/>
        </w:rPr>
        <w:t>8</w:t>
      </w:r>
      <w:r w:rsidRPr="00516B6E">
        <w:rPr>
          <w:rFonts w:asciiTheme="minorHAnsi" w:hAnsiTheme="minorHAnsi" w:cstheme="minorHAnsi"/>
          <w:sz w:val="24"/>
          <w:szCs w:val="24"/>
        </w:rPr>
        <w:t xml:space="preserve"> for 1 hour x </w:t>
      </w:r>
      <w:r w:rsidR="00E07ED3">
        <w:rPr>
          <w:rFonts w:asciiTheme="minorHAnsi" w:hAnsiTheme="minorHAnsi" w:cstheme="minorHAnsi"/>
          <w:sz w:val="24"/>
          <w:szCs w:val="24"/>
        </w:rPr>
        <w:t>1.6</w:t>
      </w:r>
      <w:r w:rsidRPr="00516B6E">
        <w:rPr>
          <w:rFonts w:asciiTheme="minorHAnsi" w:hAnsiTheme="minorHAnsi" w:cstheme="minorHAnsi"/>
          <w:sz w:val="24"/>
          <w:szCs w:val="24"/>
        </w:rPr>
        <w:t xml:space="preserve"> = $</w:t>
      </w:r>
      <w:r w:rsidR="00053060">
        <w:rPr>
          <w:rFonts w:asciiTheme="minorHAnsi" w:hAnsiTheme="minorHAnsi" w:cstheme="minorHAnsi"/>
          <w:sz w:val="24"/>
          <w:szCs w:val="24"/>
        </w:rPr>
        <w:t>12</w:t>
      </w:r>
      <w:r w:rsidR="00E342E8">
        <w:rPr>
          <w:rFonts w:asciiTheme="minorHAnsi" w:hAnsiTheme="minorHAnsi" w:cstheme="minorHAnsi"/>
          <w:sz w:val="24"/>
          <w:szCs w:val="24"/>
        </w:rPr>
        <w:t>5</w:t>
      </w:r>
      <w:r w:rsidRPr="00516B6E">
        <w:rPr>
          <w:rFonts w:asciiTheme="minorHAnsi" w:hAnsiTheme="minorHAnsi" w:cstheme="minorHAnsi"/>
          <w:sz w:val="24"/>
          <w:szCs w:val="24"/>
        </w:rPr>
        <w:t xml:space="preserve"> x </w:t>
      </w:r>
      <w:r w:rsidR="00053060">
        <w:rPr>
          <w:rFonts w:asciiTheme="minorHAnsi" w:hAnsiTheme="minorHAnsi" w:cstheme="minorHAnsi"/>
          <w:sz w:val="24"/>
          <w:szCs w:val="24"/>
        </w:rPr>
        <w:t>325</w:t>
      </w:r>
      <w:r w:rsidRPr="00516B6E">
        <w:rPr>
          <w:rFonts w:asciiTheme="minorHAnsi" w:hAnsiTheme="minorHAnsi" w:cstheme="minorHAnsi"/>
          <w:sz w:val="24"/>
          <w:szCs w:val="24"/>
        </w:rPr>
        <w:t xml:space="preserve"> = $</w:t>
      </w:r>
      <w:r w:rsidR="00E342E8">
        <w:rPr>
          <w:rFonts w:asciiTheme="minorHAnsi" w:hAnsiTheme="minorHAnsi" w:cstheme="minorHAnsi"/>
          <w:sz w:val="24"/>
          <w:szCs w:val="24"/>
        </w:rPr>
        <w:t>40</w:t>
      </w:r>
      <w:r w:rsidRPr="00516B6E" w:rsidR="00E342E8">
        <w:rPr>
          <w:rFonts w:asciiTheme="minorHAnsi" w:hAnsiTheme="minorHAnsi" w:cstheme="minorHAnsi"/>
          <w:sz w:val="24"/>
          <w:szCs w:val="24"/>
        </w:rPr>
        <w:t>,</w:t>
      </w:r>
      <w:r w:rsidR="00E342E8">
        <w:rPr>
          <w:rFonts w:asciiTheme="minorHAnsi" w:hAnsiTheme="minorHAnsi" w:cstheme="minorHAnsi"/>
          <w:sz w:val="24"/>
          <w:szCs w:val="24"/>
        </w:rPr>
        <w:t>625</w:t>
      </w:r>
    </w:p>
    <w:p w:rsidR="009F3589" w:rsidRPr="00516B6E" w:rsidP="001B627A" w14:paraId="2E2B2F19" w14:textId="45723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Year 2 @ </w:t>
      </w:r>
      <w:r w:rsidRPr="00516B6E" w:rsidR="00053060">
        <w:rPr>
          <w:rFonts w:asciiTheme="minorHAnsi" w:hAnsiTheme="minorHAnsi" w:cstheme="minorHAnsi"/>
          <w:sz w:val="24"/>
          <w:szCs w:val="24"/>
        </w:rPr>
        <w:t>$7</w:t>
      </w:r>
      <w:r w:rsidR="00053060">
        <w:rPr>
          <w:rFonts w:asciiTheme="minorHAnsi" w:hAnsiTheme="minorHAnsi" w:cstheme="minorHAnsi"/>
          <w:sz w:val="24"/>
          <w:szCs w:val="24"/>
        </w:rPr>
        <w:t>8</w:t>
      </w:r>
      <w:r w:rsidRPr="00516B6E" w:rsidR="00053060">
        <w:rPr>
          <w:rFonts w:asciiTheme="minorHAnsi" w:hAnsiTheme="minorHAnsi" w:cstheme="minorHAnsi"/>
          <w:sz w:val="24"/>
          <w:szCs w:val="24"/>
        </w:rPr>
        <w:t xml:space="preserve"> for 1 hour x </w:t>
      </w:r>
      <w:r w:rsidR="00053060">
        <w:rPr>
          <w:rFonts w:asciiTheme="minorHAnsi" w:hAnsiTheme="minorHAnsi" w:cstheme="minorHAnsi"/>
          <w:sz w:val="24"/>
          <w:szCs w:val="24"/>
        </w:rPr>
        <w:t>1.6</w:t>
      </w:r>
      <w:r w:rsidRPr="00516B6E" w:rsidR="00053060">
        <w:rPr>
          <w:rFonts w:asciiTheme="minorHAnsi" w:hAnsiTheme="minorHAnsi" w:cstheme="minorHAnsi"/>
          <w:sz w:val="24"/>
          <w:szCs w:val="24"/>
        </w:rPr>
        <w:t xml:space="preserve"> = $</w:t>
      </w:r>
      <w:r w:rsidR="00053060">
        <w:rPr>
          <w:rFonts w:asciiTheme="minorHAnsi" w:hAnsiTheme="minorHAnsi" w:cstheme="minorHAnsi"/>
          <w:sz w:val="24"/>
          <w:szCs w:val="24"/>
        </w:rPr>
        <w:t>12</w:t>
      </w:r>
      <w:r w:rsidR="00E342E8">
        <w:rPr>
          <w:rFonts w:asciiTheme="minorHAnsi" w:hAnsiTheme="minorHAnsi" w:cstheme="minorHAnsi"/>
          <w:sz w:val="24"/>
          <w:szCs w:val="24"/>
        </w:rPr>
        <w:t>5</w:t>
      </w:r>
      <w:r w:rsidRPr="00516B6E" w:rsidR="00053060">
        <w:rPr>
          <w:rFonts w:asciiTheme="minorHAnsi" w:hAnsiTheme="minorHAnsi" w:cstheme="minorHAnsi"/>
          <w:sz w:val="24"/>
          <w:szCs w:val="24"/>
        </w:rPr>
        <w:t xml:space="preserve"> x </w:t>
      </w:r>
      <w:r w:rsidR="00053060">
        <w:rPr>
          <w:rFonts w:asciiTheme="minorHAnsi" w:hAnsiTheme="minorHAnsi" w:cstheme="minorHAnsi"/>
          <w:sz w:val="24"/>
          <w:szCs w:val="24"/>
        </w:rPr>
        <w:t>325</w:t>
      </w:r>
      <w:r w:rsidRPr="00516B6E" w:rsidR="00053060">
        <w:rPr>
          <w:rFonts w:asciiTheme="minorHAnsi" w:hAnsiTheme="minorHAnsi" w:cstheme="minorHAnsi"/>
          <w:sz w:val="24"/>
          <w:szCs w:val="24"/>
        </w:rPr>
        <w:t xml:space="preserve"> = $</w:t>
      </w:r>
      <w:r w:rsidR="00E342E8">
        <w:rPr>
          <w:rFonts w:asciiTheme="minorHAnsi" w:hAnsiTheme="minorHAnsi" w:cstheme="minorHAnsi"/>
          <w:sz w:val="24"/>
          <w:szCs w:val="24"/>
        </w:rPr>
        <w:t>40</w:t>
      </w:r>
      <w:r w:rsidRPr="00516B6E" w:rsidR="00E342E8">
        <w:rPr>
          <w:rFonts w:asciiTheme="minorHAnsi" w:hAnsiTheme="minorHAnsi" w:cstheme="minorHAnsi"/>
          <w:sz w:val="24"/>
          <w:szCs w:val="24"/>
        </w:rPr>
        <w:t>,</w:t>
      </w:r>
      <w:r w:rsidR="00E342E8">
        <w:rPr>
          <w:rFonts w:asciiTheme="minorHAnsi" w:hAnsiTheme="minorHAnsi" w:cstheme="minorHAnsi"/>
          <w:sz w:val="24"/>
          <w:szCs w:val="24"/>
        </w:rPr>
        <w:t>625</w:t>
      </w:r>
    </w:p>
    <w:p w:rsidR="00053060" w:rsidP="001B627A" w14:paraId="165472B6" w14:textId="390EE7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Year 3 @ </w:t>
      </w:r>
      <w:r w:rsidRPr="00516B6E">
        <w:rPr>
          <w:rFonts w:asciiTheme="minorHAnsi" w:hAnsiTheme="minorHAnsi" w:cstheme="minorHAnsi"/>
          <w:sz w:val="24"/>
          <w:szCs w:val="24"/>
        </w:rPr>
        <w:t>$7</w:t>
      </w:r>
      <w:r>
        <w:rPr>
          <w:rFonts w:asciiTheme="minorHAnsi" w:hAnsiTheme="minorHAnsi" w:cstheme="minorHAnsi"/>
          <w:sz w:val="24"/>
          <w:szCs w:val="24"/>
        </w:rPr>
        <w:t>8</w:t>
      </w:r>
      <w:r w:rsidRPr="00516B6E">
        <w:rPr>
          <w:rFonts w:asciiTheme="minorHAnsi" w:hAnsiTheme="minorHAnsi" w:cstheme="minorHAnsi"/>
          <w:sz w:val="24"/>
          <w:szCs w:val="24"/>
        </w:rPr>
        <w:t xml:space="preserve"> for 1 hour x </w:t>
      </w:r>
      <w:r>
        <w:rPr>
          <w:rFonts w:asciiTheme="minorHAnsi" w:hAnsiTheme="minorHAnsi" w:cstheme="minorHAnsi"/>
          <w:sz w:val="24"/>
          <w:szCs w:val="24"/>
        </w:rPr>
        <w:t>1.6</w:t>
      </w:r>
      <w:r w:rsidRPr="00516B6E">
        <w:rPr>
          <w:rFonts w:asciiTheme="minorHAnsi" w:hAnsiTheme="minorHAnsi" w:cstheme="minorHAnsi"/>
          <w:sz w:val="24"/>
          <w:szCs w:val="24"/>
        </w:rPr>
        <w:t xml:space="preserve"> = $</w:t>
      </w:r>
      <w:r>
        <w:rPr>
          <w:rFonts w:asciiTheme="minorHAnsi" w:hAnsiTheme="minorHAnsi" w:cstheme="minorHAnsi"/>
          <w:sz w:val="24"/>
          <w:szCs w:val="24"/>
        </w:rPr>
        <w:t>12</w:t>
      </w:r>
      <w:r w:rsidR="00E342E8">
        <w:rPr>
          <w:rFonts w:asciiTheme="minorHAnsi" w:hAnsiTheme="minorHAnsi" w:cstheme="minorHAnsi"/>
          <w:sz w:val="24"/>
          <w:szCs w:val="24"/>
        </w:rPr>
        <w:t>5</w:t>
      </w:r>
      <w:r w:rsidRPr="00516B6E">
        <w:rPr>
          <w:rFonts w:asciiTheme="minorHAnsi" w:hAnsiTheme="minorHAnsi" w:cstheme="minorHAnsi"/>
          <w:sz w:val="24"/>
          <w:szCs w:val="24"/>
        </w:rPr>
        <w:t xml:space="preserve"> x </w:t>
      </w:r>
      <w:r>
        <w:rPr>
          <w:rFonts w:asciiTheme="minorHAnsi" w:hAnsiTheme="minorHAnsi" w:cstheme="minorHAnsi"/>
          <w:sz w:val="24"/>
          <w:szCs w:val="24"/>
        </w:rPr>
        <w:t>325</w:t>
      </w:r>
      <w:r w:rsidRPr="00516B6E">
        <w:rPr>
          <w:rFonts w:asciiTheme="minorHAnsi" w:hAnsiTheme="minorHAnsi" w:cstheme="minorHAnsi"/>
          <w:sz w:val="24"/>
          <w:szCs w:val="24"/>
        </w:rPr>
        <w:t xml:space="preserve"> = $</w:t>
      </w:r>
      <w:r w:rsidR="00E342E8">
        <w:rPr>
          <w:rFonts w:asciiTheme="minorHAnsi" w:hAnsiTheme="minorHAnsi" w:cstheme="minorHAnsi"/>
          <w:sz w:val="24"/>
          <w:szCs w:val="24"/>
        </w:rPr>
        <w:t>40</w:t>
      </w:r>
      <w:r w:rsidRPr="00516B6E" w:rsidR="00E342E8">
        <w:rPr>
          <w:rFonts w:asciiTheme="minorHAnsi" w:hAnsiTheme="minorHAnsi" w:cstheme="minorHAnsi"/>
          <w:sz w:val="24"/>
          <w:szCs w:val="24"/>
        </w:rPr>
        <w:t>,</w:t>
      </w:r>
      <w:r w:rsidR="00E342E8">
        <w:rPr>
          <w:rFonts w:asciiTheme="minorHAnsi" w:hAnsiTheme="minorHAnsi" w:cstheme="minorHAnsi"/>
          <w:sz w:val="24"/>
          <w:szCs w:val="24"/>
        </w:rPr>
        <w:t>625</w:t>
      </w:r>
    </w:p>
    <w:p w:rsidR="009F3589" w:rsidRPr="00516B6E" w:rsidP="001B627A" w14:paraId="1987ACBA" w14:textId="69D1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b/>
      </w:r>
    </w:p>
    <w:p w:rsidR="009F3589" w:rsidRPr="00516B6E" w:rsidP="001B627A" w14:paraId="04FA2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DEO Cost</w:t>
      </w:r>
    </w:p>
    <w:p w:rsidR="009F3589" w:rsidRPr="00516B6E" w:rsidP="001B627A" w14:paraId="0B8709D9" w14:textId="3A299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sz w:val="24"/>
          <w:szCs w:val="24"/>
        </w:rPr>
        <w:t>By m</w:t>
      </w:r>
      <w:r w:rsidR="00E07ED3">
        <w:rPr>
          <w:rFonts w:asciiTheme="minorHAnsi" w:hAnsiTheme="minorHAnsi" w:cstheme="minorHAnsi"/>
          <w:sz w:val="24"/>
          <w:szCs w:val="24"/>
        </w:rPr>
        <w:t>ultiplying</w:t>
      </w:r>
      <w:r w:rsidRPr="00516B6E">
        <w:rPr>
          <w:rFonts w:asciiTheme="minorHAnsi" w:hAnsiTheme="minorHAnsi" w:cstheme="minorHAnsi"/>
          <w:sz w:val="24"/>
          <w:szCs w:val="24"/>
        </w:rPr>
        <w:t xml:space="preserve"> the dollar amount paid to EPA’s DEO with a three-year average cost ($</w:t>
      </w:r>
      <w:r w:rsidR="00794866">
        <w:rPr>
          <w:rFonts w:asciiTheme="minorHAnsi" w:hAnsiTheme="minorHAnsi" w:cstheme="minorHAnsi"/>
          <w:sz w:val="24"/>
          <w:szCs w:val="24"/>
        </w:rPr>
        <w:t>92</w:t>
      </w:r>
      <w:r w:rsidRPr="00516B6E">
        <w:rPr>
          <w:rFonts w:asciiTheme="minorHAnsi" w:hAnsiTheme="minorHAnsi" w:cstheme="minorHAnsi"/>
          <w:sz w:val="24"/>
          <w:szCs w:val="24"/>
        </w:rPr>
        <w:t>)</w:t>
      </w:r>
      <w:r w:rsidRPr="00E07ED3" w:rsidR="00E07ED3">
        <w:rPr>
          <w:rFonts w:asciiTheme="minorHAnsi" w:hAnsiTheme="minorHAnsi" w:cstheme="minorHAnsi"/>
          <w:sz w:val="24"/>
          <w:szCs w:val="24"/>
        </w:rPr>
        <w:t xml:space="preserve"> </w:t>
      </w:r>
      <w:r w:rsidRPr="00516B6E" w:rsidR="00E07ED3">
        <w:rPr>
          <w:rFonts w:asciiTheme="minorHAnsi" w:hAnsiTheme="minorHAnsi" w:cstheme="minorHAnsi"/>
          <w:sz w:val="24"/>
          <w:szCs w:val="24"/>
        </w:rPr>
        <w:t>by 1.6 (60% overhead) to allow for employee overhead costs</w:t>
      </w:r>
      <w:r>
        <w:rPr>
          <w:rFonts w:asciiTheme="minorHAnsi" w:hAnsiTheme="minorHAnsi" w:cstheme="minorHAnsi"/>
          <w:sz w:val="24"/>
          <w:szCs w:val="24"/>
        </w:rPr>
        <w:t>, then</w:t>
      </w:r>
      <w:r w:rsidR="00E07ED3">
        <w:rPr>
          <w:rFonts w:asciiTheme="minorHAnsi" w:hAnsiTheme="minorHAnsi" w:cstheme="minorHAnsi"/>
          <w:sz w:val="24"/>
          <w:szCs w:val="24"/>
        </w:rPr>
        <w:t xml:space="preserve"> </w:t>
      </w:r>
      <w:r>
        <w:rPr>
          <w:rFonts w:asciiTheme="minorHAnsi" w:hAnsiTheme="minorHAnsi" w:cstheme="minorHAnsi"/>
          <w:sz w:val="24"/>
          <w:szCs w:val="24"/>
        </w:rPr>
        <w:t>m</w:t>
      </w:r>
      <w:r w:rsidRPr="00516B6E" w:rsidR="00E07ED3">
        <w:rPr>
          <w:rFonts w:asciiTheme="minorHAnsi" w:hAnsiTheme="minorHAnsi" w:cstheme="minorHAnsi"/>
          <w:sz w:val="24"/>
          <w:szCs w:val="24"/>
        </w:rPr>
        <w:t xml:space="preserve">ultiplying </w:t>
      </w:r>
      <w:r>
        <w:rPr>
          <w:rFonts w:asciiTheme="minorHAnsi" w:hAnsiTheme="minorHAnsi" w:cstheme="minorHAnsi"/>
          <w:sz w:val="24"/>
          <w:szCs w:val="24"/>
        </w:rPr>
        <w:t>that loaded wage ($14</w:t>
      </w:r>
      <w:r w:rsidR="00E342E8">
        <w:rPr>
          <w:rFonts w:asciiTheme="minorHAnsi" w:hAnsiTheme="minorHAnsi" w:cstheme="minorHAnsi"/>
          <w:sz w:val="24"/>
          <w:szCs w:val="24"/>
        </w:rPr>
        <w:t>8</w:t>
      </w:r>
      <w:r>
        <w:rPr>
          <w:rFonts w:asciiTheme="minorHAnsi" w:hAnsiTheme="minorHAnsi" w:cstheme="minorHAnsi"/>
          <w:sz w:val="24"/>
          <w:szCs w:val="24"/>
        </w:rPr>
        <w:t>) by t</w:t>
      </w:r>
      <w:r w:rsidRPr="00516B6E" w:rsidR="00E07ED3">
        <w:rPr>
          <w:rFonts w:asciiTheme="minorHAnsi" w:hAnsiTheme="minorHAnsi" w:cstheme="minorHAnsi"/>
          <w:sz w:val="24"/>
          <w:szCs w:val="24"/>
        </w:rPr>
        <w:t>he number of SGEs (325)</w:t>
      </w:r>
      <w:r w:rsidRPr="00516B6E">
        <w:rPr>
          <w:rFonts w:asciiTheme="minorHAnsi" w:hAnsiTheme="minorHAnsi" w:cstheme="minorHAnsi"/>
          <w:sz w:val="24"/>
          <w:szCs w:val="24"/>
        </w:rPr>
        <w:t>, we estimate the subtotal to be $</w:t>
      </w:r>
      <w:r w:rsidRPr="00516B6E" w:rsidR="00E342E8">
        <w:rPr>
          <w:rFonts w:asciiTheme="minorHAnsi" w:hAnsiTheme="minorHAnsi" w:cstheme="minorHAnsi"/>
          <w:sz w:val="24"/>
          <w:szCs w:val="24"/>
        </w:rPr>
        <w:t>4</w:t>
      </w:r>
      <w:r w:rsidR="00E342E8">
        <w:rPr>
          <w:rFonts w:asciiTheme="minorHAnsi" w:hAnsiTheme="minorHAnsi" w:cstheme="minorHAnsi"/>
          <w:sz w:val="24"/>
          <w:szCs w:val="24"/>
        </w:rPr>
        <w:t>8,100</w:t>
      </w:r>
      <w:r w:rsidRPr="00516B6E">
        <w:rPr>
          <w:rFonts w:asciiTheme="minorHAnsi" w:hAnsiTheme="minorHAnsi" w:cstheme="minorHAnsi"/>
          <w:sz w:val="24"/>
          <w:szCs w:val="24"/>
        </w:rPr>
        <w:t>.</w:t>
      </w:r>
    </w:p>
    <w:p w:rsidR="009F3589" w:rsidRPr="00516B6E" w:rsidP="001B627A" w14:paraId="56918E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2907D446" w14:textId="1F3E2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Year 1 @ $</w:t>
      </w:r>
      <w:r w:rsidR="00077EB6">
        <w:rPr>
          <w:rFonts w:asciiTheme="minorHAnsi" w:hAnsiTheme="minorHAnsi" w:cstheme="minorHAnsi"/>
          <w:sz w:val="24"/>
          <w:szCs w:val="24"/>
        </w:rPr>
        <w:t>92</w:t>
      </w:r>
      <w:r w:rsidRPr="00516B6E">
        <w:rPr>
          <w:rFonts w:asciiTheme="minorHAnsi" w:hAnsiTheme="minorHAnsi" w:cstheme="minorHAnsi"/>
          <w:sz w:val="24"/>
          <w:szCs w:val="24"/>
        </w:rPr>
        <w:t xml:space="preserve"> for 1 hour x </w:t>
      </w:r>
      <w:r w:rsidR="00E07ED3">
        <w:rPr>
          <w:rFonts w:asciiTheme="minorHAnsi" w:hAnsiTheme="minorHAnsi" w:cstheme="minorHAnsi"/>
          <w:sz w:val="24"/>
          <w:szCs w:val="24"/>
        </w:rPr>
        <w:t>1.6</w:t>
      </w:r>
      <w:r w:rsidRPr="00516B6E">
        <w:rPr>
          <w:rFonts w:asciiTheme="minorHAnsi" w:hAnsiTheme="minorHAnsi" w:cstheme="minorHAnsi"/>
          <w:sz w:val="24"/>
          <w:szCs w:val="24"/>
        </w:rPr>
        <w:t xml:space="preserve"> = </w:t>
      </w:r>
      <w:r w:rsidR="00E07ED3">
        <w:rPr>
          <w:rFonts w:asciiTheme="minorHAnsi" w:hAnsiTheme="minorHAnsi" w:cstheme="minorHAnsi"/>
          <w:sz w:val="24"/>
          <w:szCs w:val="24"/>
        </w:rPr>
        <w:t>$14</w:t>
      </w:r>
      <w:r w:rsidR="00E342E8">
        <w:rPr>
          <w:rFonts w:asciiTheme="minorHAnsi" w:hAnsiTheme="minorHAnsi" w:cstheme="minorHAnsi"/>
          <w:sz w:val="24"/>
          <w:szCs w:val="24"/>
        </w:rPr>
        <w:t>8</w:t>
      </w:r>
      <w:r w:rsidR="00E07ED3">
        <w:rPr>
          <w:rFonts w:asciiTheme="minorHAnsi" w:hAnsiTheme="minorHAnsi" w:cstheme="minorHAnsi"/>
          <w:sz w:val="24"/>
          <w:szCs w:val="24"/>
        </w:rPr>
        <w:t xml:space="preserve"> x 325</w:t>
      </w:r>
      <w:r w:rsidRPr="00516B6E">
        <w:rPr>
          <w:rFonts w:asciiTheme="minorHAnsi" w:hAnsiTheme="minorHAnsi" w:cstheme="minorHAnsi"/>
          <w:sz w:val="24"/>
          <w:szCs w:val="24"/>
        </w:rPr>
        <w:t xml:space="preserve"> = $4</w:t>
      </w:r>
      <w:r w:rsidR="00E342E8">
        <w:rPr>
          <w:rFonts w:asciiTheme="minorHAnsi" w:hAnsiTheme="minorHAnsi" w:cstheme="minorHAnsi"/>
          <w:sz w:val="24"/>
          <w:szCs w:val="24"/>
        </w:rPr>
        <w:t>8,100</w:t>
      </w:r>
    </w:p>
    <w:p w:rsidR="009F3589" w:rsidRPr="00516B6E" w:rsidP="001B627A" w14:paraId="2C67544D" w14:textId="79600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Year 2 @ </w:t>
      </w:r>
      <w:r w:rsidRPr="00516B6E" w:rsidR="00E07ED3">
        <w:rPr>
          <w:rFonts w:asciiTheme="minorHAnsi" w:hAnsiTheme="minorHAnsi" w:cstheme="minorHAnsi"/>
          <w:sz w:val="24"/>
          <w:szCs w:val="24"/>
        </w:rPr>
        <w:t>$</w:t>
      </w:r>
      <w:r w:rsidR="00E07ED3">
        <w:rPr>
          <w:rFonts w:asciiTheme="minorHAnsi" w:hAnsiTheme="minorHAnsi" w:cstheme="minorHAnsi"/>
          <w:sz w:val="24"/>
          <w:szCs w:val="24"/>
        </w:rPr>
        <w:t>92</w:t>
      </w:r>
      <w:r w:rsidRPr="00516B6E" w:rsidR="00E07ED3">
        <w:rPr>
          <w:rFonts w:asciiTheme="minorHAnsi" w:hAnsiTheme="minorHAnsi" w:cstheme="minorHAnsi"/>
          <w:sz w:val="24"/>
          <w:szCs w:val="24"/>
        </w:rPr>
        <w:t xml:space="preserve"> for 1 hour x </w:t>
      </w:r>
      <w:r w:rsidR="00E07ED3">
        <w:rPr>
          <w:rFonts w:asciiTheme="minorHAnsi" w:hAnsiTheme="minorHAnsi" w:cstheme="minorHAnsi"/>
          <w:sz w:val="24"/>
          <w:szCs w:val="24"/>
        </w:rPr>
        <w:t>1.6</w:t>
      </w:r>
      <w:r w:rsidRPr="00516B6E" w:rsidR="00E07ED3">
        <w:rPr>
          <w:rFonts w:asciiTheme="minorHAnsi" w:hAnsiTheme="minorHAnsi" w:cstheme="minorHAnsi"/>
          <w:sz w:val="24"/>
          <w:szCs w:val="24"/>
        </w:rPr>
        <w:t xml:space="preserve"> = </w:t>
      </w:r>
      <w:r w:rsidR="00E07ED3">
        <w:rPr>
          <w:rFonts w:asciiTheme="minorHAnsi" w:hAnsiTheme="minorHAnsi" w:cstheme="minorHAnsi"/>
          <w:sz w:val="24"/>
          <w:szCs w:val="24"/>
        </w:rPr>
        <w:t>$14</w:t>
      </w:r>
      <w:r w:rsidR="00E342E8">
        <w:rPr>
          <w:rFonts w:asciiTheme="minorHAnsi" w:hAnsiTheme="minorHAnsi" w:cstheme="minorHAnsi"/>
          <w:sz w:val="24"/>
          <w:szCs w:val="24"/>
        </w:rPr>
        <w:t xml:space="preserve">8 </w:t>
      </w:r>
      <w:r w:rsidR="00E07ED3">
        <w:rPr>
          <w:rFonts w:asciiTheme="minorHAnsi" w:hAnsiTheme="minorHAnsi" w:cstheme="minorHAnsi"/>
          <w:sz w:val="24"/>
          <w:szCs w:val="24"/>
        </w:rPr>
        <w:t>x 325</w:t>
      </w:r>
      <w:r w:rsidRPr="00516B6E" w:rsidR="00E07ED3">
        <w:rPr>
          <w:rFonts w:asciiTheme="minorHAnsi" w:hAnsiTheme="minorHAnsi" w:cstheme="minorHAnsi"/>
          <w:sz w:val="24"/>
          <w:szCs w:val="24"/>
        </w:rPr>
        <w:t xml:space="preserve"> = $</w:t>
      </w:r>
      <w:r w:rsidRPr="00516B6E" w:rsidR="00E342E8">
        <w:rPr>
          <w:rFonts w:asciiTheme="minorHAnsi" w:hAnsiTheme="minorHAnsi" w:cstheme="minorHAnsi"/>
          <w:sz w:val="24"/>
          <w:szCs w:val="24"/>
        </w:rPr>
        <w:t>4</w:t>
      </w:r>
      <w:r w:rsidR="00E342E8">
        <w:rPr>
          <w:rFonts w:asciiTheme="minorHAnsi" w:hAnsiTheme="minorHAnsi" w:cstheme="minorHAnsi"/>
          <w:sz w:val="24"/>
          <w:szCs w:val="24"/>
        </w:rPr>
        <w:t>8,100</w:t>
      </w:r>
    </w:p>
    <w:p w:rsidR="009F3589" w:rsidRPr="00516B6E" w:rsidP="001B627A" w14:paraId="1319E3C5" w14:textId="01B0F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Year 3 @ </w:t>
      </w:r>
      <w:r w:rsidRPr="00516B6E" w:rsidR="00E07ED3">
        <w:rPr>
          <w:rFonts w:asciiTheme="minorHAnsi" w:hAnsiTheme="minorHAnsi" w:cstheme="minorHAnsi"/>
          <w:sz w:val="24"/>
          <w:szCs w:val="24"/>
        </w:rPr>
        <w:t>$</w:t>
      </w:r>
      <w:r w:rsidR="00E07ED3">
        <w:rPr>
          <w:rFonts w:asciiTheme="minorHAnsi" w:hAnsiTheme="minorHAnsi" w:cstheme="minorHAnsi"/>
          <w:sz w:val="24"/>
          <w:szCs w:val="24"/>
        </w:rPr>
        <w:t>92</w:t>
      </w:r>
      <w:r w:rsidRPr="00516B6E" w:rsidR="00E07ED3">
        <w:rPr>
          <w:rFonts w:asciiTheme="minorHAnsi" w:hAnsiTheme="minorHAnsi" w:cstheme="minorHAnsi"/>
          <w:sz w:val="24"/>
          <w:szCs w:val="24"/>
        </w:rPr>
        <w:t xml:space="preserve"> for 1 hour x </w:t>
      </w:r>
      <w:r w:rsidR="00E07ED3">
        <w:rPr>
          <w:rFonts w:asciiTheme="minorHAnsi" w:hAnsiTheme="minorHAnsi" w:cstheme="minorHAnsi"/>
          <w:sz w:val="24"/>
          <w:szCs w:val="24"/>
        </w:rPr>
        <w:t>1.6</w:t>
      </w:r>
      <w:r w:rsidRPr="00516B6E" w:rsidR="00E07ED3">
        <w:rPr>
          <w:rFonts w:asciiTheme="minorHAnsi" w:hAnsiTheme="minorHAnsi" w:cstheme="minorHAnsi"/>
          <w:sz w:val="24"/>
          <w:szCs w:val="24"/>
        </w:rPr>
        <w:t xml:space="preserve"> = </w:t>
      </w:r>
      <w:r w:rsidR="00E07ED3">
        <w:rPr>
          <w:rFonts w:asciiTheme="minorHAnsi" w:hAnsiTheme="minorHAnsi" w:cstheme="minorHAnsi"/>
          <w:sz w:val="24"/>
          <w:szCs w:val="24"/>
        </w:rPr>
        <w:t>$14</w:t>
      </w:r>
      <w:r w:rsidR="00E342E8">
        <w:rPr>
          <w:rFonts w:asciiTheme="minorHAnsi" w:hAnsiTheme="minorHAnsi" w:cstheme="minorHAnsi"/>
          <w:sz w:val="24"/>
          <w:szCs w:val="24"/>
        </w:rPr>
        <w:t>8</w:t>
      </w:r>
      <w:r w:rsidR="00E07ED3">
        <w:rPr>
          <w:rFonts w:asciiTheme="minorHAnsi" w:hAnsiTheme="minorHAnsi" w:cstheme="minorHAnsi"/>
          <w:sz w:val="24"/>
          <w:szCs w:val="24"/>
        </w:rPr>
        <w:t xml:space="preserve"> x 325</w:t>
      </w:r>
      <w:r w:rsidRPr="00516B6E" w:rsidR="00E07ED3">
        <w:rPr>
          <w:rFonts w:asciiTheme="minorHAnsi" w:hAnsiTheme="minorHAnsi" w:cstheme="minorHAnsi"/>
          <w:sz w:val="24"/>
          <w:szCs w:val="24"/>
        </w:rPr>
        <w:t xml:space="preserve"> = $</w:t>
      </w:r>
      <w:r w:rsidRPr="00516B6E" w:rsidR="00E342E8">
        <w:rPr>
          <w:rFonts w:asciiTheme="minorHAnsi" w:hAnsiTheme="minorHAnsi" w:cstheme="minorHAnsi"/>
          <w:sz w:val="24"/>
          <w:szCs w:val="24"/>
        </w:rPr>
        <w:t>4</w:t>
      </w:r>
      <w:r w:rsidR="00E342E8">
        <w:rPr>
          <w:rFonts w:asciiTheme="minorHAnsi" w:hAnsiTheme="minorHAnsi" w:cstheme="minorHAnsi"/>
          <w:sz w:val="24"/>
          <w:szCs w:val="24"/>
        </w:rPr>
        <w:t>8,100</w:t>
      </w:r>
    </w:p>
    <w:p w:rsidR="009F3589" w:rsidRPr="00516B6E" w:rsidP="001B627A" w14:paraId="6343AF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36A5C9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Total Assistant DEO and DEO Cost Using 3-Year Average</w:t>
      </w:r>
    </w:p>
    <w:p w:rsidR="009F3589" w:rsidRPr="00516B6E" w:rsidP="001B627A" w14:paraId="112057B7" w14:textId="5DCFD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The total three-year average dollar burden estimate for this ICR (for both Assistant DEOs and DEO) is approximately $8</w:t>
      </w:r>
      <w:r w:rsidR="00794866">
        <w:rPr>
          <w:rFonts w:asciiTheme="minorHAnsi" w:hAnsiTheme="minorHAnsi" w:cstheme="minorHAnsi"/>
          <w:sz w:val="24"/>
          <w:szCs w:val="24"/>
        </w:rPr>
        <w:t>8</w:t>
      </w:r>
      <w:r w:rsidRPr="00516B6E">
        <w:rPr>
          <w:rFonts w:asciiTheme="minorHAnsi" w:hAnsiTheme="minorHAnsi" w:cstheme="minorHAnsi"/>
          <w:sz w:val="24"/>
          <w:szCs w:val="24"/>
        </w:rPr>
        <w:t>,</w:t>
      </w:r>
      <w:r w:rsidR="00794866">
        <w:rPr>
          <w:rFonts w:asciiTheme="minorHAnsi" w:hAnsiTheme="minorHAnsi" w:cstheme="minorHAnsi"/>
          <w:sz w:val="24"/>
          <w:szCs w:val="24"/>
        </w:rPr>
        <w:t>40</w:t>
      </w:r>
      <w:r w:rsidRPr="00516B6E">
        <w:rPr>
          <w:rFonts w:asciiTheme="minorHAnsi" w:hAnsiTheme="minorHAnsi" w:cstheme="minorHAnsi"/>
          <w:sz w:val="24"/>
          <w:szCs w:val="24"/>
        </w:rPr>
        <w:t>0 each year.</w:t>
      </w:r>
    </w:p>
    <w:p w:rsidR="009F3589" w:rsidRPr="00516B6E" w:rsidP="001B627A" w14:paraId="20D1D1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2C62339F" w14:textId="13D58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Assistant DEO three-year average $</w:t>
      </w:r>
      <w:r w:rsidR="00E342E8">
        <w:rPr>
          <w:rFonts w:asciiTheme="minorHAnsi" w:hAnsiTheme="minorHAnsi" w:cstheme="minorHAnsi"/>
          <w:sz w:val="24"/>
          <w:szCs w:val="24"/>
        </w:rPr>
        <w:t>40</w:t>
      </w:r>
      <w:r w:rsidRPr="00516B6E" w:rsidR="00E342E8">
        <w:rPr>
          <w:rFonts w:asciiTheme="minorHAnsi" w:hAnsiTheme="minorHAnsi" w:cstheme="minorHAnsi"/>
          <w:sz w:val="24"/>
          <w:szCs w:val="24"/>
        </w:rPr>
        <w:t>,</w:t>
      </w:r>
      <w:r w:rsidR="00E342E8">
        <w:rPr>
          <w:rFonts w:asciiTheme="minorHAnsi" w:hAnsiTheme="minorHAnsi" w:cstheme="minorHAnsi"/>
          <w:sz w:val="24"/>
          <w:szCs w:val="24"/>
        </w:rPr>
        <w:t xml:space="preserve">625 </w:t>
      </w:r>
      <w:r w:rsidRPr="00516B6E">
        <w:rPr>
          <w:rFonts w:asciiTheme="minorHAnsi" w:hAnsiTheme="minorHAnsi" w:cstheme="minorHAnsi"/>
          <w:sz w:val="24"/>
          <w:szCs w:val="24"/>
        </w:rPr>
        <w:t>+ DEO 3-year average $</w:t>
      </w:r>
      <w:r w:rsidRPr="00516B6E" w:rsidR="00E342E8">
        <w:rPr>
          <w:rFonts w:asciiTheme="minorHAnsi" w:hAnsiTheme="minorHAnsi" w:cstheme="minorHAnsi"/>
          <w:sz w:val="24"/>
          <w:szCs w:val="24"/>
        </w:rPr>
        <w:t>4</w:t>
      </w:r>
      <w:r w:rsidR="00E342E8">
        <w:rPr>
          <w:rFonts w:asciiTheme="minorHAnsi" w:hAnsiTheme="minorHAnsi" w:cstheme="minorHAnsi"/>
          <w:sz w:val="24"/>
          <w:szCs w:val="24"/>
        </w:rPr>
        <w:t>8,100</w:t>
      </w:r>
      <w:r w:rsidRPr="00516B6E">
        <w:rPr>
          <w:rFonts w:asciiTheme="minorHAnsi" w:hAnsiTheme="minorHAnsi" w:cstheme="minorHAnsi"/>
          <w:sz w:val="24"/>
          <w:szCs w:val="24"/>
        </w:rPr>
        <w:t>= $8</w:t>
      </w:r>
      <w:r w:rsidR="00794866">
        <w:rPr>
          <w:rFonts w:asciiTheme="minorHAnsi" w:hAnsiTheme="minorHAnsi" w:cstheme="minorHAnsi"/>
          <w:sz w:val="24"/>
          <w:szCs w:val="24"/>
        </w:rPr>
        <w:t>8</w:t>
      </w:r>
      <w:r w:rsidRPr="00516B6E">
        <w:rPr>
          <w:rFonts w:asciiTheme="minorHAnsi" w:hAnsiTheme="minorHAnsi" w:cstheme="minorHAnsi"/>
          <w:sz w:val="24"/>
          <w:szCs w:val="24"/>
        </w:rPr>
        <w:t>,</w:t>
      </w:r>
      <w:r w:rsidR="00E342E8">
        <w:rPr>
          <w:rFonts w:asciiTheme="minorHAnsi" w:hAnsiTheme="minorHAnsi" w:cstheme="minorHAnsi"/>
          <w:sz w:val="24"/>
          <w:szCs w:val="24"/>
        </w:rPr>
        <w:t>725</w:t>
      </w:r>
    </w:p>
    <w:p w:rsidR="009F3589" w:rsidRPr="00516B6E" w:rsidP="001B627A" w14:paraId="4E6323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4C4AE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Agency (EPA) activities associated with the collection of information include:</w:t>
      </w:r>
    </w:p>
    <w:p w:rsidR="009F3589" w:rsidRPr="00516B6E" w:rsidP="001B627A" w14:paraId="70A495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74FAE3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Deputy Ethics Official for each committee with special government employees (SGEs),</w:t>
      </w:r>
    </w:p>
    <w:p w:rsidR="009F3589" w:rsidRPr="00516B6E" w:rsidP="001B627A" w14:paraId="57F908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Assistant Deputy Ethics Official:</w:t>
      </w:r>
    </w:p>
    <w:p w:rsidR="009F3589" w:rsidRPr="00516B6E" w:rsidP="001B627A" w14:paraId="6F770752" w14:textId="030BBC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 xml:space="preserve">Taking actions to review the form, ascertain improvements, and revise periodically (approximately three-year intervals or more if needed) </w:t>
      </w:r>
    </w:p>
    <w:p w:rsidR="009F3589" w:rsidRPr="00516B6E" w:rsidP="001B627A" w14:paraId="4460B7C5"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Designated federal officers (DFOs) for each committee with special government employees (SGEs):</w:t>
      </w:r>
    </w:p>
    <w:p w:rsidR="009F3589" w:rsidRPr="00516B6E" w:rsidP="001B627A" w14:paraId="4D76D8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Providing copies of the mandatory form</w:t>
      </w:r>
    </w:p>
    <w:p w:rsidR="009F3589" w:rsidRPr="00516B6E" w:rsidP="001B627A" w14:paraId="635ADC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Answering any respondent questions, follow-up</w:t>
      </w:r>
    </w:p>
    <w:p w:rsidR="009F3589" w:rsidRPr="00516B6E" w:rsidP="001B627A" w14:paraId="2FD60F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Forwarding form to EPA’s Deputy Ethics Official for review and analyzing</w:t>
      </w:r>
    </w:p>
    <w:p w:rsidR="009F3589" w:rsidRPr="00516B6E" w:rsidP="001B627A" w14:paraId="42189A5C" w14:textId="379A4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44E696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Deputy Ethics Official:</w:t>
      </w:r>
    </w:p>
    <w:p w:rsidR="009F3589" w:rsidRPr="00516B6E" w:rsidP="001B627A" w14:paraId="5D15BB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heme="minorHAnsi" w:hAnsiTheme="minorHAnsi" w:cstheme="minorHAnsi"/>
          <w:sz w:val="24"/>
          <w:szCs w:val="24"/>
        </w:rPr>
      </w:pPr>
      <w:r w:rsidRPr="00516B6E">
        <w:rPr>
          <w:rFonts w:asciiTheme="minorHAnsi" w:hAnsiTheme="minorHAnsi" w:cstheme="minorHAnsi"/>
          <w:sz w:val="24"/>
          <w:szCs w:val="24"/>
        </w:rPr>
        <w:t>•</w:t>
      </w:r>
      <w:r w:rsidRPr="00516B6E">
        <w:rPr>
          <w:rFonts w:asciiTheme="minorHAnsi" w:hAnsiTheme="minorHAnsi" w:cstheme="minorHAnsi"/>
          <w:sz w:val="24"/>
          <w:szCs w:val="24"/>
        </w:rPr>
        <w:tab/>
        <w:t>Review, analyze, follow-up, and approve or disapprove form</w:t>
      </w:r>
    </w:p>
    <w:p w:rsidR="009F3589" w:rsidRPr="00516B6E" w:rsidP="001B627A" w14:paraId="7ACA8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46F9F519" w14:textId="6E98E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In collecting and analyzing the information associated with this ICR, EPA will use personal computers, email and websites from which the respondents can obtain blank forms, as well as using the mail and committee meetings for distribution of the form. Candidates (respondents) may enter their information on the form on-line and submit the completed and signed report to </w:t>
      </w:r>
      <w:r>
        <w:rPr>
          <w:rFonts w:asciiTheme="minorHAnsi" w:hAnsiTheme="minorHAnsi" w:cstheme="minorHAnsi"/>
          <w:sz w:val="24"/>
          <w:szCs w:val="24"/>
        </w:rPr>
        <w:t xml:space="preserve">the </w:t>
      </w:r>
      <w:r w:rsidRPr="00516B6E">
        <w:rPr>
          <w:rFonts w:asciiTheme="minorHAnsi" w:hAnsiTheme="minorHAnsi" w:cstheme="minorHAnsi"/>
          <w:sz w:val="24"/>
          <w:szCs w:val="24"/>
        </w:rPr>
        <w:t>EPA via pdf or by mail or fax. EPA will accept a digital signature.</w:t>
      </w:r>
    </w:p>
    <w:p w:rsidR="009F3589" w:rsidRPr="00516B6E" w:rsidP="001B627A" w14:paraId="7E3C8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F3589" w:rsidRPr="00516B6E" w:rsidP="001B627A" w14:paraId="7406DA21" w14:textId="48109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Although EPA uses internet websites and email to distribute the blank forms, this form is not a survey instrument, and no database is necessary to aggregate results. This information is not available to the public.</w:t>
      </w:r>
    </w:p>
    <w:p w:rsidR="00BA790C" w:rsidRPr="00516B6E" w:rsidP="001B627A" w14:paraId="496F8C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tbl>
      <w:tblPr>
        <w:tblStyle w:val="TableGrid"/>
        <w:tblW w:w="9353" w:type="dxa"/>
        <w:tblLook w:val="04A0"/>
      </w:tblPr>
      <w:tblGrid>
        <w:gridCol w:w="1871"/>
        <w:gridCol w:w="2110"/>
        <w:gridCol w:w="1952"/>
        <w:gridCol w:w="1620"/>
        <w:gridCol w:w="1800"/>
      </w:tblGrid>
      <w:tr w14:paraId="2F8FC14A" w14:textId="77777777" w:rsidTr="00FE1248">
        <w:tblPrEx>
          <w:tblW w:w="9353" w:type="dxa"/>
          <w:tblLook w:val="04A0"/>
        </w:tblPrEx>
        <w:tc>
          <w:tcPr>
            <w:tcW w:w="1871" w:type="dxa"/>
          </w:tcPr>
          <w:p w:rsidR="00BA790C" w:rsidRPr="00516B6E" w:rsidP="001B627A" w14:paraId="57625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Agency Activity</w:t>
            </w:r>
          </w:p>
        </w:tc>
        <w:tc>
          <w:tcPr>
            <w:tcW w:w="2110" w:type="dxa"/>
          </w:tcPr>
          <w:p w:rsidR="00BA790C" w:rsidRPr="00516B6E" w:rsidP="001B627A" w14:paraId="73039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Burden Hours/Respondent</w:t>
            </w:r>
          </w:p>
        </w:tc>
        <w:tc>
          <w:tcPr>
            <w:tcW w:w="1952" w:type="dxa"/>
          </w:tcPr>
          <w:p w:rsidR="00BA790C" w:rsidRPr="00516B6E" w:rsidP="001B627A" w14:paraId="6C804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Labor Cost/Hour (Loaded)</w:t>
            </w:r>
          </w:p>
        </w:tc>
        <w:tc>
          <w:tcPr>
            <w:tcW w:w="1620" w:type="dxa"/>
          </w:tcPr>
          <w:p w:rsidR="00BA790C" w:rsidRPr="00516B6E" w:rsidP="001B627A" w14:paraId="10676C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Number of Respondents</w:t>
            </w:r>
          </w:p>
        </w:tc>
        <w:tc>
          <w:tcPr>
            <w:tcW w:w="1800" w:type="dxa"/>
          </w:tcPr>
          <w:p w:rsidR="00BA790C" w:rsidRPr="00516B6E" w:rsidP="001B627A" w14:paraId="6AB15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Total Cost/Year</w:t>
            </w:r>
          </w:p>
        </w:tc>
      </w:tr>
      <w:tr w14:paraId="14F9C458" w14:textId="77777777" w:rsidTr="00FE1248">
        <w:tblPrEx>
          <w:tblW w:w="9353" w:type="dxa"/>
          <w:tblLook w:val="04A0"/>
        </w:tblPrEx>
        <w:tc>
          <w:tcPr>
            <w:tcW w:w="1871" w:type="dxa"/>
          </w:tcPr>
          <w:p w:rsidR="00BA790C" w:rsidRPr="00516B6E" w:rsidP="001B627A" w14:paraId="38F6F3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Assistant DEO:</w:t>
            </w:r>
            <w:r w:rsidRPr="00516B6E">
              <w:rPr>
                <w:rFonts w:asciiTheme="minorHAnsi" w:hAnsiTheme="minorHAnsi" w:cstheme="minorHAnsi"/>
                <w:sz w:val="24"/>
                <w:szCs w:val="24"/>
              </w:rPr>
              <w:br/>
              <w:t>Review form and forward to DEO for approval; Maintain record copy</w:t>
            </w:r>
          </w:p>
        </w:tc>
        <w:tc>
          <w:tcPr>
            <w:tcW w:w="2110" w:type="dxa"/>
          </w:tcPr>
          <w:p w:rsidR="00BA790C" w:rsidRPr="00516B6E" w:rsidP="001B627A" w14:paraId="74D6F1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1</w:t>
            </w:r>
          </w:p>
        </w:tc>
        <w:tc>
          <w:tcPr>
            <w:tcW w:w="1952" w:type="dxa"/>
          </w:tcPr>
          <w:p w:rsidR="00BA790C" w:rsidRPr="00516B6E" w:rsidP="001B627A" w14:paraId="750BA70C" w14:textId="2BB32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w:t>
            </w:r>
            <w:r w:rsidR="00053060">
              <w:rPr>
                <w:rFonts w:asciiTheme="minorHAnsi" w:hAnsiTheme="minorHAnsi" w:cstheme="minorHAnsi"/>
                <w:sz w:val="24"/>
                <w:szCs w:val="24"/>
              </w:rPr>
              <w:t>12</w:t>
            </w:r>
            <w:r w:rsidR="00E342E8">
              <w:rPr>
                <w:rFonts w:asciiTheme="minorHAnsi" w:hAnsiTheme="minorHAnsi" w:cstheme="minorHAnsi"/>
                <w:sz w:val="24"/>
                <w:szCs w:val="24"/>
              </w:rPr>
              <w:t>5</w:t>
            </w:r>
          </w:p>
        </w:tc>
        <w:tc>
          <w:tcPr>
            <w:tcW w:w="1620" w:type="dxa"/>
          </w:tcPr>
          <w:p w:rsidR="00BA790C" w:rsidRPr="00516B6E" w:rsidP="001B627A" w14:paraId="5B148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325</w:t>
            </w:r>
          </w:p>
        </w:tc>
        <w:tc>
          <w:tcPr>
            <w:tcW w:w="1800" w:type="dxa"/>
          </w:tcPr>
          <w:p w:rsidR="00BA790C" w:rsidRPr="00516B6E" w:rsidP="001B627A" w14:paraId="3C835251" w14:textId="2CF1F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w:t>
            </w:r>
            <w:r w:rsidR="00E342E8">
              <w:rPr>
                <w:rFonts w:asciiTheme="minorHAnsi" w:hAnsiTheme="minorHAnsi" w:cstheme="minorHAnsi"/>
                <w:sz w:val="24"/>
                <w:szCs w:val="24"/>
              </w:rPr>
              <w:t>40</w:t>
            </w:r>
            <w:r w:rsidRPr="00516B6E" w:rsidR="00E342E8">
              <w:rPr>
                <w:rFonts w:asciiTheme="minorHAnsi" w:hAnsiTheme="minorHAnsi" w:cstheme="minorHAnsi"/>
                <w:sz w:val="24"/>
                <w:szCs w:val="24"/>
              </w:rPr>
              <w:t>,</w:t>
            </w:r>
            <w:r w:rsidR="00E342E8">
              <w:rPr>
                <w:rFonts w:asciiTheme="minorHAnsi" w:hAnsiTheme="minorHAnsi" w:cstheme="minorHAnsi"/>
                <w:sz w:val="24"/>
                <w:szCs w:val="24"/>
              </w:rPr>
              <w:t>625</w:t>
            </w:r>
          </w:p>
        </w:tc>
      </w:tr>
      <w:tr w14:paraId="204977DD" w14:textId="77777777" w:rsidTr="00FE1248">
        <w:tblPrEx>
          <w:tblW w:w="9353" w:type="dxa"/>
          <w:tblLook w:val="04A0"/>
        </w:tblPrEx>
        <w:tc>
          <w:tcPr>
            <w:tcW w:w="1871" w:type="dxa"/>
          </w:tcPr>
          <w:p w:rsidR="00BA790C" w:rsidRPr="00516B6E" w:rsidP="001B627A" w14:paraId="4CEE32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DEO:</w:t>
            </w:r>
            <w:r w:rsidRPr="00516B6E">
              <w:rPr>
                <w:rFonts w:asciiTheme="minorHAnsi" w:hAnsiTheme="minorHAnsi" w:cstheme="minorHAnsi"/>
                <w:sz w:val="24"/>
                <w:szCs w:val="24"/>
              </w:rPr>
              <w:br/>
              <w:t>Review and approve form</w:t>
            </w:r>
          </w:p>
        </w:tc>
        <w:tc>
          <w:tcPr>
            <w:tcW w:w="2110" w:type="dxa"/>
          </w:tcPr>
          <w:p w:rsidR="00BA790C" w:rsidRPr="00516B6E" w:rsidP="001B627A" w14:paraId="69111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1</w:t>
            </w:r>
          </w:p>
        </w:tc>
        <w:tc>
          <w:tcPr>
            <w:tcW w:w="1952" w:type="dxa"/>
          </w:tcPr>
          <w:p w:rsidR="00BA790C" w:rsidRPr="00516B6E" w:rsidP="001B627A" w14:paraId="4F270805" w14:textId="24F9A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w:t>
            </w:r>
            <w:r w:rsidR="00053060">
              <w:rPr>
                <w:rFonts w:asciiTheme="minorHAnsi" w:hAnsiTheme="minorHAnsi" w:cstheme="minorHAnsi"/>
                <w:sz w:val="24"/>
                <w:szCs w:val="24"/>
              </w:rPr>
              <w:t>1</w:t>
            </w:r>
            <w:r w:rsidR="00E342E8">
              <w:rPr>
                <w:rFonts w:asciiTheme="minorHAnsi" w:hAnsiTheme="minorHAnsi" w:cstheme="minorHAnsi"/>
                <w:sz w:val="24"/>
                <w:szCs w:val="24"/>
              </w:rPr>
              <w:t>48</w:t>
            </w:r>
          </w:p>
        </w:tc>
        <w:tc>
          <w:tcPr>
            <w:tcW w:w="1620" w:type="dxa"/>
          </w:tcPr>
          <w:p w:rsidR="00BA790C" w:rsidRPr="00516B6E" w:rsidP="001B627A" w14:paraId="276B8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325</w:t>
            </w:r>
          </w:p>
        </w:tc>
        <w:tc>
          <w:tcPr>
            <w:tcW w:w="1800" w:type="dxa"/>
          </w:tcPr>
          <w:p w:rsidR="00BA790C" w:rsidRPr="00516B6E" w:rsidP="001B627A" w14:paraId="63932D9B" w14:textId="146FF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w:t>
            </w:r>
            <w:r w:rsidR="00E342E8">
              <w:rPr>
                <w:rFonts w:asciiTheme="minorHAnsi" w:hAnsiTheme="minorHAnsi" w:cstheme="minorHAnsi"/>
                <w:sz w:val="24"/>
                <w:szCs w:val="24"/>
              </w:rPr>
              <w:t>48,100</w:t>
            </w:r>
          </w:p>
        </w:tc>
      </w:tr>
      <w:tr w14:paraId="3908A6CA" w14:textId="77777777" w:rsidTr="00FE1248">
        <w:tblPrEx>
          <w:tblW w:w="9353" w:type="dxa"/>
          <w:tblLook w:val="04A0"/>
        </w:tblPrEx>
        <w:tc>
          <w:tcPr>
            <w:tcW w:w="1871" w:type="dxa"/>
          </w:tcPr>
          <w:p w:rsidR="00BA790C" w:rsidRPr="00516B6E" w:rsidP="001B627A" w14:paraId="3D882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Total</w:t>
            </w:r>
          </w:p>
        </w:tc>
        <w:tc>
          <w:tcPr>
            <w:tcW w:w="2110" w:type="dxa"/>
          </w:tcPr>
          <w:p w:rsidR="00BA790C" w:rsidRPr="00516B6E" w:rsidP="001B627A" w14:paraId="2BBF7413" w14:textId="0E6F4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w:t>
            </w:r>
          </w:p>
        </w:tc>
        <w:tc>
          <w:tcPr>
            <w:tcW w:w="1952" w:type="dxa"/>
          </w:tcPr>
          <w:p w:rsidR="00BA790C" w:rsidRPr="00516B6E" w:rsidP="001B627A" w14:paraId="6AD4DA56" w14:textId="274EA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$273</w:t>
            </w:r>
          </w:p>
        </w:tc>
        <w:tc>
          <w:tcPr>
            <w:tcW w:w="1620" w:type="dxa"/>
          </w:tcPr>
          <w:p w:rsidR="00BA790C" w:rsidRPr="00516B6E" w:rsidP="001B627A" w14:paraId="02C9027E" w14:textId="16532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325</w:t>
            </w:r>
          </w:p>
        </w:tc>
        <w:tc>
          <w:tcPr>
            <w:tcW w:w="1800" w:type="dxa"/>
          </w:tcPr>
          <w:p w:rsidR="00BA790C" w:rsidRPr="00516B6E" w:rsidP="001B627A" w14:paraId="747148F4" w14:textId="53AAA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516B6E">
              <w:rPr>
                <w:rFonts w:asciiTheme="minorHAnsi" w:hAnsiTheme="minorHAnsi" w:cstheme="minorHAnsi"/>
                <w:b/>
                <w:sz w:val="24"/>
                <w:szCs w:val="24"/>
              </w:rPr>
              <w:t>$</w:t>
            </w:r>
            <w:r w:rsidRPr="00FE1248" w:rsidR="00E342E8">
              <w:rPr>
                <w:rFonts w:asciiTheme="minorHAnsi" w:hAnsiTheme="minorHAnsi" w:cstheme="minorHAnsi"/>
                <w:b/>
                <w:bCs/>
                <w:sz w:val="24"/>
                <w:szCs w:val="24"/>
              </w:rPr>
              <w:t>88,725</w:t>
            </w:r>
          </w:p>
        </w:tc>
      </w:tr>
    </w:tbl>
    <w:p w:rsidR="00BA790C" w:rsidP="001B627A" w14:paraId="7D7CD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BA790C" w:rsidP="001B627A" w14:paraId="3437DD91" w14:textId="01724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15. Change in Burden</w:t>
      </w:r>
    </w:p>
    <w:p w:rsidR="007530C1" w:rsidP="001B627A" w14:paraId="177B0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BA790C" w:rsidP="001B627A" w14:paraId="285C2480" w14:textId="53FDD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16B6E">
        <w:rPr>
          <w:rFonts w:asciiTheme="minorHAnsi" w:hAnsiTheme="minorHAnsi" w:cstheme="minorHAnsi"/>
          <w:sz w:val="24"/>
          <w:szCs w:val="24"/>
        </w:rPr>
        <w:t xml:space="preserve">There is </w:t>
      </w:r>
      <w:r>
        <w:rPr>
          <w:rFonts w:asciiTheme="minorHAnsi" w:hAnsiTheme="minorHAnsi" w:cstheme="minorHAnsi"/>
          <w:sz w:val="24"/>
          <w:szCs w:val="24"/>
        </w:rPr>
        <w:t xml:space="preserve">no change </w:t>
      </w:r>
      <w:r w:rsidRPr="00516B6E">
        <w:rPr>
          <w:rFonts w:asciiTheme="minorHAnsi" w:hAnsiTheme="minorHAnsi" w:cstheme="minorHAnsi"/>
          <w:sz w:val="24"/>
          <w:szCs w:val="24"/>
        </w:rPr>
        <w:t>in the total estimated respondent burden compared with the ICR currently approved by OMB.</w:t>
      </w:r>
    </w:p>
    <w:p w:rsidR="00BA790C" w:rsidP="001B627A" w14:paraId="4BB63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BA790C" w:rsidP="001B627A" w14:paraId="38942F4D" w14:textId="443D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16. Publication of Data</w:t>
      </w:r>
    </w:p>
    <w:p w:rsidR="00BA790C" w:rsidP="001B627A" w14:paraId="7FAE524C" w14:textId="5D982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BA790C" w:rsidP="001B627A" w14:paraId="3236757B" w14:textId="08E30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Cs/>
          <w:sz w:val="24"/>
          <w:szCs w:val="24"/>
        </w:rPr>
        <w:t>Not applicable.</w:t>
      </w:r>
      <w:r w:rsidR="008866A3">
        <w:rPr>
          <w:rFonts w:asciiTheme="minorHAnsi" w:hAnsiTheme="minorHAnsi" w:cstheme="minorHAnsi"/>
          <w:bCs/>
          <w:sz w:val="24"/>
          <w:szCs w:val="24"/>
        </w:rPr>
        <w:t xml:space="preserve"> </w:t>
      </w:r>
      <w:r w:rsidRPr="00516B6E" w:rsidR="008866A3">
        <w:rPr>
          <w:rFonts w:asciiTheme="minorHAnsi" w:hAnsiTheme="minorHAnsi" w:cstheme="minorHAnsi"/>
          <w:sz w:val="24"/>
          <w:szCs w:val="24"/>
        </w:rPr>
        <w:t>This information is not available to the public.</w:t>
      </w:r>
    </w:p>
    <w:p w:rsidR="00BA790C" w:rsidP="001B627A" w14:paraId="157E63FB" w14:textId="2CCE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rsidR="00BA790C" w:rsidP="001B627A" w14:paraId="0493C28C" w14:textId="38E9A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17. Display of OMB Control Number Expiration Date on Instruments</w:t>
      </w:r>
    </w:p>
    <w:p w:rsidR="00BA790C" w:rsidP="001B627A" w14:paraId="7806749D" w14:textId="2AB49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BA790C" w:rsidP="001B627A" w14:paraId="6E28CB5A" w14:textId="37412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Cs/>
          <w:sz w:val="24"/>
          <w:szCs w:val="24"/>
        </w:rPr>
        <w:t>Not applicable. The OMB Control Number</w:t>
      </w:r>
      <w:r w:rsidR="005A5807">
        <w:rPr>
          <w:rFonts w:asciiTheme="minorHAnsi" w:hAnsiTheme="minorHAnsi" w:cstheme="minorHAnsi"/>
          <w:bCs/>
          <w:sz w:val="24"/>
          <w:szCs w:val="24"/>
        </w:rPr>
        <w:t xml:space="preserve"> Expiration Date</w:t>
      </w:r>
      <w:r>
        <w:rPr>
          <w:rFonts w:asciiTheme="minorHAnsi" w:hAnsiTheme="minorHAnsi" w:cstheme="minorHAnsi"/>
          <w:bCs/>
          <w:sz w:val="24"/>
          <w:szCs w:val="24"/>
        </w:rPr>
        <w:t xml:space="preserve"> is included on EPA Form 3110-48</w:t>
      </w:r>
      <w:r w:rsidR="005A5807">
        <w:rPr>
          <w:rFonts w:asciiTheme="minorHAnsi" w:hAnsiTheme="minorHAnsi" w:cstheme="minorHAnsi"/>
          <w:bCs/>
          <w:sz w:val="24"/>
          <w:szCs w:val="24"/>
        </w:rPr>
        <w:t>.</w:t>
      </w:r>
    </w:p>
    <w:p w:rsidR="00BA790C" w:rsidP="001B627A" w14:paraId="0C9A4FFC" w14:textId="16FB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rsidR="00BA790C" w:rsidP="001B627A" w14:paraId="44037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Pr>
          <w:rFonts w:asciiTheme="minorHAnsi" w:hAnsiTheme="minorHAnsi" w:cstheme="minorHAnsi"/>
          <w:b/>
          <w:sz w:val="24"/>
          <w:szCs w:val="24"/>
        </w:rPr>
        <w:t>18. Certification Statement</w:t>
      </w:r>
    </w:p>
    <w:p w:rsidR="00BA790C" w:rsidP="001B627A" w14:paraId="30D19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rsidR="008866A3" w:rsidP="001B627A" w14:paraId="0F8AFC2F" w14:textId="44861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Pr>
          <w:rFonts w:asciiTheme="minorHAnsi" w:hAnsiTheme="minorHAnsi" w:cstheme="minorHAnsi"/>
          <w:bCs/>
          <w:sz w:val="24"/>
          <w:szCs w:val="24"/>
        </w:rPr>
        <w:t>There are no exceptions to the certification statement.</w:t>
      </w:r>
    </w:p>
    <w:sectPr w:rsidSect="00D177C6">
      <w:footerReference w:type="default" r:id="rId1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107" w14:paraId="0FA890B7" w14:textId="05B0F974">
    <w:pPr>
      <w:pStyle w:val="Footer"/>
      <w:jc w:val="center"/>
    </w:pPr>
    <w:r>
      <w:fldChar w:fldCharType="begin"/>
    </w:r>
    <w:r>
      <w:instrText xml:space="preserve"> PAGE   \* MERGEFORMAT </w:instrText>
    </w:r>
    <w:r>
      <w:fldChar w:fldCharType="separate"/>
    </w:r>
    <w:r w:rsidR="00E24903">
      <w:rPr>
        <w:noProof/>
      </w:rPr>
      <w:t>1</w:t>
    </w:r>
    <w:r>
      <w:rPr>
        <w:noProof/>
      </w:rPr>
      <w:fldChar w:fldCharType="end"/>
    </w:r>
  </w:p>
  <w:p w:rsidR="00C63107" w14:paraId="50C46F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81542"/>
    <w:multiLevelType w:val="hybridMultilevel"/>
    <w:tmpl w:val="885A529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033F4D"/>
    <w:multiLevelType w:val="hybridMultilevel"/>
    <w:tmpl w:val="43068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C24E95"/>
    <w:multiLevelType w:val="hybridMultilevel"/>
    <w:tmpl w:val="FA2629E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F67AE7"/>
    <w:multiLevelType w:val="hybridMultilevel"/>
    <w:tmpl w:val="6D500F8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51992938"/>
    <w:multiLevelType w:val="hybridMultilevel"/>
    <w:tmpl w:val="10FE5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930610"/>
    <w:multiLevelType w:val="hybridMultilevel"/>
    <w:tmpl w:val="662ADD0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7D4C26BF"/>
    <w:multiLevelType w:val="hybridMultilevel"/>
    <w:tmpl w:val="A1605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7340753">
    <w:abstractNumId w:val="3"/>
  </w:num>
  <w:num w:numId="2" w16cid:durableId="1589120311">
    <w:abstractNumId w:val="2"/>
  </w:num>
  <w:num w:numId="3" w16cid:durableId="149949691">
    <w:abstractNumId w:val="5"/>
  </w:num>
  <w:num w:numId="4" w16cid:durableId="526718213">
    <w:abstractNumId w:val="1"/>
  </w:num>
  <w:num w:numId="5" w16cid:durableId="346952044">
    <w:abstractNumId w:val="6"/>
  </w:num>
  <w:num w:numId="6" w16cid:durableId="1640647339">
    <w:abstractNumId w:val="0"/>
  </w:num>
  <w:num w:numId="7" w16cid:durableId="48706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C6"/>
    <w:rsid w:val="00003563"/>
    <w:rsid w:val="00003ECD"/>
    <w:rsid w:val="00035A9F"/>
    <w:rsid w:val="00044AD1"/>
    <w:rsid w:val="00053060"/>
    <w:rsid w:val="0005779E"/>
    <w:rsid w:val="000746F2"/>
    <w:rsid w:val="00077112"/>
    <w:rsid w:val="00077EB6"/>
    <w:rsid w:val="000807D0"/>
    <w:rsid w:val="00081388"/>
    <w:rsid w:val="000A27A7"/>
    <w:rsid w:val="000A7526"/>
    <w:rsid w:val="000B00D6"/>
    <w:rsid w:val="000C774E"/>
    <w:rsid w:val="000E196B"/>
    <w:rsid w:val="000F4D24"/>
    <w:rsid w:val="001143AD"/>
    <w:rsid w:val="00132424"/>
    <w:rsid w:val="00147D6F"/>
    <w:rsid w:val="001617E6"/>
    <w:rsid w:val="001A52E1"/>
    <w:rsid w:val="001B627A"/>
    <w:rsid w:val="001C55E6"/>
    <w:rsid w:val="001C5837"/>
    <w:rsid w:val="001D4B5D"/>
    <w:rsid w:val="001D4E80"/>
    <w:rsid w:val="001E2E95"/>
    <w:rsid w:val="001E5E15"/>
    <w:rsid w:val="001F5C7E"/>
    <w:rsid w:val="0020713E"/>
    <w:rsid w:val="0020784D"/>
    <w:rsid w:val="00213D26"/>
    <w:rsid w:val="00215916"/>
    <w:rsid w:val="00216F05"/>
    <w:rsid w:val="002276A3"/>
    <w:rsid w:val="00232A48"/>
    <w:rsid w:val="0023518E"/>
    <w:rsid w:val="00244018"/>
    <w:rsid w:val="002667D0"/>
    <w:rsid w:val="00271FC3"/>
    <w:rsid w:val="00292E46"/>
    <w:rsid w:val="002A0748"/>
    <w:rsid w:val="002A2450"/>
    <w:rsid w:val="002D739A"/>
    <w:rsid w:val="002F7A7B"/>
    <w:rsid w:val="003200F6"/>
    <w:rsid w:val="0032251B"/>
    <w:rsid w:val="0033378C"/>
    <w:rsid w:val="00351E8A"/>
    <w:rsid w:val="00356DD0"/>
    <w:rsid w:val="00363D06"/>
    <w:rsid w:val="003717DE"/>
    <w:rsid w:val="00373B5E"/>
    <w:rsid w:val="00394D35"/>
    <w:rsid w:val="003D4542"/>
    <w:rsid w:val="00413525"/>
    <w:rsid w:val="00414929"/>
    <w:rsid w:val="00432A7D"/>
    <w:rsid w:val="00436D5B"/>
    <w:rsid w:val="0044563C"/>
    <w:rsid w:val="004717AB"/>
    <w:rsid w:val="00473E60"/>
    <w:rsid w:val="004A6ADA"/>
    <w:rsid w:val="004A79CF"/>
    <w:rsid w:val="004E01D8"/>
    <w:rsid w:val="004E7F0E"/>
    <w:rsid w:val="004F19E6"/>
    <w:rsid w:val="00516B6E"/>
    <w:rsid w:val="00522F15"/>
    <w:rsid w:val="00541F95"/>
    <w:rsid w:val="00546B20"/>
    <w:rsid w:val="0056394F"/>
    <w:rsid w:val="00595D3C"/>
    <w:rsid w:val="005A1814"/>
    <w:rsid w:val="005A48F7"/>
    <w:rsid w:val="005A5807"/>
    <w:rsid w:val="005E6AAB"/>
    <w:rsid w:val="005F4376"/>
    <w:rsid w:val="005F54A4"/>
    <w:rsid w:val="00670DB6"/>
    <w:rsid w:val="006D3AE4"/>
    <w:rsid w:val="006E6AE9"/>
    <w:rsid w:val="00711AFD"/>
    <w:rsid w:val="007149E7"/>
    <w:rsid w:val="007249A4"/>
    <w:rsid w:val="00725D7A"/>
    <w:rsid w:val="00742949"/>
    <w:rsid w:val="00752E14"/>
    <w:rsid w:val="007530C1"/>
    <w:rsid w:val="00794866"/>
    <w:rsid w:val="007B53A0"/>
    <w:rsid w:val="007C0B72"/>
    <w:rsid w:val="007D0932"/>
    <w:rsid w:val="007E069C"/>
    <w:rsid w:val="007F4734"/>
    <w:rsid w:val="007F7AC6"/>
    <w:rsid w:val="00801902"/>
    <w:rsid w:val="00864111"/>
    <w:rsid w:val="00864F9B"/>
    <w:rsid w:val="00881A4C"/>
    <w:rsid w:val="008866A3"/>
    <w:rsid w:val="008D5D49"/>
    <w:rsid w:val="008E732F"/>
    <w:rsid w:val="008E7FF8"/>
    <w:rsid w:val="008F3C10"/>
    <w:rsid w:val="009057D8"/>
    <w:rsid w:val="00910E37"/>
    <w:rsid w:val="00942831"/>
    <w:rsid w:val="00943A14"/>
    <w:rsid w:val="00970F38"/>
    <w:rsid w:val="009826F6"/>
    <w:rsid w:val="009C5681"/>
    <w:rsid w:val="009D15FB"/>
    <w:rsid w:val="009E66A6"/>
    <w:rsid w:val="009F3589"/>
    <w:rsid w:val="009F6BB3"/>
    <w:rsid w:val="00A03219"/>
    <w:rsid w:val="00A03E2A"/>
    <w:rsid w:val="00A040F9"/>
    <w:rsid w:val="00A05307"/>
    <w:rsid w:val="00A54217"/>
    <w:rsid w:val="00A633BC"/>
    <w:rsid w:val="00A75C90"/>
    <w:rsid w:val="00A76E4F"/>
    <w:rsid w:val="00A84633"/>
    <w:rsid w:val="00AA0A8C"/>
    <w:rsid w:val="00AA1F11"/>
    <w:rsid w:val="00AA763A"/>
    <w:rsid w:val="00AB24EF"/>
    <w:rsid w:val="00B17568"/>
    <w:rsid w:val="00B17C21"/>
    <w:rsid w:val="00B34F68"/>
    <w:rsid w:val="00B437D2"/>
    <w:rsid w:val="00B77EEE"/>
    <w:rsid w:val="00B94ED9"/>
    <w:rsid w:val="00B95BF3"/>
    <w:rsid w:val="00BA790C"/>
    <w:rsid w:val="00BC1C69"/>
    <w:rsid w:val="00BC2D6D"/>
    <w:rsid w:val="00C122EF"/>
    <w:rsid w:val="00C24286"/>
    <w:rsid w:val="00C26DB8"/>
    <w:rsid w:val="00C32918"/>
    <w:rsid w:val="00C339CA"/>
    <w:rsid w:val="00C56E6E"/>
    <w:rsid w:val="00C57E9F"/>
    <w:rsid w:val="00C608AF"/>
    <w:rsid w:val="00C63107"/>
    <w:rsid w:val="00C7552A"/>
    <w:rsid w:val="00CB42D4"/>
    <w:rsid w:val="00CD1609"/>
    <w:rsid w:val="00D177C6"/>
    <w:rsid w:val="00D24A12"/>
    <w:rsid w:val="00D26678"/>
    <w:rsid w:val="00D401D1"/>
    <w:rsid w:val="00D422A4"/>
    <w:rsid w:val="00D86ECF"/>
    <w:rsid w:val="00DF29FF"/>
    <w:rsid w:val="00E07ED3"/>
    <w:rsid w:val="00E24903"/>
    <w:rsid w:val="00E342E8"/>
    <w:rsid w:val="00E44C6E"/>
    <w:rsid w:val="00E543CC"/>
    <w:rsid w:val="00E5684D"/>
    <w:rsid w:val="00E67A1F"/>
    <w:rsid w:val="00E8090D"/>
    <w:rsid w:val="00EB7A69"/>
    <w:rsid w:val="00ED3473"/>
    <w:rsid w:val="00F1632D"/>
    <w:rsid w:val="00F43927"/>
    <w:rsid w:val="00FA377D"/>
    <w:rsid w:val="00FE1248"/>
    <w:rsid w:val="00FE3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D88DC4"/>
  <w15:docId w15:val="{E471AC64-4331-4560-8F2E-A31235F0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4734"/>
    <w:rPr>
      <w:rFonts w:ascii="Segoe UI" w:hAnsi="Segoe UI" w:cs="Segoe UI"/>
      <w:sz w:val="18"/>
      <w:szCs w:val="18"/>
    </w:rPr>
  </w:style>
  <w:style w:type="character" w:customStyle="1" w:styleId="BalloonTextChar">
    <w:name w:val="Balloon Text Char"/>
    <w:link w:val="BalloonText"/>
    <w:rsid w:val="007F4734"/>
    <w:rPr>
      <w:rFonts w:ascii="Segoe UI" w:hAnsi="Segoe UI" w:cs="Segoe UI"/>
      <w:sz w:val="18"/>
      <w:szCs w:val="18"/>
    </w:rPr>
  </w:style>
  <w:style w:type="character" w:styleId="Hyperlink">
    <w:name w:val="Hyperlink"/>
    <w:rsid w:val="004717AB"/>
    <w:rPr>
      <w:color w:val="0563C1"/>
      <w:u w:val="single"/>
    </w:rPr>
  </w:style>
  <w:style w:type="paragraph" w:styleId="Header">
    <w:name w:val="header"/>
    <w:basedOn w:val="Normal"/>
    <w:link w:val="HeaderChar"/>
    <w:rsid w:val="005F54A4"/>
    <w:pPr>
      <w:tabs>
        <w:tab w:val="center" w:pos="4680"/>
        <w:tab w:val="right" w:pos="9360"/>
      </w:tabs>
    </w:pPr>
  </w:style>
  <w:style w:type="character" w:customStyle="1" w:styleId="HeaderChar">
    <w:name w:val="Header Char"/>
    <w:basedOn w:val="DefaultParagraphFont"/>
    <w:link w:val="Header"/>
    <w:rsid w:val="005F54A4"/>
  </w:style>
  <w:style w:type="paragraph" w:styleId="Footer">
    <w:name w:val="footer"/>
    <w:basedOn w:val="Normal"/>
    <w:link w:val="FooterChar"/>
    <w:uiPriority w:val="99"/>
    <w:rsid w:val="005F54A4"/>
    <w:pPr>
      <w:tabs>
        <w:tab w:val="center" w:pos="4680"/>
        <w:tab w:val="right" w:pos="9360"/>
      </w:tabs>
    </w:pPr>
  </w:style>
  <w:style w:type="character" w:customStyle="1" w:styleId="FooterChar">
    <w:name w:val="Footer Char"/>
    <w:basedOn w:val="DefaultParagraphFont"/>
    <w:link w:val="Footer"/>
    <w:uiPriority w:val="99"/>
    <w:rsid w:val="005F54A4"/>
  </w:style>
  <w:style w:type="character" w:styleId="CommentReference">
    <w:name w:val="annotation reference"/>
    <w:basedOn w:val="DefaultParagraphFont"/>
    <w:rsid w:val="004F19E6"/>
    <w:rPr>
      <w:sz w:val="16"/>
      <w:szCs w:val="16"/>
    </w:rPr>
  </w:style>
  <w:style w:type="paragraph" w:styleId="CommentText">
    <w:name w:val="annotation text"/>
    <w:basedOn w:val="Normal"/>
    <w:link w:val="CommentTextChar"/>
    <w:rsid w:val="004F19E6"/>
  </w:style>
  <w:style w:type="character" w:customStyle="1" w:styleId="CommentTextChar">
    <w:name w:val="Comment Text Char"/>
    <w:basedOn w:val="DefaultParagraphFont"/>
    <w:link w:val="CommentText"/>
    <w:rsid w:val="004F19E6"/>
  </w:style>
  <w:style w:type="paragraph" w:styleId="CommentSubject">
    <w:name w:val="annotation subject"/>
    <w:basedOn w:val="CommentText"/>
    <w:next w:val="CommentText"/>
    <w:link w:val="CommentSubjectChar"/>
    <w:rsid w:val="004F19E6"/>
    <w:rPr>
      <w:b/>
      <w:bCs/>
    </w:rPr>
  </w:style>
  <w:style w:type="character" w:customStyle="1" w:styleId="CommentSubjectChar">
    <w:name w:val="Comment Subject Char"/>
    <w:basedOn w:val="CommentTextChar"/>
    <w:link w:val="CommentSubject"/>
    <w:rsid w:val="004F19E6"/>
    <w:rPr>
      <w:b/>
      <w:bCs/>
    </w:rPr>
  </w:style>
  <w:style w:type="paragraph" w:styleId="ListParagraph">
    <w:name w:val="List Paragraph"/>
    <w:basedOn w:val="Normal"/>
    <w:uiPriority w:val="34"/>
    <w:qFormat/>
    <w:rsid w:val="00C26DB8"/>
    <w:pPr>
      <w:ind w:left="720"/>
      <w:contextualSpacing/>
    </w:pPr>
  </w:style>
  <w:style w:type="table" w:styleId="TableGrid">
    <w:name w:val="Table Grid"/>
    <w:basedOn w:val="TableNormal"/>
    <w:rsid w:val="004E0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32AC"/>
    <w:rPr>
      <w:color w:val="605E5C"/>
      <w:shd w:val="clear" w:color="auto" w:fill="E1DFDD"/>
    </w:rPr>
  </w:style>
  <w:style w:type="character" w:styleId="FollowedHyperlink">
    <w:name w:val="FollowedHyperlink"/>
    <w:basedOn w:val="DefaultParagraphFont"/>
    <w:semiHidden/>
    <w:unhideWhenUsed/>
    <w:rsid w:val="00AA1F11"/>
    <w:rPr>
      <w:color w:val="954F72" w:themeColor="followedHyperlink"/>
      <w:u w:val="single"/>
    </w:rPr>
  </w:style>
  <w:style w:type="paragraph" w:styleId="Revision">
    <w:name w:val="Revision"/>
    <w:hidden/>
    <w:uiPriority w:val="99"/>
    <w:semiHidden/>
    <w:rsid w:val="0007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d969013a-279b-42ca-826c-1337a7fce49e">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Records_x0020_Date xmlns="d969013a-279b-42ca-826c-1337a7fce49e" xsi:nil="true"/>
    <Document_x0020_Creation_x0020_Date xmlns="4ffa91fb-a0ff-4ac5-b2db-65c790d184a4">2021-02-01T22:49:06+00:00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109095A977514188E9F1B2B42B25CA" ma:contentTypeVersion="34" ma:contentTypeDescription="Create a new document." ma:contentTypeScope="" ma:versionID="5ed509d3ac6257545762c1bad352be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969013a-279b-42ca-826c-1337a7fce49e" xmlns:ns7="0ae224b5-cea5-40e5-9aa4-442216cfd815" targetNamespace="http://schemas.microsoft.com/office/2006/metadata/properties" ma:root="true" ma:fieldsID="ca2a4a98a0df4b9f650348a095f60e13" ns1:_="" ns3:_="" ns4:_="" ns5:_="" ns6:_="" ns7:_="">
    <xsd:import namespace="http://schemas.microsoft.com/sharepoint/v3"/>
    <xsd:import namespace="4ffa91fb-a0ff-4ac5-b2db-65c790d184a4"/>
    <xsd:import namespace="http://schemas.microsoft.com/sharepoint.v3"/>
    <xsd:import namespace="http://schemas.microsoft.com/sharepoint/v3/fields"/>
    <xsd:import namespace="d969013a-279b-42ca-826c-1337a7fce49e"/>
    <xsd:import namespace="0ae224b5-cea5-40e5-9aa4-442216cfd81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f95b022-7654-4eca-adb3-d2a8dbfea475}" ma:internalName="TaxCatchAllLabel" ma:readOnly="true" ma:showField="CatchAllDataLabel" ma:web="d969013a-279b-42ca-826c-1337a7fce49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f95b022-7654-4eca-adb3-d2a8dbfea475}" ma:internalName="TaxCatchAll" ma:showField="CatchAllData" ma:web="d969013a-279b-42ca-826c-1337a7fce4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9013a-279b-42ca-826c-1337a7fce49e"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e224b5-cea5-40e5-9aa4-442216cfd815"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46E54-CC5B-407B-95E8-55D40A03297A}">
  <ds:schemaRefs>
    <ds:schemaRef ds:uri="Microsoft.SharePoint.Taxonomy.ContentTypeSync"/>
  </ds:schemaRefs>
</ds:datastoreItem>
</file>

<file path=customXml/itemProps2.xml><?xml version="1.0" encoding="utf-8"?>
<ds:datastoreItem xmlns:ds="http://schemas.openxmlformats.org/officeDocument/2006/customXml" ds:itemID="{78824F29-6F21-4E79-91BE-655F110AB14A}">
  <ds:schemaRefs>
    <ds:schemaRef ds:uri="http://schemas.microsoft.com/sharepoint/v3/contenttype/forms"/>
  </ds:schemaRefs>
</ds:datastoreItem>
</file>

<file path=customXml/itemProps3.xml><?xml version="1.0" encoding="utf-8"?>
<ds:datastoreItem xmlns:ds="http://schemas.openxmlformats.org/officeDocument/2006/customXml" ds:itemID="{599B2B25-B468-4C1A-B6D4-A42C248E72E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d969013a-279b-42ca-826c-1337a7fce49e"/>
    <ds:schemaRef ds:uri="http://schemas.microsoft.com/sharepoint.v3"/>
  </ds:schemaRefs>
</ds:datastoreItem>
</file>

<file path=customXml/itemProps4.xml><?xml version="1.0" encoding="utf-8"?>
<ds:datastoreItem xmlns:ds="http://schemas.openxmlformats.org/officeDocument/2006/customXml" ds:itemID="{CA21EE28-3962-45BD-94A4-FC0BF3574C45}">
  <ds:schemaRefs>
    <ds:schemaRef ds:uri="http://schemas.openxmlformats.org/officeDocument/2006/bibliography"/>
  </ds:schemaRefs>
</ds:datastoreItem>
</file>

<file path=customXml/itemProps5.xml><?xml version="1.0" encoding="utf-8"?>
<ds:datastoreItem xmlns:ds="http://schemas.openxmlformats.org/officeDocument/2006/customXml" ds:itemID="{79878FE8-5A14-4843-A9B6-F4F0B583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969013a-279b-42ca-826c-1337a7fce49e"/>
    <ds:schemaRef ds:uri="0ae224b5-cea5-40e5-9aa4-442216cfd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3039</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creator>MDSADM10</dc:creator>
  <cp:lastModifiedBy>Kerwin, Courtney</cp:lastModifiedBy>
  <cp:revision>8</cp:revision>
  <cp:lastPrinted>2017-10-31T15:00:00Z</cp:lastPrinted>
  <dcterms:created xsi:type="dcterms:W3CDTF">2024-01-03T14:21:00Z</dcterms:created>
  <dcterms:modified xsi:type="dcterms:W3CDTF">2024-02-29T03:21:00Z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0x01010055109095A977514188E9F1B2B42B25CA</vt:lpwstr>
  </property>
</Properties>
</file>