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02A" w:rsidP="00F6702A" w:rsidRDefault="00F6702A" w14:paraId="573B2AED" w14:textId="08DA50DE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CFR 381.505</w:t>
      </w:r>
    </w:p>
    <w:p w:rsidRPr="00F6702A" w:rsidR="00F6702A" w:rsidP="00F6702A" w:rsidRDefault="00F6702A" w14:paraId="24EBF318" w14:textId="09A9EEC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§ 381.505 What are the minimum elements required for a pilot program?</w:t>
      </w:r>
    </w:p>
    <w:p w:rsidRPr="00F6702A" w:rsidR="00F6702A" w:rsidP="00F6702A" w:rsidRDefault="00F6702A" w14:paraId="0AD99AFE" w14:textId="77777777">
      <w:pPr>
        <w:shd w:val="clear" w:color="auto" w:fill="FFFFFF"/>
        <w:spacing w:before="150" w:after="15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(a)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Safety measures.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Before granting exemptions for a pilot program, the FMCSA will ensure that the safety measures in a pilot program are designed to achieve a level of safety that is equivalent to, or greater than, the level of safety that would be achieved by complying with the regulations.</w:t>
      </w:r>
    </w:p>
    <w:p w:rsidRPr="00F6702A" w:rsidR="00F6702A" w:rsidP="00F6702A" w:rsidRDefault="00F6702A" w14:paraId="591BA963" w14:textId="77777777">
      <w:pPr>
        <w:shd w:val="clear" w:color="auto" w:fill="FFFFFF"/>
        <w:spacing w:before="150" w:after="15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(b)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</w:t>
      </w: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Pilot program plan.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Before initiating a pilot program, the FMCSA will ensure that there is a pilot program plan which includes the following elements:</w:t>
      </w:r>
    </w:p>
    <w:p w:rsidRPr="00F6702A" w:rsidR="00F6702A" w:rsidP="00F6702A" w:rsidRDefault="00F6702A" w14:paraId="153E0DC3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(1)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 xml:space="preserve"> A scheduled duration of three years or </w:t>
      </w:r>
      <w:proofErr w:type="gramStart"/>
      <w:r w:rsidRPr="00F6702A">
        <w:rPr>
          <w:rFonts w:ascii="Times New Roman" w:hAnsi="Times New Roman" w:eastAsia="Times New Roman" w:cs="Times New Roman"/>
          <w:sz w:val="24"/>
          <w:szCs w:val="24"/>
        </w:rPr>
        <w:t>less;</w:t>
      </w:r>
      <w:proofErr w:type="gramEnd"/>
    </w:p>
    <w:p w:rsidRPr="00F6702A" w:rsidR="00F6702A" w:rsidP="00F6702A" w:rsidRDefault="00F6702A" w14:paraId="08A2C0AB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(2)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A specific data collection and </w:t>
      </w:r>
      <w:hyperlink w:history="1" r:id="rId7">
        <w:r w:rsidRPr="00F6702A">
          <w:rPr>
            <w:rFonts w:ascii="Times New Roman" w:hAnsi="Times New Roman" w:eastAsia="Times New Roman" w:cs="Times New Roman"/>
            <w:sz w:val="24"/>
            <w:szCs w:val="24"/>
          </w:rPr>
          <w:t>safety analysis</w:t>
        </w:r>
      </w:hyperlink>
      <w:r w:rsidRPr="00F6702A">
        <w:rPr>
          <w:rFonts w:ascii="Times New Roman" w:hAnsi="Times New Roman" w:eastAsia="Times New Roman" w:cs="Times New Roman"/>
          <w:sz w:val="24"/>
          <w:szCs w:val="24"/>
        </w:rPr>
        <w:t> plan that identifies a method of comparing the safety performance for motor carriers, CMVs, and </w:t>
      </w:r>
      <w:hyperlink w:history="1" r:id="rId8">
        <w:r w:rsidRPr="00F6702A">
          <w:rPr>
            <w:rFonts w:ascii="Times New Roman" w:hAnsi="Times New Roman" w:eastAsia="Times New Roman" w:cs="Times New Roman"/>
            <w:sz w:val="24"/>
            <w:szCs w:val="24"/>
          </w:rPr>
          <w:t>drivers</w:t>
        </w:r>
      </w:hyperlink>
      <w:r w:rsidRPr="00F6702A">
        <w:rPr>
          <w:rFonts w:ascii="Times New Roman" w:hAnsi="Times New Roman" w:eastAsia="Times New Roman" w:cs="Times New Roman"/>
          <w:sz w:val="24"/>
          <w:szCs w:val="24"/>
        </w:rPr>
        <w:t> operating under the terms and conditions of the pilot program, with the safety performance of motor carriers, CMVs, and </w:t>
      </w:r>
      <w:hyperlink w:history="1" r:id="rId9">
        <w:r w:rsidRPr="00F6702A">
          <w:rPr>
            <w:rFonts w:ascii="Times New Roman" w:hAnsi="Times New Roman" w:eastAsia="Times New Roman" w:cs="Times New Roman"/>
            <w:sz w:val="24"/>
            <w:szCs w:val="24"/>
          </w:rPr>
          <w:t>drivers</w:t>
        </w:r>
      </w:hyperlink>
      <w:r w:rsidRPr="00F6702A">
        <w:rPr>
          <w:rFonts w:ascii="Times New Roman" w:hAnsi="Times New Roman" w:eastAsia="Times New Roman" w:cs="Times New Roman"/>
          <w:sz w:val="24"/>
          <w:szCs w:val="24"/>
        </w:rPr>
        <w:t> that comply with the regulation;</w:t>
      </w:r>
    </w:p>
    <w:p w:rsidRPr="00F6702A" w:rsidR="00F6702A" w:rsidP="00F6702A" w:rsidRDefault="00F6702A" w14:paraId="66C616E4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(3)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 xml:space="preserve"> A reasonable number of participants necessary to yield statistically valid </w:t>
      </w:r>
      <w:proofErr w:type="gramStart"/>
      <w:r w:rsidRPr="00F6702A">
        <w:rPr>
          <w:rFonts w:ascii="Times New Roman" w:hAnsi="Times New Roman" w:eastAsia="Times New Roman" w:cs="Times New Roman"/>
          <w:sz w:val="24"/>
          <w:szCs w:val="24"/>
        </w:rPr>
        <w:t>findings;</w:t>
      </w:r>
      <w:proofErr w:type="gramEnd"/>
    </w:p>
    <w:p w:rsidRPr="00F6702A" w:rsidR="00F6702A" w:rsidP="00F6702A" w:rsidRDefault="00F6702A" w14:paraId="58692090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(4)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 xml:space="preserve"> A monitoring plan to ensure that participants comply with the terms and conditions of participation in the pilot </w:t>
      </w:r>
      <w:proofErr w:type="gramStart"/>
      <w:r w:rsidRPr="00F6702A">
        <w:rPr>
          <w:rFonts w:ascii="Times New Roman" w:hAnsi="Times New Roman" w:eastAsia="Times New Roman" w:cs="Times New Roman"/>
          <w:sz w:val="24"/>
          <w:szCs w:val="24"/>
        </w:rPr>
        <w:t>program;</w:t>
      </w:r>
      <w:proofErr w:type="gramEnd"/>
    </w:p>
    <w:p w:rsidRPr="00F6702A" w:rsidR="00F6702A" w:rsidP="00F6702A" w:rsidRDefault="00F6702A" w14:paraId="54131831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(5)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 xml:space="preserve"> Adequate safeguards to protect the health and safety of study participants and the </w:t>
      </w:r>
      <w:proofErr w:type="gramStart"/>
      <w:r w:rsidRPr="00F6702A">
        <w:rPr>
          <w:rFonts w:ascii="Times New Roman" w:hAnsi="Times New Roman" w:eastAsia="Times New Roman" w:cs="Times New Roman"/>
          <w:sz w:val="24"/>
          <w:szCs w:val="24"/>
        </w:rPr>
        <w:t>general public</w:t>
      </w:r>
      <w:proofErr w:type="gramEnd"/>
      <w:r w:rsidRPr="00F6702A">
        <w:rPr>
          <w:rFonts w:ascii="Times New Roman" w:hAnsi="Times New Roman" w:eastAsia="Times New Roman" w:cs="Times New Roman"/>
          <w:sz w:val="24"/>
          <w:szCs w:val="24"/>
        </w:rPr>
        <w:t>; and</w:t>
      </w:r>
    </w:p>
    <w:p w:rsidRPr="00F6702A" w:rsidR="00F6702A" w:rsidP="00F6702A" w:rsidRDefault="00F6702A" w14:paraId="7B93EE82" w14:textId="77777777">
      <w:pPr>
        <w:shd w:val="clear" w:color="auto" w:fill="FFFFFF"/>
        <w:spacing w:after="150" w:line="240" w:lineRule="auto"/>
        <w:ind w:left="240"/>
        <w:rPr>
          <w:rFonts w:ascii="Times New Roman" w:hAnsi="Times New Roman" w:eastAsia="Times New Roman" w:cs="Times New Roman"/>
          <w:sz w:val="24"/>
          <w:szCs w:val="24"/>
        </w:rPr>
      </w:pPr>
      <w:r w:rsidRPr="00F6702A">
        <w:rPr>
          <w:rFonts w:ascii="Times New Roman" w:hAnsi="Times New Roman" w:eastAsia="Times New Roman" w:cs="Times New Roman"/>
          <w:b/>
          <w:bCs/>
          <w:sz w:val="24"/>
          <w:szCs w:val="24"/>
        </w:rPr>
        <w:t>(6)</w:t>
      </w:r>
      <w:r w:rsidRPr="00F6702A">
        <w:rPr>
          <w:rFonts w:ascii="Times New Roman" w:hAnsi="Times New Roman" w:eastAsia="Times New Roman" w:cs="Times New Roman"/>
          <w:sz w:val="24"/>
          <w:szCs w:val="24"/>
        </w:rPr>
        <w:t> A plan to inform the </w:t>
      </w:r>
      <w:hyperlink w:history="1" r:id="rId10">
        <w:r w:rsidRPr="00F6702A">
          <w:rPr>
            <w:rFonts w:ascii="Times New Roman" w:hAnsi="Times New Roman" w:eastAsia="Times New Roman" w:cs="Times New Roman"/>
            <w:sz w:val="24"/>
            <w:szCs w:val="24"/>
          </w:rPr>
          <w:t>States</w:t>
        </w:r>
      </w:hyperlink>
      <w:r w:rsidRPr="00F6702A">
        <w:rPr>
          <w:rFonts w:ascii="Times New Roman" w:hAnsi="Times New Roman" w:eastAsia="Times New Roman" w:cs="Times New Roman"/>
          <w:sz w:val="24"/>
          <w:szCs w:val="24"/>
        </w:rPr>
        <w:t> and the public about the pilot program and to identify approved participants to enforcement personnel and the general public.</w:t>
      </w:r>
    </w:p>
    <w:p w:rsidRPr="00F6702A" w:rsidR="00FE507C" w:rsidRDefault="002F7870" w14:paraId="43D4191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6702A" w:rsidR="00FE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2A"/>
    <w:rsid w:val="002F7870"/>
    <w:rsid w:val="004011CC"/>
    <w:rsid w:val="00510ED2"/>
    <w:rsid w:val="00565294"/>
    <w:rsid w:val="005E17E3"/>
    <w:rsid w:val="006219CF"/>
    <w:rsid w:val="00B4369E"/>
    <w:rsid w:val="00C46FAB"/>
    <w:rsid w:val="00F1660B"/>
    <w:rsid w:val="00F6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FABB"/>
  <w15:chartTrackingRefBased/>
  <w15:docId w15:val="{2F474BE7-E465-4B41-80B7-FD30D05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ection-1">
    <w:name w:val="psection-1"/>
    <w:basedOn w:val="Normal"/>
    <w:rsid w:val="00F6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F6702A"/>
  </w:style>
  <w:style w:type="character" w:customStyle="1" w:styleId="et03">
    <w:name w:val="et03"/>
    <w:basedOn w:val="DefaultParagraphFont"/>
    <w:rsid w:val="00F6702A"/>
  </w:style>
  <w:style w:type="paragraph" w:customStyle="1" w:styleId="psection-2">
    <w:name w:val="psection-2"/>
    <w:basedOn w:val="Normal"/>
    <w:rsid w:val="00F6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7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cornell.edu/definitions/index.php?width=840&amp;height=800&amp;iframe=true&amp;def_id=20a0a37c3d2ca80c127b9b73378dba6b&amp;term_occur=999&amp;term_src=Title:49:Subtitle:B:Chapter:III:Subchapter:B:Part:381:Subpart:E:381.5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w.cornell.edu/definitions/index.php?width=840&amp;height=800&amp;iframe=true&amp;def_id=741392acdafa3eaef29c2bf310b749c8&amp;term_occur=999&amp;term_src=Title:49:Subtitle:B:Chapter:III:Subchapter:B:Part:381:Subpart:E:381.505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aw.cornell.edu/definitions/index.php?width=840&amp;height=800&amp;iframe=true&amp;def_id=15a96cee63cfd9f1f742ac9d0b6b3783&amp;term_occur=999&amp;term_src=Title:49:Subtitle:B:Chapter:III:Subchapter:B:Part:381:Subpart:E:381.505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w.cornell.edu/definitions/index.php?width=840&amp;height=800&amp;iframe=true&amp;def_id=20a0a37c3d2ca80c127b9b73378dba6b&amp;term_occur=999&amp;term_src=Title:49:Subtitle:B:Chapter:III:Subchapter:B:Part:381:Subpart:E:381.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7C51074E0E04EAFBA20EF565C9806" ma:contentTypeVersion="10" ma:contentTypeDescription="Create a new document." ma:contentTypeScope="" ma:versionID="2ab517a169e6b38a8cc259bbb25fcfe7">
  <xsd:schema xmlns:xsd="http://www.w3.org/2001/XMLSchema" xmlns:xs="http://www.w3.org/2001/XMLSchema" xmlns:p="http://schemas.microsoft.com/office/2006/metadata/properties" xmlns:ns2="283f2416-b220-474f-a39a-b0edae65da4f" xmlns:ns3="5c2dbc86-552b-4fb0-8fe2-2066762e2116" targetNamespace="http://schemas.microsoft.com/office/2006/metadata/properties" ma:root="true" ma:fieldsID="dbad9dd3c2c0d4d09f0f2080d91a2e98" ns2:_="" ns3:_="">
    <xsd:import namespace="283f2416-b220-474f-a39a-b0edae65da4f"/>
    <xsd:import namespace="5c2dbc86-552b-4fb0-8fe2-2066762e2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f2416-b220-474f-a39a-b0edae65d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bc86-552b-4fb0-8fe2-2066762e2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EA0A9-849B-46BE-B37E-465F889E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A4AFE-C36C-4DC2-8CF1-B577110D2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AA4D-5911-45C5-8676-2E8FC3866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f2416-b220-474f-a39a-b0edae65da4f"/>
    <ds:schemaRef ds:uri="5c2dbc86-552b-4fb0-8fe2-2066762e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1973</Characters>
  <Application>Microsoft Office Word</Application>
  <DocSecurity>4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Dykstal, Andrew CTR (FMCSA)</dc:creator>
  <cp:keywords/>
  <dc:description/>
  <cp:lastModifiedBy>Oliver, Roxane (FMCSA)</cp:lastModifiedBy>
  <cp:revision>2</cp:revision>
  <dcterms:created xsi:type="dcterms:W3CDTF">2022-01-03T20:05:00Z</dcterms:created>
  <dcterms:modified xsi:type="dcterms:W3CDTF">2022-01-03T20:05:00Z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0x010100AA97C51074E0E04EAFBA20EF565C9806</vt:lpwstr>
  </property>
</Properties>
</file>