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F402E" w14:paraId="16A5EA05" w14:textId="77777777"/>
    <w:p w:rsidR="00EF4558" w:rsidRPr="00315E95" w:rsidP="00EF4558" w14:paraId="760F89F8" w14:textId="4154053C">
      <w:pPr>
        <w:tabs>
          <w:tab w:val="left" w:pos="5040"/>
        </w:tabs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ab/>
      </w:r>
      <w:r w:rsidRPr="00315E95">
        <w:rPr>
          <w:rFonts w:eastAsia="Times New Roman"/>
          <w:color w:val="auto"/>
          <w:szCs w:val="20"/>
        </w:rPr>
        <w:tab/>
      </w:r>
      <w:r w:rsidR="00753B68">
        <w:rPr>
          <w:rFonts w:eastAsia="Times New Roman"/>
          <w:color w:val="auto"/>
          <w:szCs w:val="20"/>
        </w:rPr>
        <w:t>March 18</w:t>
      </w:r>
      <w:r w:rsidR="004E48A2">
        <w:rPr>
          <w:rFonts w:eastAsia="Times New Roman"/>
          <w:color w:val="auto"/>
          <w:szCs w:val="20"/>
        </w:rPr>
        <w:t>, 2024</w:t>
      </w:r>
    </w:p>
    <w:p w:rsidR="00EF4558" w:rsidRPr="00315E95" w:rsidP="00EF4558" w14:paraId="4D2CEC39" w14:textId="77777777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="00EF4558" w:rsidRPr="00315E95" w:rsidP="00EF4558" w14:paraId="4F6F2DBC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</w:t>
      </w:r>
    </w:p>
    <w:p w:rsidR="00EF4558" w:rsidRPr="00315E95" w:rsidP="00EF4558" w14:paraId="773A55C4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Memorandum to:        </w:t>
      </w:r>
      <w:r w:rsidRPr="00315E95" w:rsidR="00E11552">
        <w:rPr>
          <w:rFonts w:eastAsia="Times New Roman"/>
          <w:color w:val="auto"/>
          <w:szCs w:val="20"/>
        </w:rPr>
        <w:t>William E. Bestani</w:t>
      </w:r>
    </w:p>
    <w:p w:rsidR="00EF4558" w:rsidRPr="00315E95" w:rsidP="00EF4558" w14:paraId="13F9438E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                                  </w:t>
      </w:r>
      <w:r w:rsidRPr="00315E95">
        <w:rPr>
          <w:rFonts w:eastAsia="Times New Roman"/>
          <w:color w:val="auto"/>
          <w:szCs w:val="20"/>
        </w:rPr>
        <w:tab/>
        <w:t>Policy Analyst </w:t>
      </w:r>
    </w:p>
    <w:p w:rsidR="00EF4558" w:rsidRPr="00315E95" w:rsidP="00EF4558" w14:paraId="5CA16218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="00EF4558" w:rsidRPr="00315E95" w:rsidP="00EF4558" w14:paraId="363D25CF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                                  </w:t>
      </w:r>
      <w:r w:rsidRPr="00315E95">
        <w:rPr>
          <w:rFonts w:eastAsia="Times New Roman"/>
          <w:color w:val="auto"/>
          <w:szCs w:val="20"/>
        </w:rPr>
        <w:tab/>
        <w:t>Office of Management and Budget</w:t>
      </w:r>
    </w:p>
    <w:p w:rsidR="00EF4558" w:rsidRPr="00315E95" w:rsidP="00EF4558" w14:paraId="62E05009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</w:t>
      </w:r>
    </w:p>
    <w:p w:rsidR="00EF4558" w:rsidRPr="00315E95" w:rsidP="00EF4558" w14:paraId="526B614E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From:   </w:t>
      </w:r>
      <w:r w:rsidRPr="00315E95">
        <w:rPr>
          <w:rFonts w:eastAsia="Times New Roman"/>
          <w:color w:val="auto"/>
          <w:szCs w:val="20"/>
        </w:rPr>
        <w:tab/>
        <w:t>            </w:t>
      </w:r>
      <w:r w:rsidRPr="00315E95" w:rsidR="00000BFD">
        <w:rPr>
          <w:rFonts w:eastAsia="Times New Roman"/>
          <w:color w:val="auto"/>
          <w:szCs w:val="20"/>
        </w:rPr>
        <w:t>Manny</w:t>
      </w:r>
      <w:r w:rsidRPr="00315E95" w:rsidR="00D24551">
        <w:rPr>
          <w:rFonts w:eastAsia="Times New Roman"/>
          <w:color w:val="auto"/>
          <w:szCs w:val="20"/>
        </w:rPr>
        <w:t xml:space="preserve"> Cabeza</w:t>
      </w:r>
    </w:p>
    <w:p w:rsidR="00EF4558" w:rsidRPr="00315E95" w:rsidP="00EF4558" w14:paraId="7C80C6B9" w14:textId="77777777">
      <w:pPr>
        <w:ind w:left="1440" w:firstLine="720"/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 xml:space="preserve">Regulatory </w:t>
      </w:r>
      <w:r w:rsidRPr="00315E95">
        <w:rPr>
          <w:rFonts w:eastAsia="Times New Roman"/>
          <w:color w:val="auto"/>
          <w:szCs w:val="20"/>
        </w:rPr>
        <w:t>Counsel</w:t>
      </w:r>
    </w:p>
    <w:p w:rsidR="00EF4558" w:rsidRPr="00315E95" w:rsidP="00EF4558" w14:paraId="73549BCB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="00000BFD" w:rsidRPr="00315E95" w:rsidP="00EF4558" w14:paraId="0FE9ACDD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ab/>
      </w:r>
      <w:r w:rsidRPr="00315E95">
        <w:rPr>
          <w:rFonts w:eastAsia="Times New Roman"/>
          <w:color w:val="auto"/>
          <w:szCs w:val="20"/>
        </w:rPr>
        <w:tab/>
      </w:r>
      <w:r w:rsidRPr="00315E95">
        <w:rPr>
          <w:rFonts w:eastAsia="Times New Roman"/>
          <w:color w:val="auto"/>
          <w:szCs w:val="20"/>
        </w:rPr>
        <w:tab/>
        <w:t>Legal Division</w:t>
      </w:r>
    </w:p>
    <w:p w:rsidR="00EF4558" w:rsidRPr="00315E95" w:rsidP="00EF4558" w14:paraId="12996657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</w:t>
      </w:r>
    </w:p>
    <w:p w:rsidR="008D19B9" w:rsidP="00EF4558" w14:paraId="21F7D918" w14:textId="5B05DD13">
      <w:pPr>
        <w:spacing w:before="240"/>
        <w:rPr>
          <w:rFonts w:eastAsia="Calibri"/>
        </w:rPr>
      </w:pPr>
      <w:r w:rsidRPr="00315E95">
        <w:rPr>
          <w:rFonts w:eastAsia="Calibri"/>
          <w:color w:val="auto"/>
        </w:rPr>
        <w:t xml:space="preserve">RE:  </w:t>
      </w:r>
      <w:r w:rsidRPr="00315E95" w:rsidR="003F38CA">
        <w:rPr>
          <w:rFonts w:eastAsia="Calibri"/>
          <w:color w:val="auto"/>
        </w:rPr>
        <w:t xml:space="preserve"> </w:t>
      </w:r>
      <w:r w:rsidR="00916285">
        <w:rPr>
          <w:rFonts w:eastAsia="Calibri"/>
        </w:rPr>
        <w:t xml:space="preserve">Non-Substantive Revision to </w:t>
      </w:r>
      <w:r w:rsidR="00753B68">
        <w:rPr>
          <w:rFonts w:eastAsia="Calibri"/>
        </w:rPr>
        <w:t>Summary of Deposits (OMB Control No. 3064-0061</w:t>
      </w:r>
      <w:r w:rsidR="00916285">
        <w:rPr>
          <w:rFonts w:eastAsia="Calibri"/>
        </w:rPr>
        <w:t>)</w:t>
      </w:r>
    </w:p>
    <w:p w:rsidR="004E48A2" w:rsidRPr="00916285" w:rsidP="004E48A2" w14:paraId="676F3D90" w14:textId="0C5B46C5">
      <w:pPr>
        <w:spacing w:before="240"/>
        <w:rPr>
          <w:rFonts w:eastAsia="Calibri"/>
          <w:color w:val="auto"/>
        </w:rPr>
      </w:pPr>
      <w:r>
        <w:rPr>
          <w:rFonts w:eastAsia="Calibri"/>
        </w:rPr>
        <w:t>FDIC is</w:t>
      </w:r>
      <w:r>
        <w:rPr>
          <w:rFonts w:eastAsia="Calibri"/>
        </w:rPr>
        <w:t xml:space="preserve"> revising its “</w:t>
      </w:r>
      <w:r w:rsidR="00753B68">
        <w:rPr>
          <w:rFonts w:eastAsia="Calibri"/>
        </w:rPr>
        <w:t>Summary of Deposits”</w:t>
      </w:r>
      <w:r>
        <w:rPr>
          <w:rFonts w:eastAsia="Calibri"/>
        </w:rPr>
        <w:t xml:space="preserve"> form to</w:t>
      </w:r>
      <w:r w:rsidR="00753B68">
        <w:rPr>
          <w:rFonts w:eastAsia="Calibri"/>
        </w:rPr>
        <w:t xml:space="preserve"> correct typographical errors; update statutory and internal references and</w:t>
      </w:r>
      <w:r>
        <w:rPr>
          <w:rFonts w:eastAsia="Calibri"/>
        </w:rPr>
        <w:t xml:space="preserve"> make it compliant with FDIC’s current standard forms formatting.  There are no changes in the information requested in the form.</w:t>
      </w:r>
      <w:bookmarkStart w:id="0" w:name="_GoBack"/>
      <w:bookmarkEnd w:id="0"/>
    </w:p>
    <w:p w:rsidR="00916285" w:rsidRPr="00916285" w:rsidP="004E48A2" w14:paraId="1091A6DB" w14:textId="593BA36C">
      <w:pPr>
        <w:pStyle w:val="ListParagraph"/>
        <w:spacing w:before="240"/>
        <w:rPr>
          <w:rFonts w:eastAsia="Calibri"/>
          <w:color w:val="auto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72" w:right="1440" w:bottom="1440" w:left="1440" w:header="432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auto"/>
    <w:pitch w:val="variable"/>
    <w:sig w:usb0="00000000" w:usb1="4000207B" w:usb2="00000000" w:usb3="00000000" w:csb0="FFFFFF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 Bold">
    <w:panose1 w:val="020B0704020202020204"/>
    <w:charset w:val="00"/>
    <w:family w:val="auto"/>
    <w:pitch w:val="variable"/>
    <w:sig w:usb0="A00002EF" w:usb1="4000207B" w:usb2="00000000" w:usb3="00000000" w:csb0="FFFFFF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27BA" w14:paraId="4FD9DD4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27BA" w14:paraId="7FF70D7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27BA" w14:paraId="14FD7E1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02E" w14:paraId="34C7040A" w14:textId="31943ABB">
    <w:pPr>
      <w:pStyle w:val="Header1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80670"/>
              <wp:effectExtent l="0" t="0" r="0" b="5080"/>
              <wp:wrapNone/>
              <wp:docPr id="12" name="MSIPCMc04f4a1baec45b0ac413cffc" descr="{&quot;HashCode&quot;:-606924510,&quot;Height&quot;:792.0,&quot;Width&quot;:612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80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B03A1" w:rsidRPr="00DB03A1" w:rsidP="00DB03A1" w14:textId="0915D9C5">
                          <w:pPr>
                            <w:jc w:val="center"/>
                            <w:rPr>
                              <w:rFonts w:ascii="Source Sans Pro Semibold" w:hAnsi="Source Sans Pro Semibold"/>
                            </w:rPr>
                          </w:pPr>
                          <w:r w:rsidRPr="00DB03A1">
                            <w:rPr>
                              <w:rFonts w:ascii="Source Sans Pro Semibold" w:hAnsi="Source Sans Pro Semibold"/>
                            </w:rPr>
                            <w:t>NONPUBLIC//FDIC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04f4a1baec45b0ac413cffc" o:spid="_x0000_s2049" type="#_x0000_t202" alt="{&quot;HashCode&quot;:-606924510,&quot;Height&quot;:792.0,&quot;Width&quot;:612.0,&quot;Placement&quot;:&quot;Header&quot;,&quot;Index&quot;:&quot;OddAndEven&quot;,&quot;Section&quot;:1,&quot;Top&quot;:0.0,&quot;Left&quot;:0.0}" style="width:612pt;height:22.1pt;margin-top:15pt;margin-left:0;mso-position-horizontal-relative:page;mso-position-vertical-relative:page;mso-wrap-distance-bottom:0;mso-wrap-distance-left:9pt;mso-wrap-distance-right:9pt;mso-wrap-distance-top:0;mso-wrap-style:square;position:absolute;visibility:visible;v-text-anchor:top;z-index:251680768" o:allowincell="f" filled="f" stroked="f" strokeweight="0.5pt">
              <v:textbox inset=",0,,0">
                <w:txbxContent>
                  <w:p w:rsidR="00DB03A1" w:rsidRPr="00DB03A1" w:rsidP="00DB03A1" w14:paraId="34567A4B" w14:textId="0915D9C5">
                    <w:pPr>
                      <w:jc w:val="center"/>
                      <w:rPr>
                        <w:rFonts w:ascii="Source Sans Pro Semibold" w:hAnsi="Source Sans Pro Semibold"/>
                      </w:rPr>
                    </w:pPr>
                    <w:r w:rsidRPr="00DB03A1">
                      <w:rPr>
                        <w:rFonts w:ascii="Source Sans Pro Semibold" w:hAnsi="Source Sans Pro Semibold"/>
                      </w:rPr>
                      <w:t>NONPUBLIC//FDIC BUSINESS</w:t>
                    </w:r>
                  </w:p>
                </w:txbxContent>
              </v:textbox>
            </v:shape>
          </w:pict>
        </mc:Fallback>
      </mc:AlternateContent>
    </w:r>
  </w:p>
  <w:p w:rsidR="00BF402E" w14:paraId="51F2C7B4" w14:textId="77777777">
    <w:pPr>
      <w:pStyle w:val="Header1"/>
    </w:pPr>
  </w:p>
  <w:p w:rsidR="00BF402E" w14:paraId="69E41696" w14:textId="77777777">
    <w:pPr>
      <w:pStyle w:val="Header1"/>
    </w:pPr>
  </w:p>
  <w:p w:rsidR="00BF402E" w14:paraId="6E435C4B" w14:textId="77777777">
    <w:pPr>
      <w:pStyle w:val="Header1"/>
    </w:pPr>
  </w:p>
  <w:p w:rsidR="00BF402E" w14:paraId="2938A75A" w14:textId="77777777">
    <w:pPr>
      <w:pStyle w:val="Header1"/>
    </w:pPr>
  </w:p>
  <w:p w:rsidR="00BF402E" w14:paraId="7D78F624" w14:textId="77777777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2050" style="width:196pt;height:21.6pt;margin-top:1in;margin-left:64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stroke joinstyle="round"/>
              <v:path arrowok="t"/>
              <v:textbox inset="3pt,3pt,3pt,3pt">
                <w:txbxContent>
                  <w:p w:rsidR="00BF402E" w14:paraId="2990371F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2051" style="width:116pt;height:20pt;margin-top:1in;margin-left:41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stroke joinstyle="round"/>
              <v:path arrowok="t"/>
              <v:textbox inset="3pt,3pt,3pt,3pt">
                <w:txbxContent>
                  <w:p w:rsidR="00BF402E" w14:paraId="2B307F3C" w14:textId="77777777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02E" w14:paraId="08610737" w14:textId="304A8F1C">
    <w:pPr>
      <w:pStyle w:val="Header1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80670"/>
              <wp:effectExtent l="0" t="0" r="0" b="5080"/>
              <wp:wrapNone/>
              <wp:docPr id="10" name="MSIPCMfc994b74a629d21cc0a4e4fd" descr="{&quot;HashCode&quot;:-606924510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80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B03A1" w:rsidRPr="00DB03A1" w:rsidP="00DB03A1" w14:textId="03F80B71">
                          <w:pPr>
                            <w:jc w:val="center"/>
                            <w:rPr>
                              <w:rFonts w:ascii="Source Sans Pro Semibold" w:hAnsi="Source Sans Pro Semibold"/>
                            </w:rPr>
                          </w:pPr>
                          <w:r w:rsidRPr="00DB03A1">
                            <w:rPr>
                              <w:rFonts w:ascii="Source Sans Pro Semibold" w:hAnsi="Source Sans Pro Semibold"/>
                            </w:rPr>
                            <w:t>NONPUBLIC//FDIC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c994b74a629d21cc0a4e4fd" o:spid="_x0000_s2052" type="#_x0000_t202" alt="{&quot;HashCode&quot;:-606924510,&quot;Height&quot;:792.0,&quot;Width&quot;:612.0,&quot;Placement&quot;:&quot;Header&quot;,&quot;Index&quot;:&quot;Primary&quot;,&quot;Section&quot;:1,&quot;Top&quot;:0.0,&quot;Left&quot;:0.0}" style="width:612pt;height:22.1pt;margin-top:15pt;margin-left:0;mso-position-horizontal-relative:page;mso-position-vertical-relative:page;mso-wrap-distance-bottom:0;mso-wrap-distance-left:9pt;mso-wrap-distance-right:9pt;mso-wrap-distance-top:0;mso-wrap-style:square;position:absolute;visibility:visible;v-text-anchor:top;z-index:251676672" o:allowincell="f" filled="f" stroked="f" strokeweight="0.5pt">
              <v:textbox inset=",0,,0">
                <w:txbxContent>
                  <w:p w:rsidR="00DB03A1" w:rsidRPr="00DB03A1" w:rsidP="00DB03A1" w14:paraId="5E31CC39" w14:textId="03F80B71">
                    <w:pPr>
                      <w:jc w:val="center"/>
                      <w:rPr>
                        <w:rFonts w:ascii="Source Sans Pro Semibold" w:hAnsi="Source Sans Pro Semibold"/>
                      </w:rPr>
                    </w:pPr>
                    <w:r w:rsidRPr="00DB03A1">
                      <w:rPr>
                        <w:rFonts w:ascii="Source Sans Pro Semibold" w:hAnsi="Source Sans Pro Semibold"/>
                      </w:rPr>
                      <w:t>NONPUBLIC//FDIC BUSINESS</w:t>
                    </w:r>
                  </w:p>
                </w:txbxContent>
              </v:textbox>
            </v:shape>
          </w:pict>
        </mc:Fallback>
      </mc:AlternateContent>
    </w:r>
  </w:p>
  <w:p w:rsidR="00BF402E" w14:paraId="0D5E6C33" w14:textId="77777777">
    <w:pPr>
      <w:pStyle w:val="Header1"/>
    </w:pPr>
  </w:p>
  <w:p w:rsidR="00BF402E" w14:paraId="7A69A23C" w14:textId="77777777">
    <w:pPr>
      <w:pStyle w:val="Header1"/>
    </w:pPr>
  </w:p>
  <w:p w:rsidR="00BF402E" w14:paraId="4181E377" w14:textId="77777777">
    <w:pPr>
      <w:pStyle w:val="Header1"/>
    </w:pPr>
  </w:p>
  <w:p w:rsidR="00BF402E" w14:paraId="2F0015E3" w14:textId="77777777">
    <w:pPr>
      <w:pStyle w:val="Header1"/>
    </w:pPr>
  </w:p>
  <w:p w:rsidR="00BF402E" w14:paraId="31546E26" w14:textId="77777777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53" style="width:196pt;height:21.6pt;margin-top:1in;margin-left:64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stroke joinstyle="round"/>
              <v:path arrowok="t"/>
              <v:textbox inset="3pt,3pt,3pt,3pt">
                <w:txbxContent>
                  <w:p w:rsidR="00BF402E" w14:paraId="24235B70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2054" style="width:116pt;height:20pt;margin-top:1in;margin-left:41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stroke joinstyle="round"/>
              <v:path arrowok="t"/>
              <v:textbox inset="3pt,3pt,3pt,3pt">
                <w:txbxContent>
                  <w:p w:rsidR="00BF402E" w14:paraId="360B45F2" w14:textId="77777777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02E" w14:paraId="567EB33B" w14:textId="3DD85A98">
    <w:pPr>
      <w:spacing w:line="203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80670"/>
              <wp:effectExtent l="0" t="0" r="0" b="5080"/>
              <wp:wrapNone/>
              <wp:docPr id="11" name="MSIPCMb78e4c4e90f56b434a609b5a" descr="{&quot;HashCode&quot;:-606924510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80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B03A1" w:rsidRPr="00DB03A1" w:rsidP="00DB03A1" w14:textId="5FD98454">
                          <w:pPr>
                            <w:jc w:val="center"/>
                            <w:rPr>
                              <w:rFonts w:ascii="Source Sans Pro Semibold" w:hAnsi="Source Sans Pro Semibold"/>
                            </w:rPr>
                          </w:pPr>
                          <w:r w:rsidRPr="00DB03A1">
                            <w:rPr>
                              <w:rFonts w:ascii="Source Sans Pro Semibold" w:hAnsi="Source Sans Pro Semibold"/>
                            </w:rPr>
                            <w:t>NONPUBLIC//FDIC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b78e4c4e90f56b434a609b5a" o:spid="_x0000_s2055" type="#_x0000_t202" alt="{&quot;HashCode&quot;:-606924510,&quot;Height&quot;:792.0,&quot;Width&quot;:612.0,&quot;Placement&quot;:&quot;Header&quot;,&quot;Index&quot;:&quot;FirstPage&quot;,&quot;Section&quot;:1,&quot;Top&quot;:0.0,&quot;Left&quot;:0.0}" style="width:612pt;height:22.1pt;margin-top:15pt;margin-left:0;mso-position-horizontal-relative:page;mso-position-vertical-relative:page;mso-wrap-distance-bottom:0;mso-wrap-distance-left:9pt;mso-wrap-distance-right:9pt;mso-wrap-distance-top:0;mso-wrap-style:square;position:absolute;visibility:visible;v-text-anchor:top;z-index:251678720" o:allowincell="f" filled="f" stroked="f" strokeweight="0.5pt">
              <v:textbox inset=",0,,0">
                <w:txbxContent>
                  <w:p w:rsidR="00DB03A1" w:rsidRPr="00DB03A1" w:rsidP="00DB03A1" w14:paraId="6D7A71CA" w14:textId="5FD98454">
                    <w:pPr>
                      <w:jc w:val="center"/>
                      <w:rPr>
                        <w:rFonts w:ascii="Source Sans Pro Semibold" w:hAnsi="Source Sans Pro Semibold"/>
                      </w:rPr>
                    </w:pPr>
                    <w:r w:rsidRPr="00DB03A1">
                      <w:rPr>
                        <w:rFonts w:ascii="Source Sans Pro Semibold" w:hAnsi="Source Sans Pro Semibold"/>
                      </w:rPr>
                      <w:t>NONPUBLIC//FDIC BUSINESS</w:t>
                    </w:r>
                  </w:p>
                </w:txbxContent>
              </v:textbox>
            </v:shape>
          </w:pict>
        </mc:Fallback>
      </mc:AlternateContent>
    </w:r>
  </w:p>
  <w:p w:rsidR="00BF402E" w14:paraId="55AED532" w14:textId="77777777">
    <w:pPr>
      <w:spacing w:line="203" w:lineRule="auto"/>
    </w:pPr>
  </w:p>
  <w:p w:rsidR="00BF402E" w14:paraId="2F35B52F" w14:textId="77777777">
    <w:pPr>
      <w:pStyle w:val="Header1"/>
      <w:rPr>
        <w:rFonts w:ascii="Arial Bold" w:hAnsi="Arial Bold"/>
      </w:rPr>
    </w:pPr>
  </w:p>
  <w:p w:rsidR="00BF402E" w14:paraId="3A7493A2" w14:textId="77777777">
    <w:pPr>
      <w:pStyle w:val="Header1"/>
      <w:rPr>
        <w:rFonts w:ascii="Arial Bold" w:hAnsi="Arial Bold"/>
      </w:rPr>
    </w:pPr>
  </w:p>
  <w:p w:rsidR="00BF402E" w14:paraId="2550733D" w14:textId="77777777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2056" style="width:251pt;height:11pt;margin-top:53.3pt;margin-left:64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stroke joinstyle="round"/>
              <v:path arrowok="t"/>
              <v:textbox inset="0,0,0,0">
                <w:txbxContent>
                  <w:p w:rsidR="00BF402E" w14:paraId="008705E5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205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6976" from="70.55pt,79.2pt" to="534.95pt,79.2pt"/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2058" style="width:281.8pt;height:10.8pt;margin-top:64.75pt;margin-left:64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3904" stroked="f">
              <v:stroke joinstyle="round"/>
              <v:path arrowok="t"/>
              <v:textbox inset="0,0,0,0">
                <w:txbxContent>
                  <w:p w:rsidR="00BF402E" w14:paraId="49AF10FC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2059" style="width:202.6pt;height:10.8pt;margin-top:66.2pt;margin-left:338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1856" stroked="f">
              <v:stroke joinstyle="round"/>
              <v:path arrowok="t"/>
              <v:textbox inset="0,0,0,0">
                <w:txbxContent>
                  <w:p w:rsidR="00BF402E" w14:paraId="07D12EFF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88281C"/>
    <w:multiLevelType w:val="hybridMultilevel"/>
    <w:tmpl w:val="F77CE1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07137"/>
    <w:multiLevelType w:val="hybridMultilevel"/>
    <w:tmpl w:val="38B6148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C2023"/>
    <w:multiLevelType w:val="hybridMultilevel"/>
    <w:tmpl w:val="27A2D5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A5B8A"/>
    <w:multiLevelType w:val="hybridMultilevel"/>
    <w:tmpl w:val="EC6EBF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57EBC"/>
    <w:multiLevelType w:val="hybridMultilevel"/>
    <w:tmpl w:val="7158B1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embedSystemFonts/>
  <w:bordersDoNotSurroundHeader/>
  <w:bordersDoNotSurroundFooter/>
  <w:proofState w:spelling="clean" w:grammar="clean"/>
  <w:stylePaneFormatFilter w:val="2801" w:allStyles="1" w:alternateStyleNames="0" w:clearFormatting="0" w:customStyles="0" w:directFormattingOnNumbering="0" w:directFormattingOnParagraphs="0" w:directFormattingOnRuns="0" w:directFormattingOnTables="1" w:headingStyles="0" w:latentStyles="0" w:numberingStyles="0" w:stylesInUse="0" w:tableStyles="0" w:top3HeadingStyles="1" w:visibleStyl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EmbedSmartTags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EF"/>
    <w:rsid w:val="00000BFD"/>
    <w:rsid w:val="000121D0"/>
    <w:rsid w:val="00020F30"/>
    <w:rsid w:val="00041821"/>
    <w:rsid w:val="000514AF"/>
    <w:rsid w:val="00061DA6"/>
    <w:rsid w:val="00091AAF"/>
    <w:rsid w:val="000A1EA8"/>
    <w:rsid w:val="000A36C5"/>
    <w:rsid w:val="000B53DE"/>
    <w:rsid w:val="000B59D1"/>
    <w:rsid w:val="000C04A2"/>
    <w:rsid w:val="001011DA"/>
    <w:rsid w:val="0012079F"/>
    <w:rsid w:val="00124D94"/>
    <w:rsid w:val="001374D2"/>
    <w:rsid w:val="00167A49"/>
    <w:rsid w:val="00170E7D"/>
    <w:rsid w:val="001756AE"/>
    <w:rsid w:val="0018506F"/>
    <w:rsid w:val="001A2298"/>
    <w:rsid w:val="001A3D76"/>
    <w:rsid w:val="001B770C"/>
    <w:rsid w:val="001C77DF"/>
    <w:rsid w:val="00212EFB"/>
    <w:rsid w:val="002151CA"/>
    <w:rsid w:val="00217C61"/>
    <w:rsid w:val="00234034"/>
    <w:rsid w:val="0026714F"/>
    <w:rsid w:val="00294C85"/>
    <w:rsid w:val="002969EF"/>
    <w:rsid w:val="002C31A6"/>
    <w:rsid w:val="002E764C"/>
    <w:rsid w:val="003151EA"/>
    <w:rsid w:val="00315E95"/>
    <w:rsid w:val="0033617A"/>
    <w:rsid w:val="00360D9B"/>
    <w:rsid w:val="003A31E1"/>
    <w:rsid w:val="003B7C2F"/>
    <w:rsid w:val="003D321B"/>
    <w:rsid w:val="003E0A8A"/>
    <w:rsid w:val="003F070E"/>
    <w:rsid w:val="003F38CA"/>
    <w:rsid w:val="00423511"/>
    <w:rsid w:val="00471558"/>
    <w:rsid w:val="004A1DF7"/>
    <w:rsid w:val="004A2C97"/>
    <w:rsid w:val="004A3101"/>
    <w:rsid w:val="004A49E7"/>
    <w:rsid w:val="004D08A6"/>
    <w:rsid w:val="004E48A2"/>
    <w:rsid w:val="005312F5"/>
    <w:rsid w:val="005523B4"/>
    <w:rsid w:val="005712A5"/>
    <w:rsid w:val="00572D23"/>
    <w:rsid w:val="00592AE6"/>
    <w:rsid w:val="005B4878"/>
    <w:rsid w:val="006135A6"/>
    <w:rsid w:val="006150BA"/>
    <w:rsid w:val="00621A6F"/>
    <w:rsid w:val="0062607F"/>
    <w:rsid w:val="00634775"/>
    <w:rsid w:val="00645AB2"/>
    <w:rsid w:val="0066520D"/>
    <w:rsid w:val="006726B6"/>
    <w:rsid w:val="0067544B"/>
    <w:rsid w:val="00685941"/>
    <w:rsid w:val="006A3CDA"/>
    <w:rsid w:val="006D7A10"/>
    <w:rsid w:val="006F04E9"/>
    <w:rsid w:val="007310F6"/>
    <w:rsid w:val="00737C13"/>
    <w:rsid w:val="00752659"/>
    <w:rsid w:val="00753B68"/>
    <w:rsid w:val="007658DE"/>
    <w:rsid w:val="007668E0"/>
    <w:rsid w:val="0077494E"/>
    <w:rsid w:val="007827F0"/>
    <w:rsid w:val="007C0DE6"/>
    <w:rsid w:val="007C7CD8"/>
    <w:rsid w:val="007D3106"/>
    <w:rsid w:val="007E6ADD"/>
    <w:rsid w:val="007F5D8F"/>
    <w:rsid w:val="00820A78"/>
    <w:rsid w:val="008231A1"/>
    <w:rsid w:val="008237A1"/>
    <w:rsid w:val="008720F5"/>
    <w:rsid w:val="0088554C"/>
    <w:rsid w:val="008C32FF"/>
    <w:rsid w:val="008D19B9"/>
    <w:rsid w:val="008D303D"/>
    <w:rsid w:val="008F7A2F"/>
    <w:rsid w:val="009059ED"/>
    <w:rsid w:val="00916285"/>
    <w:rsid w:val="009318CA"/>
    <w:rsid w:val="00936FDF"/>
    <w:rsid w:val="00977F67"/>
    <w:rsid w:val="009829DE"/>
    <w:rsid w:val="00995B1D"/>
    <w:rsid w:val="00997D46"/>
    <w:rsid w:val="009A28D8"/>
    <w:rsid w:val="009B0B2D"/>
    <w:rsid w:val="009B2F12"/>
    <w:rsid w:val="009E0728"/>
    <w:rsid w:val="009E4BF9"/>
    <w:rsid w:val="009F3C2A"/>
    <w:rsid w:val="009F7DE9"/>
    <w:rsid w:val="00A1338E"/>
    <w:rsid w:val="00A21AFE"/>
    <w:rsid w:val="00A34542"/>
    <w:rsid w:val="00A926A1"/>
    <w:rsid w:val="00A93B56"/>
    <w:rsid w:val="00AB72CB"/>
    <w:rsid w:val="00AC6737"/>
    <w:rsid w:val="00B05FA0"/>
    <w:rsid w:val="00B42C57"/>
    <w:rsid w:val="00B4773A"/>
    <w:rsid w:val="00B61B73"/>
    <w:rsid w:val="00B74CD6"/>
    <w:rsid w:val="00B83CEE"/>
    <w:rsid w:val="00B95AB0"/>
    <w:rsid w:val="00BA4D29"/>
    <w:rsid w:val="00BC7EC5"/>
    <w:rsid w:val="00BC7FFB"/>
    <w:rsid w:val="00BF402E"/>
    <w:rsid w:val="00BF66F8"/>
    <w:rsid w:val="00C15528"/>
    <w:rsid w:val="00C24FBF"/>
    <w:rsid w:val="00C33312"/>
    <w:rsid w:val="00C5090A"/>
    <w:rsid w:val="00C85103"/>
    <w:rsid w:val="00C906F1"/>
    <w:rsid w:val="00C927BA"/>
    <w:rsid w:val="00CB4A8D"/>
    <w:rsid w:val="00CE5822"/>
    <w:rsid w:val="00D2432A"/>
    <w:rsid w:val="00D24551"/>
    <w:rsid w:val="00D43735"/>
    <w:rsid w:val="00D91F61"/>
    <w:rsid w:val="00DB03A1"/>
    <w:rsid w:val="00DB158D"/>
    <w:rsid w:val="00DC0E3E"/>
    <w:rsid w:val="00DD719C"/>
    <w:rsid w:val="00DF0133"/>
    <w:rsid w:val="00DF1A62"/>
    <w:rsid w:val="00E00CF6"/>
    <w:rsid w:val="00E07CD5"/>
    <w:rsid w:val="00E11552"/>
    <w:rsid w:val="00E2107C"/>
    <w:rsid w:val="00E21631"/>
    <w:rsid w:val="00E454C8"/>
    <w:rsid w:val="00E64FC7"/>
    <w:rsid w:val="00E67D6D"/>
    <w:rsid w:val="00E834CC"/>
    <w:rsid w:val="00EA3165"/>
    <w:rsid w:val="00EA4629"/>
    <w:rsid w:val="00EA7E32"/>
    <w:rsid w:val="00EC7D3E"/>
    <w:rsid w:val="00ED2B9D"/>
    <w:rsid w:val="00EF4558"/>
    <w:rsid w:val="00EF70DF"/>
    <w:rsid w:val="00F06A97"/>
    <w:rsid w:val="00F21751"/>
    <w:rsid w:val="00F36314"/>
    <w:rsid w:val="00F45B22"/>
    <w:rsid w:val="00F46D50"/>
    <w:rsid w:val="00F529DB"/>
    <w:rsid w:val="00F57F57"/>
    <w:rsid w:val="00F62A6F"/>
    <w:rsid w:val="00F80D27"/>
    <w:rsid w:val="00FC1522"/>
    <w:rsid w:val="00FC1FBC"/>
    <w:rsid w:val="00FE03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56F23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locked/>
    <w:rsid w:val="007F5D8F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80D2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eastAsiaTheme="minorHAnsi" w:cs="Minion Pro"/>
    </w:rPr>
  </w:style>
  <w:style w:type="character" w:styleId="FollowedHyperlink">
    <w:name w:val="FollowedHyperlink"/>
    <w:basedOn w:val="DefaultParagraphFont"/>
    <w:locked/>
    <w:rsid w:val="00A93B5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6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7E7AAAF765E428BFBC070CDC9EC05" ma:contentTypeVersion="12" ma:contentTypeDescription="Create a new document." ma:contentTypeScope="" ma:versionID="15d68794662f976ce0745c15363a571b">
  <xsd:schema xmlns:xsd="http://www.w3.org/2001/XMLSchema" xmlns:xs="http://www.w3.org/2001/XMLSchema" xmlns:p="http://schemas.microsoft.com/office/2006/metadata/properties" xmlns:ns3="8d72cafe-4c1c-4b36-a92a-c9c9d81c6fae" xmlns:ns4="e3e6b158-5914-4524-8e28-7040ca83b573" targetNamespace="http://schemas.microsoft.com/office/2006/metadata/properties" ma:root="true" ma:fieldsID="343ec4f1aca2abcda4749d3117072c5f" ns3:_="" ns4:_="">
    <xsd:import namespace="8d72cafe-4c1c-4b36-a92a-c9c9d81c6fae"/>
    <xsd:import namespace="e3e6b158-5914-4524-8e28-7040ca83b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2cafe-4c1c-4b36-a92a-c9c9d81c6f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6b158-5914-4524-8e28-7040ca83b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e6b158-5914-4524-8e28-7040ca83b573" xsi:nil="true"/>
  </documentManagement>
</p:properties>
</file>

<file path=customXml/itemProps1.xml><?xml version="1.0" encoding="utf-8"?>
<ds:datastoreItem xmlns:ds="http://schemas.openxmlformats.org/officeDocument/2006/customXml" ds:itemID="{D118A664-D50E-4967-AA86-03A31EED6E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E6573C-9BA2-4EBA-87A5-23841B789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2cafe-4c1c-4b36-a92a-c9c9d81c6fae"/>
    <ds:schemaRef ds:uri="e3e6b158-5914-4524-8e28-7040ca83b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46BBFC-3FC9-40D8-A4FE-9193CEB89739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e3e6b158-5914-4524-8e28-7040ca83b57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d72cafe-4c1c-4b36-a92a-c9c9d81c6fa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2023-06-14T14:44:00Z</dcterms:created>
  <dcterms:modified xsi:type="dcterms:W3CDTF">2024-03-19T14:10:00Z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0x010100D7C7E7AAAF765E428BFBC070CDC9EC05</vt:lpwstr>
  </property>
  <property fmtid="{D5CDD505-2E9C-101B-9397-08002B2CF9AE}" pid="3" name="MSIP_Label_aebbef76-9622-4179-ad18-7a6b88e0dc7a_ActionId">
    <vt:lpwstr>90b44721-eb70-4aa9-a720-6d335bf8b809</vt:lpwstr>
  </property>
  <property fmtid="{D5CDD505-2E9C-101B-9397-08002B2CF9AE}" pid="4" name="MSIP_Label_aebbef76-9622-4179-ad18-7a6b88e0dc7a_ContentBits">
    <vt:lpwstr>1</vt:lpwstr>
  </property>
  <property fmtid="{D5CDD505-2E9C-101B-9397-08002B2CF9AE}" pid="5" name="MSIP_Label_aebbef76-9622-4179-ad18-7a6b88e0dc7a_Enabled">
    <vt:lpwstr>true</vt:lpwstr>
  </property>
  <property fmtid="{D5CDD505-2E9C-101B-9397-08002B2CF9AE}" pid="6" name="MSIP_Label_aebbef76-9622-4179-ad18-7a6b88e0dc7a_Method">
    <vt:lpwstr>Privileged</vt:lpwstr>
  </property>
  <property fmtid="{D5CDD505-2E9C-101B-9397-08002B2CF9AE}" pid="7" name="MSIP_Label_aebbef76-9622-4179-ad18-7a6b88e0dc7a_Name">
    <vt:lpwstr>aebbef76-9622-4179-ad18-7a6b88e0dc7a</vt:lpwstr>
  </property>
  <property fmtid="{D5CDD505-2E9C-101B-9397-08002B2CF9AE}" pid="8" name="MSIP_Label_aebbef76-9622-4179-ad18-7a6b88e0dc7a_SetDate">
    <vt:lpwstr>2023-06-14T14:53:45Z</vt:lpwstr>
  </property>
  <property fmtid="{D5CDD505-2E9C-101B-9397-08002B2CF9AE}" pid="9" name="MSIP_Label_aebbef76-9622-4179-ad18-7a6b88e0dc7a_SiteId">
    <vt:lpwstr>26c83bc9-31c1-4d77-a523-0816095aba31</vt:lpwstr>
  </property>
</Properties>
</file>