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288" w:rsidRPr="003E2145" w:rsidP="21901791" w14:paraId="7B57726C" w14:textId="6AD19C53">
      <w:pPr>
        <w:pStyle w:val="Heading1"/>
        <w:spacing w:before="0" w:beforeAutospacing="0" w:after="60" w:afterAutospacing="0" w:line="259" w:lineRule="auto"/>
        <w:jc w:val="left"/>
        <w:rPr>
          <w:sz w:val="32"/>
          <w:szCs w:val="32"/>
        </w:rPr>
      </w:pPr>
      <w:r w:rsidRPr="1794B24E">
        <w:rPr>
          <w:sz w:val="32"/>
          <w:szCs w:val="32"/>
        </w:rPr>
        <w:t xml:space="preserve">Cognitive </w:t>
      </w:r>
      <w:r w:rsidRPr="1794B24E" w:rsidR="00D40CE5">
        <w:rPr>
          <w:sz w:val="32"/>
          <w:szCs w:val="32"/>
        </w:rPr>
        <w:t>Testing for FY202</w:t>
      </w:r>
      <w:r w:rsidRPr="1794B24E" w:rsidR="00FA1395">
        <w:rPr>
          <w:sz w:val="32"/>
          <w:szCs w:val="32"/>
        </w:rPr>
        <w:t>5/26</w:t>
      </w:r>
      <w:r w:rsidRPr="1794B24E" w:rsidR="00D40CE5">
        <w:rPr>
          <w:sz w:val="32"/>
          <w:szCs w:val="32"/>
        </w:rPr>
        <w:t xml:space="preserve"> Public Libraries Survey</w:t>
      </w:r>
    </w:p>
    <w:p w:rsidR="00E0646E" w:rsidRPr="003E2145" w:rsidP="00AF57FA" w14:paraId="163CD3A0" w14:textId="67219324">
      <w:pPr>
        <w:pStyle w:val="Heading1"/>
        <w:pBdr>
          <w:bottom w:val="single" w:sz="12" w:space="2" w:color="00602B"/>
        </w:pBdr>
        <w:spacing w:before="0" w:beforeAutospacing="0" w:after="60" w:afterAutospacing="0" w:line="259" w:lineRule="auto"/>
        <w:jc w:val="left"/>
        <w:rPr>
          <w:sz w:val="28"/>
          <w:szCs w:val="28"/>
        </w:rPr>
      </w:pPr>
      <w:r>
        <w:rPr>
          <w:sz w:val="28"/>
          <w:szCs w:val="28"/>
        </w:rPr>
        <w:t>Interview Guide</w:t>
      </w:r>
    </w:p>
    <w:p w:rsidR="006A331C" w:rsidRPr="00E857EF" w:rsidP="00AF57FA" w14:paraId="51B7C2A9" w14:textId="0E8BEA3F">
      <w:pPr>
        <w:spacing w:before="160" w:after="120"/>
        <w:rPr>
          <w:color w:val="1F3864" w:themeColor="accent1" w:themeShade="80"/>
          <w:sz w:val="24"/>
          <w:szCs w:val="24"/>
        </w:rPr>
      </w:pPr>
      <w:r>
        <w:rPr>
          <w:rFonts w:ascii="Century Gothic" w:hAnsi="Century Gothic" w:cstheme="minorHAnsi"/>
          <w:b/>
          <w:bCs/>
          <w:color w:val="1F3864" w:themeColor="accent1" w:themeShade="80"/>
          <w:sz w:val="24"/>
          <w:szCs w:val="24"/>
        </w:rPr>
        <w:t>Verbal Script</w:t>
      </w:r>
    </w:p>
    <w:p w:rsidR="00042FB4" w:rsidP="00042FB4" w14:paraId="033DAA46" w14:textId="7B1E67F2">
      <w:pPr>
        <w:pStyle w:val="ListParagraph"/>
        <w:spacing w:before="120"/>
      </w:pPr>
      <w:r w:rsidRPr="000D5874">
        <w:t>Hello</w:t>
      </w:r>
      <w:r w:rsidRPr="000D5874" w:rsidR="00AF4829">
        <w:t>.</w:t>
      </w:r>
      <w:r w:rsidRPr="000D5874" w:rsidR="006415AB">
        <w:t xml:space="preserve"> </w:t>
      </w:r>
      <w:r w:rsidRPr="000D5874" w:rsidR="00AF4829">
        <w:t>M</w:t>
      </w:r>
      <w:r w:rsidRPr="000D5874">
        <w:t xml:space="preserve">y name is </w:t>
      </w:r>
      <w:r w:rsidRPr="00311A08" w:rsidR="001E633A">
        <w:rPr>
          <w:b/>
          <w:color w:val="0070C0"/>
        </w:rPr>
        <w:t>[name]</w:t>
      </w:r>
      <w:r w:rsidR="009C3C90">
        <w:rPr>
          <w:color w:val="0070C0"/>
        </w:rPr>
        <w:t xml:space="preserve">. </w:t>
      </w:r>
      <w:r w:rsidRPr="000D5874">
        <w:t xml:space="preserve">I work for </w:t>
      </w:r>
      <w:r w:rsidR="00FA1395">
        <w:t>Activate</w:t>
      </w:r>
      <w:r w:rsidRPr="000D5874">
        <w:t xml:space="preserve"> Research,</w:t>
      </w:r>
      <w:r w:rsidR="008C4E73">
        <w:t xml:space="preserve"> and I will be conducting your interview today</w:t>
      </w:r>
      <w:r w:rsidRPr="000D5874">
        <w:t xml:space="preserve">. Thank you for taking the time to meet with </w:t>
      </w:r>
      <w:r w:rsidR="008C4E73">
        <w:t>me</w:t>
      </w:r>
      <w:r w:rsidRPr="000D5874">
        <w:t>.</w:t>
      </w:r>
      <w:r w:rsidRPr="000D5874" w:rsidR="006415AB">
        <w:t xml:space="preserve"> </w:t>
      </w:r>
      <w:r w:rsidR="00FA1395">
        <w:t>[</w:t>
      </w:r>
      <w:r w:rsidR="00FA1395">
        <w:rPr>
          <w:i/>
          <w:iCs/>
        </w:rPr>
        <w:t>If applicable</w:t>
      </w:r>
      <w:r w:rsidR="00184FFB">
        <w:rPr>
          <w:i/>
          <w:iCs/>
        </w:rPr>
        <w:t>, use any of the following</w:t>
      </w:r>
      <w:r w:rsidR="00FA1395">
        <w:rPr>
          <w:i/>
          <w:iCs/>
        </w:rPr>
        <w:t xml:space="preserve">: </w:t>
      </w:r>
      <w:r w:rsidRPr="00283067" w:rsidR="00FA1395">
        <w:t>My colleague [name] is joining me today to assist with taking notes</w:t>
      </w:r>
      <w:r w:rsidRPr="00283067" w:rsidR="00184FFB">
        <w:t>. Once we start the conversation, they’ll stay off camera so they can focus on typing.</w:t>
      </w:r>
      <w:r w:rsidRPr="00283067" w:rsidR="00184FFB">
        <w:rPr>
          <w:i/>
          <w:iCs/>
        </w:rPr>
        <w:t xml:space="preserve"> And/or</w:t>
      </w:r>
      <w:r w:rsidR="00184FFB">
        <w:t xml:space="preserve"> </w:t>
      </w:r>
      <w:r w:rsidRPr="00283067" w:rsidR="00184FFB">
        <w:t>My colleague [name, from AIR] is here to listen in</w:t>
      </w:r>
      <w:r w:rsidRPr="00283067" w:rsidR="009C3C90">
        <w:t xml:space="preserve"> today</w:t>
      </w:r>
      <w:r w:rsidRPr="00283067" w:rsidR="00FA1395">
        <w:t>.]</w:t>
      </w:r>
    </w:p>
    <w:p w:rsidR="0092738D" w:rsidRPr="00311A08" w:rsidP="00042FB4" w14:paraId="152A9A40" w14:textId="3ADF7BFB">
      <w:pPr>
        <w:pStyle w:val="ListParagraph"/>
        <w:spacing w:before="120"/>
      </w:pPr>
      <w:r>
        <w:t xml:space="preserve">Activate is working with another company called the American Institutes for Research, or </w:t>
      </w:r>
      <w:r w:rsidRPr="00311A08" w:rsidR="006A331C">
        <w:t>AIR</w:t>
      </w:r>
      <w:r>
        <w:t>. AIR and Activate are</w:t>
      </w:r>
      <w:r w:rsidRPr="00311A08" w:rsidR="005258DC">
        <w:t xml:space="preserve"> </w:t>
      </w:r>
      <w:r w:rsidRPr="00311A08" w:rsidR="006073A0">
        <w:t>working with the</w:t>
      </w:r>
      <w:r w:rsidRPr="00311A08" w:rsidR="007C59BF">
        <w:t xml:space="preserve"> Institute of Museum and Library Services</w:t>
      </w:r>
      <w:r w:rsidRPr="00311A08" w:rsidR="00486DE5">
        <w:t>, or IMLS</w:t>
      </w:r>
      <w:r w:rsidRPr="00311A08" w:rsidR="00257B94">
        <w:t xml:space="preserve">, </w:t>
      </w:r>
      <w:r w:rsidRPr="00311A08" w:rsidR="00774C2D">
        <w:t xml:space="preserve">to </w:t>
      </w:r>
      <w:r w:rsidRPr="00311A08" w:rsidR="0052543D">
        <w:t>develop</w:t>
      </w:r>
      <w:r w:rsidRPr="00311A08" w:rsidR="008D3AF6">
        <w:t xml:space="preserve"> </w:t>
      </w:r>
      <w:r w:rsidRPr="00311A08" w:rsidR="00952C27">
        <w:t>potential</w:t>
      </w:r>
      <w:r w:rsidRPr="00311A08" w:rsidR="006073A0">
        <w:t xml:space="preserve"> </w:t>
      </w:r>
      <w:r w:rsidR="002D2934">
        <w:t>questions</w:t>
      </w:r>
      <w:r w:rsidRPr="00311A08" w:rsidR="006073A0">
        <w:t xml:space="preserve"> </w:t>
      </w:r>
      <w:r w:rsidR="002D2934">
        <w:t xml:space="preserve">and </w:t>
      </w:r>
      <w:r w:rsidR="00620D75">
        <w:t xml:space="preserve">terminology </w:t>
      </w:r>
      <w:r w:rsidR="002D2934">
        <w:t xml:space="preserve">definitions </w:t>
      </w:r>
      <w:r w:rsidRPr="00311A08" w:rsidR="006073A0">
        <w:t xml:space="preserve">for the </w:t>
      </w:r>
      <w:r w:rsidRPr="00311A08" w:rsidR="0040116D">
        <w:t xml:space="preserve">national </w:t>
      </w:r>
      <w:r w:rsidRPr="00311A08" w:rsidR="006073A0">
        <w:t xml:space="preserve">Public </w:t>
      </w:r>
      <w:r w:rsidR="00255C71">
        <w:t>Libraries</w:t>
      </w:r>
      <w:r w:rsidRPr="00311A08" w:rsidR="006073A0">
        <w:t xml:space="preserve"> Survey, or PLS.</w:t>
      </w:r>
      <w:r w:rsidRPr="00311A08" w:rsidR="00A5757D">
        <w:t xml:space="preserve"> </w:t>
      </w:r>
      <w:r w:rsidR="00042FB4">
        <w:t xml:space="preserve">The PLS questions are incorporated into your state’s annual report so that the data can be combined with data from libraries in every state. </w:t>
      </w:r>
      <w:r w:rsidRPr="00311A08" w:rsidR="00952C27">
        <w:t>Some of the</w:t>
      </w:r>
      <w:r w:rsidRPr="00311A08" w:rsidR="006F721B">
        <w:t xml:space="preserve"> </w:t>
      </w:r>
      <w:r w:rsidRPr="00311A08" w:rsidR="00225DC0">
        <w:t xml:space="preserve">proposed </w:t>
      </w:r>
      <w:r w:rsidR="002D2934">
        <w:t>items</w:t>
      </w:r>
      <w:r w:rsidRPr="00311A08" w:rsidR="0052543D">
        <w:t xml:space="preserve"> that we’ll discuss today</w:t>
      </w:r>
      <w:r w:rsidRPr="00311A08" w:rsidR="00902A36">
        <w:t xml:space="preserve"> are new, while others </w:t>
      </w:r>
      <w:r w:rsidR="00620D75">
        <w:t>represent</w:t>
      </w:r>
      <w:r w:rsidRPr="00311A08" w:rsidR="00A235A3">
        <w:t xml:space="preserve"> changes to </w:t>
      </w:r>
      <w:r w:rsidRPr="00311A08" w:rsidR="00902A36">
        <w:t xml:space="preserve">existing </w:t>
      </w:r>
      <w:r w:rsidRPr="00311A08" w:rsidR="00491938">
        <w:t>ite</w:t>
      </w:r>
      <w:r w:rsidRPr="00311A08">
        <w:t xml:space="preserve">ms. </w:t>
      </w:r>
      <w:r w:rsidR="008467D7">
        <w:t xml:space="preserve">Your state survey may already ask questions </w:t>
      </w:r>
      <w:r w:rsidR="008467D7">
        <w:t>similar to</w:t>
      </w:r>
      <w:r w:rsidR="008467D7">
        <w:t xml:space="preserve"> the ones we are proposing here. If so, please feel free to comment on whether your state has a question like what we’re discussing and any differences you notice between your state’s question and the question we pose today.</w:t>
      </w:r>
    </w:p>
    <w:p w:rsidR="006A331C" w:rsidRPr="003752CD" w14:paraId="019DFCF0" w14:textId="0DA8DB0B">
      <w:pPr>
        <w:pStyle w:val="ListBullet"/>
        <w:numPr>
          <w:ilvl w:val="0"/>
          <w:numId w:val="1"/>
        </w:numPr>
        <w:spacing w:before="120" w:line="259" w:lineRule="auto"/>
        <w:rPr>
          <w:rFonts w:asciiTheme="minorHAnsi" w:hAnsiTheme="minorHAnsi" w:cstheme="minorBidi"/>
          <w:sz w:val="22"/>
        </w:rPr>
      </w:pPr>
      <w:r w:rsidRPr="003752CD">
        <w:rPr>
          <w:rFonts w:asciiTheme="minorHAnsi" w:hAnsiTheme="minorHAnsi"/>
          <w:sz w:val="22"/>
        </w:rPr>
        <w:t xml:space="preserve">We are conducting interviews with library </w:t>
      </w:r>
      <w:r w:rsidRPr="003752CD" w:rsidR="00A235A3">
        <w:rPr>
          <w:rFonts w:asciiTheme="minorHAnsi" w:hAnsiTheme="minorHAnsi"/>
          <w:sz w:val="22"/>
        </w:rPr>
        <w:t>administrators</w:t>
      </w:r>
      <w:r w:rsidRPr="003752CD">
        <w:rPr>
          <w:rFonts w:asciiTheme="minorHAnsi" w:hAnsiTheme="minorHAnsi"/>
          <w:sz w:val="22"/>
        </w:rPr>
        <w:t xml:space="preserve"> </w:t>
      </w:r>
      <w:r w:rsidR="00620D75">
        <w:rPr>
          <w:rFonts w:asciiTheme="minorHAnsi" w:hAnsiTheme="minorHAnsi"/>
          <w:sz w:val="22"/>
        </w:rPr>
        <w:t xml:space="preserve">like you </w:t>
      </w:r>
      <w:r w:rsidRPr="003752CD">
        <w:rPr>
          <w:rFonts w:asciiTheme="minorHAnsi" w:hAnsiTheme="minorHAnsi"/>
          <w:sz w:val="22"/>
        </w:rPr>
        <w:t xml:space="preserve">to </w:t>
      </w:r>
      <w:r w:rsidRPr="003752CD" w:rsidR="00A235A3">
        <w:rPr>
          <w:rFonts w:asciiTheme="minorHAnsi" w:hAnsiTheme="minorHAnsi"/>
          <w:sz w:val="22"/>
        </w:rPr>
        <w:t xml:space="preserve">gather feedback on </w:t>
      </w:r>
      <w:r w:rsidRPr="003752CD" w:rsidR="003752CD">
        <w:rPr>
          <w:rFonts w:asciiTheme="minorHAnsi" w:hAnsiTheme="minorHAnsi"/>
          <w:sz w:val="22"/>
        </w:rPr>
        <w:t xml:space="preserve">the </w:t>
      </w:r>
      <w:r w:rsidRPr="003752CD" w:rsidR="007B212C">
        <w:rPr>
          <w:rFonts w:asciiTheme="minorHAnsi" w:hAnsiTheme="minorHAnsi" w:cstheme="minorBidi"/>
          <w:sz w:val="22"/>
        </w:rPr>
        <w:t xml:space="preserve">draft </w:t>
      </w:r>
      <w:r w:rsidR="00954F54">
        <w:rPr>
          <w:rFonts w:asciiTheme="minorHAnsi" w:hAnsiTheme="minorHAnsi" w:cstheme="minorBidi"/>
          <w:sz w:val="22"/>
        </w:rPr>
        <w:t>items</w:t>
      </w:r>
      <w:r w:rsidRPr="003752CD" w:rsidR="00CD65D5">
        <w:rPr>
          <w:rFonts w:asciiTheme="minorHAnsi" w:hAnsiTheme="minorHAnsi" w:cstheme="minorBidi"/>
          <w:sz w:val="22"/>
        </w:rPr>
        <w:t xml:space="preserve">. Your </w:t>
      </w:r>
      <w:r w:rsidRPr="003752CD" w:rsidR="00257B94">
        <w:rPr>
          <w:rFonts w:asciiTheme="minorHAnsi" w:hAnsiTheme="minorHAnsi" w:cstheme="minorBidi"/>
          <w:sz w:val="22"/>
        </w:rPr>
        <w:t xml:space="preserve">input </w:t>
      </w:r>
      <w:r w:rsidRPr="003752CD" w:rsidR="00CD65D5">
        <w:rPr>
          <w:rFonts w:asciiTheme="minorHAnsi" w:hAnsiTheme="minorHAnsi" w:cstheme="minorBidi"/>
          <w:sz w:val="22"/>
        </w:rPr>
        <w:t>will help</w:t>
      </w:r>
      <w:r w:rsidRPr="003752CD" w:rsidR="004A4295">
        <w:rPr>
          <w:rFonts w:asciiTheme="minorHAnsi" w:hAnsiTheme="minorHAnsi" w:cstheme="minorBidi"/>
          <w:sz w:val="22"/>
        </w:rPr>
        <w:t xml:space="preserve"> to </w:t>
      </w:r>
      <w:r w:rsidRPr="003752CD">
        <w:rPr>
          <w:rFonts w:asciiTheme="minorHAnsi" w:hAnsiTheme="minorHAnsi" w:cstheme="minorBidi"/>
          <w:sz w:val="22"/>
        </w:rPr>
        <w:t>identify any potential issues</w:t>
      </w:r>
      <w:r w:rsidRPr="003752CD" w:rsidR="004A4295">
        <w:rPr>
          <w:rFonts w:asciiTheme="minorHAnsi" w:hAnsiTheme="minorHAnsi" w:cstheme="minorBidi"/>
          <w:sz w:val="22"/>
        </w:rPr>
        <w:t xml:space="preserve"> </w:t>
      </w:r>
      <w:r w:rsidR="0047524D">
        <w:rPr>
          <w:rFonts w:asciiTheme="minorHAnsi" w:hAnsiTheme="minorHAnsi" w:cstheme="minorBidi"/>
          <w:sz w:val="22"/>
        </w:rPr>
        <w:t xml:space="preserve">and determine </w:t>
      </w:r>
      <w:r w:rsidR="0023698D">
        <w:rPr>
          <w:rFonts w:asciiTheme="minorHAnsi" w:hAnsiTheme="minorHAnsi" w:cstheme="minorBidi"/>
          <w:sz w:val="22"/>
        </w:rPr>
        <w:t>whether</w:t>
      </w:r>
      <w:r w:rsidR="0047524D">
        <w:rPr>
          <w:rFonts w:asciiTheme="minorHAnsi" w:hAnsiTheme="minorHAnsi" w:cstheme="minorBidi"/>
          <w:sz w:val="22"/>
        </w:rPr>
        <w:t xml:space="preserve"> the </w:t>
      </w:r>
      <w:r w:rsidR="00954F54">
        <w:rPr>
          <w:rFonts w:asciiTheme="minorHAnsi" w:hAnsiTheme="minorHAnsi" w:cstheme="minorBidi"/>
          <w:sz w:val="22"/>
        </w:rPr>
        <w:t>questions and definitions</w:t>
      </w:r>
      <w:r w:rsidR="0047524D">
        <w:rPr>
          <w:rFonts w:asciiTheme="minorHAnsi" w:hAnsiTheme="minorHAnsi" w:cstheme="minorBidi"/>
          <w:sz w:val="22"/>
        </w:rPr>
        <w:t xml:space="preserve"> </w:t>
      </w:r>
      <w:r w:rsidR="0023698D">
        <w:rPr>
          <w:rFonts w:asciiTheme="minorHAnsi" w:hAnsiTheme="minorHAnsi" w:cstheme="minorBidi"/>
          <w:sz w:val="22"/>
        </w:rPr>
        <w:t>make sense and are relevant</w:t>
      </w:r>
      <w:r w:rsidRPr="003752CD">
        <w:rPr>
          <w:rFonts w:asciiTheme="minorHAnsi" w:hAnsiTheme="minorHAnsi" w:cstheme="minorBidi"/>
          <w:sz w:val="22"/>
        </w:rPr>
        <w:t>.</w:t>
      </w:r>
      <w:r w:rsidRPr="003752CD" w:rsidR="006415AB">
        <w:rPr>
          <w:rFonts w:asciiTheme="minorHAnsi" w:hAnsiTheme="minorHAnsi" w:cstheme="minorBidi"/>
          <w:sz w:val="22"/>
        </w:rPr>
        <w:t xml:space="preserve"> </w:t>
      </w:r>
      <w:r w:rsidRPr="00A607E2" w:rsidR="00082CFB">
        <w:rPr>
          <w:rFonts w:asciiTheme="minorHAnsi" w:hAnsiTheme="minorHAnsi" w:cstheme="minorBidi"/>
          <w:sz w:val="22"/>
        </w:rPr>
        <w:t xml:space="preserve">The State Library Administrative Agencies will vote on whether to add some or </w:t>
      </w:r>
      <w:r w:rsidRPr="00A607E2" w:rsidR="00082CFB">
        <w:rPr>
          <w:rFonts w:asciiTheme="minorHAnsi" w:hAnsiTheme="minorHAnsi" w:cstheme="minorBidi"/>
          <w:sz w:val="22"/>
        </w:rPr>
        <w:t>all of</w:t>
      </w:r>
      <w:r w:rsidRPr="00A607E2" w:rsidR="00082CFB">
        <w:rPr>
          <w:rFonts w:asciiTheme="minorHAnsi" w:hAnsiTheme="minorHAnsi" w:cstheme="minorBidi"/>
          <w:sz w:val="22"/>
        </w:rPr>
        <w:t xml:space="preserve"> these </w:t>
      </w:r>
      <w:r w:rsidRPr="00A607E2" w:rsidR="0047524D">
        <w:rPr>
          <w:rFonts w:asciiTheme="minorHAnsi" w:hAnsiTheme="minorHAnsi" w:cstheme="minorBidi"/>
          <w:sz w:val="22"/>
        </w:rPr>
        <w:t>data elements</w:t>
      </w:r>
      <w:r w:rsidRPr="00A607E2" w:rsidR="006122AE">
        <w:rPr>
          <w:rFonts w:asciiTheme="minorHAnsi" w:hAnsiTheme="minorHAnsi" w:cstheme="minorBidi"/>
          <w:sz w:val="22"/>
        </w:rPr>
        <w:t xml:space="preserve"> </w:t>
      </w:r>
      <w:r w:rsidRPr="00A607E2" w:rsidR="00A607E2">
        <w:rPr>
          <w:rFonts w:asciiTheme="minorHAnsi" w:hAnsiTheme="minorHAnsi" w:cstheme="minorBidi"/>
          <w:sz w:val="22"/>
        </w:rPr>
        <w:t>this summer</w:t>
      </w:r>
      <w:r w:rsidR="008467D7">
        <w:rPr>
          <w:rFonts w:asciiTheme="minorHAnsi" w:hAnsiTheme="minorHAnsi" w:cstheme="minorBidi"/>
          <w:sz w:val="22"/>
        </w:rPr>
        <w:t>, or potentially in summer 2025</w:t>
      </w:r>
      <w:r w:rsidR="006122AE">
        <w:rPr>
          <w:rFonts w:asciiTheme="minorHAnsi" w:hAnsiTheme="minorHAnsi" w:cstheme="minorBidi"/>
          <w:sz w:val="22"/>
        </w:rPr>
        <w:t>.</w:t>
      </w:r>
    </w:p>
    <w:p w:rsidR="00102E73" w:rsidRPr="0024394F" w14:paraId="666B8D30" w14:textId="7B9235AE">
      <w:pPr>
        <w:pStyle w:val="ListBullet"/>
        <w:numPr>
          <w:ilvl w:val="0"/>
          <w:numId w:val="1"/>
        </w:numPr>
        <w:spacing w:before="120" w:line="259" w:lineRule="auto"/>
        <w:rPr>
          <w:rFonts w:asciiTheme="minorHAnsi" w:hAnsiTheme="minorHAnsi" w:cstheme="minorHAnsi"/>
          <w:sz w:val="22"/>
        </w:rPr>
      </w:pPr>
      <w:r w:rsidRPr="0024394F">
        <w:rPr>
          <w:rFonts w:asciiTheme="minorHAnsi" w:hAnsiTheme="minorHAnsi" w:cstheme="minorHAnsi"/>
          <w:sz w:val="22"/>
        </w:rPr>
        <w:t xml:space="preserve">During </w:t>
      </w:r>
      <w:r w:rsidR="00954F54">
        <w:rPr>
          <w:rFonts w:asciiTheme="minorHAnsi" w:hAnsiTheme="minorHAnsi" w:cstheme="minorHAnsi"/>
          <w:sz w:val="22"/>
        </w:rPr>
        <w:t>our</w:t>
      </w:r>
      <w:r w:rsidRPr="0024394F">
        <w:rPr>
          <w:rFonts w:asciiTheme="minorHAnsi" w:hAnsiTheme="minorHAnsi" w:cstheme="minorHAnsi"/>
          <w:sz w:val="22"/>
        </w:rPr>
        <w:t xml:space="preserve"> interview, </w:t>
      </w:r>
      <w:r w:rsidR="00954F54">
        <w:rPr>
          <w:rFonts w:asciiTheme="minorHAnsi" w:hAnsiTheme="minorHAnsi" w:cstheme="minorHAnsi"/>
          <w:sz w:val="22"/>
        </w:rPr>
        <w:t>I’ll</w:t>
      </w:r>
      <w:r w:rsidRPr="0024394F">
        <w:rPr>
          <w:rFonts w:asciiTheme="minorHAnsi" w:hAnsiTheme="minorHAnsi" w:cstheme="minorHAnsi"/>
          <w:sz w:val="22"/>
        </w:rPr>
        <w:t xml:space="preserve"> show you </w:t>
      </w:r>
      <w:r w:rsidR="00E45E4B">
        <w:rPr>
          <w:rFonts w:asciiTheme="minorHAnsi" w:hAnsiTheme="minorHAnsi" w:cstheme="minorHAnsi"/>
          <w:sz w:val="22"/>
        </w:rPr>
        <w:t>questions and definitions</w:t>
      </w:r>
      <w:r w:rsidRPr="0024394F">
        <w:rPr>
          <w:rFonts w:asciiTheme="minorHAnsi" w:hAnsiTheme="minorHAnsi" w:cstheme="minorHAnsi"/>
          <w:sz w:val="22"/>
        </w:rPr>
        <w:t xml:space="preserve"> </w:t>
      </w:r>
      <w:r w:rsidR="00DA1204">
        <w:rPr>
          <w:rFonts w:asciiTheme="minorHAnsi" w:hAnsiTheme="minorHAnsi" w:cstheme="minorHAnsi"/>
          <w:sz w:val="22"/>
        </w:rPr>
        <w:t xml:space="preserve">on the screen </w:t>
      </w:r>
      <w:r w:rsidRPr="0024394F">
        <w:rPr>
          <w:rFonts w:asciiTheme="minorHAnsi" w:hAnsiTheme="minorHAnsi" w:cstheme="minorHAnsi"/>
          <w:sz w:val="22"/>
        </w:rPr>
        <w:t xml:space="preserve">and ask you to read </w:t>
      </w:r>
      <w:r w:rsidR="00E45E4B">
        <w:rPr>
          <w:rFonts w:asciiTheme="minorHAnsi" w:hAnsiTheme="minorHAnsi" w:cstheme="minorHAnsi"/>
          <w:sz w:val="22"/>
        </w:rPr>
        <w:t>them</w:t>
      </w:r>
      <w:r w:rsidRPr="0024394F" w:rsidR="009649EA">
        <w:rPr>
          <w:rFonts w:asciiTheme="minorHAnsi" w:hAnsiTheme="minorHAnsi" w:cstheme="minorHAnsi"/>
          <w:sz w:val="22"/>
        </w:rPr>
        <w:t xml:space="preserve"> out lo</w:t>
      </w:r>
      <w:r w:rsidR="008D202C">
        <w:rPr>
          <w:rFonts w:asciiTheme="minorHAnsi" w:hAnsiTheme="minorHAnsi" w:cstheme="minorHAnsi"/>
          <w:sz w:val="22"/>
        </w:rPr>
        <w:t>u</w:t>
      </w:r>
      <w:r w:rsidRPr="0024394F" w:rsidR="009649EA">
        <w:rPr>
          <w:rFonts w:asciiTheme="minorHAnsi" w:hAnsiTheme="minorHAnsi" w:cstheme="minorHAnsi"/>
          <w:sz w:val="22"/>
        </w:rPr>
        <w:t>d</w:t>
      </w:r>
      <w:r w:rsidRPr="0024394F">
        <w:rPr>
          <w:rFonts w:asciiTheme="minorHAnsi" w:hAnsiTheme="minorHAnsi" w:cstheme="minorHAnsi"/>
          <w:sz w:val="22"/>
        </w:rPr>
        <w:t xml:space="preserve">. Then, I’d like for you to “think aloud”—that is, tell me what you are thinking—as you determine your answer or describe </w:t>
      </w:r>
      <w:r w:rsidRPr="0024394F">
        <w:rPr>
          <w:rFonts w:asciiTheme="minorHAnsi" w:hAnsiTheme="minorHAnsi" w:cstheme="minorHAnsi"/>
          <w:i/>
          <w:iCs/>
          <w:sz w:val="22"/>
        </w:rPr>
        <w:t>how</w:t>
      </w:r>
      <w:r w:rsidRPr="0024394F">
        <w:rPr>
          <w:rFonts w:asciiTheme="minorHAnsi" w:hAnsiTheme="minorHAnsi" w:cstheme="minorHAnsi"/>
          <w:sz w:val="22"/>
        </w:rPr>
        <w:t xml:space="preserve"> you would determine your answer. </w:t>
      </w:r>
      <w:r w:rsidR="00E45E4B">
        <w:rPr>
          <w:rFonts w:asciiTheme="minorHAnsi" w:hAnsiTheme="minorHAnsi" w:cstheme="minorHAnsi"/>
          <w:sz w:val="22"/>
        </w:rPr>
        <w:t>Afterwards,</w:t>
      </w:r>
      <w:r w:rsidRPr="0024394F" w:rsidR="003F3C43">
        <w:rPr>
          <w:rFonts w:asciiTheme="minorHAnsi" w:hAnsiTheme="minorHAnsi" w:cstheme="minorHAnsi"/>
          <w:sz w:val="22"/>
        </w:rPr>
        <w:t xml:space="preserve"> I’ll ask you some follow-up questions.</w:t>
      </w:r>
    </w:p>
    <w:p w:rsidR="00C95948" w:rsidP="006F03E2" w14:paraId="533B74FC" w14:textId="6AAF973D">
      <w:pPr>
        <w:pStyle w:val="ListParagraph"/>
      </w:pPr>
      <w:r>
        <w:t xml:space="preserve">I completely understand that your library may not currently collect </w:t>
      </w:r>
      <w:r w:rsidR="006521F4">
        <w:t>all of</w:t>
      </w:r>
      <w:r w:rsidR="006521F4">
        <w:t xml:space="preserve"> the </w:t>
      </w:r>
      <w:r w:rsidR="005C1986">
        <w:t xml:space="preserve">information </w:t>
      </w:r>
      <w:r w:rsidR="00CA04FA">
        <w:t xml:space="preserve">that </w:t>
      </w:r>
      <w:r w:rsidR="006521F4">
        <w:t>we’ll be discussing</w:t>
      </w:r>
      <w:r w:rsidR="005C1986">
        <w:t xml:space="preserve"> today.</w:t>
      </w:r>
      <w:r w:rsidRPr="0024394F" w:rsidR="0024394F">
        <w:t xml:space="preserve"> </w:t>
      </w:r>
      <w:r w:rsidR="00A01A8B">
        <w:t>For the purposes of this interview,</w:t>
      </w:r>
      <w:r w:rsidR="004341CF">
        <w:t xml:space="preserve"> there are </w:t>
      </w:r>
      <w:r w:rsidRPr="6216D3A5" w:rsidR="0024394F">
        <w:t>no right or wrong answers</w:t>
      </w:r>
      <w:r w:rsidR="0024394F">
        <w:t xml:space="preserve">. </w:t>
      </w:r>
      <w:r w:rsidR="00560C09">
        <w:t>H</w:t>
      </w:r>
      <w:r w:rsidR="00835547">
        <w:t xml:space="preserve">earing </w:t>
      </w:r>
      <w:r w:rsidRPr="00835547" w:rsidR="00BA7E18">
        <w:rPr>
          <w:i/>
          <w:iCs/>
        </w:rPr>
        <w:t xml:space="preserve">how </w:t>
      </w:r>
      <w:r w:rsidR="00BA7E18">
        <w:t xml:space="preserve">you arrive at your answers and whether it is </w:t>
      </w:r>
      <w:r w:rsidRPr="00835547" w:rsidR="00BA7E18">
        <w:rPr>
          <w:i/>
          <w:iCs/>
        </w:rPr>
        <w:t>feasible</w:t>
      </w:r>
      <w:r w:rsidR="00BA7E18">
        <w:t xml:space="preserve"> for you to answer</w:t>
      </w:r>
      <w:r w:rsidR="00560C09">
        <w:t xml:space="preserve"> will help us determine whether any changes are needed</w:t>
      </w:r>
      <w:r w:rsidR="00BA7E18">
        <w:t xml:space="preserve">.  </w:t>
      </w:r>
    </w:p>
    <w:p w:rsidR="00790BBA" w:rsidRPr="00B27CD6" w:rsidP="006F03E2" w14:paraId="327174A8" w14:textId="1EBDBE67">
      <w:pPr>
        <w:pStyle w:val="ListParagraph"/>
      </w:pPr>
      <w:r w:rsidRPr="002E09FA">
        <w:t xml:space="preserve">Our interview </w:t>
      </w:r>
      <w:r>
        <w:t xml:space="preserve">today </w:t>
      </w:r>
      <w:r w:rsidRPr="002E09FA">
        <w:t xml:space="preserve">will last 60 minutes and is completely </w:t>
      </w:r>
      <w:r w:rsidRPr="0024394F">
        <w:rPr>
          <w:rFonts w:cstheme="minorHAnsi"/>
          <w:szCs w:val="22"/>
        </w:rPr>
        <w:t xml:space="preserve">voluntary. </w:t>
      </w:r>
      <w:r w:rsidRPr="009E5BA1" w:rsidR="00C8002B">
        <w:t>Everything you say will be confidential, so please speak freely</w:t>
      </w:r>
      <w:r w:rsidRPr="00B27CD6" w:rsidR="00B54990">
        <w:t xml:space="preserve">. </w:t>
      </w:r>
      <w:r w:rsidR="00251B11">
        <w:t>T</w:t>
      </w:r>
      <w:r w:rsidRPr="00B27CD6" w:rsidR="00251B11">
        <w:t>he AIR</w:t>
      </w:r>
      <w:r w:rsidR="00FA1395">
        <w:t>/Activate</w:t>
      </w:r>
      <w:r w:rsidRPr="00B27CD6" w:rsidR="00251B11">
        <w:t xml:space="preserve"> team will </w:t>
      </w:r>
      <w:r w:rsidR="00F9304A">
        <w:t>report</w:t>
      </w:r>
      <w:r w:rsidR="000A23B7">
        <w:t xml:space="preserve"> the</w:t>
      </w:r>
      <w:r w:rsidR="00251B11">
        <w:t xml:space="preserve"> findings</w:t>
      </w:r>
      <w:r w:rsidRPr="00B27CD6" w:rsidR="00251B11">
        <w:t xml:space="preserve"> </w:t>
      </w:r>
      <w:r w:rsidR="000A23B7">
        <w:t xml:space="preserve">combined for </w:t>
      </w:r>
      <w:r w:rsidRPr="00B27CD6" w:rsidR="00251B11">
        <w:t xml:space="preserve">all </w:t>
      </w:r>
      <w:r w:rsidR="00F9304A">
        <w:t>of</w:t>
      </w:r>
      <w:r w:rsidR="00F9304A">
        <w:t xml:space="preserve"> the </w:t>
      </w:r>
      <w:r w:rsidRPr="00B27CD6" w:rsidR="00251B11">
        <w:t xml:space="preserve">interviews </w:t>
      </w:r>
      <w:r w:rsidR="00F9304A">
        <w:t>we conduct</w:t>
      </w:r>
      <w:r w:rsidR="00251B11">
        <w:t>, and w</w:t>
      </w:r>
      <w:r w:rsidRPr="00B27CD6" w:rsidR="00251B11">
        <w:t xml:space="preserve">e will not </w:t>
      </w:r>
      <w:r w:rsidR="009047C0">
        <w:t>use</w:t>
      </w:r>
      <w:r w:rsidRPr="00B27CD6" w:rsidR="00251B11">
        <w:t xml:space="preserve"> you</w:t>
      </w:r>
      <w:r w:rsidR="009047C0">
        <w:t>r name or the</w:t>
      </w:r>
      <w:r w:rsidRPr="00B27CD6" w:rsidR="00251B11">
        <w:t xml:space="preserve"> name of your </w:t>
      </w:r>
      <w:r w:rsidR="009047C0">
        <w:t>library</w:t>
      </w:r>
      <w:r w:rsidRPr="00B27CD6" w:rsidR="00251B11">
        <w:t xml:space="preserve"> in any of our reports.</w:t>
      </w:r>
      <w:r>
        <w:t xml:space="preserve"> </w:t>
      </w:r>
    </w:p>
    <w:p w:rsidR="00164558" w:rsidRPr="00164558" w:rsidP="006F03E2" w14:paraId="5D140FCB" w14:textId="26B0228D">
      <w:pPr>
        <w:pStyle w:val="ListParagraph"/>
        <w:rPr>
          <w:color w:val="0070C0"/>
        </w:rPr>
      </w:pPr>
      <w:r>
        <w:t>We will be recording today’s session to ensure that we capture everything you say and fully understand your thoughts. Only the AIR</w:t>
      </w:r>
      <w:r w:rsidR="00FA1395">
        <w:t>/Activate</w:t>
      </w:r>
      <w:r>
        <w:t xml:space="preserve"> research team will have access to the recording</w:t>
      </w:r>
      <w:r w:rsidR="7C3D6361">
        <w:t>, and notes from the interview will be deleted after the final report is submitted</w:t>
      </w:r>
      <w:r>
        <w:t xml:space="preserve">. </w:t>
      </w:r>
      <w:r w:rsidR="00A16914">
        <w:t xml:space="preserve"> </w:t>
      </w:r>
    </w:p>
    <w:p w:rsidR="006A331C" w:rsidRPr="0097776B" w:rsidP="00301C50" w14:paraId="5548A671" w14:textId="2930A8C2">
      <w:pPr>
        <w:pStyle w:val="ListParagraph"/>
        <w:spacing w:after="60"/>
        <w:rPr>
          <w:color w:val="0070C0"/>
        </w:rPr>
      </w:pPr>
      <w:r>
        <w:t>I</w:t>
      </w:r>
      <w:r w:rsidRPr="000303EB" w:rsidR="008E4CBD">
        <w:t>s it okay if I begin the</w:t>
      </w:r>
      <w:r w:rsidRPr="000303EB" w:rsidR="007B2E9D">
        <w:t xml:space="preserve"> recording? </w:t>
      </w:r>
    </w:p>
    <w:p w:rsidR="001A35A2" w:rsidP="00301C50" w14:paraId="597ACE43" w14:textId="743487DC">
      <w:pPr>
        <w:pStyle w:val="ListParagraph"/>
        <w:numPr>
          <w:ilvl w:val="1"/>
          <w:numId w:val="1"/>
        </w:numPr>
        <w:spacing w:after="60"/>
      </w:pPr>
      <w:r w:rsidRPr="001A35A2">
        <w:rPr>
          <w:rStyle w:val="normaltextrun"/>
          <w:rFonts w:ascii="Calibri" w:hAnsi="Calibri" w:cs="Calibri"/>
          <w:b/>
          <w:bCs/>
          <w:color w:val="000000" w:themeColor="text1"/>
          <w:szCs w:val="22"/>
        </w:rPr>
        <w:t>[If yes</w:t>
      </w:r>
      <w:r w:rsidR="009A1D43">
        <w:rPr>
          <w:rStyle w:val="normaltextrun"/>
          <w:rFonts w:ascii="Calibri" w:hAnsi="Calibri" w:cs="Calibri"/>
          <w:b/>
          <w:bCs/>
          <w:color w:val="000000" w:themeColor="text1"/>
          <w:szCs w:val="22"/>
        </w:rPr>
        <w:t>]</w:t>
      </w:r>
      <w:r w:rsidRPr="001A35A2">
        <w:rPr>
          <w:rStyle w:val="normaltextrun"/>
          <w:rFonts w:ascii="Calibri" w:hAnsi="Calibri" w:cs="Calibri"/>
          <w:color w:val="000000" w:themeColor="text1"/>
          <w:szCs w:val="22"/>
        </w:rPr>
        <w:t xml:space="preserve"> </w:t>
      </w:r>
      <w:r w:rsidRPr="001A35A2">
        <w:rPr>
          <w:rStyle w:val="normaltextrun"/>
          <w:rFonts w:ascii="Calibri" w:hAnsi="Calibri" w:cs="Calibri"/>
          <w:b/>
          <w:bCs/>
          <w:color w:val="C00000"/>
          <w:szCs w:val="22"/>
        </w:rPr>
        <w:t xml:space="preserve">Begin </w:t>
      </w:r>
      <w:r w:rsidRPr="001A35A2">
        <w:rPr>
          <w:rStyle w:val="normaltextrun"/>
          <w:rFonts w:ascii="Calibri" w:hAnsi="Calibri" w:cs="Calibri"/>
          <w:b/>
          <w:bCs/>
          <w:color w:val="C00000"/>
          <w:szCs w:val="22"/>
        </w:rPr>
        <w:t>recording</w:t>
      </w:r>
    </w:p>
    <w:p w:rsidR="001A35A2" w:rsidP="001A35A2" w14:paraId="5747C9D6" w14:textId="4AB10A1D">
      <w:pPr>
        <w:pStyle w:val="ListParagraph"/>
        <w:numPr>
          <w:ilvl w:val="1"/>
          <w:numId w:val="1"/>
        </w:numPr>
      </w:pPr>
      <w:r w:rsidRPr="009A1D43">
        <w:rPr>
          <w:rStyle w:val="normaltextrun"/>
          <w:rFonts w:ascii="Calibri" w:hAnsi="Calibri" w:cs="Calibri"/>
          <w:b/>
          <w:bCs/>
          <w:color w:val="000000" w:themeColor="text1"/>
          <w:szCs w:val="22"/>
        </w:rPr>
        <w:t>[If no</w:t>
      </w:r>
      <w:r w:rsidRPr="009A1D43" w:rsidR="009A1D43">
        <w:rPr>
          <w:rStyle w:val="normaltextrun"/>
          <w:rFonts w:ascii="Calibri" w:hAnsi="Calibri" w:cs="Calibri"/>
          <w:b/>
          <w:bCs/>
          <w:color w:val="000000" w:themeColor="text1"/>
          <w:szCs w:val="22"/>
        </w:rPr>
        <w:t>]</w:t>
      </w:r>
      <w:r w:rsidRPr="001A35A2">
        <w:rPr>
          <w:rStyle w:val="normaltextrun"/>
          <w:rFonts w:ascii="Calibri" w:hAnsi="Calibri" w:cs="Calibri"/>
          <w:color w:val="000000" w:themeColor="text1"/>
          <w:szCs w:val="22"/>
        </w:rPr>
        <w:t xml:space="preserve"> </w:t>
      </w:r>
      <w:r w:rsidR="00513FF3">
        <w:rPr>
          <w:rStyle w:val="normaltextrun"/>
          <w:rFonts w:ascii="Calibri" w:hAnsi="Calibri" w:cs="Calibri"/>
          <w:color w:val="000000" w:themeColor="text1"/>
          <w:szCs w:val="22"/>
        </w:rPr>
        <w:t>Begin interview with no recording and add “Participant declined recording” at the top of the notes.</w:t>
      </w:r>
      <w:r w:rsidRPr="003D4DA4">
        <w:rPr>
          <w:rStyle w:val="eop"/>
          <w:rFonts w:ascii="Calibri" w:hAnsi="Calibri" w:cs="Calibri"/>
          <w:color w:val="000000" w:themeColor="text1"/>
          <w:szCs w:val="22"/>
        </w:rPr>
        <w:t> </w:t>
      </w:r>
    </w:p>
    <w:p w:rsidR="006A331C" w:rsidRPr="00B20724" w:rsidP="00B20724" w14:paraId="5F26308D" w14:textId="024505AA">
      <w:pPr>
        <w:pStyle w:val="ListParagraph"/>
        <w:rPr>
          <w:rFonts w:ascii="Segoe UI" w:hAnsi="Segoe UI" w:cs="Segoe UI"/>
        </w:rPr>
      </w:pPr>
      <w:r w:rsidRPr="00B20724">
        <w:rPr>
          <w:b/>
          <w:bCs/>
          <w:color w:val="000000" w:themeColor="text1"/>
        </w:rPr>
        <w:t xml:space="preserve">[If video camera not on] </w:t>
      </w:r>
      <w:r w:rsidRPr="00B20724">
        <w:t xml:space="preserve">Do you have a video camera that we could use? </w:t>
      </w:r>
      <w:r w:rsidRPr="00B20724">
        <w:rPr>
          <w:b/>
          <w:bCs/>
          <w:color w:val="000000" w:themeColor="text1"/>
        </w:rPr>
        <w:t>[If ye</w:t>
      </w:r>
      <w:r w:rsidRPr="00B20724" w:rsidR="001E633A">
        <w:rPr>
          <w:b/>
          <w:bCs/>
          <w:color w:val="000000" w:themeColor="text1"/>
        </w:rPr>
        <w:t>s</w:t>
      </w:r>
      <w:r w:rsidRPr="00B20724">
        <w:rPr>
          <w:b/>
          <w:bCs/>
          <w:color w:val="000000" w:themeColor="text1"/>
        </w:rPr>
        <w:t>]</w:t>
      </w:r>
      <w:r w:rsidRPr="00B20724">
        <w:rPr>
          <w:color w:val="000000" w:themeColor="text1"/>
        </w:rPr>
        <w:t xml:space="preserve"> </w:t>
      </w:r>
      <w:r w:rsidRPr="00B20724">
        <w:t>Would you mind turning it on? I’ve found that having the video on to see each other is helpful during interviews.</w:t>
      </w:r>
    </w:p>
    <w:p w:rsidR="0005777C" w:rsidP="00301C50" w14:paraId="219372AD" w14:textId="4B636B17">
      <w:pPr>
        <w:pStyle w:val="ListParagraph"/>
        <w:spacing w:after="60"/>
      </w:pPr>
      <w:r w:rsidRPr="006F03E2">
        <w:t xml:space="preserve">Before we continue, </w:t>
      </w:r>
      <w:r w:rsidR="00FA1395">
        <w:t xml:space="preserve">I’d like to </w:t>
      </w:r>
      <w:r w:rsidR="002D218A">
        <w:t xml:space="preserve">show you </w:t>
      </w:r>
      <w:r w:rsidR="00FA1395">
        <w:t xml:space="preserve">what I mean when I </w:t>
      </w:r>
      <w:r w:rsidR="008C1F05">
        <w:t>ask you</w:t>
      </w:r>
      <w:r w:rsidR="00FA1395">
        <w:t xml:space="preserve"> </w:t>
      </w:r>
      <w:r w:rsidR="002D218A">
        <w:t>to “think aloud”</w:t>
      </w:r>
      <w:r w:rsidR="008C1F05">
        <w:t xml:space="preserve"> during the conversation, since it’s not necessarily something we commonly do.</w:t>
      </w:r>
    </w:p>
    <w:p w:rsidR="006A331C" w:rsidRPr="0005777C" w:rsidP="00301C50" w14:paraId="57217E2B" w14:textId="4010316A">
      <w:pPr>
        <w:pStyle w:val="ListParagraph"/>
        <w:numPr>
          <w:ilvl w:val="1"/>
          <w:numId w:val="1"/>
        </w:numPr>
        <w:spacing w:after="60"/>
      </w:pPr>
      <w:r>
        <w:t xml:space="preserve">For example, here’s how I would think aloud. First, I would read the question out loud: </w:t>
      </w:r>
      <w:r w:rsidR="002D218A">
        <w:t xml:space="preserve">How many </w:t>
      </w:r>
      <w:r w:rsidR="00803DBE">
        <w:t>windows are in your home</w:t>
      </w:r>
      <w:r w:rsidR="002D218A">
        <w:t>?</w:t>
      </w:r>
      <w:r w:rsidR="0005777C">
        <w:rPr>
          <w:b/>
          <w:bCs/>
        </w:rPr>
        <w:t xml:space="preserve"> </w:t>
      </w:r>
    </w:p>
    <w:p w:rsidR="0005777C" w:rsidRPr="0005777C" w:rsidP="0005777C" w14:paraId="27363F4C" w14:textId="49B8A9E0">
      <w:pPr>
        <w:pStyle w:val="ListParagraph"/>
        <w:numPr>
          <w:ilvl w:val="1"/>
          <w:numId w:val="1"/>
        </w:numPr>
      </w:pPr>
      <w:r w:rsidRPr="0005777C">
        <w:t>Would you like to give it a try?</w:t>
      </w:r>
      <w:r w:rsidR="00301C50">
        <w:t xml:space="preserve"> </w:t>
      </w:r>
      <w:r w:rsidRPr="00F35C4C" w:rsidR="00301C50">
        <w:rPr>
          <w:b/>
          <w:bCs/>
        </w:rPr>
        <w:t>[</w:t>
      </w:r>
      <w:r w:rsidRPr="00F35C4C" w:rsidR="00F35C4C">
        <w:rPr>
          <w:b/>
          <w:bCs/>
        </w:rPr>
        <w:t>If yes, same question]</w:t>
      </w:r>
    </w:p>
    <w:p w:rsidR="004871D7" w:rsidRPr="000303EB" w:rsidP="006F03E2" w14:paraId="6B07720B" w14:textId="2568CCD5">
      <w:pPr>
        <w:pStyle w:val="ListParagraph"/>
      </w:pPr>
      <w:r w:rsidRPr="000303EB">
        <w:t>Great! You’re ready to go.</w:t>
      </w:r>
    </w:p>
    <w:tbl>
      <w:tblPr>
        <w:tblStyle w:val="TableGrid1"/>
        <w:tblW w:w="0" w:type="auto"/>
        <w:tblCellMar>
          <w:top w:w="29" w:type="dxa"/>
          <w:left w:w="58" w:type="dxa"/>
          <w:bottom w:w="29" w:type="dxa"/>
          <w:right w:w="58" w:type="dxa"/>
        </w:tblCellMar>
        <w:tblLook w:val="04A0"/>
      </w:tblPr>
      <w:tblGrid>
        <w:gridCol w:w="2155"/>
        <w:gridCol w:w="8002"/>
      </w:tblGrid>
      <w:tr w14:paraId="18F6B12C" w14:textId="77777777">
        <w:tblPrEx>
          <w:tblW w:w="0" w:type="auto"/>
          <w:tblCellMar>
            <w:top w:w="29" w:type="dxa"/>
            <w:left w:w="58" w:type="dxa"/>
            <w:bottom w:w="29" w:type="dxa"/>
            <w:right w:w="58" w:type="dxa"/>
          </w:tblCellMar>
          <w:tblLook w:val="04A0"/>
        </w:tblPrEx>
        <w:trPr>
          <w:trHeight w:val="246"/>
          <w:tblHeader/>
        </w:trPr>
        <w:tc>
          <w:tcPr>
            <w:tcW w:w="10157" w:type="dxa"/>
            <w:gridSpan w:val="2"/>
            <w:tcBorders>
              <w:bottom w:val="single" w:sz="4" w:space="0" w:color="FFFFFF" w:themeColor="background1"/>
            </w:tcBorders>
            <w:shd w:val="clear" w:color="auto" w:fill="134163"/>
            <w:tcMar>
              <w:top w:w="14" w:type="dxa"/>
              <w:left w:w="58" w:type="dxa"/>
              <w:bottom w:w="14" w:type="dxa"/>
              <w:right w:w="58" w:type="dxa"/>
            </w:tcMar>
          </w:tcPr>
          <w:p w:rsidR="003725E3" w:rsidRPr="00623140" w14:paraId="1BB20F03" w14:textId="77777777">
            <w:pPr>
              <w:spacing w:before="40" w:after="40" w:line="259" w:lineRule="auto"/>
              <w:jc w:val="center"/>
              <w:rPr>
                <w:rFonts w:ascii="Calibri" w:eastAsia="Calibri" w:hAnsi="Calibri" w:cs="Calibri"/>
                <w:color w:val="FFFFFF"/>
              </w:rPr>
            </w:pPr>
            <w:r>
              <w:rPr>
                <w:rFonts w:ascii="Calibri" w:eastAsia="Calibri" w:hAnsi="Calibri" w:cs="Calibri"/>
                <w:color w:val="FFFFFF"/>
              </w:rPr>
              <w:t xml:space="preserve">General </w:t>
            </w:r>
            <w:r w:rsidRPr="00623140">
              <w:rPr>
                <w:rFonts w:ascii="Calibri" w:eastAsia="Calibri" w:hAnsi="Calibri" w:cs="Calibri"/>
                <w:color w:val="FFFFFF"/>
              </w:rPr>
              <w:t xml:space="preserve">Probes </w:t>
            </w:r>
          </w:p>
        </w:tc>
      </w:tr>
      <w:tr w14:paraId="59D0EFC5" w14:textId="77777777">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3725E3" w:rsidRPr="00623140" w14:paraId="4AF7989C" w14:textId="77777777">
            <w:pPr>
              <w:spacing w:before="40" w:after="40" w:line="259" w:lineRule="auto"/>
              <w:rPr>
                <w:rFonts w:ascii="Calibri" w:eastAsia="Calibri" w:hAnsi="Calibri" w:cs="Calibri"/>
              </w:rPr>
            </w:pPr>
            <w:r w:rsidRPr="00623140">
              <w:rPr>
                <w:rFonts w:ascii="Calibri" w:eastAsia="Calibri" w:hAnsi="Calibri" w:cs="Calibri"/>
              </w:rPr>
              <w:t>Problematic instructions or items</w:t>
            </w:r>
          </w:p>
        </w:tc>
        <w:tc>
          <w:tcPr>
            <w:tcW w:w="8002" w:type="dxa"/>
          </w:tcPr>
          <w:p w:rsidR="003725E3" w:rsidRPr="00623140" w:rsidP="00844098" w14:paraId="17A67848" w14:textId="77777777">
            <w:pPr>
              <w:numPr>
                <w:ilvl w:val="0"/>
                <w:numId w:val="5"/>
              </w:numPr>
              <w:spacing w:before="20" w:after="20" w:line="259" w:lineRule="auto"/>
              <w:rPr>
                <w:rFonts w:ascii="Calibri" w:eastAsia="Calibri" w:hAnsi="Calibri" w:cs="Arial"/>
              </w:rPr>
            </w:pPr>
            <w:r>
              <w:rPr>
                <w:rFonts w:ascii="Calibri" w:eastAsia="Calibri" w:hAnsi="Calibri" w:cs="Arial"/>
              </w:rPr>
              <w:t>W</w:t>
            </w:r>
            <w:r w:rsidRPr="00623140">
              <w:rPr>
                <w:rFonts w:ascii="Calibri" w:eastAsia="Calibri" w:hAnsi="Calibri" w:cs="Arial"/>
              </w:rPr>
              <w:t xml:space="preserve">hat </w:t>
            </w:r>
            <w:r>
              <w:rPr>
                <w:rFonts w:ascii="Calibri" w:eastAsia="Calibri" w:hAnsi="Calibri" w:cs="Arial"/>
              </w:rPr>
              <w:t xml:space="preserve">is </w:t>
            </w:r>
            <w:r w:rsidRPr="00623140">
              <w:rPr>
                <w:rFonts w:ascii="Calibri" w:eastAsia="Calibri" w:hAnsi="Calibri" w:cs="Arial"/>
              </w:rPr>
              <w:t>this instruction telling you</w:t>
            </w:r>
            <w:r>
              <w:rPr>
                <w:rFonts w:ascii="Calibri" w:eastAsia="Calibri" w:hAnsi="Calibri" w:cs="Arial"/>
              </w:rPr>
              <w:t>?</w:t>
            </w:r>
          </w:p>
          <w:p w:rsidR="003725E3" w:rsidRPr="00623140" w:rsidP="00844098" w14:paraId="6861334D"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In your own words, what is this question asking?</w:t>
            </w:r>
          </w:p>
          <w:p w:rsidR="003725E3" w:rsidRPr="00623140" w:rsidP="00844098" w14:paraId="73FA064F"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What were you thinking when you answered this question?</w:t>
            </w:r>
          </w:p>
        </w:tc>
      </w:tr>
      <w:tr w14:paraId="7B71526E" w14:textId="77777777">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3725E3" w:rsidRPr="00623140" w14:paraId="3F8B4823" w14:textId="77777777">
            <w:pPr>
              <w:spacing w:before="40" w:after="40" w:line="259" w:lineRule="auto"/>
              <w:rPr>
                <w:rFonts w:ascii="Calibri" w:eastAsia="Calibri" w:hAnsi="Calibri" w:cs="Calibri"/>
              </w:rPr>
            </w:pPr>
            <w:r w:rsidRPr="00623140">
              <w:rPr>
                <w:rFonts w:ascii="Calibri" w:eastAsia="Calibri" w:hAnsi="Calibri" w:cs="Arial"/>
              </w:rPr>
              <w:t>Unclear/confusing words or terms</w:t>
            </w:r>
          </w:p>
        </w:tc>
        <w:tc>
          <w:tcPr>
            <w:tcW w:w="8002" w:type="dxa"/>
            <w:tcMar>
              <w:top w:w="14" w:type="dxa"/>
              <w:left w:w="58" w:type="dxa"/>
              <w:bottom w:w="14" w:type="dxa"/>
              <w:right w:w="58" w:type="dxa"/>
            </w:tcMar>
          </w:tcPr>
          <w:p w:rsidR="003725E3" w:rsidRPr="00623140" w:rsidP="00844098" w14:paraId="5D5B2BF2"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 xml:space="preserve">What does </w:t>
            </w:r>
            <w:r w:rsidRPr="00623140">
              <w:rPr>
                <w:rFonts w:ascii="Calibri" w:eastAsia="Calibri" w:hAnsi="Calibri" w:cs="Arial"/>
                <w:b/>
                <w:bCs/>
                <w:color w:val="0070C0"/>
              </w:rPr>
              <w:t>[term]</w:t>
            </w:r>
            <w:r w:rsidRPr="00623140">
              <w:rPr>
                <w:rFonts w:ascii="Calibri" w:eastAsia="Calibri" w:hAnsi="Calibri" w:cs="Arial"/>
                <w:color w:val="0070C0"/>
              </w:rPr>
              <w:t xml:space="preserve"> </w:t>
            </w:r>
            <w:r w:rsidRPr="00623140">
              <w:rPr>
                <w:rFonts w:ascii="Calibri" w:eastAsia="Calibri" w:hAnsi="Calibri" w:cs="Arial"/>
              </w:rPr>
              <w:t>mean to you?</w:t>
            </w:r>
            <w:r>
              <w:rPr>
                <w:rFonts w:ascii="Calibri" w:eastAsia="Calibri" w:hAnsi="Calibri" w:cs="Arial"/>
              </w:rPr>
              <w:t xml:space="preserve"> </w:t>
            </w:r>
          </w:p>
          <w:p w:rsidR="003725E3" w:rsidRPr="00623140" w:rsidP="00844098" w14:paraId="0DB1DCD3"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 xml:space="preserve">Tell me what you were thinking when </w:t>
            </w:r>
            <w:r>
              <w:rPr>
                <w:rFonts w:ascii="Calibri" w:eastAsia="Calibri" w:hAnsi="Calibri" w:cs="Arial"/>
              </w:rPr>
              <w:t xml:space="preserve">you </w:t>
            </w:r>
            <w:r w:rsidRPr="00CC0ED5">
              <w:rPr>
                <w:rFonts w:ascii="Calibri" w:eastAsia="Calibri" w:hAnsi="Calibri" w:cs="Arial"/>
              </w:rPr>
              <w:t xml:space="preserve">read </w:t>
            </w:r>
            <w:r w:rsidRPr="00AA2461">
              <w:rPr>
                <w:rFonts w:ascii="Calibri" w:eastAsia="Calibri" w:hAnsi="Calibri" w:cs="Arial"/>
                <w:b/>
                <w:bCs/>
                <w:color w:val="0070C0"/>
              </w:rPr>
              <w:t>[term</w:t>
            </w:r>
            <w:r w:rsidRPr="00623140">
              <w:rPr>
                <w:rFonts w:ascii="Calibri" w:eastAsia="Calibri" w:hAnsi="Calibri" w:cs="Arial"/>
                <w:b/>
                <w:bCs/>
                <w:color w:val="0070C0"/>
              </w:rPr>
              <w:t>]</w:t>
            </w:r>
            <w:r w:rsidRPr="00CC0ED5">
              <w:rPr>
                <w:rFonts w:ascii="Calibri" w:eastAsia="Calibri" w:hAnsi="Calibri" w:cs="Arial"/>
              </w:rPr>
              <w:t>.</w:t>
            </w:r>
          </w:p>
        </w:tc>
      </w:tr>
      <w:tr w14:paraId="56F1B587" w14:textId="77777777">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3725E3" w:rsidRPr="00623140" w14:paraId="4574469D" w14:textId="77777777">
            <w:pPr>
              <w:spacing w:before="40" w:after="40" w:line="259" w:lineRule="auto"/>
              <w:rPr>
                <w:rFonts w:ascii="Calibri" w:eastAsia="Calibri" w:hAnsi="Calibri" w:cs="Arial"/>
              </w:rPr>
            </w:pPr>
            <w:r w:rsidRPr="00623140">
              <w:rPr>
                <w:rFonts w:ascii="Calibri" w:eastAsia="Calibri" w:hAnsi="Calibri" w:cs="Arial"/>
              </w:rPr>
              <w:t>Unclear/confusing definition</w:t>
            </w:r>
            <w:r>
              <w:rPr>
                <w:rFonts w:ascii="Calibri" w:eastAsia="Calibri" w:hAnsi="Calibri" w:cs="Arial"/>
              </w:rPr>
              <w:t>s</w:t>
            </w:r>
            <w:r w:rsidRPr="00623140">
              <w:rPr>
                <w:rFonts w:ascii="Calibri" w:eastAsia="Calibri" w:hAnsi="Calibri" w:cs="Arial"/>
              </w:rPr>
              <w:t xml:space="preserve"> </w:t>
            </w:r>
          </w:p>
        </w:tc>
        <w:tc>
          <w:tcPr>
            <w:tcW w:w="8002" w:type="dxa"/>
            <w:tcMar>
              <w:top w:w="14" w:type="dxa"/>
              <w:left w:w="58" w:type="dxa"/>
              <w:bottom w:w="14" w:type="dxa"/>
              <w:right w:w="58" w:type="dxa"/>
            </w:tcMar>
          </w:tcPr>
          <w:p w:rsidR="003725E3" w:rsidRPr="00623140" w:rsidP="00844098" w14:paraId="18C5CA3B"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 xml:space="preserve">What were you thinking as you read that definition? </w:t>
            </w:r>
          </w:p>
          <w:p w:rsidR="003725E3" w:rsidRPr="00623140" w:rsidP="00844098" w14:paraId="76EC0110"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How could we make the definition clearer or less confusing?</w:t>
            </w:r>
          </w:p>
        </w:tc>
      </w:tr>
      <w:tr w14:paraId="7DE002BE" w14:textId="77777777">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3725E3" w:rsidRPr="00623140" w14:paraId="11CDD97B" w14:textId="77777777">
            <w:pPr>
              <w:spacing w:before="40" w:after="40" w:line="259" w:lineRule="auto"/>
              <w:rPr>
                <w:rFonts w:ascii="Calibri" w:eastAsia="Calibri" w:hAnsi="Calibri" w:cs="Arial"/>
              </w:rPr>
            </w:pPr>
            <w:r w:rsidRPr="00623140">
              <w:rPr>
                <w:rFonts w:ascii="Calibri" w:eastAsia="Calibri" w:hAnsi="Calibri" w:cs="Arial"/>
              </w:rPr>
              <w:t>Inadequate response options</w:t>
            </w:r>
          </w:p>
        </w:tc>
        <w:tc>
          <w:tcPr>
            <w:tcW w:w="8002" w:type="dxa"/>
            <w:tcMar>
              <w:top w:w="14" w:type="dxa"/>
              <w:left w:w="58" w:type="dxa"/>
              <w:bottom w:w="14" w:type="dxa"/>
              <w:right w:w="58" w:type="dxa"/>
            </w:tcMar>
          </w:tcPr>
          <w:p w:rsidR="003725E3" w:rsidRPr="00623140" w:rsidP="00844098" w14:paraId="211D0A91"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Are the</w:t>
            </w:r>
            <w:r>
              <w:rPr>
                <w:rFonts w:ascii="Calibri" w:eastAsia="Calibri" w:hAnsi="Calibri" w:cs="Arial"/>
              </w:rPr>
              <w:t>re</w:t>
            </w:r>
            <w:r w:rsidRPr="00623140">
              <w:rPr>
                <w:rFonts w:ascii="Calibri" w:eastAsia="Calibri" w:hAnsi="Calibri" w:cs="Arial"/>
              </w:rPr>
              <w:t xml:space="preserve"> </w:t>
            </w:r>
            <w:r>
              <w:rPr>
                <w:rFonts w:ascii="Calibri" w:eastAsia="Calibri" w:hAnsi="Calibri" w:cs="Arial"/>
              </w:rPr>
              <w:t xml:space="preserve">any </w:t>
            </w:r>
            <w:r w:rsidRPr="00623140">
              <w:rPr>
                <w:rFonts w:ascii="Calibri" w:eastAsia="Calibri" w:hAnsi="Calibri" w:cs="Arial"/>
              </w:rPr>
              <w:t xml:space="preserve">response options </w:t>
            </w:r>
            <w:r>
              <w:rPr>
                <w:rFonts w:ascii="Calibri" w:eastAsia="Calibri" w:hAnsi="Calibri" w:cs="Arial"/>
              </w:rPr>
              <w:t xml:space="preserve">that are missing from </w:t>
            </w:r>
            <w:r w:rsidRPr="00623140">
              <w:rPr>
                <w:rFonts w:ascii="Calibri" w:eastAsia="Calibri" w:hAnsi="Calibri" w:cs="Arial"/>
              </w:rPr>
              <w:t>this question?</w:t>
            </w:r>
          </w:p>
          <w:p w:rsidR="003725E3" w:rsidRPr="00623140" w:rsidP="00844098" w14:paraId="722B3011"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How could we expand these response options to better reflect your experience?</w:t>
            </w:r>
          </w:p>
        </w:tc>
      </w:tr>
      <w:tr w14:paraId="790A4D24" w14:textId="77777777">
        <w:tblPrEx>
          <w:tblW w:w="0" w:type="auto"/>
          <w:tblCellMar>
            <w:top w:w="29" w:type="dxa"/>
            <w:left w:w="58" w:type="dxa"/>
            <w:bottom w:w="29" w:type="dxa"/>
            <w:right w:w="58" w:type="dxa"/>
          </w:tblCellMar>
          <w:tblLook w:val="04A0"/>
        </w:tblPrEx>
        <w:tc>
          <w:tcPr>
            <w:tcW w:w="2155" w:type="dxa"/>
            <w:shd w:val="clear" w:color="auto" w:fill="D9E2F3" w:themeFill="accent1" w:themeFillTint="33"/>
            <w:tcMar>
              <w:top w:w="14" w:type="dxa"/>
              <w:left w:w="58" w:type="dxa"/>
              <w:bottom w:w="14" w:type="dxa"/>
              <w:right w:w="58" w:type="dxa"/>
            </w:tcMar>
          </w:tcPr>
          <w:p w:rsidR="003725E3" w:rsidRPr="00623140" w14:paraId="15D63BEC" w14:textId="77777777">
            <w:pPr>
              <w:spacing w:before="40" w:after="40" w:line="259" w:lineRule="auto"/>
              <w:rPr>
                <w:rFonts w:ascii="Calibri" w:eastAsia="Calibri" w:hAnsi="Calibri" w:cs="Arial"/>
              </w:rPr>
            </w:pPr>
            <w:r w:rsidRPr="00623140">
              <w:rPr>
                <w:rFonts w:ascii="Calibri" w:eastAsia="Calibri" w:hAnsi="Calibri" w:cs="Arial"/>
              </w:rPr>
              <w:t>Other cues</w:t>
            </w:r>
          </w:p>
        </w:tc>
        <w:tc>
          <w:tcPr>
            <w:tcW w:w="8002" w:type="dxa"/>
            <w:tcMar>
              <w:top w:w="14" w:type="dxa"/>
              <w:left w:w="58" w:type="dxa"/>
              <w:bottom w:w="14" w:type="dxa"/>
              <w:right w:w="58" w:type="dxa"/>
            </w:tcMar>
          </w:tcPr>
          <w:p w:rsidR="003725E3" w:rsidRPr="00623140" w:rsidP="00844098" w14:paraId="56C57AD0"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 xml:space="preserve">I noticed you hesitated when </w:t>
            </w:r>
            <w:r w:rsidRPr="00FC2EB9">
              <w:rPr>
                <w:rFonts w:ascii="Calibri" w:eastAsia="Calibri" w:hAnsi="Calibri" w:cs="Arial"/>
              </w:rPr>
              <w:t>answering this</w:t>
            </w:r>
            <w:r>
              <w:rPr>
                <w:rFonts w:ascii="Calibri" w:eastAsia="Calibri" w:hAnsi="Calibri" w:cs="Arial"/>
              </w:rPr>
              <w:t xml:space="preserve"> </w:t>
            </w:r>
            <w:r w:rsidRPr="6216D3A5">
              <w:rPr>
                <w:rFonts w:ascii="Calibri" w:eastAsia="Calibri" w:hAnsi="Calibri" w:cs="Arial"/>
              </w:rPr>
              <w:t>question.</w:t>
            </w:r>
            <w:r w:rsidRPr="00623140">
              <w:rPr>
                <w:rFonts w:ascii="Calibri" w:eastAsia="Calibri" w:hAnsi="Calibri" w:cs="Arial"/>
              </w:rPr>
              <w:t xml:space="preserve"> Can you tell me why that was?</w:t>
            </w:r>
          </w:p>
          <w:p w:rsidR="003725E3" w:rsidRPr="00623140" w:rsidP="00844098" w14:paraId="71057299" w14:textId="77777777">
            <w:pPr>
              <w:numPr>
                <w:ilvl w:val="0"/>
                <w:numId w:val="5"/>
              </w:numPr>
              <w:spacing w:before="20" w:after="20" w:line="259" w:lineRule="auto"/>
              <w:rPr>
                <w:rFonts w:ascii="Calibri" w:eastAsia="Calibri" w:hAnsi="Calibri" w:cs="Arial"/>
              </w:rPr>
            </w:pPr>
            <w:r w:rsidRPr="00623140">
              <w:rPr>
                <w:rFonts w:ascii="Calibri" w:eastAsia="Calibri" w:hAnsi="Calibri" w:cs="Arial"/>
              </w:rPr>
              <w:t xml:space="preserve">I </w:t>
            </w:r>
            <w:r>
              <w:rPr>
                <w:rFonts w:ascii="Calibri" w:eastAsia="Calibri" w:hAnsi="Calibri" w:cs="Arial"/>
              </w:rPr>
              <w:t>noticed</w:t>
            </w:r>
            <w:r w:rsidRPr="00623140">
              <w:rPr>
                <w:rFonts w:ascii="Calibri" w:eastAsia="Calibri" w:hAnsi="Calibri" w:cs="Arial"/>
              </w:rPr>
              <w:t xml:space="preserve"> that you changed your answer to </w:t>
            </w:r>
            <w:r w:rsidRPr="00521B00">
              <w:rPr>
                <w:rFonts w:ascii="Calibri" w:eastAsia="Calibri" w:hAnsi="Calibri" w:cs="Arial"/>
              </w:rPr>
              <w:t xml:space="preserve">this </w:t>
            </w:r>
            <w:r w:rsidRPr="6216D3A5">
              <w:rPr>
                <w:rFonts w:ascii="Calibri" w:eastAsia="Calibri" w:hAnsi="Calibri" w:cs="Arial"/>
              </w:rPr>
              <w:t>question.</w:t>
            </w:r>
            <w:r w:rsidRPr="00623140">
              <w:rPr>
                <w:rFonts w:ascii="Calibri" w:eastAsia="Calibri" w:hAnsi="Calibri" w:cs="Arial"/>
              </w:rPr>
              <w:t xml:space="preserve"> What was the reason?</w:t>
            </w:r>
          </w:p>
        </w:tc>
      </w:tr>
    </w:tbl>
    <w:p w:rsidR="00F35C4C" w:rsidP="00F35C4C" w14:paraId="3544D443" w14:textId="7EA78348">
      <w:pPr>
        <w:keepNext/>
        <w:spacing w:before="360"/>
        <w:rPr>
          <w:rFonts w:ascii="Century Gothic" w:hAnsi="Century Gothic"/>
          <w:b/>
          <w:bCs/>
          <w:color w:val="1F3864" w:themeColor="accent1" w:themeShade="80"/>
          <w:sz w:val="24"/>
          <w:szCs w:val="24"/>
        </w:rPr>
      </w:pPr>
      <w:r>
        <w:rPr>
          <w:rFonts w:ascii="Century Gothic" w:hAnsi="Century Gothic"/>
          <w:b/>
          <w:bCs/>
          <w:color w:val="1F3864" w:themeColor="accent1" w:themeShade="80"/>
          <w:sz w:val="24"/>
          <w:szCs w:val="24"/>
        </w:rPr>
        <w:t>Begin Testing</w:t>
      </w:r>
    </w:p>
    <w:p w:rsidR="00AB0441" w:rsidP="001D1BAA" w14:paraId="16938CD0" w14:textId="0D8A0131">
      <w:pPr>
        <w:spacing w:before="120"/>
        <w:rPr>
          <w:b/>
          <w:bCs/>
        </w:rPr>
      </w:pPr>
      <w:r w:rsidRPr="00E639A1">
        <w:rPr>
          <w:b/>
          <w:bCs/>
        </w:rPr>
        <w:t>[</w:t>
      </w:r>
      <w:r w:rsidRPr="009C3C90">
        <w:rPr>
          <w:b/>
          <w:bCs/>
          <w:i/>
          <w:iCs/>
        </w:rPr>
        <w:t xml:space="preserve">MODERATOR: </w:t>
      </w:r>
      <w:r w:rsidRPr="009C3C90" w:rsidR="003D7067">
        <w:rPr>
          <w:i/>
          <w:iCs/>
        </w:rPr>
        <w:t xml:space="preserve">Begin sharing your screen to show the respondent the draft data elements. </w:t>
      </w:r>
      <w:r w:rsidRPr="009C3C90">
        <w:rPr>
          <w:i/>
          <w:iCs/>
        </w:rPr>
        <w:t xml:space="preserve">Repeat instruction below as needed </w:t>
      </w:r>
      <w:r w:rsidRPr="009C3C90" w:rsidR="00D80CB6">
        <w:rPr>
          <w:i/>
          <w:iCs/>
        </w:rPr>
        <w:t xml:space="preserve">for each new item </w:t>
      </w:r>
      <w:r w:rsidRPr="009C3C90">
        <w:rPr>
          <w:i/>
          <w:iCs/>
        </w:rPr>
        <w:t xml:space="preserve">until </w:t>
      </w:r>
      <w:r w:rsidRPr="009C3C90" w:rsidR="007173C2">
        <w:rPr>
          <w:i/>
          <w:iCs/>
        </w:rPr>
        <w:t xml:space="preserve">the </w:t>
      </w:r>
      <w:r w:rsidRPr="009C3C90" w:rsidR="00D60FBD">
        <w:rPr>
          <w:i/>
          <w:iCs/>
        </w:rPr>
        <w:t>respondent</w:t>
      </w:r>
      <w:r w:rsidRPr="009C3C90">
        <w:rPr>
          <w:i/>
          <w:iCs/>
        </w:rPr>
        <w:t xml:space="preserve"> begins to read new items aloud without </w:t>
      </w:r>
      <w:r w:rsidRPr="009C3C90" w:rsidR="00D80CB6">
        <w:rPr>
          <w:i/>
          <w:iCs/>
        </w:rPr>
        <w:t>prompting</w:t>
      </w:r>
      <w:r w:rsidRPr="009C3C90">
        <w:rPr>
          <w:i/>
          <w:iCs/>
        </w:rPr>
        <w:t xml:space="preserve">. </w:t>
      </w:r>
      <w:r w:rsidRPr="009C3C90" w:rsidR="00AA4708">
        <w:rPr>
          <w:i/>
          <w:iCs/>
        </w:rPr>
        <w:t>Where applicable, a</w:t>
      </w:r>
      <w:r w:rsidRPr="009C3C90" w:rsidR="000602ED">
        <w:rPr>
          <w:i/>
          <w:iCs/>
        </w:rPr>
        <w:t>sk</w:t>
      </w:r>
      <w:r w:rsidRPr="009C3C90" w:rsidR="0054449A">
        <w:rPr>
          <w:i/>
          <w:iCs/>
        </w:rPr>
        <w:t xml:space="preserve"> </w:t>
      </w:r>
      <w:r w:rsidRPr="009C3C90">
        <w:rPr>
          <w:i/>
          <w:iCs/>
        </w:rPr>
        <w:t xml:space="preserve">the probe(s) next to the response option the </w:t>
      </w:r>
      <w:r w:rsidRPr="009C3C90" w:rsidR="00D60FBD">
        <w:rPr>
          <w:i/>
          <w:iCs/>
        </w:rPr>
        <w:t>respondent</w:t>
      </w:r>
      <w:r w:rsidRPr="009C3C90">
        <w:rPr>
          <w:i/>
          <w:iCs/>
        </w:rPr>
        <w:t xml:space="preserve"> selects</w:t>
      </w:r>
      <w:r w:rsidRPr="009C3C90" w:rsidR="00406066">
        <w:rPr>
          <w:i/>
          <w:iCs/>
        </w:rPr>
        <w:t xml:space="preserve"> before asking </w:t>
      </w:r>
      <w:r w:rsidRPr="009C3C90" w:rsidR="00AA4708">
        <w:rPr>
          <w:i/>
          <w:iCs/>
        </w:rPr>
        <w:t>overall</w:t>
      </w:r>
      <w:r w:rsidRPr="009C3C90" w:rsidR="00406066">
        <w:rPr>
          <w:i/>
          <w:iCs/>
        </w:rPr>
        <w:t xml:space="preserve"> probes</w:t>
      </w:r>
      <w:r w:rsidRPr="009C3C90" w:rsidR="00586B0F">
        <w:rPr>
          <w:i/>
          <w:iCs/>
        </w:rPr>
        <w:t>.</w:t>
      </w:r>
      <w:r w:rsidRPr="009C3C90" w:rsidR="00927AA8">
        <w:rPr>
          <w:i/>
          <w:iCs/>
        </w:rPr>
        <w:t xml:space="preserve"> You do not have to ask every probe verbatim if the respondent gives an answer to the probe as part of earlier conversation</w:t>
      </w:r>
      <w:r w:rsidR="00927AA8">
        <w:t>.</w:t>
      </w:r>
      <w:r w:rsidRPr="00DE771A">
        <w:rPr>
          <w:b/>
          <w:bCs/>
        </w:rPr>
        <w:t>]</w:t>
      </w:r>
      <w:r>
        <w:rPr>
          <w:b/>
          <w:bCs/>
        </w:rPr>
        <w:t xml:space="preserve"> </w:t>
      </w:r>
    </w:p>
    <w:p w:rsidR="00AB0441" w:rsidP="009C3C90" w14:paraId="358DCFDF" w14:textId="428C5CC7">
      <w:r w:rsidRPr="009C3C90">
        <w:rPr>
          <w:b/>
          <w:bCs/>
        </w:rPr>
        <w:t>MODERATOR</w:t>
      </w:r>
      <w:r>
        <w:t xml:space="preserve">: </w:t>
      </w:r>
      <w:r w:rsidRPr="00F22B7A">
        <w:t xml:space="preserve">Okay, let’s get started. </w:t>
      </w:r>
      <w:r w:rsidR="00925CAE">
        <w:t>The first slide shows a set of data elements about programming, and then provides a definition for one type of programming: general interest programming. Will you please read aloud the definition, and then I’ll ask you some questions about how you would use this definition to</w:t>
      </w:r>
      <w:r>
        <w:t xml:space="preserve"> </w:t>
      </w:r>
      <w:r w:rsidRPr="00925CAE">
        <w:t xml:space="preserve">determine </w:t>
      </w:r>
      <w:r w:rsidRPr="00925CAE" w:rsidR="00925CAE">
        <w:t>how many general interest programs you had at your library</w:t>
      </w:r>
      <w:r w:rsidRPr="00F22B7A">
        <w:t>.</w:t>
      </w:r>
      <w:r w:rsidR="006415AB">
        <w:t xml:space="preserve"> </w:t>
      </w:r>
      <w:r>
        <w:t xml:space="preserve"> </w:t>
      </w:r>
    </w:p>
    <w:p w:rsidR="00E67F71" w:rsidRPr="000E6B24" w:rsidP="000E6B24" w14:paraId="02959D9C" w14:textId="2CA23C27">
      <w:pPr>
        <w:spacing w:before="240"/>
        <w:rPr>
          <w:rFonts w:cstheme="minorHAnsi"/>
          <w:b/>
          <w:bCs/>
          <w:i/>
          <w:iCs/>
          <w:color w:val="1F3864" w:themeColor="accent1" w:themeShade="80"/>
          <w:sz w:val="24"/>
          <w:szCs w:val="24"/>
        </w:rPr>
      </w:pPr>
      <w:r>
        <w:rPr>
          <w:rFonts w:cstheme="minorHAnsi"/>
          <w:b/>
          <w:bCs/>
          <w:i/>
          <w:iCs/>
          <w:color w:val="1F3864" w:themeColor="accent1" w:themeShade="80"/>
          <w:sz w:val="24"/>
          <w:szCs w:val="24"/>
        </w:rPr>
        <w:t xml:space="preserve">Item </w:t>
      </w:r>
      <w:r w:rsidRPr="000E6B24">
        <w:rPr>
          <w:rFonts w:cstheme="minorHAnsi"/>
          <w:b/>
          <w:bCs/>
          <w:i/>
          <w:iCs/>
          <w:color w:val="1F3864" w:themeColor="accent1" w:themeShade="80"/>
          <w:sz w:val="24"/>
          <w:szCs w:val="24"/>
        </w:rPr>
        <w:t>1</w:t>
      </w:r>
      <w:r w:rsidR="00170F23">
        <w:rPr>
          <w:rFonts w:cstheme="minorHAnsi"/>
          <w:b/>
          <w:bCs/>
          <w:i/>
          <w:iCs/>
          <w:color w:val="1F3864" w:themeColor="accent1" w:themeShade="80"/>
          <w:sz w:val="24"/>
          <w:szCs w:val="24"/>
        </w:rPr>
        <w:t xml:space="preserve">: </w:t>
      </w:r>
      <w:r w:rsidR="00927AA8">
        <w:rPr>
          <w:rFonts w:cstheme="minorHAnsi"/>
          <w:b/>
          <w:bCs/>
          <w:i/>
          <w:iCs/>
          <w:color w:val="1F3864" w:themeColor="accent1" w:themeShade="80"/>
          <w:sz w:val="24"/>
          <w:szCs w:val="24"/>
        </w:rPr>
        <w:t>Number of Synchronous General Interest Program Sessions</w:t>
      </w:r>
    </w:p>
    <w:tbl>
      <w:tblPr>
        <w:tblStyle w:val="TableGrid"/>
        <w:tblW w:w="10165" w:type="dxa"/>
        <w:tblLayout w:type="fixed"/>
        <w:tblCellMar>
          <w:top w:w="43" w:type="dxa"/>
          <w:left w:w="58" w:type="dxa"/>
          <w:bottom w:w="43" w:type="dxa"/>
          <w:right w:w="58" w:type="dxa"/>
        </w:tblCellMar>
        <w:tblLook w:val="04A0"/>
      </w:tblPr>
      <w:tblGrid>
        <w:gridCol w:w="6655"/>
        <w:gridCol w:w="3510"/>
      </w:tblGrid>
      <w:tr w14:paraId="6A6FFF72" w14:textId="77777777" w:rsidTr="00C23F64">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27AA8" w:rsidP="000566F5" w14:paraId="5CADBCCD" w14:textId="5165BB8E">
            <w:pPr>
              <w:spacing w:before="40" w:after="40" w:line="259" w:lineRule="auto"/>
              <w:rPr>
                <w:i/>
                <w:iCs/>
                <w:color w:val="FFFFFF" w:themeColor="background1"/>
              </w:rPr>
            </w:pPr>
            <w:r>
              <w:rPr>
                <w:i/>
                <w:iCs/>
                <w:color w:val="FFFFFF" w:themeColor="background1"/>
              </w:rPr>
              <w:t>[For context: Number of Synchronous General Interest Program Sessions is part of a series with these other data elements:</w:t>
            </w:r>
          </w:p>
          <w:p w:rsidR="00927AA8" w:rsidP="000566F5" w14:paraId="5C5C0B98" w14:textId="61E9AD64">
            <w:pPr>
              <w:spacing w:before="40" w:after="40" w:line="259" w:lineRule="auto"/>
              <w:rPr>
                <w:i/>
                <w:iCs/>
                <w:color w:val="FFFFFF" w:themeColor="background1"/>
              </w:rPr>
            </w:pPr>
            <w:r>
              <w:rPr>
                <w:i/>
                <w:iCs/>
                <w:color w:val="FFFFFF" w:themeColor="background1"/>
              </w:rPr>
              <w:t>Number of Synchronous Program Sessions Targeted at Children Ages 0-5</w:t>
            </w:r>
          </w:p>
          <w:p w:rsidR="00927AA8" w:rsidP="000566F5" w14:paraId="61FB6BC9" w14:textId="77777777">
            <w:pPr>
              <w:spacing w:before="40" w:after="40" w:line="259" w:lineRule="auto"/>
              <w:rPr>
                <w:i/>
                <w:iCs/>
                <w:color w:val="FFFFFF" w:themeColor="background1"/>
              </w:rPr>
            </w:pPr>
            <w:r>
              <w:rPr>
                <w:i/>
                <w:iCs/>
                <w:color w:val="FFFFFF" w:themeColor="background1"/>
              </w:rPr>
              <w:t>Number of Synchronous Program Sessions Targeted at Children Ages 6-11</w:t>
            </w:r>
          </w:p>
          <w:p w:rsidR="00927AA8" w:rsidP="000566F5" w14:paraId="2BFF47FE" w14:textId="77777777">
            <w:pPr>
              <w:spacing w:before="40" w:after="40" w:line="259" w:lineRule="auto"/>
              <w:rPr>
                <w:i/>
                <w:iCs/>
                <w:color w:val="FFFFFF" w:themeColor="background1"/>
              </w:rPr>
            </w:pPr>
            <w:r>
              <w:rPr>
                <w:i/>
                <w:iCs/>
                <w:color w:val="FFFFFF" w:themeColor="background1"/>
              </w:rPr>
              <w:t>Number of Synchronous Program Sessions Targeted at Young Adults Ages 12-18</w:t>
            </w:r>
          </w:p>
          <w:p w:rsidR="00927AA8" w:rsidP="000566F5" w14:paraId="555AD008" w14:textId="207138EA">
            <w:pPr>
              <w:spacing w:before="40" w:after="40" w:line="259" w:lineRule="auto"/>
              <w:rPr>
                <w:i/>
                <w:iCs/>
                <w:color w:val="FFFFFF" w:themeColor="background1"/>
              </w:rPr>
            </w:pPr>
            <w:r>
              <w:rPr>
                <w:i/>
                <w:iCs/>
                <w:color w:val="FFFFFF" w:themeColor="background1"/>
              </w:rPr>
              <w:t xml:space="preserve">Number of Synchronous Program Sessions Targeted at </w:t>
            </w:r>
            <w:r w:rsidR="00551C68">
              <w:rPr>
                <w:i/>
                <w:iCs/>
                <w:color w:val="FFFFFF" w:themeColor="background1"/>
              </w:rPr>
              <w:t>Adults</w:t>
            </w:r>
            <w:r>
              <w:rPr>
                <w:i/>
                <w:iCs/>
                <w:color w:val="FFFFFF" w:themeColor="background1"/>
              </w:rPr>
              <w:t xml:space="preserve"> Ages 19 or Older]</w:t>
            </w:r>
          </w:p>
          <w:p w:rsidR="003C2DCE" w:rsidP="000566F5" w14:paraId="2D5B2251" w14:textId="77777777">
            <w:pPr>
              <w:spacing w:before="40" w:after="40" w:line="259" w:lineRule="auto"/>
              <w:rPr>
                <w:b/>
                <w:bCs/>
                <w:color w:val="FFFFFF" w:themeColor="background1"/>
              </w:rPr>
            </w:pPr>
          </w:p>
          <w:p w:rsidR="00927AA8" w:rsidP="000566F5" w14:paraId="7516EF38" w14:textId="188B26C5">
            <w:pPr>
              <w:spacing w:before="40" w:after="40" w:line="259" w:lineRule="auto"/>
              <w:rPr>
                <w:b/>
                <w:bCs/>
                <w:color w:val="FFFFFF" w:themeColor="background1"/>
              </w:rPr>
            </w:pPr>
            <w:r>
              <w:rPr>
                <w:b/>
                <w:bCs/>
                <w:color w:val="FFFFFF" w:themeColor="background1"/>
              </w:rPr>
              <w:t>INFORMATION ABOUT THE AE</w:t>
            </w:r>
          </w:p>
          <w:p w:rsidR="003C2DCE" w:rsidP="000566F5" w14:paraId="6AE9706E" w14:textId="77777777">
            <w:pPr>
              <w:spacing w:before="40" w:after="40" w:line="259" w:lineRule="auto"/>
              <w:rPr>
                <w:b/>
                <w:bCs/>
                <w:color w:val="FFFFFF" w:themeColor="background1"/>
              </w:rPr>
            </w:pPr>
          </w:p>
          <w:p w:rsidR="00927AA8" w:rsidRPr="00927AA8" w:rsidP="000566F5" w14:paraId="15299FA2" w14:textId="719B3913">
            <w:pPr>
              <w:spacing w:before="40" w:after="40" w:line="259" w:lineRule="auto"/>
              <w:rPr>
                <w:b/>
                <w:bCs/>
                <w:color w:val="FFFFFF" w:themeColor="background1"/>
              </w:rPr>
            </w:pPr>
            <w:r w:rsidRPr="00927AA8">
              <w:rPr>
                <w:b/>
                <w:bCs/>
                <w:color w:val="FFFFFF" w:themeColor="background1"/>
              </w:rPr>
              <w:t>Number of Synchronous General Interest Program Sessions</w:t>
            </w:r>
          </w:p>
          <w:p w:rsidR="00927AA8" w:rsidP="000566F5" w14:paraId="6F671DA8" w14:textId="77777777">
            <w:pPr>
              <w:spacing w:before="40" w:after="40" w:line="259" w:lineRule="auto"/>
              <w:rPr>
                <w:i/>
                <w:iCs/>
                <w:color w:val="FFFFFF" w:themeColor="background1"/>
              </w:rPr>
            </w:pPr>
          </w:p>
          <w:p w:rsidR="00927AA8" w:rsidP="000566F5" w14:paraId="0F696202" w14:textId="5C7D61A1">
            <w:pPr>
              <w:spacing w:before="40" w:after="40" w:line="259" w:lineRule="auto"/>
              <w:rPr>
                <w:i/>
                <w:iCs/>
                <w:color w:val="FFFFFF" w:themeColor="background1"/>
              </w:rPr>
            </w:pPr>
            <w:r>
              <w:rPr>
                <w:i/>
                <w:iCs/>
                <w:color w:val="FFFFFF" w:themeColor="background1"/>
              </w:rPr>
              <w:t xml:space="preserve">Proposed </w:t>
            </w:r>
            <w:r w:rsidR="00686A0D">
              <w:rPr>
                <w:i/>
                <w:iCs/>
                <w:color w:val="FFFFFF" w:themeColor="background1"/>
              </w:rPr>
              <w:t>revised</w:t>
            </w:r>
            <w:r>
              <w:rPr>
                <w:i/>
                <w:iCs/>
                <w:color w:val="FFFFFF" w:themeColor="background1"/>
              </w:rPr>
              <w:t xml:space="preserve"> data element definition:</w:t>
            </w:r>
          </w:p>
          <w:p w:rsidR="003E5709" w:rsidRPr="00927AA8" w:rsidP="000566F5" w14:paraId="394014F0" w14:textId="3DD398BE">
            <w:pPr>
              <w:spacing w:before="40" w:after="40" w:line="259" w:lineRule="auto"/>
              <w:rPr>
                <w:color w:val="FFFFFF" w:themeColor="background1"/>
              </w:rPr>
            </w:pPr>
            <w:r w:rsidRPr="00927AA8">
              <w:rPr>
                <w:color w:val="FFFFFF" w:themeColor="background1"/>
              </w:rPr>
              <w:t>A general interest program session is any planned event that is appropriate for any age group or multiple age groups. Include all-age, all-library, family, and intergenerational program sessions. Examples of these types of program sessions include, but are not limited to, family game nights, holiday events, storytelling programs, or chess clubs. Include all programs here that do not fit into the other age category elements. Each program session should only be counted in one age category based on its primary target audience; do not include program sessions here that have already been counted in earlier age category elements. This figure is a subset of the Total Number of Synchronous Program Sessions (data element 600). See Synchronous Program Session definition for more information about counting program sessions.</w:t>
            </w:r>
            <w:r w:rsidRPr="00927AA8" w:rsidR="006415AB">
              <w:rPr>
                <w:color w:val="FFFFFF" w:themeColor="background1"/>
              </w:rPr>
              <w:t xml:space="preserve"> </w:t>
            </w:r>
          </w:p>
        </w:tc>
      </w:tr>
      <w:tr w14:paraId="692B8249" w14:textId="77777777" w:rsidTr="00EA5AD4">
        <w:tblPrEx>
          <w:tblW w:w="10165" w:type="dxa"/>
          <w:tblLayout w:type="fixed"/>
          <w:tblCellMar>
            <w:top w:w="43" w:type="dxa"/>
            <w:left w:w="58" w:type="dxa"/>
            <w:bottom w:w="43" w:type="dxa"/>
            <w:right w:w="58" w:type="dxa"/>
          </w:tblCellMar>
          <w:tblLook w:val="04A0"/>
        </w:tblPrEx>
        <w:tc>
          <w:tcPr>
            <w:tcW w:w="6655" w:type="dxa"/>
            <w:shd w:val="clear" w:color="auto" w:fill="D9E2F3" w:themeFill="accent1" w:themeFillTint="33"/>
          </w:tcPr>
          <w:p w:rsidR="00D74DFA" w:rsidP="00844098" w14:paraId="43C71841" w14:textId="17A4CF24">
            <w:pPr>
              <w:pStyle w:val="ListParagraph"/>
              <w:numPr>
                <w:ilvl w:val="0"/>
                <w:numId w:val="4"/>
              </w:numPr>
              <w:spacing w:after="0"/>
            </w:pPr>
            <w:r>
              <w:t xml:space="preserve">In your own words, what </w:t>
            </w:r>
            <w:r w:rsidR="00927AA8">
              <w:t>does this element definition mean?</w:t>
            </w:r>
          </w:p>
        </w:tc>
        <w:tc>
          <w:tcPr>
            <w:tcW w:w="3510" w:type="dxa"/>
          </w:tcPr>
          <w:p w:rsidR="00D74DFA" w:rsidRPr="00952F7B" w:rsidP="00844098" w14:paraId="47FA5213" w14:textId="77777777">
            <w:pPr>
              <w:pStyle w:val="ListParagraph"/>
              <w:numPr>
                <w:ilvl w:val="0"/>
                <w:numId w:val="3"/>
              </w:numPr>
              <w:spacing w:after="0"/>
            </w:pPr>
          </w:p>
        </w:tc>
      </w:tr>
      <w:tr w14:paraId="2B287965" w14:textId="77777777" w:rsidTr="00EA5AD4">
        <w:tblPrEx>
          <w:tblW w:w="10165" w:type="dxa"/>
          <w:tblLayout w:type="fixed"/>
          <w:tblCellMar>
            <w:top w:w="43" w:type="dxa"/>
            <w:left w:w="58" w:type="dxa"/>
            <w:bottom w:w="43" w:type="dxa"/>
            <w:right w:w="58" w:type="dxa"/>
          </w:tblCellMar>
          <w:tblLook w:val="04A0"/>
        </w:tblPrEx>
        <w:tc>
          <w:tcPr>
            <w:tcW w:w="6655" w:type="dxa"/>
            <w:shd w:val="clear" w:color="auto" w:fill="D9E2F3" w:themeFill="accent1" w:themeFillTint="33"/>
          </w:tcPr>
          <w:p w:rsidR="006E4A88" w:rsidP="00844098" w14:paraId="6565028E" w14:textId="5D4B48DD">
            <w:pPr>
              <w:pStyle w:val="ListParagraph"/>
              <w:numPr>
                <w:ilvl w:val="0"/>
                <w:numId w:val="4"/>
              </w:numPr>
              <w:spacing w:after="0"/>
            </w:pPr>
            <w:r>
              <w:t xml:space="preserve">Based on the definition, what sorts of programming would you </w:t>
            </w:r>
            <w:r w:rsidR="00925CAE">
              <w:t>include</w:t>
            </w:r>
            <w:r>
              <w:t xml:space="preserve"> in this category?</w:t>
            </w:r>
            <w:r w:rsidR="004976AB">
              <w:t xml:space="preserve"> </w:t>
            </w:r>
          </w:p>
          <w:p w:rsidR="00721FB2" w:rsidRPr="00AC3E58" w:rsidP="006E4A88" w14:paraId="75B90024" w14:textId="26CA7F8E">
            <w:pPr>
              <w:pStyle w:val="ListParagraph"/>
              <w:numPr>
                <w:ilvl w:val="0"/>
                <w:numId w:val="0"/>
              </w:numPr>
              <w:spacing w:after="0"/>
              <w:ind w:left="360"/>
            </w:pPr>
            <w:r>
              <w:rPr>
                <w:i/>
                <w:iCs/>
              </w:rPr>
              <w:t>Listen for: programming intended for children ages 0-11 or 0-18 (i.e., spanning the earlier children</w:t>
            </w:r>
            <w:r w:rsidR="00987106">
              <w:rPr>
                <w:i/>
                <w:iCs/>
              </w:rPr>
              <w:t>’s</w:t>
            </w:r>
            <w:r>
              <w:rPr>
                <w:i/>
                <w:iCs/>
              </w:rPr>
              <w:t xml:space="preserve"> categories)</w:t>
            </w:r>
          </w:p>
        </w:tc>
        <w:tc>
          <w:tcPr>
            <w:tcW w:w="3510" w:type="dxa"/>
          </w:tcPr>
          <w:p w:rsidR="003554E9" w:rsidRPr="00952F7B" w:rsidP="00844098" w14:paraId="55474B81" w14:textId="317E8AB8">
            <w:pPr>
              <w:pStyle w:val="ListParagraph"/>
              <w:numPr>
                <w:ilvl w:val="0"/>
                <w:numId w:val="3"/>
              </w:numPr>
              <w:spacing w:after="0"/>
            </w:pPr>
          </w:p>
        </w:tc>
      </w:tr>
      <w:tr w14:paraId="25F0CD74" w14:textId="77777777" w:rsidTr="00EA5AD4">
        <w:tblPrEx>
          <w:tblW w:w="10165" w:type="dxa"/>
          <w:tblLayout w:type="fixed"/>
          <w:tblCellMar>
            <w:top w:w="43" w:type="dxa"/>
            <w:left w:w="58" w:type="dxa"/>
            <w:bottom w:w="43" w:type="dxa"/>
            <w:right w:w="58" w:type="dxa"/>
          </w:tblCellMar>
          <w:tblLook w:val="04A0"/>
        </w:tblPrEx>
        <w:tc>
          <w:tcPr>
            <w:tcW w:w="6655" w:type="dxa"/>
            <w:shd w:val="clear" w:color="auto" w:fill="D9E2F3" w:themeFill="accent1" w:themeFillTint="33"/>
          </w:tcPr>
          <w:p w:rsidR="006E4A88" w:rsidP="00844098" w14:paraId="347F52C7" w14:textId="0D536571">
            <w:pPr>
              <w:pStyle w:val="ListParagraph"/>
              <w:numPr>
                <w:ilvl w:val="0"/>
                <w:numId w:val="4"/>
              </w:numPr>
              <w:spacing w:after="0"/>
            </w:pPr>
            <w:r>
              <w:t xml:space="preserve">Based on the definition, what sorts of programming would you </w:t>
            </w:r>
            <w:r w:rsidR="00925CAE">
              <w:t>exclude from</w:t>
            </w:r>
            <w:r>
              <w:t xml:space="preserve"> this category?</w:t>
            </w:r>
            <w:r>
              <w:t xml:space="preserve"> </w:t>
            </w:r>
          </w:p>
          <w:p w:rsidR="00757042" w:rsidP="006E4A88" w14:paraId="1B4EE339" w14:textId="45A816D5">
            <w:pPr>
              <w:pStyle w:val="ListParagraph"/>
              <w:numPr>
                <w:ilvl w:val="0"/>
                <w:numId w:val="0"/>
              </w:numPr>
              <w:spacing w:after="0"/>
              <w:ind w:left="360"/>
            </w:pPr>
            <w:r>
              <w:rPr>
                <w:i/>
                <w:iCs/>
              </w:rPr>
              <w:t xml:space="preserve">Listen for: programming intended for children ages 0-11 or 0-18 (i.e., spanning the earlier </w:t>
            </w:r>
            <w:r w:rsidR="00987106">
              <w:rPr>
                <w:i/>
                <w:iCs/>
              </w:rPr>
              <w:t>children’s</w:t>
            </w:r>
            <w:r>
              <w:rPr>
                <w:i/>
                <w:iCs/>
              </w:rPr>
              <w:t xml:space="preserve"> categories)</w:t>
            </w:r>
          </w:p>
        </w:tc>
        <w:tc>
          <w:tcPr>
            <w:tcW w:w="3510" w:type="dxa"/>
          </w:tcPr>
          <w:p w:rsidR="00757042" w:rsidRPr="00952F7B" w:rsidP="00844098" w14:paraId="3C6FBEA0" w14:textId="77777777">
            <w:pPr>
              <w:pStyle w:val="ListParagraph"/>
              <w:numPr>
                <w:ilvl w:val="0"/>
                <w:numId w:val="3"/>
              </w:numPr>
              <w:spacing w:after="0"/>
            </w:pPr>
          </w:p>
        </w:tc>
      </w:tr>
      <w:tr w14:paraId="2188DFC0" w14:textId="77777777" w:rsidTr="00EA5AD4">
        <w:tblPrEx>
          <w:tblW w:w="10165" w:type="dxa"/>
          <w:tblLayout w:type="fixed"/>
          <w:tblCellMar>
            <w:top w:w="43" w:type="dxa"/>
            <w:left w:w="58" w:type="dxa"/>
            <w:bottom w:w="43" w:type="dxa"/>
            <w:right w:w="58" w:type="dxa"/>
          </w:tblCellMar>
          <w:tblLook w:val="04A0"/>
        </w:tblPrEx>
        <w:tc>
          <w:tcPr>
            <w:tcW w:w="6655" w:type="dxa"/>
            <w:shd w:val="clear" w:color="auto" w:fill="D9E2F3" w:themeFill="accent1" w:themeFillTint="33"/>
          </w:tcPr>
          <w:p w:rsidR="00721FB2" w:rsidRPr="00AC3E58" w:rsidP="00844098" w14:paraId="4AC5CFE3" w14:textId="61E92A90">
            <w:pPr>
              <w:pStyle w:val="ListParagraph"/>
              <w:numPr>
                <w:ilvl w:val="0"/>
                <w:numId w:val="4"/>
              </w:numPr>
              <w:spacing w:after="0"/>
            </w:pPr>
            <w:r>
              <w:t>Is</w:t>
            </w:r>
            <w:r w:rsidRPr="00952F7B" w:rsidR="00284FE3">
              <w:t xml:space="preserve"> there anything confusing or unclear about this </w:t>
            </w:r>
            <w:r>
              <w:t>definition</w:t>
            </w:r>
            <w:r w:rsidRPr="00952F7B" w:rsidR="00284FE3">
              <w:t xml:space="preserve">? </w:t>
            </w:r>
            <w:r w:rsidR="00613A74">
              <w:t>Please</w:t>
            </w:r>
            <w:r w:rsidR="009E343A">
              <w:t xml:space="preserve"> describe.</w:t>
            </w:r>
          </w:p>
        </w:tc>
        <w:tc>
          <w:tcPr>
            <w:tcW w:w="3510" w:type="dxa"/>
            <w:shd w:val="clear" w:color="auto" w:fill="auto"/>
          </w:tcPr>
          <w:p w:rsidR="00721FB2" w:rsidRPr="00952F7B" w:rsidP="00844098" w14:paraId="21C51A26" w14:textId="77FD0850">
            <w:pPr>
              <w:pStyle w:val="ListParagraph"/>
              <w:numPr>
                <w:ilvl w:val="0"/>
                <w:numId w:val="3"/>
              </w:numPr>
              <w:spacing w:after="0"/>
            </w:pPr>
          </w:p>
        </w:tc>
      </w:tr>
      <w:tr w14:paraId="5275A4B5" w14:textId="77777777" w:rsidTr="00EA5AD4">
        <w:tblPrEx>
          <w:tblW w:w="10165" w:type="dxa"/>
          <w:tblLayout w:type="fixed"/>
          <w:tblCellMar>
            <w:top w:w="43" w:type="dxa"/>
            <w:left w:w="58" w:type="dxa"/>
            <w:bottom w:w="43" w:type="dxa"/>
            <w:right w:w="58" w:type="dxa"/>
          </w:tblCellMar>
          <w:tblLook w:val="04A0"/>
        </w:tblPrEx>
        <w:tc>
          <w:tcPr>
            <w:tcW w:w="6655" w:type="dxa"/>
            <w:shd w:val="clear" w:color="auto" w:fill="D9E2F3" w:themeFill="accent1" w:themeFillTint="33"/>
          </w:tcPr>
          <w:p w:rsidR="00721FB2" w:rsidRPr="00AC3E58" w:rsidP="00844098" w14:paraId="56E91F00" w14:textId="1C79B582">
            <w:pPr>
              <w:pStyle w:val="ListParagraph"/>
              <w:numPr>
                <w:ilvl w:val="0"/>
                <w:numId w:val="4"/>
              </w:numPr>
              <w:spacing w:after="0"/>
            </w:pPr>
            <w:r w:rsidRPr="00952F7B">
              <w:t>Would you make any changes to improve this</w:t>
            </w:r>
            <w:r>
              <w:t xml:space="preserve"> </w:t>
            </w:r>
            <w:r w:rsidR="006E4A88">
              <w:t>definition</w:t>
            </w:r>
            <w:r>
              <w:t>?</w:t>
            </w:r>
            <w:r w:rsidRPr="00952F7B">
              <w:t xml:space="preserve"> If so, what changes would you make?</w:t>
            </w:r>
          </w:p>
        </w:tc>
        <w:tc>
          <w:tcPr>
            <w:tcW w:w="3510" w:type="dxa"/>
          </w:tcPr>
          <w:p w:rsidR="00721FB2" w:rsidRPr="00952F7B" w:rsidP="00844098" w14:paraId="485726BB" w14:textId="26B9431A">
            <w:pPr>
              <w:pStyle w:val="ListParagraph"/>
              <w:numPr>
                <w:ilvl w:val="0"/>
                <w:numId w:val="3"/>
              </w:numPr>
              <w:spacing w:after="0"/>
            </w:pPr>
          </w:p>
        </w:tc>
      </w:tr>
    </w:tbl>
    <w:p w:rsidR="00544BA7" w:rsidP="00925CAE" w14:paraId="02B1C0BC" w14:textId="77777777">
      <w:pPr>
        <w:spacing w:before="240" w:after="120"/>
        <w:rPr>
          <w:rFonts w:cstheme="minorHAnsi"/>
        </w:rPr>
      </w:pPr>
    </w:p>
    <w:p w:rsidR="00925CAE" w:rsidP="00925CAE" w14:paraId="65D8D863" w14:textId="3D6C48E7">
      <w:pPr>
        <w:spacing w:before="240" w:after="120"/>
        <w:rPr>
          <w:rFonts w:cstheme="minorHAnsi"/>
          <w:b/>
          <w:bCs/>
          <w:i/>
          <w:iCs/>
          <w:color w:val="1F3864" w:themeColor="accent1" w:themeShade="80"/>
          <w:sz w:val="24"/>
          <w:szCs w:val="24"/>
        </w:rPr>
      </w:pPr>
      <w:r w:rsidRPr="00925CAE">
        <w:rPr>
          <w:rFonts w:cstheme="minorHAnsi"/>
          <w:b/>
          <w:bCs/>
        </w:rPr>
        <w:t>MODERATOR</w:t>
      </w:r>
      <w:r w:rsidRPr="00925CAE">
        <w:rPr>
          <w:rFonts w:cstheme="minorHAnsi"/>
        </w:rPr>
        <w:t xml:space="preserve">: The </w:t>
      </w:r>
      <w:r>
        <w:rPr>
          <w:rFonts w:cstheme="minorHAnsi"/>
        </w:rPr>
        <w:t xml:space="preserve">next slides are about reservable spaces and </w:t>
      </w:r>
      <w:r w:rsidR="00544BA7">
        <w:rPr>
          <w:rFonts w:cstheme="minorHAnsi"/>
        </w:rPr>
        <w:t>reservations</w:t>
      </w:r>
      <w:r>
        <w:rPr>
          <w:rFonts w:cstheme="minorHAnsi"/>
        </w:rPr>
        <w:t xml:space="preserve">. Let’s </w:t>
      </w:r>
      <w:r>
        <w:rPr>
          <w:rFonts w:cstheme="minorHAnsi"/>
        </w:rPr>
        <w:t>take a look</w:t>
      </w:r>
      <w:r>
        <w:rPr>
          <w:rFonts w:cstheme="minorHAnsi"/>
        </w:rPr>
        <w:t>.</w:t>
      </w:r>
    </w:p>
    <w:p w:rsidR="00925CAE" w:rsidRPr="000E6B24" w:rsidP="00925CAE" w14:paraId="549DF75E" w14:textId="35BDC6ED">
      <w:pPr>
        <w:spacing w:before="240" w:after="120"/>
        <w:rPr>
          <w:rFonts w:cstheme="minorHAnsi"/>
          <w:b/>
          <w:bCs/>
          <w:i/>
          <w:iCs/>
          <w:sz w:val="24"/>
          <w:szCs w:val="24"/>
        </w:rPr>
      </w:pPr>
      <w:r>
        <w:rPr>
          <w:rFonts w:cstheme="minorHAnsi"/>
          <w:b/>
          <w:bCs/>
          <w:i/>
          <w:iCs/>
          <w:color w:val="1F3864" w:themeColor="accent1" w:themeShade="80"/>
          <w:sz w:val="24"/>
          <w:szCs w:val="24"/>
        </w:rPr>
        <w:t>Items 2 and 3: Reservable spaces and use</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28433A9E" w14:textId="77777777" w:rsidTr="009354E6">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354E6" w14:paraId="3225F396" w14:textId="40ABB14F">
            <w:pPr>
              <w:spacing w:before="40" w:after="40" w:line="259" w:lineRule="auto"/>
              <w:rPr>
                <w:b/>
                <w:bCs/>
              </w:rPr>
            </w:pPr>
            <w:r>
              <w:rPr>
                <w:b/>
                <w:bCs/>
              </w:rPr>
              <w:t>INFORMATION ABOUT OUTLETS</w:t>
            </w:r>
          </w:p>
          <w:p w:rsidR="009003CF" w:rsidP="009354E6" w14:paraId="65802A39" w14:textId="77777777">
            <w:pPr>
              <w:spacing w:before="40" w:after="40" w:line="259" w:lineRule="auto"/>
              <w:rPr>
                <w:b/>
                <w:bCs/>
              </w:rPr>
            </w:pPr>
          </w:p>
          <w:p w:rsidR="00925CAE" w:rsidRPr="00544BA7" w:rsidP="009354E6" w14:paraId="0D8AEE2B" w14:textId="74FE93FC">
            <w:pPr>
              <w:spacing w:before="40" w:after="40" w:line="259" w:lineRule="auto"/>
              <w:rPr>
                <w:b/>
                <w:bCs/>
              </w:rPr>
            </w:pPr>
            <w:r w:rsidRPr="00544BA7">
              <w:rPr>
                <w:b/>
                <w:bCs/>
              </w:rPr>
              <w:t>Number of reservable spaces for use by the public</w:t>
            </w:r>
          </w:p>
          <w:p w:rsidR="00925CAE" w:rsidP="009354E6" w14:paraId="0FB24FB9" w14:textId="77777777">
            <w:pPr>
              <w:spacing w:before="40" w:after="40" w:line="259" w:lineRule="auto"/>
            </w:pPr>
          </w:p>
          <w:p w:rsidR="00925CAE" w:rsidRPr="0061169D" w:rsidP="00925CAE" w14:paraId="43E44BF8" w14:textId="7C9C66BD">
            <w:pPr>
              <w:spacing w:after="160" w:line="259" w:lineRule="auto"/>
            </w:pPr>
            <w:r>
              <w:rPr>
                <w:b/>
                <w:bCs/>
                <w:i/>
                <w:iCs/>
              </w:rPr>
              <w:t>R</w:t>
            </w:r>
            <w:r w:rsidRPr="00925CAE">
              <w:rPr>
                <w:b/>
                <w:bCs/>
                <w:i/>
                <w:iCs/>
              </w:rPr>
              <w:t>eservable space</w:t>
            </w:r>
            <w:r>
              <w:rPr>
                <w:b/>
                <w:bCs/>
                <w:i/>
                <w:iCs/>
              </w:rPr>
              <w:t>s</w:t>
            </w:r>
            <w:r>
              <w:t xml:space="preserve"> can be enclosed rooms (e.g., a meeting or study room) or a designated area within the library (e.g., alcove, corner). Count spaces available for both reserved and ad hoc use, </w:t>
            </w:r>
            <w:r>
              <w:t>as long as</w:t>
            </w:r>
            <w:r>
              <w:t xml:space="preserve"> the spaces </w:t>
            </w:r>
            <w:r w:rsidRPr="00925CAE">
              <w:rPr>
                <w:b/>
                <w:bCs/>
              </w:rPr>
              <w:t>can be reserved</w:t>
            </w:r>
            <w:r>
              <w:t xml:space="preserve"> by members of the public. Count spaces available for public use, even if it is also used for nonpublic events (e.g., library staff meetings). </w:t>
            </w:r>
          </w:p>
        </w:tc>
      </w:tr>
      <w:tr w14:paraId="1CF27085"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925CAE" w:rsidP="00925CAE" w14:paraId="6CCEBADC" w14:textId="1AE679A9">
            <w:pPr>
              <w:pStyle w:val="ListParagraph"/>
              <w:numPr>
                <w:ilvl w:val="0"/>
                <w:numId w:val="12"/>
              </w:numPr>
              <w:spacing w:after="0"/>
            </w:pPr>
            <w:r>
              <w:t>Based on the definition, what would you include as a reservable space?</w:t>
            </w:r>
          </w:p>
        </w:tc>
        <w:tc>
          <w:tcPr>
            <w:tcW w:w="3420" w:type="dxa"/>
          </w:tcPr>
          <w:p w:rsidR="00925CAE" w:rsidRPr="00C03081" w:rsidP="00925CAE" w14:paraId="51E36DA7" w14:textId="77777777">
            <w:pPr>
              <w:pStyle w:val="ListParagraph"/>
              <w:numPr>
                <w:ilvl w:val="0"/>
                <w:numId w:val="3"/>
              </w:numPr>
              <w:spacing w:after="0"/>
            </w:pPr>
          </w:p>
        </w:tc>
      </w:tr>
      <w:tr w14:paraId="5181F544"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544BA7" w:rsidP="00925CAE" w14:paraId="663D5BF5" w14:textId="72212555">
            <w:pPr>
              <w:pStyle w:val="ListParagraph"/>
              <w:numPr>
                <w:ilvl w:val="0"/>
                <w:numId w:val="12"/>
              </w:numPr>
              <w:spacing w:after="0"/>
            </w:pPr>
            <w:r>
              <w:t>Based on the definition, what would you exclude as a reservable space?</w:t>
            </w:r>
          </w:p>
        </w:tc>
        <w:tc>
          <w:tcPr>
            <w:tcW w:w="3420" w:type="dxa"/>
          </w:tcPr>
          <w:p w:rsidR="00544BA7" w:rsidRPr="00C03081" w:rsidP="00925CAE" w14:paraId="5AFDB126" w14:textId="77777777">
            <w:pPr>
              <w:pStyle w:val="ListParagraph"/>
              <w:numPr>
                <w:ilvl w:val="0"/>
                <w:numId w:val="3"/>
              </w:numPr>
              <w:spacing w:after="0"/>
            </w:pPr>
          </w:p>
        </w:tc>
      </w:tr>
      <w:tr w14:paraId="39748E86"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94562B" w:rsidP="00925CAE" w14:paraId="40E55614" w14:textId="3DA04B88">
            <w:pPr>
              <w:pStyle w:val="ListParagraph"/>
              <w:numPr>
                <w:ilvl w:val="0"/>
                <w:numId w:val="12"/>
              </w:numPr>
              <w:spacing w:after="0"/>
            </w:pPr>
            <w:r>
              <w:t xml:space="preserve">This item </w:t>
            </w:r>
            <w:r>
              <w:t>says</w:t>
            </w:r>
            <w:r>
              <w:t xml:space="preserve"> “for use by the public.” What does that mean to you?</w:t>
            </w:r>
          </w:p>
        </w:tc>
        <w:tc>
          <w:tcPr>
            <w:tcW w:w="3420" w:type="dxa"/>
          </w:tcPr>
          <w:p w:rsidR="0094562B" w:rsidRPr="00C03081" w:rsidP="00925CAE" w14:paraId="39241CE0" w14:textId="77777777">
            <w:pPr>
              <w:pStyle w:val="ListParagraph"/>
              <w:numPr>
                <w:ilvl w:val="0"/>
                <w:numId w:val="3"/>
              </w:numPr>
              <w:spacing w:after="0"/>
            </w:pPr>
          </w:p>
        </w:tc>
      </w:tr>
      <w:tr w14:paraId="686E9EBF"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2E7EA8" w:rsidP="00925CAE" w14:paraId="4EFF315D" w14:textId="198C374D">
            <w:pPr>
              <w:pStyle w:val="ListParagraph"/>
              <w:numPr>
                <w:ilvl w:val="0"/>
                <w:numId w:val="12"/>
              </w:numPr>
              <w:spacing w:after="0"/>
            </w:pPr>
            <w:r w:rsidRPr="00F742AF">
              <w:rPr>
                <w:i/>
                <w:iCs/>
              </w:rPr>
              <w:t>[For multi-outlet</w:t>
            </w:r>
            <w:r w:rsidR="00513FF3">
              <w:rPr>
                <w:i/>
                <w:iCs/>
              </w:rPr>
              <w:t xml:space="preserve"> AEs</w:t>
            </w:r>
            <w:r w:rsidRPr="00F742AF">
              <w:rPr>
                <w:i/>
                <w:iCs/>
              </w:rPr>
              <w:t>]</w:t>
            </w:r>
            <w:r>
              <w:t xml:space="preserve"> </w:t>
            </w:r>
            <w:r>
              <w:t xml:space="preserve">Would you be able to report </w:t>
            </w:r>
            <w:r>
              <w:t>this number for each outlet?</w:t>
            </w:r>
          </w:p>
        </w:tc>
        <w:tc>
          <w:tcPr>
            <w:tcW w:w="3420" w:type="dxa"/>
          </w:tcPr>
          <w:p w:rsidR="002E7EA8" w:rsidRPr="00C03081" w:rsidP="00925CAE" w14:paraId="2F158A7D" w14:textId="77777777">
            <w:pPr>
              <w:pStyle w:val="ListParagraph"/>
              <w:numPr>
                <w:ilvl w:val="0"/>
                <w:numId w:val="3"/>
              </w:numPr>
              <w:spacing w:after="0"/>
            </w:pPr>
          </w:p>
        </w:tc>
      </w:tr>
      <w:tr w14:paraId="75140F73"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925CAE" w:rsidP="00925CAE" w14:paraId="620A235B" w14:textId="2FD3238F">
            <w:pPr>
              <w:pStyle w:val="ListParagraph"/>
              <w:numPr>
                <w:ilvl w:val="0"/>
                <w:numId w:val="12"/>
              </w:numPr>
              <w:spacing w:after="0"/>
            </w:pPr>
            <w:r>
              <w:t>Is</w:t>
            </w:r>
            <w:r w:rsidRPr="00952F7B">
              <w:t xml:space="preserve"> there anything confusing or unclear about this </w:t>
            </w:r>
            <w:r>
              <w:t>definition</w:t>
            </w:r>
            <w:r w:rsidRPr="00952F7B">
              <w:t xml:space="preserve">? </w:t>
            </w:r>
            <w:r>
              <w:t>Please describe.</w:t>
            </w:r>
          </w:p>
        </w:tc>
        <w:tc>
          <w:tcPr>
            <w:tcW w:w="3420" w:type="dxa"/>
          </w:tcPr>
          <w:p w:rsidR="00925CAE" w:rsidRPr="00C03081" w:rsidP="00925CAE" w14:paraId="39FB3459" w14:textId="77777777">
            <w:pPr>
              <w:pStyle w:val="ListParagraph"/>
              <w:numPr>
                <w:ilvl w:val="0"/>
                <w:numId w:val="3"/>
              </w:numPr>
              <w:spacing w:after="0"/>
            </w:pPr>
          </w:p>
        </w:tc>
      </w:tr>
      <w:tr w14:paraId="083792D0" w14:textId="77777777" w:rsidTr="009354E6">
        <w:tblPrEx>
          <w:tblW w:w="10165" w:type="dxa"/>
          <w:tblLayout w:type="fixed"/>
          <w:tblCellMar>
            <w:top w:w="43" w:type="dxa"/>
            <w:left w:w="58" w:type="dxa"/>
            <w:bottom w:w="43" w:type="dxa"/>
            <w:right w:w="58" w:type="dxa"/>
          </w:tblCellMar>
          <w:tblLook w:val="04A0"/>
        </w:tblPrEx>
        <w:trPr>
          <w:trHeight w:val="109"/>
        </w:trPr>
        <w:tc>
          <w:tcPr>
            <w:tcW w:w="6745" w:type="dxa"/>
            <w:shd w:val="clear" w:color="auto" w:fill="D9E2F3" w:themeFill="accent1" w:themeFillTint="33"/>
          </w:tcPr>
          <w:p w:rsidR="00925CAE" w:rsidP="00925CAE" w14:paraId="1BD3516C" w14:textId="19B7A74A">
            <w:pPr>
              <w:pStyle w:val="ListParagraph"/>
              <w:numPr>
                <w:ilvl w:val="0"/>
                <w:numId w:val="12"/>
              </w:numPr>
              <w:spacing w:after="0"/>
            </w:pPr>
            <w:r w:rsidRPr="00952F7B">
              <w:t>Would you make any changes to improve this</w:t>
            </w:r>
            <w:r>
              <w:t xml:space="preserve"> definition?</w:t>
            </w:r>
            <w:r w:rsidRPr="00952F7B">
              <w:t xml:space="preserve"> If so, what changes would you make?</w:t>
            </w:r>
          </w:p>
        </w:tc>
        <w:tc>
          <w:tcPr>
            <w:tcW w:w="3420" w:type="dxa"/>
          </w:tcPr>
          <w:p w:rsidR="00925CAE" w:rsidRPr="00C03081" w:rsidP="00925CAE" w14:paraId="14E74B11" w14:textId="77777777">
            <w:pPr>
              <w:pStyle w:val="ListParagraph"/>
              <w:numPr>
                <w:ilvl w:val="0"/>
                <w:numId w:val="3"/>
              </w:numPr>
              <w:spacing w:after="0"/>
            </w:pPr>
          </w:p>
        </w:tc>
      </w:tr>
      <w:tr w14:paraId="637E8D95" w14:textId="77777777" w:rsidTr="009354E6">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544BA7" w:rsidP="00544BA7" w14:paraId="3BDCD401" w14:textId="6AF9C1B4">
            <w:pPr>
              <w:spacing w:before="40" w:after="40"/>
              <w:rPr>
                <w:b/>
                <w:bCs/>
              </w:rPr>
            </w:pPr>
            <w:r w:rsidRPr="00544BA7">
              <w:rPr>
                <w:b/>
                <w:bCs/>
              </w:rPr>
              <w:t xml:space="preserve">Number of times members of the public </w:t>
            </w:r>
            <w:r>
              <w:rPr>
                <w:b/>
                <w:bCs/>
              </w:rPr>
              <w:t>reserved</w:t>
            </w:r>
            <w:r w:rsidRPr="00544BA7">
              <w:rPr>
                <w:b/>
                <w:bCs/>
              </w:rPr>
              <w:t xml:space="preserve"> spaces for </w:t>
            </w:r>
            <w:r w:rsidR="0094562B">
              <w:rPr>
                <w:b/>
                <w:bCs/>
              </w:rPr>
              <w:t>non</w:t>
            </w:r>
            <w:r w:rsidR="00982BB6">
              <w:rPr>
                <w:b/>
                <w:bCs/>
              </w:rPr>
              <w:t>-library-</w:t>
            </w:r>
            <w:r w:rsidRPr="00544BA7">
              <w:rPr>
                <w:b/>
                <w:bCs/>
              </w:rPr>
              <w:t xml:space="preserve">sponsored or co-sponsored </w:t>
            </w:r>
            <w:r w:rsidR="00982BB6">
              <w:rPr>
                <w:b/>
                <w:bCs/>
              </w:rPr>
              <w:t>use</w:t>
            </w:r>
          </w:p>
          <w:p w:rsidR="00544BA7" w:rsidP="00544BA7" w14:paraId="2F37787A" w14:textId="77777777">
            <w:pPr>
              <w:spacing w:before="40" w:after="40"/>
              <w:rPr>
                <w:b/>
                <w:bCs/>
              </w:rPr>
            </w:pPr>
          </w:p>
          <w:p w:rsidR="00982BB6" w:rsidP="00544BA7" w14:paraId="661CD33A" w14:textId="03FD4720">
            <w:r w:rsidRPr="5EA7B555">
              <w:rPr>
                <w:b/>
                <w:bCs/>
                <w:i/>
                <w:iCs/>
              </w:rPr>
              <w:t xml:space="preserve">Number of </w:t>
            </w:r>
            <w:r>
              <w:rPr>
                <w:b/>
                <w:bCs/>
                <w:i/>
                <w:iCs/>
              </w:rPr>
              <w:t>reservations</w:t>
            </w:r>
            <w:r w:rsidRPr="5EA7B555">
              <w:rPr>
                <w:b/>
                <w:bCs/>
                <w:i/>
                <w:iCs/>
              </w:rPr>
              <w:t>:</w:t>
            </w:r>
            <w:r w:rsidRPr="5EA7B555">
              <w:rPr>
                <w:i/>
                <w:iCs/>
              </w:rPr>
              <w:t xml:space="preserve"> </w:t>
            </w:r>
            <w:r>
              <w:t>Count number of reservations, not the number of attendees. If a room was reserved for a multi-day event, count each day as separate use. For example, if a group reserved the room on Friday and Saturday, count this as two reservations. Count both free and paid use, and count use both during and outside regular library hours. Do not count ad hoc/non-reserved use.</w:t>
            </w:r>
          </w:p>
          <w:p w:rsidR="00686A0D" w:rsidP="00982BB6" w14:paraId="0694F672" w14:textId="77777777">
            <w:pPr>
              <w:spacing w:after="160" w:line="259" w:lineRule="auto"/>
              <w:rPr>
                <w:b/>
                <w:bCs/>
                <w:i/>
                <w:iCs/>
              </w:rPr>
            </w:pPr>
          </w:p>
          <w:p w:rsidR="00925CAE" w:rsidRPr="008211CD" w:rsidP="00982BB6" w14:paraId="5707DB8D" w14:textId="51175140">
            <w:pPr>
              <w:spacing w:after="160" w:line="259" w:lineRule="auto"/>
              <w:rPr>
                <w:color w:val="FFFFFF" w:themeColor="background1"/>
              </w:rPr>
            </w:pPr>
            <w:r>
              <w:rPr>
                <w:b/>
                <w:bCs/>
                <w:i/>
                <w:iCs/>
              </w:rPr>
              <w:t>Non-library-</w:t>
            </w:r>
            <w:r w:rsidRPr="5EA7B555" w:rsidR="00544BA7">
              <w:rPr>
                <w:b/>
                <w:bCs/>
                <w:i/>
                <w:iCs/>
              </w:rPr>
              <w:t>sponsored or co-sponsored:</w:t>
            </w:r>
            <w:r w:rsidRPr="5EA7B555" w:rsidR="00544BA7">
              <w:rPr>
                <w:i/>
                <w:iCs/>
              </w:rPr>
              <w:t xml:space="preserve"> </w:t>
            </w:r>
            <w:r w:rsidRPr="5EA7B555" w:rsidR="00544BA7">
              <w:rPr>
                <w:rFonts w:ascii="Calibri" w:eastAsia="Calibri" w:hAnsi="Calibri" w:cs="Calibri"/>
              </w:rPr>
              <w:t xml:space="preserve">For an event to be sponsored or co-sponsored by the library, the library must contribute financial resources or staff time toward the </w:t>
            </w:r>
            <w:r w:rsidR="00544BA7">
              <w:rPr>
                <w:rFonts w:ascii="Calibri" w:eastAsia="Calibri" w:hAnsi="Calibri" w:cs="Calibri"/>
              </w:rPr>
              <w:t>event</w:t>
            </w:r>
            <w:r w:rsidRPr="5EA7B555" w:rsidR="00544BA7">
              <w:rPr>
                <w:rFonts w:ascii="Calibri" w:eastAsia="Calibri" w:hAnsi="Calibri" w:cs="Calibri"/>
              </w:rPr>
              <w:t xml:space="preserve">. Please only count </w:t>
            </w:r>
            <w:r>
              <w:rPr>
                <w:rFonts w:ascii="Calibri" w:eastAsia="Calibri" w:hAnsi="Calibri" w:cs="Calibri"/>
              </w:rPr>
              <w:t>reservations for sessions</w:t>
            </w:r>
            <w:r w:rsidRPr="5EA7B555" w:rsidR="00544BA7">
              <w:rPr>
                <w:rFonts w:ascii="Calibri" w:eastAsia="Calibri" w:hAnsi="Calibri" w:cs="Calibri"/>
              </w:rPr>
              <w:t xml:space="preserve"> that are NOT sponsored by the library.  </w:t>
            </w:r>
          </w:p>
        </w:tc>
      </w:tr>
      <w:tr w14:paraId="49B52771" w14:textId="77777777" w:rsidTr="009354E6">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25CAE" w:rsidP="00925CAE" w14:paraId="090A7369" w14:textId="77777777">
            <w:pPr>
              <w:pStyle w:val="ListParagraph"/>
              <w:numPr>
                <w:ilvl w:val="0"/>
                <w:numId w:val="12"/>
              </w:numPr>
              <w:spacing w:after="0"/>
            </w:pPr>
            <w:r>
              <w:t>How easy or difficult would it be for you to answer this question?</w:t>
            </w:r>
          </w:p>
        </w:tc>
        <w:tc>
          <w:tcPr>
            <w:tcW w:w="3420" w:type="dxa"/>
          </w:tcPr>
          <w:p w:rsidR="00925CAE" w:rsidRPr="00C03081" w:rsidP="00925CAE" w14:paraId="70FA344B" w14:textId="77777777">
            <w:pPr>
              <w:pStyle w:val="ListParagraph"/>
              <w:numPr>
                <w:ilvl w:val="0"/>
                <w:numId w:val="3"/>
              </w:numPr>
              <w:spacing w:after="0"/>
            </w:pPr>
          </w:p>
        </w:tc>
      </w:tr>
      <w:tr w14:paraId="1164393E" w14:textId="77777777" w:rsidTr="009354E6">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2216F" w:rsidP="00925CAE" w14:paraId="0686A3CD" w14:textId="7AE9E000">
            <w:pPr>
              <w:pStyle w:val="ListParagraph"/>
              <w:numPr>
                <w:ilvl w:val="0"/>
                <w:numId w:val="12"/>
              </w:numPr>
              <w:spacing w:after="0"/>
            </w:pPr>
            <w:r>
              <w:t>Do you track reservations for these types of spaces? If so, how?</w:t>
            </w:r>
          </w:p>
        </w:tc>
        <w:tc>
          <w:tcPr>
            <w:tcW w:w="3420" w:type="dxa"/>
          </w:tcPr>
          <w:p w:rsidR="00C2216F" w:rsidRPr="00C03081" w:rsidP="00925CAE" w14:paraId="7646B394" w14:textId="77777777">
            <w:pPr>
              <w:pStyle w:val="ListParagraph"/>
              <w:numPr>
                <w:ilvl w:val="0"/>
                <w:numId w:val="3"/>
              </w:numPr>
              <w:spacing w:after="0"/>
            </w:pPr>
          </w:p>
        </w:tc>
      </w:tr>
      <w:tr w14:paraId="34C134F6" w14:textId="77777777" w:rsidTr="009354E6">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25CAE" w:rsidP="00925CAE" w14:paraId="19FF4DAD" w14:textId="77777777">
            <w:pPr>
              <w:pStyle w:val="ListParagraph"/>
              <w:numPr>
                <w:ilvl w:val="0"/>
                <w:numId w:val="12"/>
              </w:numPr>
              <w:spacing w:after="0"/>
            </w:pPr>
            <w:r>
              <w:t xml:space="preserve">Looking at both </w:t>
            </w:r>
            <w:r w:rsidR="00C2216F">
              <w:t>definitions</w:t>
            </w:r>
            <w:r>
              <w:t>, is there anything confusing or unclear about either? Please explain.</w:t>
            </w:r>
          </w:p>
          <w:p w:rsidR="0013182B" w:rsidP="0013182B" w14:paraId="0531FE3C" w14:textId="77777777">
            <w:pPr>
              <w:pStyle w:val="ListParagraph"/>
              <w:numPr>
                <w:ilvl w:val="0"/>
                <w:numId w:val="0"/>
              </w:numPr>
              <w:spacing w:after="0"/>
              <w:ind w:left="360"/>
              <w:rPr>
                <w:i/>
                <w:iCs/>
              </w:rPr>
            </w:pPr>
          </w:p>
          <w:p w:rsidR="0013182B" w:rsidP="0013182B" w14:paraId="45B7002E" w14:textId="36070D59">
            <w:pPr>
              <w:pStyle w:val="ListParagraph"/>
              <w:numPr>
                <w:ilvl w:val="0"/>
                <w:numId w:val="0"/>
              </w:numPr>
              <w:spacing w:after="0"/>
              <w:ind w:left="360"/>
            </w:pPr>
            <w:r>
              <w:rPr>
                <w:i/>
                <w:iCs/>
              </w:rPr>
              <w:t xml:space="preserve">Follow-up question if not discussed: </w:t>
            </w:r>
            <w:r>
              <w:t>The definition for number of reservations includes this sentence that gives the example of Friday/Saturday use. Is this sentence necessary for understanding the definition?</w:t>
            </w:r>
          </w:p>
        </w:tc>
        <w:tc>
          <w:tcPr>
            <w:tcW w:w="3420" w:type="dxa"/>
          </w:tcPr>
          <w:p w:rsidR="00925CAE" w:rsidRPr="00C03081" w:rsidP="00925CAE" w14:paraId="188EAE4B" w14:textId="77777777">
            <w:pPr>
              <w:pStyle w:val="ListParagraph"/>
              <w:numPr>
                <w:ilvl w:val="0"/>
                <w:numId w:val="3"/>
              </w:numPr>
              <w:spacing w:after="0"/>
            </w:pPr>
          </w:p>
        </w:tc>
      </w:tr>
      <w:tr w14:paraId="4D520BD0" w14:textId="77777777" w:rsidTr="009354E6">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25CAE" w:rsidP="00925CAE" w14:paraId="7319804E" w14:textId="60DFF130">
            <w:pPr>
              <w:pStyle w:val="ListParagraph"/>
              <w:numPr>
                <w:ilvl w:val="0"/>
                <w:numId w:val="12"/>
              </w:numPr>
              <w:spacing w:after="0"/>
            </w:pPr>
            <w:r w:rsidRPr="00952F7B">
              <w:t xml:space="preserve">Would you make any changes to improve </w:t>
            </w:r>
            <w:r w:rsidR="00C2216F">
              <w:t>this</w:t>
            </w:r>
            <w:r>
              <w:t xml:space="preserve"> data element?</w:t>
            </w:r>
            <w:r w:rsidRPr="00952F7B">
              <w:t xml:space="preserve"> If so, what changes would you make?</w:t>
            </w:r>
          </w:p>
        </w:tc>
        <w:tc>
          <w:tcPr>
            <w:tcW w:w="3420" w:type="dxa"/>
          </w:tcPr>
          <w:p w:rsidR="00925CAE" w:rsidRPr="00C03081" w:rsidP="00925CAE" w14:paraId="345C205B" w14:textId="77777777">
            <w:pPr>
              <w:pStyle w:val="ListParagraph"/>
              <w:numPr>
                <w:ilvl w:val="0"/>
                <w:numId w:val="3"/>
              </w:numPr>
              <w:spacing w:after="0"/>
            </w:pPr>
          </w:p>
        </w:tc>
      </w:tr>
    </w:tbl>
    <w:p w:rsidR="00B07299" w:rsidP="00B07299" w14:paraId="49193F24" w14:textId="34464643">
      <w:pPr>
        <w:spacing w:before="240" w:after="120"/>
        <w:rPr>
          <w:rFonts w:cstheme="minorHAnsi"/>
        </w:rPr>
      </w:pPr>
      <w:r w:rsidRPr="00B07299">
        <w:rPr>
          <w:rFonts w:cstheme="minorHAnsi"/>
          <w:b/>
          <w:bCs/>
        </w:rPr>
        <w:t>MODERATOR</w:t>
      </w:r>
      <w:r w:rsidRPr="00B07299">
        <w:rPr>
          <w:rFonts w:cstheme="minorHAnsi"/>
        </w:rPr>
        <w:t xml:space="preserve">: For the next several slides, </w:t>
      </w:r>
      <w:r>
        <w:rPr>
          <w:rFonts w:cstheme="minorHAnsi"/>
        </w:rPr>
        <w:t xml:space="preserve">we want to learn more about how easy or hard it would be to report </w:t>
      </w:r>
      <w:r w:rsidR="00184FFB">
        <w:rPr>
          <w:rFonts w:cstheme="minorHAnsi"/>
        </w:rPr>
        <w:t xml:space="preserve">certain </w:t>
      </w:r>
      <w:r>
        <w:rPr>
          <w:rFonts w:cstheme="minorHAnsi"/>
        </w:rPr>
        <w:t>items</w:t>
      </w:r>
      <w:r w:rsidR="00184FFB">
        <w:rPr>
          <w:rFonts w:cstheme="minorHAnsi"/>
        </w:rPr>
        <w:t xml:space="preserve"> at the outlet level,</w:t>
      </w:r>
      <w:r>
        <w:rPr>
          <w:rFonts w:cstheme="minorHAnsi"/>
        </w:rPr>
        <w:t xml:space="preserve"> </w:t>
      </w:r>
      <w:r w:rsidR="00184FFB">
        <w:rPr>
          <w:rFonts w:cstheme="minorHAnsi"/>
        </w:rPr>
        <w:t>as opposed to the AE level</w:t>
      </w:r>
      <w:r w:rsidR="006868D9">
        <w:rPr>
          <w:rFonts w:cstheme="minorHAnsi"/>
        </w:rPr>
        <w:t>—which is how they are currently collected for the national PLS</w:t>
      </w:r>
      <w:r>
        <w:rPr>
          <w:rFonts w:cstheme="minorHAnsi"/>
        </w:rPr>
        <w:t>.</w:t>
      </w:r>
      <w:r w:rsidR="000F72C8">
        <w:rPr>
          <w:rFonts w:cstheme="minorHAnsi"/>
        </w:rPr>
        <w:t xml:space="preserve"> </w:t>
      </w:r>
      <w:r w:rsidR="008959C8">
        <w:rPr>
          <w:rFonts w:cstheme="minorHAnsi"/>
        </w:rPr>
        <w:t xml:space="preserve">It is possible your state survey already collects some or </w:t>
      </w:r>
      <w:r w:rsidR="008959C8">
        <w:rPr>
          <w:rFonts w:cstheme="minorHAnsi"/>
        </w:rPr>
        <w:t>all of</w:t>
      </w:r>
      <w:r w:rsidR="008959C8">
        <w:rPr>
          <w:rFonts w:cstheme="minorHAnsi"/>
        </w:rPr>
        <w:t xml:space="preserve"> these </w:t>
      </w:r>
      <w:r w:rsidR="006868D9">
        <w:rPr>
          <w:rFonts w:cstheme="minorHAnsi"/>
        </w:rPr>
        <w:t>items at the outlet level.</w:t>
      </w:r>
    </w:p>
    <w:p w:rsidR="00513FF3" w:rsidRPr="00513FF3" w:rsidP="00B07299" w14:paraId="2CD9B557" w14:textId="4D6D064E">
      <w:pPr>
        <w:spacing w:before="240" w:after="120"/>
        <w:rPr>
          <w:rFonts w:cstheme="minorHAnsi"/>
          <w:i/>
          <w:iCs/>
        </w:rPr>
      </w:pPr>
      <w:r>
        <w:rPr>
          <w:rFonts w:cstheme="minorHAnsi"/>
          <w:i/>
          <w:iCs/>
        </w:rPr>
        <w:t>[</w:t>
      </w:r>
      <w:r>
        <w:rPr>
          <w:rFonts w:cstheme="minorHAnsi"/>
          <w:i/>
          <w:iCs/>
        </w:rPr>
        <w:t>Moderator</w:t>
      </w:r>
      <w:r>
        <w:rPr>
          <w:rFonts w:cstheme="minorHAnsi"/>
          <w:i/>
          <w:iCs/>
        </w:rPr>
        <w:t xml:space="preserve"> note: for participants from multi-outlet AEs, please ask all questions below. For participants from single-outlet AEs, only ask about Wi-Fi sessions (item 6).]</w:t>
      </w:r>
    </w:p>
    <w:p w:rsidR="00E67F71" w:rsidRPr="000E6B24" w:rsidP="11BDEC55" w14:paraId="4CEA6A06" w14:textId="1AAF1083">
      <w:pPr>
        <w:keepNext/>
        <w:spacing w:before="240" w:after="120"/>
        <w:rPr>
          <w:rFonts w:cstheme="minorHAnsi"/>
          <w:b/>
          <w:bCs/>
          <w:i/>
          <w:iCs/>
          <w:sz w:val="24"/>
          <w:szCs w:val="24"/>
        </w:rPr>
      </w:pPr>
      <w:r>
        <w:rPr>
          <w:rFonts w:cstheme="minorHAnsi"/>
          <w:b/>
          <w:bCs/>
          <w:i/>
          <w:iCs/>
          <w:color w:val="1F3864" w:themeColor="accent1" w:themeShade="80"/>
          <w:sz w:val="24"/>
          <w:szCs w:val="24"/>
        </w:rPr>
        <w:t>It</w:t>
      </w:r>
      <w:r w:rsidR="00C83BE8">
        <w:rPr>
          <w:rFonts w:cstheme="minorHAnsi"/>
          <w:b/>
          <w:bCs/>
          <w:i/>
          <w:iCs/>
          <w:color w:val="1F3864" w:themeColor="accent1" w:themeShade="80"/>
          <w:sz w:val="24"/>
          <w:szCs w:val="24"/>
        </w:rPr>
        <w:t>em</w:t>
      </w:r>
      <w:r w:rsidRPr="000E6B24">
        <w:rPr>
          <w:rFonts w:cstheme="minorHAnsi"/>
          <w:b/>
          <w:bCs/>
          <w:i/>
          <w:iCs/>
          <w:color w:val="1F3864" w:themeColor="accent1" w:themeShade="80"/>
          <w:sz w:val="24"/>
          <w:szCs w:val="24"/>
        </w:rPr>
        <w:t xml:space="preserve"> </w:t>
      </w:r>
      <w:r w:rsidR="00C2216F">
        <w:rPr>
          <w:rFonts w:cstheme="minorHAnsi"/>
          <w:b/>
          <w:bCs/>
          <w:i/>
          <w:iCs/>
          <w:color w:val="1F3864" w:themeColor="accent1" w:themeShade="80"/>
          <w:sz w:val="24"/>
          <w:szCs w:val="24"/>
        </w:rPr>
        <w:t>4</w:t>
      </w:r>
      <w:r w:rsidR="00925CAE">
        <w:rPr>
          <w:rFonts w:cstheme="minorHAnsi"/>
          <w:b/>
          <w:bCs/>
          <w:i/>
          <w:iCs/>
          <w:color w:val="1F3864" w:themeColor="accent1" w:themeShade="80"/>
          <w:sz w:val="24"/>
          <w:szCs w:val="24"/>
        </w:rPr>
        <w:t xml:space="preserve">: </w:t>
      </w:r>
      <w:r w:rsidR="00C9002C">
        <w:rPr>
          <w:rFonts w:cstheme="minorHAnsi"/>
          <w:b/>
          <w:bCs/>
          <w:i/>
          <w:iCs/>
          <w:color w:val="1F3864" w:themeColor="accent1" w:themeShade="80"/>
          <w:sz w:val="24"/>
          <w:szCs w:val="24"/>
        </w:rPr>
        <w:t>Total Physical Items in Collection</w:t>
      </w:r>
    </w:p>
    <w:tbl>
      <w:tblPr>
        <w:tblStyle w:val="TableGrid"/>
        <w:tblW w:w="10165" w:type="dxa"/>
        <w:tblLayout w:type="fixed"/>
        <w:tblCellMar>
          <w:top w:w="43" w:type="dxa"/>
          <w:left w:w="58" w:type="dxa"/>
          <w:bottom w:w="43" w:type="dxa"/>
          <w:right w:w="58" w:type="dxa"/>
        </w:tblCellMar>
        <w:tblLook w:val="04A0"/>
      </w:tblPr>
      <w:tblGrid>
        <w:gridCol w:w="6655"/>
        <w:gridCol w:w="3510"/>
      </w:tblGrid>
      <w:tr w14:paraId="1E792F4A" w14:textId="77777777" w:rsidTr="00C23F64">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77B1EDCF" w14:textId="77777777">
            <w:pPr>
              <w:spacing w:before="40" w:after="40" w:line="259" w:lineRule="auto"/>
              <w:rPr>
                <w:b/>
                <w:bCs/>
              </w:rPr>
            </w:pPr>
            <w:r>
              <w:rPr>
                <w:b/>
                <w:bCs/>
              </w:rPr>
              <w:t>INFORMATION ABOUT OUTLETS</w:t>
            </w:r>
          </w:p>
          <w:p w:rsidR="009003CF" w:rsidP="000566F5" w14:paraId="0A3A3FE5" w14:textId="77777777">
            <w:pPr>
              <w:keepNext/>
              <w:spacing w:before="40" w:after="40" w:line="259" w:lineRule="auto"/>
              <w:rPr>
                <w:b/>
                <w:bCs/>
                <w:i/>
                <w:iCs/>
              </w:rPr>
            </w:pPr>
          </w:p>
          <w:p w:rsidR="00280E5E" w:rsidP="000566F5" w14:paraId="0EAE9291" w14:textId="3C43A5BE">
            <w:pPr>
              <w:keepNext/>
              <w:spacing w:before="40" w:after="40" w:line="259" w:lineRule="auto"/>
              <w:rPr>
                <w:b/>
                <w:bCs/>
                <w:i/>
                <w:iCs/>
              </w:rPr>
            </w:pPr>
            <w:r>
              <w:rPr>
                <w:b/>
                <w:bCs/>
                <w:i/>
                <w:iCs/>
              </w:rPr>
              <w:t>Total physical items in collection</w:t>
            </w:r>
          </w:p>
          <w:p w:rsidR="00280E5E" w:rsidP="000566F5" w14:paraId="6B02537B" w14:textId="77777777">
            <w:pPr>
              <w:keepNext/>
              <w:spacing w:before="40" w:after="40" w:line="259" w:lineRule="auto"/>
              <w:rPr>
                <w:b/>
                <w:bCs/>
                <w:i/>
                <w:iCs/>
              </w:rPr>
            </w:pPr>
          </w:p>
          <w:p w:rsidR="00E7440D" w:rsidP="000566F5" w14:paraId="55E23943" w14:textId="0CAF6575">
            <w:pPr>
              <w:keepNext/>
              <w:spacing w:before="40" w:after="40" w:line="259" w:lineRule="auto"/>
            </w:pPr>
            <w:r>
              <w:rPr>
                <w:b/>
                <w:bCs/>
                <w:i/>
                <w:iCs/>
              </w:rPr>
              <w:t xml:space="preserve">Definition: </w:t>
            </w:r>
            <w:r w:rsidRPr="00A50ED8">
              <w:t>All circulating physical items in the collection. These are materials in a fixed, physical format available for use outside the library. This includes Print Materials, Audio – physical units, Video – physical units, and Other Circulating Physical Items</w:t>
            </w:r>
            <w:r w:rsidR="00B07299">
              <w:t>.</w:t>
            </w:r>
          </w:p>
          <w:p w:rsidR="00280E5E" w:rsidP="000566F5" w14:paraId="50A5BA41" w14:textId="77777777">
            <w:pPr>
              <w:keepNext/>
              <w:spacing w:before="40" w:after="40" w:line="259" w:lineRule="auto"/>
            </w:pPr>
          </w:p>
          <w:p w:rsidR="00280E5E" w:rsidRPr="0061169D" w:rsidP="000566F5" w14:paraId="6D883C2B" w14:textId="489D1FD2">
            <w:pPr>
              <w:keepNext/>
              <w:spacing w:before="40" w:after="40" w:line="259" w:lineRule="auto"/>
            </w:pPr>
            <w:r>
              <w:t>Count the number of units officially housed at or owned by the outlet. Count floating collection units based on their location on the last day of the reporting period.</w:t>
            </w:r>
          </w:p>
        </w:tc>
      </w:tr>
      <w:tr w14:paraId="64626EA7" w14:textId="77777777" w:rsidTr="00EA5AD4">
        <w:tblPrEx>
          <w:tblW w:w="10165" w:type="dxa"/>
          <w:tblLayout w:type="fixed"/>
          <w:tblCellMar>
            <w:top w:w="43" w:type="dxa"/>
            <w:left w:w="58" w:type="dxa"/>
            <w:bottom w:w="43" w:type="dxa"/>
            <w:right w:w="58" w:type="dxa"/>
          </w:tblCellMar>
          <w:tblLook w:val="04A0"/>
        </w:tblPrEx>
        <w:trPr>
          <w:trHeight w:val="109"/>
        </w:trPr>
        <w:tc>
          <w:tcPr>
            <w:tcW w:w="6655" w:type="dxa"/>
            <w:shd w:val="clear" w:color="auto" w:fill="D9E2F3" w:themeFill="accent1" w:themeFillTint="33"/>
          </w:tcPr>
          <w:p w:rsidR="00381399" w:rsidP="00844098" w14:paraId="07BCD38D" w14:textId="63185711">
            <w:pPr>
              <w:pStyle w:val="ListParagraph"/>
              <w:numPr>
                <w:ilvl w:val="0"/>
                <w:numId w:val="6"/>
              </w:numPr>
              <w:spacing w:after="0"/>
            </w:pPr>
            <w:r>
              <w:t>How easy or difficult would it be for you to answer this question</w:t>
            </w:r>
            <w:r w:rsidR="00686A0D">
              <w:t xml:space="preserve"> for your outlet(s)</w:t>
            </w:r>
            <w:r>
              <w:t>?</w:t>
            </w:r>
          </w:p>
        </w:tc>
        <w:tc>
          <w:tcPr>
            <w:tcW w:w="3510" w:type="dxa"/>
          </w:tcPr>
          <w:p w:rsidR="00381399" w:rsidRPr="00C03081" w:rsidP="00844098" w14:paraId="720C7E9E" w14:textId="77777777">
            <w:pPr>
              <w:pStyle w:val="ListParagraph"/>
              <w:numPr>
                <w:ilvl w:val="0"/>
                <w:numId w:val="3"/>
              </w:numPr>
              <w:spacing w:after="0"/>
            </w:pPr>
          </w:p>
        </w:tc>
      </w:tr>
      <w:tr w14:paraId="0D8DD7A0" w14:textId="77777777" w:rsidTr="00EA5AD4">
        <w:tblPrEx>
          <w:tblW w:w="10165" w:type="dxa"/>
          <w:tblLayout w:type="fixed"/>
          <w:tblCellMar>
            <w:top w:w="43" w:type="dxa"/>
            <w:left w:w="58" w:type="dxa"/>
            <w:bottom w:w="43" w:type="dxa"/>
            <w:right w:w="58" w:type="dxa"/>
          </w:tblCellMar>
          <w:tblLook w:val="04A0"/>
        </w:tblPrEx>
        <w:trPr>
          <w:trHeight w:val="109"/>
        </w:trPr>
        <w:tc>
          <w:tcPr>
            <w:tcW w:w="6655" w:type="dxa"/>
            <w:shd w:val="clear" w:color="auto" w:fill="D9E2F3" w:themeFill="accent1" w:themeFillTint="33"/>
          </w:tcPr>
          <w:p w:rsidR="00B07299" w:rsidP="00844098" w14:paraId="38E20879" w14:textId="65C97B8E">
            <w:pPr>
              <w:pStyle w:val="ListParagraph"/>
              <w:numPr>
                <w:ilvl w:val="0"/>
                <w:numId w:val="6"/>
              </w:numPr>
              <w:spacing w:after="0"/>
            </w:pPr>
            <w:r>
              <w:t xml:space="preserve">What ILS do you use? </w:t>
            </w:r>
            <w:r w:rsidR="00B229CF">
              <w:t>Would</w:t>
            </w:r>
            <w:r>
              <w:t xml:space="preserve"> your ILS allow you to report number of units on the last day of the reporting period?</w:t>
            </w:r>
          </w:p>
        </w:tc>
        <w:tc>
          <w:tcPr>
            <w:tcW w:w="3510" w:type="dxa"/>
          </w:tcPr>
          <w:p w:rsidR="00B07299" w:rsidRPr="00C03081" w:rsidP="00844098" w14:paraId="526BD316" w14:textId="77777777">
            <w:pPr>
              <w:pStyle w:val="ListParagraph"/>
              <w:numPr>
                <w:ilvl w:val="0"/>
                <w:numId w:val="3"/>
              </w:numPr>
              <w:spacing w:after="0"/>
            </w:pPr>
          </w:p>
        </w:tc>
      </w:tr>
      <w:tr w14:paraId="733E8AD7" w14:textId="77777777" w:rsidTr="00EA5AD4">
        <w:tblPrEx>
          <w:tblW w:w="10165" w:type="dxa"/>
          <w:tblLayout w:type="fixed"/>
          <w:tblCellMar>
            <w:top w:w="43" w:type="dxa"/>
            <w:left w:w="58" w:type="dxa"/>
            <w:bottom w:w="43" w:type="dxa"/>
            <w:right w:w="58" w:type="dxa"/>
          </w:tblCellMar>
          <w:tblLook w:val="04A0"/>
        </w:tblPrEx>
        <w:trPr>
          <w:trHeight w:val="109"/>
        </w:trPr>
        <w:tc>
          <w:tcPr>
            <w:tcW w:w="6655" w:type="dxa"/>
            <w:shd w:val="clear" w:color="auto" w:fill="D9E2F3" w:themeFill="accent1" w:themeFillTint="33"/>
          </w:tcPr>
          <w:p w:rsidR="00B229CF" w:rsidP="00B229CF" w14:paraId="0DCAF4D7" w14:textId="77777777">
            <w:pPr>
              <w:pStyle w:val="ListParagraph"/>
              <w:numPr>
                <w:ilvl w:val="0"/>
                <w:numId w:val="6"/>
              </w:numPr>
              <w:spacing w:after="0"/>
            </w:pPr>
            <w:r>
              <w:rPr>
                <w:i/>
                <w:iCs/>
              </w:rPr>
              <w:t xml:space="preserve">(if not already addressed) </w:t>
            </w:r>
            <w:r>
              <w:t>Do you track different types of materials in different ways?</w:t>
            </w:r>
          </w:p>
          <w:p w:rsidR="00B229CF" w:rsidP="00B229CF" w14:paraId="265353FB" w14:textId="77777777">
            <w:pPr>
              <w:pStyle w:val="ListParagraph"/>
              <w:numPr>
                <w:ilvl w:val="0"/>
                <w:numId w:val="0"/>
              </w:numPr>
              <w:spacing w:after="0"/>
              <w:ind w:left="360"/>
            </w:pPr>
          </w:p>
          <w:p w:rsidR="00B229CF" w:rsidP="00B229CF" w14:paraId="41BF5ACB" w14:textId="11119082">
            <w:pPr>
              <w:pStyle w:val="ListParagraph"/>
              <w:numPr>
                <w:ilvl w:val="0"/>
                <w:numId w:val="0"/>
              </w:numPr>
              <w:spacing w:after="0"/>
              <w:ind w:left="360"/>
              <w:jc w:val="both"/>
            </w:pPr>
            <w:r>
              <w:rPr>
                <w:i/>
                <w:iCs/>
              </w:rPr>
              <w:t>Listen for: floating units</w:t>
            </w:r>
            <w:r w:rsidR="00D06DF2">
              <w:rPr>
                <w:i/>
                <w:iCs/>
              </w:rPr>
              <w:t>. If not mentioned, ask the participant if they have floating units.</w:t>
            </w:r>
          </w:p>
        </w:tc>
        <w:tc>
          <w:tcPr>
            <w:tcW w:w="3510" w:type="dxa"/>
          </w:tcPr>
          <w:p w:rsidR="006540EB" w:rsidRPr="00C03081" w:rsidP="00844098" w14:paraId="650B07FE" w14:textId="77777777">
            <w:pPr>
              <w:pStyle w:val="ListParagraph"/>
              <w:numPr>
                <w:ilvl w:val="0"/>
                <w:numId w:val="3"/>
              </w:numPr>
              <w:spacing w:after="0"/>
            </w:pPr>
          </w:p>
        </w:tc>
      </w:tr>
      <w:tr w14:paraId="7E1C0A78" w14:textId="77777777" w:rsidTr="00EA5AD4">
        <w:tblPrEx>
          <w:tblW w:w="10165" w:type="dxa"/>
          <w:tblLayout w:type="fixed"/>
          <w:tblCellMar>
            <w:top w:w="43" w:type="dxa"/>
            <w:left w:w="58" w:type="dxa"/>
            <w:bottom w:w="43" w:type="dxa"/>
            <w:right w:w="58" w:type="dxa"/>
          </w:tblCellMar>
          <w:tblLook w:val="04A0"/>
        </w:tblPrEx>
        <w:trPr>
          <w:trHeight w:val="109"/>
        </w:trPr>
        <w:tc>
          <w:tcPr>
            <w:tcW w:w="6655" w:type="dxa"/>
            <w:shd w:val="clear" w:color="auto" w:fill="D9E2F3" w:themeFill="accent1" w:themeFillTint="33"/>
          </w:tcPr>
          <w:p w:rsidR="00B07299" w:rsidP="00844098" w14:paraId="2F641D98" w14:textId="743A747B">
            <w:pPr>
              <w:pStyle w:val="ListParagraph"/>
              <w:numPr>
                <w:ilvl w:val="0"/>
                <w:numId w:val="6"/>
              </w:numPr>
              <w:spacing w:after="0"/>
              <w:rPr>
                <w:i/>
                <w:iCs/>
              </w:rPr>
            </w:pPr>
            <w:r>
              <w:t xml:space="preserve">This definition relies on the concept of “housing” or “owning” units. Can you tell me a bit about how your library thinks about attributing units to </w:t>
            </w:r>
            <w:r w:rsidR="00686A0D">
              <w:t>an outlet</w:t>
            </w:r>
            <w:r>
              <w:t xml:space="preserve">? </w:t>
            </w:r>
          </w:p>
        </w:tc>
        <w:tc>
          <w:tcPr>
            <w:tcW w:w="3510" w:type="dxa"/>
          </w:tcPr>
          <w:p w:rsidR="00B07299" w:rsidRPr="00C03081" w:rsidP="00844098" w14:paraId="2ED009FD" w14:textId="77777777">
            <w:pPr>
              <w:pStyle w:val="ListParagraph"/>
              <w:numPr>
                <w:ilvl w:val="0"/>
                <w:numId w:val="3"/>
              </w:numPr>
              <w:spacing w:after="0"/>
            </w:pPr>
          </w:p>
        </w:tc>
      </w:tr>
      <w:tr w14:paraId="266FDABC" w14:textId="77777777" w:rsidTr="00EA5AD4">
        <w:tblPrEx>
          <w:tblW w:w="10165" w:type="dxa"/>
          <w:tblLayout w:type="fixed"/>
          <w:tblCellMar>
            <w:top w:w="43" w:type="dxa"/>
            <w:left w:w="58" w:type="dxa"/>
            <w:bottom w:w="43" w:type="dxa"/>
            <w:right w:w="58" w:type="dxa"/>
          </w:tblCellMar>
          <w:tblLook w:val="04A0"/>
        </w:tblPrEx>
        <w:trPr>
          <w:trHeight w:val="109"/>
        </w:trPr>
        <w:tc>
          <w:tcPr>
            <w:tcW w:w="6655" w:type="dxa"/>
            <w:shd w:val="clear" w:color="auto" w:fill="D9E2F3" w:themeFill="accent1" w:themeFillTint="33"/>
          </w:tcPr>
          <w:p w:rsidR="00C2216F" w:rsidP="00844098" w14:paraId="0B5C8B27" w14:textId="70648A37">
            <w:pPr>
              <w:pStyle w:val="ListParagraph"/>
              <w:numPr>
                <w:ilvl w:val="0"/>
                <w:numId w:val="6"/>
              </w:numPr>
              <w:spacing w:after="0"/>
            </w:pPr>
            <w:r w:rsidRPr="00952F7B">
              <w:t xml:space="preserve">Would you make any changes to improve </w:t>
            </w:r>
            <w:r>
              <w:t>this data element?</w:t>
            </w:r>
            <w:r w:rsidRPr="00952F7B">
              <w:t xml:space="preserve"> If so, what changes would you make?</w:t>
            </w:r>
          </w:p>
        </w:tc>
        <w:tc>
          <w:tcPr>
            <w:tcW w:w="3510" w:type="dxa"/>
          </w:tcPr>
          <w:p w:rsidR="00C2216F" w:rsidRPr="00C03081" w:rsidP="00844098" w14:paraId="78531595" w14:textId="77777777">
            <w:pPr>
              <w:pStyle w:val="ListParagraph"/>
              <w:numPr>
                <w:ilvl w:val="0"/>
                <w:numId w:val="3"/>
              </w:numPr>
              <w:spacing w:after="0"/>
            </w:pPr>
          </w:p>
        </w:tc>
      </w:tr>
    </w:tbl>
    <w:p w:rsidR="00AF4C49" w:rsidRPr="000E6B24" w:rsidP="00AF4C49" w14:paraId="73BA8DC5" w14:textId="1E2B6336">
      <w:pPr>
        <w:keepNext/>
        <w:spacing w:before="240" w:after="120"/>
        <w:rPr>
          <w:rFonts w:cstheme="minorHAnsi"/>
          <w:b/>
          <w:bCs/>
          <w:i/>
          <w:iCs/>
          <w:sz w:val="24"/>
          <w:szCs w:val="24"/>
        </w:rPr>
      </w:pPr>
      <w:r>
        <w:rPr>
          <w:rFonts w:cstheme="minorHAnsi"/>
          <w:b/>
          <w:bCs/>
          <w:i/>
          <w:iCs/>
          <w:color w:val="1F3864" w:themeColor="accent1" w:themeShade="80"/>
          <w:sz w:val="24"/>
          <w:szCs w:val="24"/>
        </w:rPr>
        <w:t>Item</w:t>
      </w:r>
      <w:r w:rsidR="00C2216F">
        <w:rPr>
          <w:rFonts w:cstheme="minorHAnsi"/>
          <w:b/>
          <w:bCs/>
          <w:i/>
          <w:iCs/>
          <w:color w:val="1F3864" w:themeColor="accent1" w:themeShade="80"/>
          <w:sz w:val="24"/>
          <w:szCs w:val="24"/>
        </w:rPr>
        <w:t xml:space="preserve"> 5: </w:t>
      </w:r>
      <w:r w:rsidR="00C9002C">
        <w:rPr>
          <w:rFonts w:cstheme="minorHAnsi"/>
          <w:b/>
          <w:bCs/>
          <w:i/>
          <w:iCs/>
          <w:color w:val="1F3864" w:themeColor="accent1" w:themeShade="80"/>
          <w:sz w:val="24"/>
          <w:szCs w:val="24"/>
        </w:rPr>
        <w:t>Physical Item Circulation</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720FA8C8" w14:textId="77777777">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5DA0E21B" w14:textId="77777777">
            <w:pPr>
              <w:spacing w:before="40" w:after="40" w:line="259" w:lineRule="auto"/>
              <w:rPr>
                <w:b/>
                <w:bCs/>
              </w:rPr>
            </w:pPr>
            <w:r>
              <w:rPr>
                <w:b/>
                <w:bCs/>
              </w:rPr>
              <w:t>INFORMATION ABOUT OUTLETS</w:t>
            </w:r>
          </w:p>
          <w:p w:rsidR="009003CF" w:rsidP="0050776C" w14:paraId="0BF8AA10" w14:textId="77777777">
            <w:pPr>
              <w:rPr>
                <w:b/>
                <w:bCs/>
                <w:i/>
                <w:iCs/>
              </w:rPr>
            </w:pPr>
          </w:p>
          <w:p w:rsidR="0050776C" w:rsidP="0050776C" w14:paraId="65D98F46" w14:textId="466AD84C">
            <w:pPr>
              <w:rPr>
                <w:b/>
                <w:bCs/>
                <w:i/>
                <w:iCs/>
              </w:rPr>
            </w:pPr>
            <w:r>
              <w:rPr>
                <w:b/>
                <w:bCs/>
                <w:i/>
                <w:iCs/>
              </w:rPr>
              <w:t>Physical Item Circulation</w:t>
            </w:r>
          </w:p>
          <w:p w:rsidR="0050776C" w:rsidP="0050776C" w14:paraId="34EDBC0D" w14:textId="77777777">
            <w:pPr>
              <w:rPr>
                <w:b/>
                <w:bCs/>
                <w:i/>
                <w:iCs/>
              </w:rPr>
            </w:pPr>
          </w:p>
          <w:p w:rsidR="0050776C" w:rsidP="0050776C" w14:paraId="0FBC9C97" w14:textId="47A7CD1C">
            <w:r>
              <w:rPr>
                <w:b/>
                <w:bCs/>
                <w:i/>
                <w:iCs/>
              </w:rPr>
              <w:t xml:space="preserve">Definition: </w:t>
            </w:r>
            <w:r w:rsidRPr="00A50C4E">
              <w:t xml:space="preserve">The total annual circulation of all physical library materials of all types, including renewals. </w:t>
            </w:r>
          </w:p>
          <w:p w:rsidR="0050776C" w:rsidP="0050776C" w14:paraId="125E7BE6" w14:textId="77777777">
            <w:pPr>
              <w:keepNext/>
              <w:spacing w:before="40" w:after="40" w:line="259" w:lineRule="auto"/>
            </w:pPr>
          </w:p>
          <w:p w:rsidR="00AF4C49" w:rsidRPr="0061169D" w:rsidP="0050776C" w14:paraId="056E4311" w14:textId="1AD90B15">
            <w:pPr>
              <w:keepNext/>
              <w:spacing w:before="40" w:after="40" w:line="259" w:lineRule="auto"/>
            </w:pPr>
            <w:r w:rsidRPr="00A50C4E">
              <w:t xml:space="preserve">Note: Count all physical materials in all formats that are charged out for use outside </w:t>
            </w:r>
            <w:r w:rsidR="00686A0D">
              <w:t>an outlet</w:t>
            </w:r>
            <w:r w:rsidRPr="00A50C4E">
              <w:t>. Interlibrary loan transactions included are only items borrowed for users. Do not include items checked out to another library.</w:t>
            </w:r>
            <w:r>
              <w:t xml:space="preserve"> Count circulation according to the outlet from which the item was checked out, regardless of which outlet houses or owns the item.</w:t>
            </w:r>
          </w:p>
        </w:tc>
      </w:tr>
      <w:tr w14:paraId="4BE0C52A" w14:textId="77777777" w:rsidTr="00EA5AD4">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AF4C49" w:rsidP="00844098" w14:paraId="17D8EBA8" w14:textId="06CC0072">
            <w:pPr>
              <w:pStyle w:val="ListParagraph"/>
              <w:numPr>
                <w:ilvl w:val="0"/>
                <w:numId w:val="13"/>
              </w:numPr>
              <w:spacing w:after="0"/>
            </w:pPr>
            <w:r>
              <w:t>How easy or difficult would it be for you to answer this question</w:t>
            </w:r>
            <w:r w:rsidR="00686A0D">
              <w:t xml:space="preserve"> for your outlet(s)</w:t>
            </w:r>
            <w:r>
              <w:t>?</w:t>
            </w:r>
          </w:p>
        </w:tc>
        <w:tc>
          <w:tcPr>
            <w:tcW w:w="3420" w:type="dxa"/>
          </w:tcPr>
          <w:p w:rsidR="00AF4C49" w:rsidRPr="00C03081" w:rsidP="00844098" w14:paraId="77D545B9" w14:textId="77777777">
            <w:pPr>
              <w:pStyle w:val="ListParagraph"/>
              <w:numPr>
                <w:ilvl w:val="0"/>
                <w:numId w:val="3"/>
              </w:numPr>
              <w:spacing w:after="0"/>
            </w:pPr>
          </w:p>
        </w:tc>
      </w:tr>
      <w:tr w14:paraId="37A6B359" w14:textId="77777777" w:rsidTr="00EA5AD4">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AF4C49" w:rsidP="00844098" w14:paraId="5853A671" w14:textId="77777777">
            <w:pPr>
              <w:pStyle w:val="ListParagraph"/>
              <w:numPr>
                <w:ilvl w:val="0"/>
                <w:numId w:val="13"/>
              </w:numPr>
              <w:spacing w:after="0"/>
            </w:pPr>
            <w:r>
              <w:t>Would you be able to obtain this information from your ILS?</w:t>
            </w:r>
          </w:p>
          <w:p w:rsidR="007303C5" w:rsidP="007303C5" w14:paraId="2FDC6357" w14:textId="77777777"/>
          <w:p w:rsidR="007303C5" w:rsidRPr="007303C5" w:rsidP="00822D43" w14:paraId="08F8B8F3" w14:textId="1A6D535B">
            <w:pPr>
              <w:ind w:left="360"/>
            </w:pPr>
            <w:r>
              <w:rPr>
                <w:i/>
                <w:iCs/>
              </w:rPr>
              <w:t>Listen for issues related to counting where the item was checked out rather than housed/owned. If not addressed, probe on this matter specifically.</w:t>
            </w:r>
          </w:p>
        </w:tc>
        <w:tc>
          <w:tcPr>
            <w:tcW w:w="3420" w:type="dxa"/>
          </w:tcPr>
          <w:p w:rsidR="00AF4C49" w:rsidRPr="00C03081" w:rsidP="00844098" w14:paraId="48DBE9D7" w14:textId="77777777">
            <w:pPr>
              <w:pStyle w:val="ListParagraph"/>
              <w:numPr>
                <w:ilvl w:val="0"/>
                <w:numId w:val="3"/>
              </w:numPr>
              <w:spacing w:after="0"/>
            </w:pPr>
          </w:p>
        </w:tc>
      </w:tr>
      <w:tr w14:paraId="642BCD4C" w14:textId="77777777" w:rsidTr="00EA5AD4">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50776C" w:rsidP="00844098" w14:paraId="6F0ED733" w14:textId="77777777">
            <w:pPr>
              <w:pStyle w:val="ListParagraph"/>
              <w:numPr>
                <w:ilvl w:val="0"/>
                <w:numId w:val="13"/>
              </w:numPr>
              <w:spacing w:after="0"/>
            </w:pPr>
            <w:r>
              <w:rPr>
                <w:i/>
                <w:iCs/>
              </w:rPr>
              <w:t xml:space="preserve">(If not already addressed) </w:t>
            </w:r>
            <w:r>
              <w:t>Do you track different types of materials in different ways?</w:t>
            </w:r>
          </w:p>
          <w:p w:rsidR="00822D43" w:rsidP="00822D43" w14:paraId="7A2183D1" w14:textId="77777777"/>
          <w:p w:rsidR="00822D43" w:rsidP="00822D43" w14:paraId="1B7AEF12" w14:textId="62ABF80A">
            <w:pPr>
              <w:ind w:left="360"/>
            </w:pPr>
            <w:r>
              <w:rPr>
                <w:i/>
                <w:iCs/>
              </w:rPr>
              <w:t>Listen for: floating units. If not mentioned, ask the participant if they have floating units.</w:t>
            </w:r>
          </w:p>
        </w:tc>
        <w:tc>
          <w:tcPr>
            <w:tcW w:w="3420" w:type="dxa"/>
          </w:tcPr>
          <w:p w:rsidR="0050776C" w:rsidRPr="00C03081" w:rsidP="00844098" w14:paraId="56325676" w14:textId="77777777">
            <w:pPr>
              <w:pStyle w:val="ListParagraph"/>
              <w:numPr>
                <w:ilvl w:val="0"/>
                <w:numId w:val="3"/>
              </w:numPr>
              <w:spacing w:after="0"/>
            </w:pPr>
          </w:p>
        </w:tc>
      </w:tr>
      <w:tr w14:paraId="2E82D498" w14:textId="77777777" w:rsidTr="00EA5AD4">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AF4C49" w:rsidP="00844098" w14:paraId="113B39CC" w14:textId="7753CAD7">
            <w:pPr>
              <w:pStyle w:val="ListParagraph"/>
              <w:numPr>
                <w:ilvl w:val="0"/>
                <w:numId w:val="13"/>
              </w:numPr>
              <w:spacing w:after="0"/>
            </w:pPr>
            <w:r w:rsidRPr="00952F7B">
              <w:t xml:space="preserve">Would you make any changes to improve </w:t>
            </w:r>
            <w:r>
              <w:t>this data element?</w:t>
            </w:r>
            <w:r w:rsidRPr="00952F7B">
              <w:t xml:space="preserve"> If so, what changes would you make?</w:t>
            </w:r>
          </w:p>
        </w:tc>
        <w:tc>
          <w:tcPr>
            <w:tcW w:w="3420" w:type="dxa"/>
          </w:tcPr>
          <w:p w:rsidR="00AF4C49" w:rsidRPr="00C03081" w:rsidP="00844098" w14:paraId="28250022" w14:textId="77777777">
            <w:pPr>
              <w:pStyle w:val="ListParagraph"/>
              <w:numPr>
                <w:ilvl w:val="0"/>
                <w:numId w:val="3"/>
              </w:numPr>
              <w:spacing w:after="0"/>
            </w:pPr>
          </w:p>
        </w:tc>
      </w:tr>
    </w:tbl>
    <w:p w:rsidR="00C9002C" w:rsidRPr="00C9002C" w:rsidP="005E4120" w14:paraId="43B0651E" w14:textId="43E0334C">
      <w:pPr>
        <w:spacing w:before="360"/>
        <w:rPr>
          <w:rFonts w:ascii="Century Gothic" w:hAnsi="Century Gothic"/>
          <w:i/>
          <w:iCs/>
          <w:color w:val="1F3864" w:themeColor="accent1" w:themeShade="80"/>
          <w:sz w:val="26"/>
          <w:szCs w:val="26"/>
        </w:rPr>
      </w:pPr>
      <w:r>
        <w:rPr>
          <w:rFonts w:cstheme="minorHAnsi"/>
          <w:b/>
          <w:bCs/>
          <w:i/>
          <w:iCs/>
          <w:color w:val="1F3864" w:themeColor="accent1" w:themeShade="80"/>
          <w:sz w:val="24"/>
          <w:szCs w:val="24"/>
        </w:rPr>
        <w:t>Item 6: Wi-Fi Sessions/Reporting Method</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3740CB73" w14:textId="77777777">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4F576648" w14:textId="77777777">
            <w:pPr>
              <w:spacing w:before="40" w:after="40" w:line="259" w:lineRule="auto"/>
              <w:rPr>
                <w:b/>
                <w:bCs/>
              </w:rPr>
            </w:pPr>
            <w:r>
              <w:rPr>
                <w:b/>
                <w:bCs/>
              </w:rPr>
              <w:t>INFORMATION ABOUT OUTLETS</w:t>
            </w:r>
          </w:p>
          <w:p w:rsidR="009003CF" w14:paraId="5C840241" w14:textId="77777777">
            <w:pPr>
              <w:keepNext/>
              <w:spacing w:before="40" w:after="40" w:line="259" w:lineRule="auto"/>
              <w:rPr>
                <w:b/>
                <w:bCs/>
                <w:i/>
                <w:iCs/>
              </w:rPr>
            </w:pPr>
          </w:p>
          <w:p w:rsidR="009D29AC" w:rsidRPr="009D29AC" w14:paraId="2A2F0524" w14:textId="6D5477C7">
            <w:pPr>
              <w:keepNext/>
              <w:spacing w:before="40" w:after="40" w:line="259" w:lineRule="auto"/>
              <w:rPr>
                <w:b/>
                <w:bCs/>
                <w:i/>
                <w:iCs/>
              </w:rPr>
            </w:pPr>
            <w:r>
              <w:rPr>
                <w:b/>
                <w:bCs/>
                <w:i/>
                <w:iCs/>
              </w:rPr>
              <w:t>Wireless sessions</w:t>
            </w:r>
          </w:p>
          <w:p w:rsidR="009D29AC" w14:paraId="3707F763" w14:textId="77777777">
            <w:pPr>
              <w:keepNext/>
              <w:spacing w:before="40" w:after="40" w:line="259" w:lineRule="auto"/>
            </w:pPr>
          </w:p>
          <w:p w:rsidR="009D29AC" w14:paraId="5A0019BB" w14:textId="004342E3">
            <w:pPr>
              <w:keepNext/>
              <w:spacing w:before="40" w:after="40" w:line="259" w:lineRule="auto"/>
            </w:pPr>
            <w:r>
              <w:rPr>
                <w:b/>
                <w:bCs/>
                <w:i/>
                <w:iCs/>
              </w:rPr>
              <w:t xml:space="preserve">Definition: </w:t>
            </w:r>
            <w:r w:rsidRPr="009D29AC">
              <w:t xml:space="preserve">Report the number of wireless sessions provided by the library wireless service annually. Count one session for each time a device connects to the </w:t>
            </w:r>
            <w:r w:rsidR="00184FFB">
              <w:t>outlet’s</w:t>
            </w:r>
            <w:r w:rsidRPr="009D29AC">
              <w:t xml:space="preserve"> wireless network, regardless of the duration of connection. If possible, only count sessions for patron devices and exclude library devices such as routers, access points, printers, and public access computers; otherwise, if patron devices cannot be isolated, report sessions for all devices.  </w:t>
            </w:r>
          </w:p>
          <w:p w:rsidR="009D29AC" w14:paraId="714977B2" w14:textId="77777777">
            <w:pPr>
              <w:keepNext/>
              <w:spacing w:before="40" w:after="40" w:line="259" w:lineRule="auto"/>
            </w:pPr>
          </w:p>
          <w:p w:rsidR="00C9002C" w14:paraId="55B7353D" w14:textId="77777777">
            <w:pPr>
              <w:keepNext/>
              <w:spacing w:before="40" w:after="40" w:line="259" w:lineRule="auto"/>
            </w:pPr>
            <w:r w:rsidRPr="009D29AC">
              <w:t>NOTE: If an annual count of wireless sessions is unavailable, count wireless sessions during a typical week or weeks using methods like hardware logging or network scanning, and multiply the count to represent an annual estimate. (Do not conduct visual surveys of devices in use as a method to establish a count of a typical week.) 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9D29AC" w14:paraId="50220FE3" w14:textId="77777777">
            <w:pPr>
              <w:keepNext/>
              <w:spacing w:before="40" w:after="40" w:line="259" w:lineRule="auto"/>
            </w:pPr>
          </w:p>
          <w:p w:rsidR="009D29AC" w14:paraId="179B00F6" w14:textId="77777777">
            <w:pPr>
              <w:keepNext/>
              <w:spacing w:before="40" w:after="40" w:line="259" w:lineRule="auto"/>
              <w:rPr>
                <w:b/>
                <w:bCs/>
                <w:i/>
                <w:iCs/>
              </w:rPr>
            </w:pPr>
            <w:r w:rsidRPr="009D29AC">
              <w:rPr>
                <w:b/>
                <w:bCs/>
                <w:i/>
                <w:iCs/>
              </w:rPr>
              <w:t xml:space="preserve">Wireless sessions reporting </w:t>
            </w:r>
            <w:r w:rsidRPr="009D29AC">
              <w:rPr>
                <w:b/>
                <w:bCs/>
                <w:i/>
                <w:iCs/>
              </w:rPr>
              <w:t>method</w:t>
            </w:r>
          </w:p>
          <w:p w:rsidR="009D29AC" w:rsidRPr="009D29AC" w14:paraId="39A9B6C5" w14:textId="77777777">
            <w:pPr>
              <w:keepNext/>
              <w:spacing w:before="40" w:after="40" w:line="259" w:lineRule="auto"/>
              <w:rPr>
                <w:b/>
                <w:bCs/>
                <w:i/>
                <w:iCs/>
              </w:rPr>
            </w:pPr>
          </w:p>
          <w:p w:rsidR="009D29AC" w:rsidRPr="0061169D" w14:paraId="17D3E68F" w14:textId="28AB7CCB">
            <w:pPr>
              <w:keepNext/>
              <w:spacing w:before="40" w:after="40" w:line="259" w:lineRule="auto"/>
            </w:pPr>
            <w:r w:rsidRPr="009D29AC">
              <w:t xml:space="preserve">Regarding the number of </w:t>
            </w:r>
            <w:r w:rsidR="00822D43">
              <w:t>w</w:t>
            </w:r>
            <w:r w:rsidRPr="009D29AC">
              <w:t xml:space="preserve">ireless </w:t>
            </w:r>
            <w:r w:rsidR="00822D43">
              <w:t>s</w:t>
            </w:r>
            <w:r w:rsidRPr="009D29AC">
              <w:t>essions entered, is this an annual count or an annual estimate based on a typical week or weeks of hardware logging or network scanning?</w:t>
            </w:r>
          </w:p>
        </w:tc>
      </w:tr>
      <w:tr w14:paraId="736C55D5"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D29AC" w:rsidP="009D29AC" w14:paraId="36AD33B7" w14:textId="77777777">
            <w:pPr>
              <w:pStyle w:val="ListParagraph"/>
              <w:numPr>
                <w:ilvl w:val="0"/>
                <w:numId w:val="22"/>
              </w:numPr>
              <w:spacing w:after="0"/>
            </w:pPr>
            <w:r>
              <w:t>Would you be able to report this information at the outlet level?</w:t>
            </w:r>
          </w:p>
          <w:p w:rsidR="0015098D" w:rsidP="0015098D" w14:paraId="2126BABC" w14:textId="2DA5C095">
            <w:pPr>
              <w:pStyle w:val="ListParagraph"/>
              <w:numPr>
                <w:ilvl w:val="0"/>
                <w:numId w:val="0"/>
              </w:numPr>
              <w:spacing w:after="0"/>
              <w:ind w:left="360"/>
            </w:pPr>
            <w:r>
              <w:rPr>
                <w:i/>
                <w:iCs/>
              </w:rPr>
              <w:t xml:space="preserve">If not answered during response, for multi-outlet systems: </w:t>
            </w:r>
            <w:r>
              <w:t xml:space="preserve">Do you track </w:t>
            </w:r>
            <w:r>
              <w:t>WiFi</w:t>
            </w:r>
            <w:r>
              <w:t xml:space="preserve"> sessions in the same way for each outlet in your system?</w:t>
            </w:r>
          </w:p>
        </w:tc>
        <w:tc>
          <w:tcPr>
            <w:tcW w:w="3420" w:type="dxa"/>
          </w:tcPr>
          <w:p w:rsidR="009D29AC" w:rsidRPr="00C03081" w:rsidP="00C9002C" w14:paraId="65D69057" w14:textId="77777777">
            <w:pPr>
              <w:pStyle w:val="ListParagraph"/>
              <w:numPr>
                <w:ilvl w:val="0"/>
                <w:numId w:val="3"/>
              </w:numPr>
              <w:spacing w:after="0"/>
            </w:pPr>
          </w:p>
        </w:tc>
      </w:tr>
      <w:tr w14:paraId="120D69D2"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D29AC" w:rsidP="009D29AC" w14:paraId="51878156" w14:textId="0BF670C2">
            <w:pPr>
              <w:pStyle w:val="ListParagraph"/>
              <w:numPr>
                <w:ilvl w:val="0"/>
                <w:numId w:val="22"/>
              </w:numPr>
              <w:spacing w:after="0"/>
            </w:pPr>
            <w:r>
              <w:t xml:space="preserve">If you were </w:t>
            </w:r>
            <w:r w:rsidR="00374619">
              <w:t xml:space="preserve">asked </w:t>
            </w:r>
            <w:r>
              <w:t>to report this at the outlet level, who would need to be involved in the process for you to be able to get this information?</w:t>
            </w:r>
          </w:p>
        </w:tc>
        <w:tc>
          <w:tcPr>
            <w:tcW w:w="3420" w:type="dxa"/>
          </w:tcPr>
          <w:p w:rsidR="009D29AC" w:rsidRPr="00C03081" w:rsidP="00C9002C" w14:paraId="567999C8" w14:textId="77777777">
            <w:pPr>
              <w:pStyle w:val="ListParagraph"/>
              <w:numPr>
                <w:ilvl w:val="0"/>
                <w:numId w:val="3"/>
              </w:numPr>
              <w:spacing w:after="0"/>
            </w:pPr>
          </w:p>
        </w:tc>
      </w:tr>
      <w:tr w14:paraId="5B0C25F1"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1B0E3F7B" w14:textId="2745F73E">
            <w:pPr>
              <w:pStyle w:val="ListParagraph"/>
              <w:numPr>
                <w:ilvl w:val="0"/>
                <w:numId w:val="22"/>
              </w:numPr>
              <w:spacing w:after="0"/>
            </w:pPr>
            <w:r>
              <w:t xml:space="preserve">If you were </w:t>
            </w:r>
            <w:r w:rsidR="00374619">
              <w:t>asked</w:t>
            </w:r>
            <w:r>
              <w:t xml:space="preserve"> to report this at the outlet level, what reporting method would you use – annual count or annual estimate?</w:t>
            </w:r>
          </w:p>
        </w:tc>
        <w:tc>
          <w:tcPr>
            <w:tcW w:w="3420" w:type="dxa"/>
          </w:tcPr>
          <w:p w:rsidR="00C9002C" w:rsidRPr="00C03081" w:rsidP="00C9002C" w14:paraId="0CA618A5" w14:textId="77777777">
            <w:pPr>
              <w:pStyle w:val="ListParagraph"/>
              <w:numPr>
                <w:ilvl w:val="0"/>
                <w:numId w:val="3"/>
              </w:numPr>
              <w:spacing w:after="0"/>
            </w:pPr>
          </w:p>
        </w:tc>
      </w:tr>
      <w:tr w14:paraId="7EBD9F72"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D29AC" w:rsidP="009D29AC" w14:paraId="40422F7C" w14:textId="110C2BDA">
            <w:pPr>
              <w:pStyle w:val="ListParagraph"/>
              <w:numPr>
                <w:ilvl w:val="0"/>
                <w:numId w:val="22"/>
              </w:numPr>
              <w:spacing w:after="0"/>
            </w:pPr>
            <w:r>
              <w:t xml:space="preserve">If you were </w:t>
            </w:r>
            <w:r w:rsidR="00374619">
              <w:t xml:space="preserve">asked </w:t>
            </w:r>
            <w:r>
              <w:t>to report this at the outlet level, how confident would you be in the accuracy of the information you could provide?</w:t>
            </w:r>
          </w:p>
        </w:tc>
        <w:tc>
          <w:tcPr>
            <w:tcW w:w="3420" w:type="dxa"/>
          </w:tcPr>
          <w:p w:rsidR="009D29AC" w:rsidRPr="00C03081" w:rsidP="00C9002C" w14:paraId="46246EDB" w14:textId="77777777">
            <w:pPr>
              <w:pStyle w:val="ListParagraph"/>
              <w:numPr>
                <w:ilvl w:val="0"/>
                <w:numId w:val="3"/>
              </w:numPr>
              <w:spacing w:after="0"/>
            </w:pPr>
          </w:p>
        </w:tc>
      </w:tr>
      <w:tr w14:paraId="06857454"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9D29AC" w:rsidP="009D29AC" w14:paraId="71D3A9C6" w14:textId="170A2845">
            <w:pPr>
              <w:pStyle w:val="ListParagraph"/>
              <w:numPr>
                <w:ilvl w:val="0"/>
                <w:numId w:val="22"/>
              </w:numPr>
              <w:spacing w:after="0"/>
            </w:pPr>
            <w:r w:rsidRPr="00952F7B">
              <w:t xml:space="preserve">Would you make any changes to improve </w:t>
            </w:r>
            <w:r>
              <w:t>this data element?</w:t>
            </w:r>
            <w:r w:rsidRPr="00952F7B">
              <w:t xml:space="preserve"> If so, what changes would you make?</w:t>
            </w:r>
          </w:p>
        </w:tc>
        <w:tc>
          <w:tcPr>
            <w:tcW w:w="3420" w:type="dxa"/>
          </w:tcPr>
          <w:p w:rsidR="009D29AC" w:rsidRPr="00C03081" w:rsidP="00C9002C" w14:paraId="60250032" w14:textId="77777777">
            <w:pPr>
              <w:pStyle w:val="ListParagraph"/>
              <w:numPr>
                <w:ilvl w:val="0"/>
                <w:numId w:val="3"/>
              </w:numPr>
              <w:spacing w:after="0"/>
            </w:pPr>
          </w:p>
        </w:tc>
      </w:tr>
    </w:tbl>
    <w:p w:rsidR="00C9002C" w:rsidP="005E4120" w14:paraId="3C23C587" w14:textId="79D2DDDE">
      <w:pPr>
        <w:spacing w:before="360"/>
        <w:rPr>
          <w:rFonts w:ascii="Century Gothic" w:hAnsi="Century Gothic"/>
          <w:b/>
          <w:bCs/>
          <w:color w:val="1F3864" w:themeColor="accent1" w:themeShade="80"/>
          <w:sz w:val="26"/>
          <w:szCs w:val="26"/>
        </w:rPr>
      </w:pPr>
      <w:r>
        <w:rPr>
          <w:rFonts w:cstheme="minorHAnsi"/>
          <w:b/>
          <w:bCs/>
          <w:i/>
          <w:iCs/>
          <w:color w:val="1F3864" w:themeColor="accent1" w:themeShade="80"/>
          <w:sz w:val="24"/>
          <w:szCs w:val="24"/>
        </w:rPr>
        <w:t>Item 7: Public Internet Computers</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60A3F73A" w14:textId="77777777">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4520A716" w14:textId="77777777">
            <w:pPr>
              <w:spacing w:before="40" w:after="40" w:line="259" w:lineRule="auto"/>
              <w:rPr>
                <w:b/>
                <w:bCs/>
              </w:rPr>
            </w:pPr>
            <w:r>
              <w:rPr>
                <w:b/>
                <w:bCs/>
              </w:rPr>
              <w:t>INFORMATION ABOUT OUTLETS</w:t>
            </w:r>
          </w:p>
          <w:p w:rsidR="00C9002C" w14:paraId="04CE973D" w14:textId="77777777">
            <w:pPr>
              <w:keepNext/>
              <w:spacing w:before="40" w:after="40" w:line="259" w:lineRule="auto"/>
            </w:pPr>
          </w:p>
          <w:p w:rsidR="00E031AE" w:rsidRPr="00E031AE" w14:paraId="7BF27FA6" w14:textId="7EE0F082">
            <w:pPr>
              <w:keepNext/>
              <w:spacing w:before="40" w:after="40" w:line="259" w:lineRule="auto"/>
              <w:rPr>
                <w:b/>
                <w:bCs/>
              </w:rPr>
            </w:pPr>
            <w:r>
              <w:rPr>
                <w:b/>
                <w:bCs/>
              </w:rPr>
              <w:t xml:space="preserve">Number of Internet computers used by the general </w:t>
            </w:r>
            <w:r>
              <w:rPr>
                <w:b/>
                <w:bCs/>
              </w:rPr>
              <w:t>public</w:t>
            </w:r>
          </w:p>
          <w:p w:rsidR="00E031AE" w14:paraId="32E6718E" w14:textId="77777777">
            <w:pPr>
              <w:keepNext/>
              <w:spacing w:before="40" w:after="40" w:line="259" w:lineRule="auto"/>
            </w:pPr>
          </w:p>
          <w:p w:rsidR="00E031AE" w:rsidRPr="0061169D" w14:paraId="4930651D" w14:textId="5D0FDFB1">
            <w:pPr>
              <w:keepNext/>
              <w:spacing w:before="40" w:after="40" w:line="259" w:lineRule="auto"/>
            </w:pPr>
            <w:r>
              <w:rPr>
                <w:b/>
                <w:bCs/>
                <w:i/>
                <w:iCs/>
              </w:rPr>
              <w:t xml:space="preserve">Definition: </w:t>
            </w:r>
            <w:r w:rsidRPr="00E031AE">
              <w:t xml:space="preserve">Report the number of the </w:t>
            </w:r>
            <w:r>
              <w:t>outlet’s</w:t>
            </w:r>
            <w:r w:rsidRPr="00E031AE">
              <w:t xml:space="preserve"> Internet computers [personal computers (PCs), laptops, and tablets], whether purchased, leased, or donated, used by the </w:t>
            </w:r>
            <w:r w:rsidRPr="00E031AE">
              <w:t>general public</w:t>
            </w:r>
            <w:r w:rsidRPr="00E031AE">
              <w:t xml:space="preserve"> in the library. Do not include computers that connect to the Internet for a dedicated purpose (e.g., to access an OPAC or specific database, or to train the public) or purposes.</w:t>
            </w:r>
          </w:p>
        </w:tc>
      </w:tr>
      <w:tr w14:paraId="1522B236"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0D506947" w14:textId="02F4956A">
            <w:pPr>
              <w:pStyle w:val="ListParagraph"/>
              <w:numPr>
                <w:ilvl w:val="0"/>
                <w:numId w:val="23"/>
              </w:numPr>
              <w:spacing w:after="0"/>
            </w:pPr>
            <w:r>
              <w:t>How easy or difficult would it be for you to answer this question</w:t>
            </w:r>
            <w:r w:rsidR="00686A0D">
              <w:t xml:space="preserve"> for your outlet(s)</w:t>
            </w:r>
            <w:r>
              <w:t>?</w:t>
            </w:r>
          </w:p>
        </w:tc>
        <w:tc>
          <w:tcPr>
            <w:tcW w:w="3420" w:type="dxa"/>
          </w:tcPr>
          <w:p w:rsidR="00C9002C" w:rsidRPr="00C03081" w:rsidP="00C9002C" w14:paraId="60E39046" w14:textId="77777777">
            <w:pPr>
              <w:pStyle w:val="ListParagraph"/>
              <w:numPr>
                <w:ilvl w:val="0"/>
                <w:numId w:val="3"/>
              </w:numPr>
              <w:spacing w:after="0"/>
            </w:pPr>
          </w:p>
        </w:tc>
      </w:tr>
      <w:tr w14:paraId="4DED25A0"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6F1B80DB" w14:textId="79F85E29">
            <w:pPr>
              <w:pStyle w:val="ListParagraph"/>
              <w:numPr>
                <w:ilvl w:val="0"/>
                <w:numId w:val="23"/>
              </w:numPr>
              <w:spacing w:after="0"/>
            </w:pPr>
            <w:r>
              <w:t>Is there anything about this definition that is confusing?</w:t>
            </w:r>
          </w:p>
        </w:tc>
        <w:tc>
          <w:tcPr>
            <w:tcW w:w="3420" w:type="dxa"/>
          </w:tcPr>
          <w:p w:rsidR="00C9002C" w:rsidRPr="00C03081" w:rsidP="00C9002C" w14:paraId="0D2B3717" w14:textId="77777777">
            <w:pPr>
              <w:pStyle w:val="ListParagraph"/>
              <w:numPr>
                <w:ilvl w:val="0"/>
                <w:numId w:val="3"/>
              </w:numPr>
              <w:spacing w:after="0"/>
            </w:pPr>
          </w:p>
        </w:tc>
      </w:tr>
      <w:tr w14:paraId="7C1854BC"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1DC954C7" w14:textId="4E1B23A3">
            <w:pPr>
              <w:pStyle w:val="ListParagraph"/>
              <w:numPr>
                <w:ilvl w:val="0"/>
                <w:numId w:val="23"/>
              </w:numPr>
              <w:spacing w:after="0"/>
            </w:pPr>
            <w:r w:rsidRPr="00952F7B">
              <w:t xml:space="preserve">Would you make any changes to improve </w:t>
            </w:r>
            <w:r>
              <w:t>this data element?</w:t>
            </w:r>
            <w:r w:rsidRPr="00952F7B">
              <w:t xml:space="preserve"> If so, what changes would you make?</w:t>
            </w:r>
          </w:p>
        </w:tc>
        <w:tc>
          <w:tcPr>
            <w:tcW w:w="3420" w:type="dxa"/>
          </w:tcPr>
          <w:p w:rsidR="00C9002C" w:rsidRPr="00C03081" w:rsidP="00C9002C" w14:paraId="4FC60E1D" w14:textId="77777777">
            <w:pPr>
              <w:pStyle w:val="ListParagraph"/>
              <w:numPr>
                <w:ilvl w:val="0"/>
                <w:numId w:val="3"/>
              </w:numPr>
              <w:spacing w:after="0"/>
            </w:pPr>
          </w:p>
        </w:tc>
      </w:tr>
    </w:tbl>
    <w:p w:rsidR="00C9002C" w:rsidP="005E4120" w14:paraId="7747C816" w14:textId="461378E2">
      <w:pPr>
        <w:spacing w:before="360"/>
        <w:rPr>
          <w:rFonts w:ascii="Century Gothic" w:hAnsi="Century Gothic"/>
          <w:b/>
          <w:bCs/>
          <w:color w:val="1F3864" w:themeColor="accent1" w:themeShade="80"/>
          <w:sz w:val="26"/>
          <w:szCs w:val="26"/>
        </w:rPr>
      </w:pPr>
      <w:r>
        <w:rPr>
          <w:rFonts w:cstheme="minorHAnsi"/>
          <w:b/>
          <w:bCs/>
          <w:i/>
          <w:iCs/>
          <w:color w:val="1F3864" w:themeColor="accent1" w:themeShade="80"/>
          <w:sz w:val="24"/>
          <w:szCs w:val="24"/>
        </w:rPr>
        <w:t>Item 8: Public Internet Sessions/Reporting Method</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5D9E6F89" w14:textId="77777777">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471AC3FA" w14:textId="77777777">
            <w:pPr>
              <w:spacing w:before="40" w:after="40" w:line="259" w:lineRule="auto"/>
              <w:rPr>
                <w:b/>
                <w:bCs/>
              </w:rPr>
            </w:pPr>
            <w:r>
              <w:rPr>
                <w:b/>
                <w:bCs/>
              </w:rPr>
              <w:t>INFORMATION ABOUT OUTLETS</w:t>
            </w:r>
          </w:p>
          <w:p w:rsidR="00E031AE" w:rsidP="009003CF" w14:paraId="0809ABEF" w14:textId="77777777">
            <w:pPr>
              <w:spacing w:before="40" w:after="40" w:line="259" w:lineRule="auto"/>
              <w:rPr>
                <w:b/>
                <w:bCs/>
              </w:rPr>
            </w:pPr>
          </w:p>
          <w:p w:rsidR="00E031AE" w:rsidP="009003CF" w14:paraId="3A2BCFDB" w14:textId="72FCC4E3">
            <w:pPr>
              <w:spacing w:before="40" w:after="40" w:line="259" w:lineRule="auto"/>
              <w:rPr>
                <w:b/>
                <w:bCs/>
              </w:rPr>
            </w:pPr>
            <w:r>
              <w:rPr>
                <w:b/>
                <w:bCs/>
              </w:rPr>
              <w:t xml:space="preserve">Number of uses (sessions) of public Internet computers per </w:t>
            </w:r>
            <w:r>
              <w:rPr>
                <w:b/>
                <w:bCs/>
              </w:rPr>
              <w:t>year</w:t>
            </w:r>
          </w:p>
          <w:p w:rsidR="00E031AE" w:rsidP="009003CF" w14:paraId="170B2926" w14:textId="77777777">
            <w:pPr>
              <w:spacing w:before="40" w:after="40" w:line="259" w:lineRule="auto"/>
              <w:rPr>
                <w:b/>
                <w:bCs/>
              </w:rPr>
            </w:pPr>
          </w:p>
          <w:p w:rsidR="00E031AE" w:rsidP="009003CF" w14:paraId="6560D271" w14:textId="25CE22FF">
            <w:pPr>
              <w:spacing w:before="40" w:after="40" w:line="259" w:lineRule="auto"/>
            </w:pPr>
            <w:r>
              <w:rPr>
                <w:b/>
                <w:bCs/>
                <w:i/>
                <w:iCs/>
              </w:rPr>
              <w:t xml:space="preserve">Definition: </w:t>
            </w:r>
            <w:r w:rsidRPr="00E031AE">
              <w:t xml:space="preserve">Report the total number of uses (sessions) of the </w:t>
            </w:r>
            <w:r>
              <w:t>outlet’s</w:t>
            </w:r>
            <w:r w:rsidRPr="00E031AE">
              <w:t xml:space="preserve">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  </w:t>
            </w:r>
          </w:p>
          <w:p w:rsidR="00E031AE" w:rsidP="009003CF" w14:paraId="23801DD6" w14:textId="77777777">
            <w:pPr>
              <w:spacing w:before="40" w:after="40" w:line="259" w:lineRule="auto"/>
            </w:pPr>
          </w:p>
          <w:p w:rsidR="00E031AE" w:rsidRPr="00E031AE" w:rsidP="009003CF" w14:paraId="1A647FF5" w14:textId="5B991E5A">
            <w:pPr>
              <w:spacing w:before="40" w:after="40" w:line="259" w:lineRule="auto"/>
            </w:pPr>
            <w:r w:rsidRPr="00E031AE">
              <w:t xml:space="preserve">Note: This count includes only the </w:t>
            </w:r>
            <w:r>
              <w:t>outlet’s</w:t>
            </w:r>
            <w:r w:rsidRPr="00E031AE">
              <w:t xml:space="preserve"> Internet computers. Do not include </w:t>
            </w:r>
            <w:r w:rsidRPr="00E031AE">
              <w:t>WiFi</w:t>
            </w:r>
            <w:r w:rsidRPr="00E031AE">
              <w:t xml:space="preserve"> access using nonlibrary computers.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p w:rsidR="00C9002C" w14:paraId="3C22B7A4" w14:textId="77777777">
            <w:pPr>
              <w:keepNext/>
              <w:spacing w:before="40" w:after="40" w:line="259" w:lineRule="auto"/>
            </w:pPr>
          </w:p>
          <w:p w:rsidR="00E031AE" w14:paraId="52F4F688" w14:textId="77777777">
            <w:pPr>
              <w:keepNext/>
              <w:spacing w:before="40" w:after="40" w:line="259" w:lineRule="auto"/>
              <w:rPr>
                <w:b/>
                <w:bCs/>
                <w:i/>
                <w:iCs/>
              </w:rPr>
            </w:pPr>
            <w:r>
              <w:rPr>
                <w:b/>
                <w:bCs/>
                <w:i/>
                <w:iCs/>
              </w:rPr>
              <w:t>Public Internet Computer Sessions Reporting Method</w:t>
            </w:r>
          </w:p>
          <w:p w:rsidR="00E031AE" w14:paraId="697687B9" w14:textId="77777777">
            <w:pPr>
              <w:keepNext/>
              <w:spacing w:before="40" w:after="40" w:line="259" w:lineRule="auto"/>
              <w:rPr>
                <w:b/>
                <w:bCs/>
                <w:i/>
                <w:iCs/>
              </w:rPr>
            </w:pPr>
          </w:p>
          <w:p w:rsidR="00E031AE" w:rsidRPr="00E031AE" w14:paraId="3607A053" w14:textId="51E0A922">
            <w:pPr>
              <w:keepNext/>
              <w:spacing w:before="40" w:after="40" w:line="259" w:lineRule="auto"/>
            </w:pPr>
            <w:r w:rsidRPr="00E031AE">
              <w:t xml:space="preserve">Regarding the </w:t>
            </w:r>
            <w:r w:rsidR="007C1FB4">
              <w:t>n</w:t>
            </w:r>
            <w:r w:rsidRPr="00E031AE">
              <w:t xml:space="preserve">umber of </w:t>
            </w:r>
            <w:r w:rsidR="007C1FB4">
              <w:t>u</w:t>
            </w:r>
            <w:r w:rsidRPr="00E031AE">
              <w:t>ses (</w:t>
            </w:r>
            <w:r w:rsidR="007C1FB4">
              <w:t>s</w:t>
            </w:r>
            <w:r w:rsidRPr="00E031AE">
              <w:t xml:space="preserve">essions) of </w:t>
            </w:r>
            <w:r w:rsidR="007C1FB4">
              <w:t>p</w:t>
            </w:r>
            <w:r w:rsidRPr="00E031AE">
              <w:t xml:space="preserve">ublic </w:t>
            </w:r>
            <w:r w:rsidR="007C1FB4">
              <w:t>i</w:t>
            </w:r>
            <w:r w:rsidRPr="00E031AE">
              <w:t xml:space="preserve">nternet </w:t>
            </w:r>
            <w:r w:rsidR="007C1FB4">
              <w:t>c</w:t>
            </w:r>
            <w:r w:rsidRPr="00E031AE">
              <w:t xml:space="preserve">omputers per </w:t>
            </w:r>
            <w:r w:rsidR="007C1FB4">
              <w:t>y</w:t>
            </w:r>
            <w:r w:rsidRPr="00E031AE">
              <w:t>ear entered, is this an annual count or an annual estimate based on a typical week or weeks?</w:t>
            </w:r>
          </w:p>
        </w:tc>
      </w:tr>
      <w:tr w14:paraId="257CEC91"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2229BD61" w14:textId="5818CD66">
            <w:pPr>
              <w:pStyle w:val="ListParagraph"/>
              <w:numPr>
                <w:ilvl w:val="0"/>
                <w:numId w:val="24"/>
              </w:numPr>
              <w:spacing w:after="0"/>
            </w:pPr>
            <w:r>
              <w:t>How easy or difficult would it be for you to answer this question</w:t>
            </w:r>
            <w:r w:rsidR="00686A0D">
              <w:t xml:space="preserve"> for your outlet(s)</w:t>
            </w:r>
            <w:r>
              <w:t>?</w:t>
            </w:r>
          </w:p>
        </w:tc>
        <w:tc>
          <w:tcPr>
            <w:tcW w:w="3420" w:type="dxa"/>
          </w:tcPr>
          <w:p w:rsidR="00C9002C" w:rsidRPr="00C03081" w:rsidP="00C9002C" w14:paraId="3652E737" w14:textId="77777777">
            <w:pPr>
              <w:pStyle w:val="ListParagraph"/>
              <w:numPr>
                <w:ilvl w:val="0"/>
                <w:numId w:val="3"/>
              </w:numPr>
              <w:spacing w:after="0"/>
            </w:pPr>
          </w:p>
        </w:tc>
      </w:tr>
      <w:tr w14:paraId="135F4D7C"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102272DC" w14:textId="77777777">
            <w:pPr>
              <w:pStyle w:val="ListParagraph"/>
              <w:numPr>
                <w:ilvl w:val="0"/>
                <w:numId w:val="24"/>
              </w:numPr>
              <w:spacing w:after="0"/>
            </w:pPr>
            <w:r>
              <w:t>How do you track this information?</w:t>
            </w:r>
          </w:p>
          <w:p w:rsidR="00E031AE" w:rsidP="00E031AE" w14:paraId="5A132A72" w14:textId="77777777"/>
          <w:p w:rsidR="00E031AE" w:rsidRPr="00E031AE" w:rsidP="00822D43" w14:paraId="448C4A5F" w14:textId="1B36B7CD">
            <w:pPr>
              <w:ind w:left="360"/>
            </w:pPr>
            <w:r>
              <w:rPr>
                <w:i/>
                <w:iCs/>
              </w:rPr>
              <w:t>If not answered during response</w:t>
            </w:r>
            <w:r w:rsidR="00822D43">
              <w:rPr>
                <w:i/>
                <w:iCs/>
              </w:rPr>
              <w:t>, for multi-outlet systems</w:t>
            </w:r>
            <w:r>
              <w:rPr>
                <w:i/>
                <w:iCs/>
              </w:rPr>
              <w:t xml:space="preserve">: </w:t>
            </w:r>
            <w:r w:rsidR="00822D43">
              <w:t>Do you track</w:t>
            </w:r>
            <w:r w:rsidR="0039554D">
              <w:t xml:space="preserve"> computer</w:t>
            </w:r>
            <w:r w:rsidR="00822D43">
              <w:t xml:space="preserve"> sessions in the same way for each outlet in your system</w:t>
            </w:r>
            <w:r>
              <w:t>?</w:t>
            </w:r>
          </w:p>
        </w:tc>
        <w:tc>
          <w:tcPr>
            <w:tcW w:w="3420" w:type="dxa"/>
          </w:tcPr>
          <w:p w:rsidR="00C9002C" w:rsidRPr="00C03081" w:rsidP="00C9002C" w14:paraId="550DF43B" w14:textId="77777777">
            <w:pPr>
              <w:pStyle w:val="ListParagraph"/>
              <w:numPr>
                <w:ilvl w:val="0"/>
                <w:numId w:val="3"/>
              </w:numPr>
              <w:spacing w:after="0"/>
            </w:pPr>
          </w:p>
        </w:tc>
      </w:tr>
      <w:tr w14:paraId="6B5A00E1"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C9002C" w:rsidP="009D29AC" w14:paraId="4A2C3D8D" w14:textId="6E56DC36">
            <w:pPr>
              <w:pStyle w:val="ListParagraph"/>
              <w:numPr>
                <w:ilvl w:val="0"/>
                <w:numId w:val="24"/>
              </w:numPr>
              <w:spacing w:after="0"/>
            </w:pPr>
            <w:r>
              <w:t>If you were required to report this at the outlet level, what reporting method would you use – annual count or annual estimate?</w:t>
            </w:r>
          </w:p>
        </w:tc>
        <w:tc>
          <w:tcPr>
            <w:tcW w:w="3420" w:type="dxa"/>
          </w:tcPr>
          <w:p w:rsidR="00C9002C" w:rsidRPr="00C03081" w:rsidP="00C9002C" w14:paraId="1E422A35" w14:textId="77777777">
            <w:pPr>
              <w:pStyle w:val="ListParagraph"/>
              <w:numPr>
                <w:ilvl w:val="0"/>
                <w:numId w:val="3"/>
              </w:numPr>
              <w:spacing w:after="0"/>
            </w:pPr>
          </w:p>
        </w:tc>
      </w:tr>
      <w:tr w14:paraId="181E42E3"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477F4B" w:rsidP="009D29AC" w14:paraId="05C5D4F6" w14:textId="5BF8BAEE">
            <w:pPr>
              <w:pStyle w:val="ListParagraph"/>
              <w:numPr>
                <w:ilvl w:val="0"/>
                <w:numId w:val="24"/>
              </w:numPr>
              <w:spacing w:after="0"/>
            </w:pPr>
            <w:r w:rsidRPr="00952F7B">
              <w:t xml:space="preserve">Would you make any changes to improve </w:t>
            </w:r>
            <w:r>
              <w:t>this data element?</w:t>
            </w:r>
            <w:r w:rsidRPr="00952F7B">
              <w:t xml:space="preserve"> If so, what changes would you make?</w:t>
            </w:r>
          </w:p>
        </w:tc>
        <w:tc>
          <w:tcPr>
            <w:tcW w:w="3420" w:type="dxa"/>
          </w:tcPr>
          <w:p w:rsidR="00477F4B" w:rsidRPr="00C03081" w:rsidP="00C9002C" w14:paraId="11878C4E" w14:textId="77777777">
            <w:pPr>
              <w:pStyle w:val="ListParagraph"/>
              <w:numPr>
                <w:ilvl w:val="0"/>
                <w:numId w:val="3"/>
              </w:numPr>
              <w:spacing w:after="0"/>
            </w:pPr>
          </w:p>
        </w:tc>
      </w:tr>
    </w:tbl>
    <w:p w:rsidR="00C9002C" w:rsidP="005E4120" w14:paraId="19503B82" w14:textId="1B872FC2">
      <w:pPr>
        <w:spacing w:before="360"/>
        <w:rPr>
          <w:rFonts w:ascii="Century Gothic" w:hAnsi="Century Gothic"/>
          <w:b/>
          <w:bCs/>
          <w:color w:val="1F3864" w:themeColor="accent1" w:themeShade="80"/>
          <w:sz w:val="26"/>
          <w:szCs w:val="26"/>
        </w:rPr>
      </w:pPr>
      <w:r>
        <w:rPr>
          <w:rFonts w:cstheme="minorHAnsi"/>
          <w:b/>
          <w:bCs/>
          <w:i/>
          <w:iCs/>
          <w:color w:val="1F3864" w:themeColor="accent1" w:themeShade="80"/>
          <w:sz w:val="24"/>
          <w:szCs w:val="24"/>
        </w:rPr>
        <w:t>Item 9: Library Visits/Reporting Method</w:t>
      </w:r>
    </w:p>
    <w:tbl>
      <w:tblPr>
        <w:tblStyle w:val="TableGrid"/>
        <w:tblW w:w="10165" w:type="dxa"/>
        <w:tblLayout w:type="fixed"/>
        <w:tblCellMar>
          <w:top w:w="43" w:type="dxa"/>
          <w:left w:w="58" w:type="dxa"/>
          <w:bottom w:w="43" w:type="dxa"/>
          <w:right w:w="58" w:type="dxa"/>
        </w:tblCellMar>
        <w:tblLook w:val="04A0"/>
      </w:tblPr>
      <w:tblGrid>
        <w:gridCol w:w="6745"/>
        <w:gridCol w:w="3420"/>
      </w:tblGrid>
      <w:tr w14:paraId="6417C606" w14:textId="77777777">
        <w:tblPrEx>
          <w:tblW w:w="10165" w:type="dxa"/>
          <w:tblLayout w:type="fixed"/>
          <w:tblCellMar>
            <w:top w:w="43" w:type="dxa"/>
            <w:left w:w="58" w:type="dxa"/>
            <w:bottom w:w="43" w:type="dxa"/>
            <w:right w:w="58" w:type="dxa"/>
          </w:tblCellMar>
          <w:tblLook w:val="04A0"/>
        </w:tblPrEx>
        <w:tc>
          <w:tcPr>
            <w:tcW w:w="10165" w:type="dxa"/>
            <w:gridSpan w:val="2"/>
            <w:shd w:val="clear" w:color="auto" w:fill="1F3864" w:themeFill="accent1" w:themeFillShade="80"/>
          </w:tcPr>
          <w:p w:rsidR="009003CF" w:rsidP="009003CF" w14:paraId="426EF548" w14:textId="77777777">
            <w:pPr>
              <w:spacing w:before="40" w:after="40" w:line="259" w:lineRule="auto"/>
              <w:rPr>
                <w:b/>
                <w:bCs/>
              </w:rPr>
            </w:pPr>
            <w:r>
              <w:rPr>
                <w:b/>
                <w:bCs/>
              </w:rPr>
              <w:t>INFORMATION ABOUT OUTLETS</w:t>
            </w:r>
          </w:p>
          <w:p w:rsidR="00477F4B" w:rsidP="009003CF" w14:paraId="54C329FE" w14:textId="77777777">
            <w:pPr>
              <w:spacing w:before="40" w:after="40" w:line="259" w:lineRule="auto"/>
              <w:rPr>
                <w:b/>
                <w:bCs/>
              </w:rPr>
            </w:pPr>
          </w:p>
          <w:p w:rsidR="00477F4B" w:rsidRPr="00477F4B" w:rsidP="009003CF" w14:paraId="489AD15E" w14:textId="41C3DFDA">
            <w:pPr>
              <w:spacing w:before="40" w:after="40" w:line="259" w:lineRule="auto"/>
              <w:rPr>
                <w:b/>
                <w:bCs/>
                <w:i/>
                <w:iCs/>
              </w:rPr>
            </w:pPr>
            <w:r>
              <w:rPr>
                <w:b/>
                <w:bCs/>
                <w:i/>
                <w:iCs/>
              </w:rPr>
              <w:t>Library visits</w:t>
            </w:r>
          </w:p>
          <w:p w:rsidR="00477F4B" w:rsidP="009003CF" w14:paraId="7EC8F105" w14:textId="77777777">
            <w:pPr>
              <w:spacing w:before="40" w:after="40" w:line="259" w:lineRule="auto"/>
              <w:rPr>
                <w:b/>
                <w:bCs/>
              </w:rPr>
            </w:pPr>
          </w:p>
          <w:p w:rsidR="00477F4B" w:rsidP="009003CF" w14:paraId="2BE94E27" w14:textId="77777777">
            <w:pPr>
              <w:spacing w:before="40" w:after="40" w:line="259" w:lineRule="auto"/>
            </w:pPr>
            <w:r>
              <w:rPr>
                <w:b/>
                <w:bCs/>
                <w:i/>
                <w:iCs/>
              </w:rPr>
              <w:t xml:space="preserve">Definition: </w:t>
            </w:r>
            <w:r w:rsidRPr="00477F4B">
              <w:t xml:space="preserve">This is the total number of persons entering the library for whatever purpose during the year.  </w:t>
            </w:r>
          </w:p>
          <w:p w:rsidR="00477F4B" w:rsidP="009003CF" w14:paraId="21500EAD" w14:textId="77777777">
            <w:pPr>
              <w:spacing w:before="40" w:after="40" w:line="259" w:lineRule="auto"/>
            </w:pPr>
          </w:p>
          <w:p w:rsidR="00477F4B" w:rsidP="009003CF" w14:paraId="2C7B3EF2" w14:textId="30680336">
            <w:pPr>
              <w:spacing w:before="40" w:after="40" w:line="259" w:lineRule="auto"/>
              <w:rPr>
                <w:b/>
                <w:bCs/>
              </w:rPr>
            </w:pPr>
            <w:r w:rsidRPr="00477F4B">
              <w:t>Note: If an actual count of visits is unavailable, determine an annual estimate by counting visits during a typical week in October and multiplying the count by 52. A “typical week” is a time that is neither unusually busy nor unusually slow. Avoid holiday times, vacation periods for key staff, or days when unusual events are taking place in the community or the library. Choose a week in which the library is open its regular hours. Include seven consecutive calendar days, from Sunday through Saturday (or whenever the library is usually open).</w:t>
            </w:r>
          </w:p>
          <w:p w:rsidR="00C9002C" w14:paraId="6D08E6A9" w14:textId="77777777">
            <w:pPr>
              <w:keepNext/>
              <w:spacing w:before="40" w:after="40" w:line="259" w:lineRule="auto"/>
            </w:pPr>
          </w:p>
          <w:p w:rsidR="00477F4B" w14:paraId="4EF8965D" w14:textId="3955F98F">
            <w:pPr>
              <w:keepNext/>
              <w:spacing w:before="40" w:after="40" w:line="259" w:lineRule="auto"/>
              <w:rPr>
                <w:b/>
                <w:bCs/>
                <w:i/>
                <w:iCs/>
              </w:rPr>
            </w:pPr>
            <w:r>
              <w:rPr>
                <w:b/>
                <w:bCs/>
                <w:i/>
                <w:iCs/>
              </w:rPr>
              <w:t xml:space="preserve">Library visits reporting </w:t>
            </w:r>
            <w:r>
              <w:rPr>
                <w:b/>
                <w:bCs/>
                <w:i/>
                <w:iCs/>
              </w:rPr>
              <w:t>method</w:t>
            </w:r>
          </w:p>
          <w:p w:rsidR="00477F4B" w14:paraId="4E062B04" w14:textId="77777777">
            <w:pPr>
              <w:keepNext/>
              <w:spacing w:before="40" w:after="40" w:line="259" w:lineRule="auto"/>
            </w:pPr>
          </w:p>
          <w:p w:rsidR="00477F4B" w:rsidRPr="0061169D" w14:paraId="705410DC" w14:textId="1258EF37">
            <w:pPr>
              <w:keepNext/>
              <w:spacing w:before="40" w:after="40" w:line="259" w:lineRule="auto"/>
            </w:pPr>
            <w:r w:rsidRPr="00477F4B">
              <w:t xml:space="preserve">Regarding the number of </w:t>
            </w:r>
            <w:r w:rsidR="009F5E31">
              <w:t>l</w:t>
            </w:r>
            <w:r w:rsidRPr="00477F4B">
              <w:t xml:space="preserve">ibrary </w:t>
            </w:r>
            <w:r w:rsidR="009F5E31">
              <w:t>v</w:t>
            </w:r>
            <w:r w:rsidRPr="00477F4B">
              <w:t>isits entered, is this an annual count or an annual estimate based on a typical week or weeks?</w:t>
            </w:r>
          </w:p>
        </w:tc>
      </w:tr>
      <w:tr w14:paraId="634AC896"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184FFB" w:rsidP="00184FFB" w14:paraId="7F14C8FD" w14:textId="38D454F3">
            <w:pPr>
              <w:pStyle w:val="ListParagraph"/>
              <w:numPr>
                <w:ilvl w:val="0"/>
                <w:numId w:val="25"/>
              </w:numPr>
              <w:spacing w:after="0"/>
            </w:pPr>
            <w:r>
              <w:t>How easy or difficult would it be for you to answer this question</w:t>
            </w:r>
            <w:r w:rsidR="00686A0D">
              <w:t xml:space="preserve"> for your outlet(s)</w:t>
            </w:r>
            <w:r>
              <w:t>?</w:t>
            </w:r>
          </w:p>
        </w:tc>
        <w:tc>
          <w:tcPr>
            <w:tcW w:w="3420" w:type="dxa"/>
          </w:tcPr>
          <w:p w:rsidR="00184FFB" w:rsidRPr="00C03081" w:rsidP="00184FFB" w14:paraId="5B6F98EE" w14:textId="77777777">
            <w:pPr>
              <w:pStyle w:val="ListParagraph"/>
              <w:numPr>
                <w:ilvl w:val="0"/>
                <w:numId w:val="3"/>
              </w:numPr>
              <w:spacing w:after="0"/>
            </w:pPr>
          </w:p>
        </w:tc>
      </w:tr>
      <w:tr w14:paraId="5AF33861"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184FFB" w:rsidP="00184FFB" w14:paraId="067A0BB3" w14:textId="77777777">
            <w:pPr>
              <w:pStyle w:val="ListParagraph"/>
              <w:numPr>
                <w:ilvl w:val="0"/>
                <w:numId w:val="25"/>
              </w:numPr>
              <w:spacing w:after="0"/>
            </w:pPr>
            <w:r>
              <w:t>How do you track visits to outlets in your system?</w:t>
            </w:r>
          </w:p>
          <w:p w:rsidR="00184FFB" w:rsidP="00184FFB" w14:paraId="3A68A203" w14:textId="77777777">
            <w:pPr>
              <w:pStyle w:val="ListParagraph"/>
              <w:numPr>
                <w:ilvl w:val="0"/>
                <w:numId w:val="0"/>
              </w:numPr>
              <w:spacing w:after="0"/>
              <w:ind w:left="360"/>
            </w:pPr>
          </w:p>
          <w:p w:rsidR="00184FFB" w:rsidP="00184FFB" w14:paraId="0CB253B2" w14:textId="692161E7">
            <w:pPr>
              <w:pStyle w:val="ListParagraph"/>
              <w:numPr>
                <w:ilvl w:val="0"/>
                <w:numId w:val="0"/>
              </w:numPr>
              <w:spacing w:after="0"/>
              <w:ind w:left="360"/>
            </w:pPr>
            <w:r>
              <w:rPr>
                <w:i/>
                <w:iCs/>
              </w:rPr>
              <w:t xml:space="preserve">If not answered </w:t>
            </w:r>
            <w:r w:rsidR="00822D43">
              <w:rPr>
                <w:i/>
                <w:iCs/>
              </w:rPr>
              <w:t>during</w:t>
            </w:r>
            <w:r>
              <w:rPr>
                <w:i/>
                <w:iCs/>
              </w:rPr>
              <w:t xml:space="preserve"> response</w:t>
            </w:r>
            <w:r w:rsidR="00822D43">
              <w:rPr>
                <w:i/>
                <w:iCs/>
              </w:rPr>
              <w:t>, for multi-outlet systems</w:t>
            </w:r>
            <w:r>
              <w:rPr>
                <w:i/>
                <w:iCs/>
              </w:rPr>
              <w:t xml:space="preserve">: </w:t>
            </w:r>
            <w:r>
              <w:t>Do you track visits in the same way for each outlet in your system?</w:t>
            </w:r>
          </w:p>
        </w:tc>
        <w:tc>
          <w:tcPr>
            <w:tcW w:w="3420" w:type="dxa"/>
          </w:tcPr>
          <w:p w:rsidR="00184FFB" w:rsidRPr="00C03081" w:rsidP="00184FFB" w14:paraId="30417A07" w14:textId="77777777">
            <w:pPr>
              <w:pStyle w:val="ListParagraph"/>
              <w:numPr>
                <w:ilvl w:val="0"/>
                <w:numId w:val="3"/>
              </w:numPr>
              <w:spacing w:after="0"/>
            </w:pPr>
          </w:p>
        </w:tc>
      </w:tr>
      <w:tr w14:paraId="1619725C"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184FFB" w:rsidP="00184FFB" w14:paraId="46FE126F" w14:textId="137B4312">
            <w:pPr>
              <w:pStyle w:val="ListParagraph"/>
              <w:numPr>
                <w:ilvl w:val="0"/>
                <w:numId w:val="25"/>
              </w:numPr>
              <w:spacing w:after="0"/>
            </w:pPr>
            <w:r>
              <w:t>If you were required to report this at the outlet level, what reporting method would you use – annual count or annual estimate?</w:t>
            </w:r>
          </w:p>
        </w:tc>
        <w:tc>
          <w:tcPr>
            <w:tcW w:w="3420" w:type="dxa"/>
          </w:tcPr>
          <w:p w:rsidR="00184FFB" w:rsidRPr="00C03081" w:rsidP="00184FFB" w14:paraId="1C161467" w14:textId="77777777">
            <w:pPr>
              <w:pStyle w:val="ListParagraph"/>
              <w:numPr>
                <w:ilvl w:val="0"/>
                <w:numId w:val="3"/>
              </w:numPr>
              <w:spacing w:after="0"/>
            </w:pPr>
          </w:p>
        </w:tc>
      </w:tr>
      <w:tr w14:paraId="206A1519" w14:textId="77777777">
        <w:tblPrEx>
          <w:tblW w:w="10165" w:type="dxa"/>
          <w:tblLayout w:type="fixed"/>
          <w:tblCellMar>
            <w:top w:w="43" w:type="dxa"/>
            <w:left w:w="58" w:type="dxa"/>
            <w:bottom w:w="43" w:type="dxa"/>
            <w:right w:w="58" w:type="dxa"/>
          </w:tblCellMar>
          <w:tblLook w:val="04A0"/>
        </w:tblPrEx>
        <w:tc>
          <w:tcPr>
            <w:tcW w:w="6745" w:type="dxa"/>
            <w:shd w:val="clear" w:color="auto" w:fill="D9E2F3" w:themeFill="accent1" w:themeFillTint="33"/>
          </w:tcPr>
          <w:p w:rsidR="00184FFB" w:rsidP="00184FFB" w14:paraId="6944FD13" w14:textId="2AF72755">
            <w:pPr>
              <w:pStyle w:val="ListParagraph"/>
              <w:numPr>
                <w:ilvl w:val="0"/>
                <w:numId w:val="25"/>
              </w:numPr>
              <w:spacing w:after="0"/>
            </w:pPr>
            <w:r w:rsidRPr="00952F7B">
              <w:t xml:space="preserve">Would you make any changes to improve </w:t>
            </w:r>
            <w:r>
              <w:t>this data element?</w:t>
            </w:r>
            <w:r w:rsidRPr="00952F7B">
              <w:t xml:space="preserve"> If so, what changes would you make?</w:t>
            </w:r>
          </w:p>
        </w:tc>
        <w:tc>
          <w:tcPr>
            <w:tcW w:w="3420" w:type="dxa"/>
          </w:tcPr>
          <w:p w:rsidR="00184FFB" w:rsidRPr="00C03081" w:rsidP="00184FFB" w14:paraId="16ADB0F3" w14:textId="77777777">
            <w:pPr>
              <w:pStyle w:val="ListParagraph"/>
              <w:numPr>
                <w:ilvl w:val="0"/>
                <w:numId w:val="3"/>
              </w:numPr>
              <w:spacing w:after="0"/>
            </w:pPr>
          </w:p>
        </w:tc>
      </w:tr>
    </w:tbl>
    <w:p w:rsidR="001554FC" w:rsidP="005E4120" w14:paraId="03AE0BD5" w14:textId="34C72B04">
      <w:pPr>
        <w:spacing w:before="360"/>
        <w:rPr>
          <w:rFonts w:ascii="Century Gothic" w:hAnsi="Century Gothic"/>
          <w:b/>
          <w:bCs/>
          <w:color w:val="1F3864" w:themeColor="accent1" w:themeShade="80"/>
          <w:sz w:val="26"/>
          <w:szCs w:val="26"/>
        </w:rPr>
      </w:pPr>
      <w:r>
        <w:rPr>
          <w:rFonts w:ascii="Century Gothic" w:hAnsi="Century Gothic"/>
          <w:b/>
          <w:bCs/>
          <w:color w:val="1F3864" w:themeColor="accent1" w:themeShade="80"/>
          <w:sz w:val="26"/>
          <w:szCs w:val="26"/>
        </w:rPr>
        <w:t>GENERAL SURVEY QUESTIONS</w:t>
      </w:r>
    </w:p>
    <w:p w:rsidR="001554FC" w:rsidP="001554FC" w14:paraId="7A586504" w14:textId="4BFBD565">
      <w:r w:rsidRPr="001554FC">
        <w:rPr>
          <w:b/>
          <w:bCs/>
        </w:rPr>
        <w:t>MODERATOR</w:t>
      </w:r>
      <w:r w:rsidRPr="001554FC">
        <w:t>:</w:t>
      </w:r>
      <w:r>
        <w:t xml:space="preserve"> [</w:t>
      </w:r>
      <w:r>
        <w:rPr>
          <w:i/>
          <w:iCs/>
        </w:rPr>
        <w:t>Stop sharing screen</w:t>
      </w:r>
      <w:r>
        <w:t>]</w:t>
      </w:r>
      <w:r w:rsidRPr="001554FC">
        <w:t xml:space="preserve"> </w:t>
      </w:r>
      <w:r>
        <w:t xml:space="preserve">I have a few questions that relate to what we were just </w:t>
      </w:r>
      <w:r>
        <w:t>discussing, but</w:t>
      </w:r>
      <w:r>
        <w:t xml:space="preserve"> are at a bigger picture level.</w:t>
      </w:r>
    </w:p>
    <w:p w:rsidR="001554FC" w:rsidP="001554FC" w14:paraId="06776ED0" w14:textId="12CFDE87">
      <w:pPr>
        <w:pStyle w:val="ListParagraph"/>
        <w:numPr>
          <w:ilvl w:val="0"/>
          <w:numId w:val="26"/>
        </w:numPr>
      </w:pPr>
      <w:r>
        <w:t>How, if at all, do you currently use outlet-level data in your library system?</w:t>
      </w:r>
    </w:p>
    <w:p w:rsidR="001554FC" w:rsidRPr="001554FC" w:rsidP="001554FC" w14:paraId="597BF5F1" w14:textId="55D0D2E5">
      <w:pPr>
        <w:pStyle w:val="ListParagraph"/>
        <w:numPr>
          <w:ilvl w:val="1"/>
          <w:numId w:val="26"/>
        </w:numPr>
      </w:pPr>
      <w:r>
        <w:rPr>
          <w:i/>
          <w:iCs/>
        </w:rPr>
        <w:t>Listen for internal system comparison; comparison to other systems. Probe:</w:t>
      </w:r>
    </w:p>
    <w:p w:rsidR="001554FC" w:rsidP="001554FC" w14:paraId="38751941" w14:textId="33A1AC4F">
      <w:pPr>
        <w:pStyle w:val="ListParagraph"/>
        <w:numPr>
          <w:ilvl w:val="2"/>
          <w:numId w:val="26"/>
        </w:numPr>
      </w:pPr>
      <w:r>
        <w:t>Are the topics we discussed today the kinds of data elements that you’d want to be able to compare, either across outlets within your system (</w:t>
      </w:r>
      <w:r w:rsidR="000C2CAE">
        <w:rPr>
          <w:i/>
          <w:iCs/>
        </w:rPr>
        <w:t>for multiple-outlet AEs</w:t>
      </w:r>
      <w:r>
        <w:t xml:space="preserve">) or between your outlets and outlets in </w:t>
      </w:r>
      <w:r w:rsidR="00E844B9">
        <w:t>(an)</w:t>
      </w:r>
      <w:r>
        <w:t>other system</w:t>
      </w:r>
      <w:r w:rsidR="00E844B9">
        <w:t>(s)</w:t>
      </w:r>
      <w:r>
        <w:t>?</w:t>
      </w:r>
    </w:p>
    <w:p w:rsidR="00091090" w:rsidRPr="00F92527" w:rsidP="001554FC" w14:paraId="47A54675" w14:textId="59B8E10C">
      <w:pPr>
        <w:pStyle w:val="ListParagraph"/>
        <w:numPr>
          <w:ilvl w:val="2"/>
          <w:numId w:val="26"/>
        </w:numPr>
        <w:rPr>
          <w:i/>
          <w:iCs/>
        </w:rPr>
      </w:pPr>
      <w:r w:rsidRPr="00F92527">
        <w:rPr>
          <w:i/>
          <w:iCs/>
        </w:rPr>
        <w:t>[</w:t>
      </w:r>
      <w:r w:rsidR="000C2CAE">
        <w:rPr>
          <w:i/>
          <w:iCs/>
        </w:rPr>
        <w:t>F</w:t>
      </w:r>
      <w:r w:rsidRPr="00F92527" w:rsidR="00F92527">
        <w:rPr>
          <w:i/>
          <w:iCs/>
        </w:rPr>
        <w:t xml:space="preserve">or single-outlet AE] </w:t>
      </w:r>
      <w:r w:rsidR="00F92527">
        <w:t>Are there any library systems in your region with multiple branches</w:t>
      </w:r>
      <w:r w:rsidR="00CF6DEB">
        <w:t xml:space="preserve">? If so, would you want to be able to compare your </w:t>
      </w:r>
      <w:r w:rsidR="00A35E62">
        <w:t xml:space="preserve">library to any of those individual branches? If so, </w:t>
      </w:r>
      <w:r w:rsidR="009C4079">
        <w:t xml:space="preserve">what kinds of </w:t>
      </w:r>
      <w:r w:rsidR="000C2CAE">
        <w:t>topics</w:t>
      </w:r>
      <w:r w:rsidR="009C4079">
        <w:t xml:space="preserve"> would you want to compare?</w:t>
      </w:r>
      <w:r w:rsidR="00CF6DEB">
        <w:t xml:space="preserve"> </w:t>
      </w:r>
    </w:p>
    <w:p w:rsidR="001554FC" w:rsidP="001554FC" w14:paraId="369CCE31" w14:textId="64A1C392">
      <w:pPr>
        <w:pStyle w:val="ListParagraph"/>
        <w:numPr>
          <w:ilvl w:val="2"/>
          <w:numId w:val="26"/>
        </w:numPr>
      </w:pPr>
      <w:r>
        <w:t>Are there other topics that you would want to be able to compare?</w:t>
      </w:r>
    </w:p>
    <w:p w:rsidR="005D3D64" w:rsidP="005D3D64" w14:paraId="7851569B" w14:textId="4896C9F6">
      <w:pPr>
        <w:pStyle w:val="ListParagraph"/>
        <w:numPr>
          <w:ilvl w:val="0"/>
          <w:numId w:val="26"/>
        </w:numPr>
      </w:pPr>
      <w:r>
        <w:t xml:space="preserve">As we’re talking about collecting data at the outlet level, it’s helpful to be able to understand what </w:t>
      </w:r>
      <w:r w:rsidR="00FF282C">
        <w:t>libraries</w:t>
      </w:r>
      <w:r>
        <w:t xml:space="preserve"> consider to be outlets.</w:t>
      </w:r>
    </w:p>
    <w:p w:rsidR="005D3D64" w:rsidP="005D3D64" w14:paraId="1989918F" w14:textId="314408F0">
      <w:pPr>
        <w:pStyle w:val="ListParagraph"/>
        <w:numPr>
          <w:ilvl w:val="1"/>
          <w:numId w:val="26"/>
        </w:numPr>
      </w:pPr>
      <w:r>
        <w:t xml:space="preserve">Does your </w:t>
      </w:r>
      <w:r w:rsidR="00FF282C">
        <w:t>library/</w:t>
      </w:r>
      <w:r>
        <w:t>system have any kiosks or off-site pickup lockers? If so, do you consider those to be outlets?</w:t>
      </w:r>
    </w:p>
    <w:p w:rsidR="005D3D64" w:rsidRPr="001554FC" w:rsidP="005D3D64" w14:paraId="2E67DED5" w14:textId="16C6C565">
      <w:pPr>
        <w:pStyle w:val="ListParagraph"/>
        <w:numPr>
          <w:ilvl w:val="1"/>
          <w:numId w:val="26"/>
        </w:numPr>
      </w:pPr>
      <w:r>
        <w:t xml:space="preserve">Does your </w:t>
      </w:r>
      <w:r w:rsidR="00FF282C">
        <w:t>library/</w:t>
      </w:r>
      <w:r>
        <w:t xml:space="preserve">system have any other kinds of outlets that </w:t>
      </w:r>
      <w:r w:rsidR="007C1FB4">
        <w:t xml:space="preserve">are different from the typical “library branch” type of outlet? </w:t>
      </w:r>
    </w:p>
    <w:p w:rsidR="00B27238" w:rsidP="005E4120" w14:paraId="2CCF8FED" w14:textId="5BA27D4E">
      <w:pPr>
        <w:spacing w:before="360"/>
        <w:rPr>
          <w:rFonts w:ascii="Century Gothic" w:hAnsi="Century Gothic"/>
          <w:b/>
          <w:bCs/>
          <w:color w:val="1F3864" w:themeColor="accent1" w:themeShade="80"/>
          <w:sz w:val="26"/>
          <w:szCs w:val="26"/>
        </w:rPr>
      </w:pPr>
      <w:r w:rsidRPr="003E2145">
        <w:rPr>
          <w:rFonts w:ascii="Century Gothic" w:hAnsi="Century Gothic"/>
          <w:b/>
          <w:bCs/>
          <w:color w:val="1F3864" w:themeColor="accent1" w:themeShade="80"/>
          <w:sz w:val="26"/>
          <w:szCs w:val="26"/>
        </w:rPr>
        <w:t>Closing</w:t>
      </w:r>
    </w:p>
    <w:p w:rsidR="00783560" w:rsidRPr="003E2145" w:rsidP="005E4120" w14:paraId="0650C45D" w14:textId="04A99C77">
      <w:r>
        <w:t xml:space="preserve">Those are all the </w:t>
      </w:r>
      <w:r w:rsidR="0076671B">
        <w:t xml:space="preserve">items I wanted to </w:t>
      </w:r>
      <w:r w:rsidR="00FC427D">
        <w:t>get your feedback on</w:t>
      </w:r>
      <w:r w:rsidR="0065329C">
        <w:t xml:space="preserve"> </w:t>
      </w:r>
      <w:r w:rsidR="0076671B">
        <w:t>today</w:t>
      </w:r>
      <w:r w:rsidR="0065329C">
        <w:t xml:space="preserve">. </w:t>
      </w:r>
      <w:r>
        <w:t xml:space="preserve">Thank you so much for </w:t>
      </w:r>
      <w:r w:rsidR="00BE48AF">
        <w:t xml:space="preserve">taking the time to speak with me. </w:t>
      </w:r>
      <w:r w:rsidR="006A2B31">
        <w:t>The insights you provided</w:t>
      </w:r>
      <w:r w:rsidR="0067652B">
        <w:t xml:space="preserve"> </w:t>
      </w:r>
      <w:r w:rsidR="00DB30B7">
        <w:t xml:space="preserve">will help to ensure </w:t>
      </w:r>
      <w:r w:rsidR="006A2B31">
        <w:t xml:space="preserve">that the </w:t>
      </w:r>
      <w:r w:rsidR="00551805">
        <w:t xml:space="preserve">items included in the </w:t>
      </w:r>
      <w:r w:rsidR="00255C71">
        <w:t>Public Libraries Survey</w:t>
      </w:r>
      <w:r w:rsidR="006A2B31">
        <w:t xml:space="preserve"> </w:t>
      </w:r>
      <w:r w:rsidR="00B74BAD">
        <w:t>are</w:t>
      </w:r>
      <w:r w:rsidR="006A2B31">
        <w:t xml:space="preserve"> </w:t>
      </w:r>
      <w:r w:rsidR="008046D5">
        <w:t xml:space="preserve">as appropriate and </w:t>
      </w:r>
      <w:r w:rsidR="00F27D1A">
        <w:t>understandable as</w:t>
      </w:r>
      <w:r w:rsidR="006A2B31">
        <w:t xml:space="preserve"> possible for </w:t>
      </w:r>
      <w:r w:rsidR="00BF1406">
        <w:t xml:space="preserve">institutions </w:t>
      </w:r>
      <w:r w:rsidR="006A2B31">
        <w:t>like yours. Enjoy the rest of your day!</w:t>
      </w:r>
    </w:p>
    <w:sectPr w:rsidSect="00F342F1">
      <w:headerReference w:type="default" r:id="rId8"/>
      <w:footerReference w:type="default" r:id="rId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793" w:rsidP="002350E1" w14:paraId="48A14B5C" w14:textId="687C616A">
    <w:pPr>
      <w:pStyle w:val="Footer"/>
      <w:jc w:val="center"/>
    </w:pPr>
    <w:r>
      <w:t xml:space="preserve"> </w:t>
    </w:r>
    <w:r w:rsidR="00C620AF">
      <w:t xml:space="preserve">Page </w:t>
    </w:r>
    <w:r w:rsidR="00B76F9B">
      <w:fldChar w:fldCharType="begin"/>
    </w:r>
    <w:r w:rsidR="00B76F9B">
      <w:instrText xml:space="preserve"> PAGE   \* MERGEFORMAT </w:instrText>
    </w:r>
    <w:r w:rsidR="00B76F9B">
      <w:fldChar w:fldCharType="separate"/>
    </w:r>
    <w:r w:rsidR="00B76F9B">
      <w:rPr>
        <w:noProof/>
      </w:rPr>
      <w:t>1</w:t>
    </w:r>
    <w:r w:rsidR="00B76F9B">
      <w:rPr>
        <w:noProof/>
      </w:rPr>
      <w:fldChar w:fldCharType="end"/>
    </w:r>
    <w:r w:rsidR="00C620AF">
      <w:rPr>
        <w:noProof/>
      </w:rPr>
      <w:t xml:space="preserve"> of </w:t>
    </w:r>
    <w:r w:rsidR="00131B5C">
      <w:rPr>
        <w:noProof/>
      </w:rPr>
      <w:fldChar w:fldCharType="begin"/>
    </w:r>
    <w:r w:rsidR="00131B5C">
      <w:rPr>
        <w:noProof/>
      </w:rPr>
      <w:instrText xml:space="preserve"> NUMPAGES  \* Arabic  \* MERGEFORMAT </w:instrText>
    </w:r>
    <w:r w:rsidR="00131B5C">
      <w:rPr>
        <w:noProof/>
      </w:rPr>
      <w:fldChar w:fldCharType="separate"/>
    </w:r>
    <w:r w:rsidR="00131B5C">
      <w:rPr>
        <w:noProof/>
      </w:rPr>
      <w:t>14</w:t>
    </w:r>
    <w:r w:rsidR="00131B5C">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1"/>
      <w:gridCol w:w="5113"/>
    </w:tblGrid>
    <w:tr w14:paraId="455F728C" w14:textId="77777777" w:rsidTr="1794B2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8127B" w:rsidP="0008127B" w14:paraId="2D7BE957" w14:textId="0F27E8A2">
          <w:pPr>
            <w:pStyle w:val="Header"/>
          </w:pPr>
          <w:r>
            <w:t>Public Librar</w:t>
          </w:r>
          <w:r w:rsidR="00013651">
            <w:t>ies</w:t>
          </w:r>
          <w:r>
            <w:t xml:space="preserve"> Survey </w:t>
          </w:r>
          <w:r>
            <w:t>Cognitive Interviews</w:t>
          </w:r>
        </w:p>
        <w:p w:rsidR="0008127B" w:rsidP="0008127B" w14:paraId="05B37B69" w14:textId="017EC465">
          <w:pPr>
            <w:pStyle w:val="Header"/>
          </w:pPr>
          <w:r>
            <w:t xml:space="preserve">Cognitive </w:t>
          </w:r>
          <w:r>
            <w:t>Interview Guide</w:t>
          </w:r>
        </w:p>
      </w:tc>
      <w:tc>
        <w:tcPr>
          <w:tcW w:w="5395" w:type="dxa"/>
        </w:tcPr>
        <w:p w:rsidR="0008127B" w:rsidRPr="00FA1395" w:rsidP="0008127B" w14:paraId="51922596" w14:textId="2FC9F5D3">
          <w:pPr>
            <w:pStyle w:val="Header"/>
            <w:jc w:val="right"/>
            <w:rPr>
              <w:rFonts w:cstheme="minorHAnsi"/>
              <w:highlight w:val="yellow"/>
            </w:rPr>
          </w:pPr>
          <w:r w:rsidRPr="00FA1395">
            <w:rPr>
              <w:highlight w:val="yellow"/>
            </w:rPr>
            <w:t xml:space="preserve">OMB No. </w:t>
          </w:r>
          <w:r w:rsidRPr="00FA1395" w:rsidR="00DA24D4">
            <w:rPr>
              <w:highlight w:val="yellow"/>
            </w:rPr>
            <w:t>3137</w:t>
          </w:r>
          <w:r w:rsidRPr="00FA1395">
            <w:rPr>
              <w:rFonts w:cstheme="minorHAnsi"/>
              <w:highlight w:val="yellow"/>
            </w:rPr>
            <w:t>-</w:t>
          </w:r>
          <w:r w:rsidRPr="00FA1395" w:rsidR="00DA24D4">
            <w:rPr>
              <w:rFonts w:cstheme="minorHAnsi"/>
              <w:highlight w:val="yellow"/>
            </w:rPr>
            <w:t>0125</w:t>
          </w:r>
        </w:p>
        <w:p w:rsidR="0008127B" w:rsidP="1794B24E" w14:paraId="6EB8DF67" w14:textId="5FB8BE5E">
          <w:pPr>
            <w:pStyle w:val="Header"/>
            <w:jc w:val="right"/>
            <w:rPr>
              <w:highlight w:val="yellow"/>
            </w:rPr>
          </w:pPr>
          <w:r w:rsidRPr="1794B24E">
            <w:rPr>
              <w:highlight w:val="yellow"/>
            </w:rPr>
            <w:t>Exp. 4/30/2027</w:t>
          </w:r>
        </w:p>
      </w:tc>
    </w:tr>
  </w:tbl>
  <w:p w:rsidR="00A84C4C" w14:paraId="0B6B0B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85223"/>
    <w:multiLevelType w:val="hybridMultilevel"/>
    <w:tmpl w:val="65AE4F52"/>
    <w:lvl w:ilvl="0">
      <w:start w:val="1"/>
      <w:numFmt w:val="lowerLetter"/>
      <w:lvlText w:val="%1)"/>
      <w:lvlJc w:val="left"/>
      <w:pPr>
        <w:ind w:left="360" w:hanging="360"/>
      </w:pPr>
      <w:rPr>
        <w:rFonts w:eastAsia="Times New Roman"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8E0270"/>
    <w:multiLevelType w:val="hybridMultilevel"/>
    <w:tmpl w:val="7EB68C4A"/>
    <w:lvl w:ilvl="0">
      <w:start w:val="1"/>
      <w:numFmt w:val="bullet"/>
      <w:pStyle w:val="AppendixBullet1"/>
      <w:lvlText w:val=""/>
      <w:lvlJc w:val="left"/>
      <w:pPr>
        <w:ind w:left="1080" w:hanging="360"/>
      </w:pPr>
      <w:rPr>
        <w:rFonts w:ascii="Symbol" w:hAnsi="Symbol" w:cs="Symbol" w:hint="default"/>
        <w:color w:val="auto"/>
        <w:sz w:val="24"/>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13669A"/>
    <w:multiLevelType w:val="hybridMultilevel"/>
    <w:tmpl w:val="BF9C7A2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7A37710"/>
    <w:multiLevelType w:val="hybridMultilevel"/>
    <w:tmpl w:val="983E2990"/>
    <w:lvl w:ilvl="0">
      <w:start w:val="1"/>
      <w:numFmt w:val="bullet"/>
      <w:pStyle w:val="ListParagraph"/>
      <w:lvlText w:val=""/>
      <w:lvlJc w:val="left"/>
      <w:pPr>
        <w:ind w:left="360" w:hanging="360"/>
      </w:pPr>
      <w:rPr>
        <w:rFonts w:ascii="Wingdings" w:hAnsi="Wingdings" w:hint="default"/>
        <w:color w:val="0070C0"/>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AC94CC8"/>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F30174"/>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51D09A1"/>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B1B6804"/>
    <w:multiLevelType w:val="hybridMultilevel"/>
    <w:tmpl w:val="E60E35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44624F1"/>
    <w:multiLevelType w:val="hybridMultilevel"/>
    <w:tmpl w:val="65AE4F52"/>
    <w:lvl w:ilvl="0">
      <w:start w:val="1"/>
      <w:numFmt w:val="lowerLetter"/>
      <w:lvlText w:val="%1)"/>
      <w:lvlJc w:val="left"/>
      <w:pPr>
        <w:ind w:left="360" w:hanging="360"/>
      </w:pPr>
      <w:rPr>
        <w:rFonts w:eastAsia="Times New Roman"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DA657D4"/>
    <w:multiLevelType w:val="hybridMultilevel"/>
    <w:tmpl w:val="7C02BC00"/>
    <w:lvl w:ilvl="0">
      <w:start w:val="1"/>
      <w:numFmt w:val="bullet"/>
      <w:lvlText w:val=""/>
      <w:lvlJc w:val="left"/>
      <w:pPr>
        <w:ind w:left="216" w:hanging="216"/>
      </w:pPr>
      <w:rPr>
        <w:rFonts w:ascii="Symbol" w:hAnsi="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D569A3"/>
    <w:multiLevelType w:val="hybridMultilevel"/>
    <w:tmpl w:val="402C3E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3E31F5"/>
    <w:multiLevelType w:val="hybridMultilevel"/>
    <w:tmpl w:val="67A83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1438F7"/>
    <w:multiLevelType w:val="hybridMultilevel"/>
    <w:tmpl w:val="7EF29F52"/>
    <w:lvl w:ilvl="0">
      <w:start w:val="1"/>
      <w:numFmt w:val="bullet"/>
      <w:lvlText w:val=""/>
      <w:lvlJc w:val="left"/>
      <w:pPr>
        <w:ind w:left="360" w:hanging="360"/>
      </w:pPr>
      <w:rPr>
        <w:rFonts w:ascii="Wingdings" w:hAnsi="Wingdings" w:hint="default"/>
        <w:color w:val="0070C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9D9532A"/>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1A0B0A"/>
    <w:multiLevelType w:val="hybridMultilevel"/>
    <w:tmpl w:val="E23E2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57249"/>
    <w:multiLevelType w:val="hybridMultilevel"/>
    <w:tmpl w:val="65AE4F52"/>
    <w:lvl w:ilvl="0">
      <w:start w:val="1"/>
      <w:numFmt w:val="lowerLetter"/>
      <w:lvlText w:val="%1)"/>
      <w:lvlJc w:val="left"/>
      <w:pPr>
        <w:ind w:left="360" w:hanging="360"/>
      </w:pPr>
      <w:rPr>
        <w:rFonts w:eastAsia="Times New Roman"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0E10883"/>
    <w:multiLevelType w:val="hybridMultilevel"/>
    <w:tmpl w:val="B0902F5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5E4463"/>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A860299"/>
    <w:multiLevelType w:val="hybridMultilevel"/>
    <w:tmpl w:val="976814A6"/>
    <w:lvl w:ilvl="0">
      <w:start w:val="1"/>
      <w:numFmt w:val="bullet"/>
      <w:lvlText w:val=""/>
      <w:lvlJc w:val="left"/>
      <w:pPr>
        <w:ind w:left="216" w:hanging="216"/>
      </w:pPr>
      <w:rPr>
        <w:rFonts w:ascii="Symbol" w:hAnsi="Symbol" w:hint="default"/>
        <w:b/>
        <w:bCs w:val="0"/>
        <w:color w:val="auto"/>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F1449C3"/>
    <w:multiLevelType w:val="hybridMultilevel"/>
    <w:tmpl w:val="7E200B36"/>
    <w:lvl w:ilvl="0">
      <w:start w:val="1"/>
      <w:numFmt w:val="bullet"/>
      <w:lvlText w:val=""/>
      <w:lvlJc w:val="left"/>
      <w:pPr>
        <w:ind w:left="216" w:hanging="216"/>
      </w:pPr>
      <w:rPr>
        <w:rFonts w:ascii="Symbol" w:hAnsi="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D376E9"/>
    <w:multiLevelType w:val="hybridMultilevel"/>
    <w:tmpl w:val="50764CF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AB60400"/>
    <w:multiLevelType w:val="hybridMultilevel"/>
    <w:tmpl w:val="00CAC3E6"/>
    <w:lvl w:ilvl="0">
      <w:start w:val="1"/>
      <w:numFmt w:val="decimal"/>
      <w:pStyle w:val="ListBullet"/>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6C0A04A6"/>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EDD65D7"/>
    <w:multiLevelType w:val="hybridMultilevel"/>
    <w:tmpl w:val="65AE4F52"/>
    <w:lvl w:ilvl="0">
      <w:start w:val="1"/>
      <w:numFmt w:val="lowerLetter"/>
      <w:lvlText w:val="%1)"/>
      <w:lvlJc w:val="left"/>
      <w:pPr>
        <w:ind w:left="360" w:hanging="360"/>
      </w:pPr>
      <w:rPr>
        <w:rFonts w:eastAsia="Times New Roman"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28E0188"/>
    <w:multiLevelType w:val="hybridMultilevel"/>
    <w:tmpl w:val="6A827C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CE574D6"/>
    <w:multiLevelType w:val="hybridMultilevel"/>
    <w:tmpl w:val="E8E07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4135901">
    <w:abstractNumId w:val="3"/>
  </w:num>
  <w:num w:numId="2" w16cid:durableId="2011910823">
    <w:abstractNumId w:val="21"/>
  </w:num>
  <w:num w:numId="3" w16cid:durableId="1303778082">
    <w:abstractNumId w:val="19"/>
  </w:num>
  <w:num w:numId="4" w16cid:durableId="707874864">
    <w:abstractNumId w:val="10"/>
  </w:num>
  <w:num w:numId="5" w16cid:durableId="155731596">
    <w:abstractNumId w:val="18"/>
  </w:num>
  <w:num w:numId="6" w16cid:durableId="339237682">
    <w:abstractNumId w:val="2"/>
  </w:num>
  <w:num w:numId="7" w16cid:durableId="871041423">
    <w:abstractNumId w:val="16"/>
  </w:num>
  <w:num w:numId="8" w16cid:durableId="1165130084">
    <w:abstractNumId w:val="1"/>
  </w:num>
  <w:num w:numId="9" w16cid:durableId="735707529">
    <w:abstractNumId w:val="9"/>
  </w:num>
  <w:num w:numId="10" w16cid:durableId="906691386">
    <w:abstractNumId w:val="12"/>
  </w:num>
  <w:num w:numId="11" w16cid:durableId="306514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321036">
    <w:abstractNumId w:val="7"/>
  </w:num>
  <w:num w:numId="13" w16cid:durableId="1368020739">
    <w:abstractNumId w:val="4"/>
  </w:num>
  <w:num w:numId="14" w16cid:durableId="451873732">
    <w:abstractNumId w:val="20"/>
  </w:num>
  <w:num w:numId="15" w16cid:durableId="742604290">
    <w:abstractNumId w:val="23"/>
  </w:num>
  <w:num w:numId="16" w16cid:durableId="1620645827">
    <w:abstractNumId w:val="8"/>
  </w:num>
  <w:num w:numId="17" w16cid:durableId="1084305397">
    <w:abstractNumId w:val="0"/>
  </w:num>
  <w:num w:numId="18" w16cid:durableId="435251623">
    <w:abstractNumId w:val="6"/>
  </w:num>
  <w:num w:numId="19" w16cid:durableId="1519275552">
    <w:abstractNumId w:val="17"/>
  </w:num>
  <w:num w:numId="20" w16cid:durableId="577331472">
    <w:abstractNumId w:val="15"/>
  </w:num>
  <w:num w:numId="21" w16cid:durableId="1937908326">
    <w:abstractNumId w:val="25"/>
  </w:num>
  <w:num w:numId="22" w16cid:durableId="1693071105">
    <w:abstractNumId w:val="5"/>
  </w:num>
  <w:num w:numId="23" w16cid:durableId="57634351">
    <w:abstractNumId w:val="22"/>
  </w:num>
  <w:num w:numId="24" w16cid:durableId="1599943921">
    <w:abstractNumId w:val="24"/>
  </w:num>
  <w:num w:numId="25" w16cid:durableId="861820721">
    <w:abstractNumId w:val="13"/>
  </w:num>
  <w:num w:numId="26" w16cid:durableId="190221126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6"/>
    <w:rsid w:val="0000013C"/>
    <w:rsid w:val="0000019F"/>
    <w:rsid w:val="000007F6"/>
    <w:rsid w:val="000009F9"/>
    <w:rsid w:val="000016FD"/>
    <w:rsid w:val="00001B6A"/>
    <w:rsid w:val="000024AD"/>
    <w:rsid w:val="0000312B"/>
    <w:rsid w:val="000043A9"/>
    <w:rsid w:val="000044C4"/>
    <w:rsid w:val="00006334"/>
    <w:rsid w:val="00006EFD"/>
    <w:rsid w:val="0000752C"/>
    <w:rsid w:val="000075D5"/>
    <w:rsid w:val="000104DF"/>
    <w:rsid w:val="000105CC"/>
    <w:rsid w:val="00010651"/>
    <w:rsid w:val="00011390"/>
    <w:rsid w:val="0001194E"/>
    <w:rsid w:val="00011993"/>
    <w:rsid w:val="00011A2C"/>
    <w:rsid w:val="00012213"/>
    <w:rsid w:val="00012AE8"/>
    <w:rsid w:val="00012BB2"/>
    <w:rsid w:val="00012BC7"/>
    <w:rsid w:val="00013341"/>
    <w:rsid w:val="00013651"/>
    <w:rsid w:val="00013862"/>
    <w:rsid w:val="00013ADE"/>
    <w:rsid w:val="00013B2F"/>
    <w:rsid w:val="00013EB2"/>
    <w:rsid w:val="00013EE9"/>
    <w:rsid w:val="0001464F"/>
    <w:rsid w:val="00014834"/>
    <w:rsid w:val="0001493C"/>
    <w:rsid w:val="00014E2C"/>
    <w:rsid w:val="00014E44"/>
    <w:rsid w:val="00016185"/>
    <w:rsid w:val="000164D2"/>
    <w:rsid w:val="000166D2"/>
    <w:rsid w:val="000166D8"/>
    <w:rsid w:val="00016D3C"/>
    <w:rsid w:val="00017043"/>
    <w:rsid w:val="00020028"/>
    <w:rsid w:val="0002102A"/>
    <w:rsid w:val="000218F8"/>
    <w:rsid w:val="0002270D"/>
    <w:rsid w:val="00022BD5"/>
    <w:rsid w:val="0002473D"/>
    <w:rsid w:val="00024A53"/>
    <w:rsid w:val="00024BB2"/>
    <w:rsid w:val="00024F58"/>
    <w:rsid w:val="00024F7C"/>
    <w:rsid w:val="0002527E"/>
    <w:rsid w:val="00025585"/>
    <w:rsid w:val="000258C9"/>
    <w:rsid w:val="00026322"/>
    <w:rsid w:val="00026475"/>
    <w:rsid w:val="0002672D"/>
    <w:rsid w:val="00026F5B"/>
    <w:rsid w:val="000272D3"/>
    <w:rsid w:val="0002745A"/>
    <w:rsid w:val="00027748"/>
    <w:rsid w:val="000302D9"/>
    <w:rsid w:val="000303EB"/>
    <w:rsid w:val="00030CD0"/>
    <w:rsid w:val="00030CE1"/>
    <w:rsid w:val="00031751"/>
    <w:rsid w:val="000317B1"/>
    <w:rsid w:val="00031851"/>
    <w:rsid w:val="00031916"/>
    <w:rsid w:val="00031EF9"/>
    <w:rsid w:val="0003233F"/>
    <w:rsid w:val="000325B8"/>
    <w:rsid w:val="000333C2"/>
    <w:rsid w:val="00033762"/>
    <w:rsid w:val="00033788"/>
    <w:rsid w:val="000337AA"/>
    <w:rsid w:val="00033D7E"/>
    <w:rsid w:val="00034890"/>
    <w:rsid w:val="000350E1"/>
    <w:rsid w:val="0003514C"/>
    <w:rsid w:val="000362CB"/>
    <w:rsid w:val="00036BBD"/>
    <w:rsid w:val="00037E2A"/>
    <w:rsid w:val="000401F2"/>
    <w:rsid w:val="00040269"/>
    <w:rsid w:val="000404D0"/>
    <w:rsid w:val="00040701"/>
    <w:rsid w:val="00040873"/>
    <w:rsid w:val="000413BE"/>
    <w:rsid w:val="00041D86"/>
    <w:rsid w:val="00042FB4"/>
    <w:rsid w:val="00043661"/>
    <w:rsid w:val="000438EE"/>
    <w:rsid w:val="00044108"/>
    <w:rsid w:val="00044137"/>
    <w:rsid w:val="00044176"/>
    <w:rsid w:val="00044657"/>
    <w:rsid w:val="00044797"/>
    <w:rsid w:val="000449F5"/>
    <w:rsid w:val="000454AE"/>
    <w:rsid w:val="000454EC"/>
    <w:rsid w:val="00045E67"/>
    <w:rsid w:val="00046BFB"/>
    <w:rsid w:val="00046DB7"/>
    <w:rsid w:val="0004742F"/>
    <w:rsid w:val="000475F1"/>
    <w:rsid w:val="000476B5"/>
    <w:rsid w:val="0004783E"/>
    <w:rsid w:val="00047CBC"/>
    <w:rsid w:val="00050975"/>
    <w:rsid w:val="000509AA"/>
    <w:rsid w:val="00050D7F"/>
    <w:rsid w:val="00051224"/>
    <w:rsid w:val="000522AE"/>
    <w:rsid w:val="00052661"/>
    <w:rsid w:val="00052F9E"/>
    <w:rsid w:val="00053012"/>
    <w:rsid w:val="0005346E"/>
    <w:rsid w:val="000536AF"/>
    <w:rsid w:val="00054208"/>
    <w:rsid w:val="0005425E"/>
    <w:rsid w:val="0005541A"/>
    <w:rsid w:val="0005544E"/>
    <w:rsid w:val="0005593B"/>
    <w:rsid w:val="000560AD"/>
    <w:rsid w:val="0005617B"/>
    <w:rsid w:val="000564D2"/>
    <w:rsid w:val="000566F5"/>
    <w:rsid w:val="00056864"/>
    <w:rsid w:val="000574E1"/>
    <w:rsid w:val="0005777C"/>
    <w:rsid w:val="000579E1"/>
    <w:rsid w:val="000602ED"/>
    <w:rsid w:val="00060380"/>
    <w:rsid w:val="000603CC"/>
    <w:rsid w:val="00061367"/>
    <w:rsid w:val="00061889"/>
    <w:rsid w:val="00061ADD"/>
    <w:rsid w:val="00061B4F"/>
    <w:rsid w:val="0006251A"/>
    <w:rsid w:val="00062E43"/>
    <w:rsid w:val="00062F15"/>
    <w:rsid w:val="0006359F"/>
    <w:rsid w:val="00063A57"/>
    <w:rsid w:val="00063DA6"/>
    <w:rsid w:val="000648E4"/>
    <w:rsid w:val="0006494A"/>
    <w:rsid w:val="00064ADB"/>
    <w:rsid w:val="00064BE2"/>
    <w:rsid w:val="000658C4"/>
    <w:rsid w:val="0006597A"/>
    <w:rsid w:val="0006639D"/>
    <w:rsid w:val="000666BA"/>
    <w:rsid w:val="0006679C"/>
    <w:rsid w:val="00066D02"/>
    <w:rsid w:val="00067028"/>
    <w:rsid w:val="000673A8"/>
    <w:rsid w:val="00067EC3"/>
    <w:rsid w:val="00070397"/>
    <w:rsid w:val="00070545"/>
    <w:rsid w:val="00070C8F"/>
    <w:rsid w:val="000710A4"/>
    <w:rsid w:val="00071423"/>
    <w:rsid w:val="00071D42"/>
    <w:rsid w:val="0007271A"/>
    <w:rsid w:val="00073056"/>
    <w:rsid w:val="000730CE"/>
    <w:rsid w:val="00073129"/>
    <w:rsid w:val="000732DA"/>
    <w:rsid w:val="00074842"/>
    <w:rsid w:val="00074FD7"/>
    <w:rsid w:val="0007530B"/>
    <w:rsid w:val="00075AED"/>
    <w:rsid w:val="000761E2"/>
    <w:rsid w:val="00076D8D"/>
    <w:rsid w:val="000771AE"/>
    <w:rsid w:val="00077555"/>
    <w:rsid w:val="0007778E"/>
    <w:rsid w:val="00077981"/>
    <w:rsid w:val="00077A30"/>
    <w:rsid w:val="000804E1"/>
    <w:rsid w:val="00080863"/>
    <w:rsid w:val="00080AA2"/>
    <w:rsid w:val="00080ADC"/>
    <w:rsid w:val="00081225"/>
    <w:rsid w:val="0008123E"/>
    <w:rsid w:val="0008127B"/>
    <w:rsid w:val="000813C3"/>
    <w:rsid w:val="000813EC"/>
    <w:rsid w:val="0008173C"/>
    <w:rsid w:val="00081BF0"/>
    <w:rsid w:val="00081D7B"/>
    <w:rsid w:val="00082BFB"/>
    <w:rsid w:val="00082CFB"/>
    <w:rsid w:val="000841E9"/>
    <w:rsid w:val="0008432F"/>
    <w:rsid w:val="000844FC"/>
    <w:rsid w:val="000845A1"/>
    <w:rsid w:val="00084D07"/>
    <w:rsid w:val="00085045"/>
    <w:rsid w:val="00085544"/>
    <w:rsid w:val="00085E27"/>
    <w:rsid w:val="0008625C"/>
    <w:rsid w:val="00086438"/>
    <w:rsid w:val="000868EB"/>
    <w:rsid w:val="00086C5D"/>
    <w:rsid w:val="00086DEC"/>
    <w:rsid w:val="000876E2"/>
    <w:rsid w:val="00087F8B"/>
    <w:rsid w:val="00090615"/>
    <w:rsid w:val="00090EDD"/>
    <w:rsid w:val="00090F5C"/>
    <w:rsid w:val="00091090"/>
    <w:rsid w:val="00091EAC"/>
    <w:rsid w:val="000924F0"/>
    <w:rsid w:val="000927D7"/>
    <w:rsid w:val="000928BA"/>
    <w:rsid w:val="0009296A"/>
    <w:rsid w:val="00092EBF"/>
    <w:rsid w:val="00092EFF"/>
    <w:rsid w:val="00093252"/>
    <w:rsid w:val="0009329F"/>
    <w:rsid w:val="00093A6B"/>
    <w:rsid w:val="00093ABB"/>
    <w:rsid w:val="00093CD1"/>
    <w:rsid w:val="00093F29"/>
    <w:rsid w:val="000948A6"/>
    <w:rsid w:val="000949D6"/>
    <w:rsid w:val="00094C60"/>
    <w:rsid w:val="00095161"/>
    <w:rsid w:val="0009556E"/>
    <w:rsid w:val="0009718E"/>
    <w:rsid w:val="00097662"/>
    <w:rsid w:val="000A0673"/>
    <w:rsid w:val="000A09A1"/>
    <w:rsid w:val="000A0C27"/>
    <w:rsid w:val="000A1000"/>
    <w:rsid w:val="000A16F4"/>
    <w:rsid w:val="000A2145"/>
    <w:rsid w:val="000A21E1"/>
    <w:rsid w:val="000A23B7"/>
    <w:rsid w:val="000A244C"/>
    <w:rsid w:val="000A26DB"/>
    <w:rsid w:val="000A311C"/>
    <w:rsid w:val="000A32CE"/>
    <w:rsid w:val="000A3911"/>
    <w:rsid w:val="000A3C5E"/>
    <w:rsid w:val="000A3C94"/>
    <w:rsid w:val="000A3FAE"/>
    <w:rsid w:val="000A4AA1"/>
    <w:rsid w:val="000A4C6D"/>
    <w:rsid w:val="000A4DD5"/>
    <w:rsid w:val="000A5AEC"/>
    <w:rsid w:val="000A5D15"/>
    <w:rsid w:val="000A6370"/>
    <w:rsid w:val="000A6980"/>
    <w:rsid w:val="000A6983"/>
    <w:rsid w:val="000A6C60"/>
    <w:rsid w:val="000A726C"/>
    <w:rsid w:val="000A7595"/>
    <w:rsid w:val="000A75BF"/>
    <w:rsid w:val="000B0E78"/>
    <w:rsid w:val="000B160E"/>
    <w:rsid w:val="000B1A92"/>
    <w:rsid w:val="000B1BC2"/>
    <w:rsid w:val="000B1E90"/>
    <w:rsid w:val="000B223D"/>
    <w:rsid w:val="000B2ED0"/>
    <w:rsid w:val="000B3700"/>
    <w:rsid w:val="000B4DB4"/>
    <w:rsid w:val="000B54D1"/>
    <w:rsid w:val="000B5EFD"/>
    <w:rsid w:val="000B5F6B"/>
    <w:rsid w:val="000B602E"/>
    <w:rsid w:val="000B63E4"/>
    <w:rsid w:val="000B797D"/>
    <w:rsid w:val="000B7ED4"/>
    <w:rsid w:val="000C00AE"/>
    <w:rsid w:val="000C0A92"/>
    <w:rsid w:val="000C0C53"/>
    <w:rsid w:val="000C167B"/>
    <w:rsid w:val="000C1807"/>
    <w:rsid w:val="000C1F61"/>
    <w:rsid w:val="000C20D6"/>
    <w:rsid w:val="000C21FB"/>
    <w:rsid w:val="000C2CAE"/>
    <w:rsid w:val="000C34F6"/>
    <w:rsid w:val="000C3542"/>
    <w:rsid w:val="000C3567"/>
    <w:rsid w:val="000C3948"/>
    <w:rsid w:val="000C3BBD"/>
    <w:rsid w:val="000C3C8B"/>
    <w:rsid w:val="000C3EF1"/>
    <w:rsid w:val="000C43C5"/>
    <w:rsid w:val="000C44B0"/>
    <w:rsid w:val="000C4967"/>
    <w:rsid w:val="000C5A07"/>
    <w:rsid w:val="000C5C93"/>
    <w:rsid w:val="000C5DA8"/>
    <w:rsid w:val="000C5E80"/>
    <w:rsid w:val="000C5F9E"/>
    <w:rsid w:val="000C6A0D"/>
    <w:rsid w:val="000C6AEB"/>
    <w:rsid w:val="000C6B75"/>
    <w:rsid w:val="000C6CD9"/>
    <w:rsid w:val="000C6E34"/>
    <w:rsid w:val="000C7508"/>
    <w:rsid w:val="000C766B"/>
    <w:rsid w:val="000C7A65"/>
    <w:rsid w:val="000D02D2"/>
    <w:rsid w:val="000D06AB"/>
    <w:rsid w:val="000D0B9C"/>
    <w:rsid w:val="000D0F62"/>
    <w:rsid w:val="000D21B2"/>
    <w:rsid w:val="000D2879"/>
    <w:rsid w:val="000D29EF"/>
    <w:rsid w:val="000D4435"/>
    <w:rsid w:val="000D4477"/>
    <w:rsid w:val="000D4B03"/>
    <w:rsid w:val="000D5874"/>
    <w:rsid w:val="000D5C04"/>
    <w:rsid w:val="000D5F56"/>
    <w:rsid w:val="000D638E"/>
    <w:rsid w:val="000D7669"/>
    <w:rsid w:val="000D7C4A"/>
    <w:rsid w:val="000E0048"/>
    <w:rsid w:val="000E00A7"/>
    <w:rsid w:val="000E0597"/>
    <w:rsid w:val="000E0E65"/>
    <w:rsid w:val="000E0F3A"/>
    <w:rsid w:val="000E16D7"/>
    <w:rsid w:val="000E2558"/>
    <w:rsid w:val="000E2A18"/>
    <w:rsid w:val="000E2B5A"/>
    <w:rsid w:val="000E2E14"/>
    <w:rsid w:val="000E43B7"/>
    <w:rsid w:val="000E4CB4"/>
    <w:rsid w:val="000E505A"/>
    <w:rsid w:val="000E51C4"/>
    <w:rsid w:val="000E55E7"/>
    <w:rsid w:val="000E5675"/>
    <w:rsid w:val="000E6B24"/>
    <w:rsid w:val="000E6CFB"/>
    <w:rsid w:val="000E6E4C"/>
    <w:rsid w:val="000E7242"/>
    <w:rsid w:val="000E72AC"/>
    <w:rsid w:val="000E72DC"/>
    <w:rsid w:val="000E74E7"/>
    <w:rsid w:val="000E75E7"/>
    <w:rsid w:val="000E7F15"/>
    <w:rsid w:val="000F0784"/>
    <w:rsid w:val="000F0859"/>
    <w:rsid w:val="000F0F7F"/>
    <w:rsid w:val="000F0FEA"/>
    <w:rsid w:val="000F12F8"/>
    <w:rsid w:val="000F2318"/>
    <w:rsid w:val="000F234A"/>
    <w:rsid w:val="000F25CC"/>
    <w:rsid w:val="000F274F"/>
    <w:rsid w:val="000F3546"/>
    <w:rsid w:val="000F37A0"/>
    <w:rsid w:val="000F38E2"/>
    <w:rsid w:val="000F3A06"/>
    <w:rsid w:val="000F3ACB"/>
    <w:rsid w:val="000F3F28"/>
    <w:rsid w:val="000F4C68"/>
    <w:rsid w:val="000F4DFE"/>
    <w:rsid w:val="000F4F4E"/>
    <w:rsid w:val="000F5432"/>
    <w:rsid w:val="000F6050"/>
    <w:rsid w:val="000F611A"/>
    <w:rsid w:val="000F6583"/>
    <w:rsid w:val="000F7108"/>
    <w:rsid w:val="000F72C8"/>
    <w:rsid w:val="000F796E"/>
    <w:rsid w:val="000F7EEB"/>
    <w:rsid w:val="001004A7"/>
    <w:rsid w:val="00100609"/>
    <w:rsid w:val="00101857"/>
    <w:rsid w:val="00101A17"/>
    <w:rsid w:val="00101F8C"/>
    <w:rsid w:val="00102E73"/>
    <w:rsid w:val="0010309D"/>
    <w:rsid w:val="00103F9A"/>
    <w:rsid w:val="00103FBA"/>
    <w:rsid w:val="001047D0"/>
    <w:rsid w:val="0010498D"/>
    <w:rsid w:val="00104E35"/>
    <w:rsid w:val="00104EBF"/>
    <w:rsid w:val="00105B14"/>
    <w:rsid w:val="0010616D"/>
    <w:rsid w:val="00106FA8"/>
    <w:rsid w:val="0010768C"/>
    <w:rsid w:val="00107E6F"/>
    <w:rsid w:val="0011021F"/>
    <w:rsid w:val="00110483"/>
    <w:rsid w:val="00110833"/>
    <w:rsid w:val="00110A8A"/>
    <w:rsid w:val="00110F57"/>
    <w:rsid w:val="001118AE"/>
    <w:rsid w:val="00111BED"/>
    <w:rsid w:val="00111FD3"/>
    <w:rsid w:val="001121B8"/>
    <w:rsid w:val="00112F6E"/>
    <w:rsid w:val="001133E2"/>
    <w:rsid w:val="00113A89"/>
    <w:rsid w:val="00113C61"/>
    <w:rsid w:val="00113D49"/>
    <w:rsid w:val="001144D3"/>
    <w:rsid w:val="001146B2"/>
    <w:rsid w:val="00114A68"/>
    <w:rsid w:val="00114D78"/>
    <w:rsid w:val="00114FF2"/>
    <w:rsid w:val="00115BA8"/>
    <w:rsid w:val="00115F68"/>
    <w:rsid w:val="0011798D"/>
    <w:rsid w:val="00117CDC"/>
    <w:rsid w:val="0012017B"/>
    <w:rsid w:val="001201F7"/>
    <w:rsid w:val="001207A7"/>
    <w:rsid w:val="00120857"/>
    <w:rsid w:val="00121378"/>
    <w:rsid w:val="00121519"/>
    <w:rsid w:val="0012172C"/>
    <w:rsid w:val="00121BEA"/>
    <w:rsid w:val="00121E46"/>
    <w:rsid w:val="00122173"/>
    <w:rsid w:val="001222C0"/>
    <w:rsid w:val="00122502"/>
    <w:rsid w:val="0012268F"/>
    <w:rsid w:val="00122859"/>
    <w:rsid w:val="0012293D"/>
    <w:rsid w:val="00122B9C"/>
    <w:rsid w:val="00122CD7"/>
    <w:rsid w:val="00123222"/>
    <w:rsid w:val="00124E57"/>
    <w:rsid w:val="0012530D"/>
    <w:rsid w:val="001265B3"/>
    <w:rsid w:val="001265CF"/>
    <w:rsid w:val="0012663D"/>
    <w:rsid w:val="001268B2"/>
    <w:rsid w:val="00126928"/>
    <w:rsid w:val="0012694F"/>
    <w:rsid w:val="00126D3F"/>
    <w:rsid w:val="001274EB"/>
    <w:rsid w:val="00130223"/>
    <w:rsid w:val="00130D38"/>
    <w:rsid w:val="00131158"/>
    <w:rsid w:val="00131249"/>
    <w:rsid w:val="0013182B"/>
    <w:rsid w:val="00131B5C"/>
    <w:rsid w:val="00131B62"/>
    <w:rsid w:val="00132B5D"/>
    <w:rsid w:val="00132B7B"/>
    <w:rsid w:val="00133434"/>
    <w:rsid w:val="00134EEE"/>
    <w:rsid w:val="001357AD"/>
    <w:rsid w:val="00135C57"/>
    <w:rsid w:val="00135D7E"/>
    <w:rsid w:val="00136134"/>
    <w:rsid w:val="001361A5"/>
    <w:rsid w:val="001366E1"/>
    <w:rsid w:val="001368A8"/>
    <w:rsid w:val="00136B94"/>
    <w:rsid w:val="0013784A"/>
    <w:rsid w:val="001408F4"/>
    <w:rsid w:val="00140C31"/>
    <w:rsid w:val="00142220"/>
    <w:rsid w:val="00142572"/>
    <w:rsid w:val="00142B95"/>
    <w:rsid w:val="00142DC4"/>
    <w:rsid w:val="00143EFE"/>
    <w:rsid w:val="00144BF8"/>
    <w:rsid w:val="00144EA5"/>
    <w:rsid w:val="00145080"/>
    <w:rsid w:val="001459FB"/>
    <w:rsid w:val="00145DCD"/>
    <w:rsid w:val="0014617E"/>
    <w:rsid w:val="001461D8"/>
    <w:rsid w:val="001468BB"/>
    <w:rsid w:val="00146DD2"/>
    <w:rsid w:val="0014732A"/>
    <w:rsid w:val="0014745D"/>
    <w:rsid w:val="00147E4B"/>
    <w:rsid w:val="00150429"/>
    <w:rsid w:val="0015098D"/>
    <w:rsid w:val="001514F7"/>
    <w:rsid w:val="00151DA1"/>
    <w:rsid w:val="001522E8"/>
    <w:rsid w:val="00153033"/>
    <w:rsid w:val="00153154"/>
    <w:rsid w:val="001531DA"/>
    <w:rsid w:val="00153AE3"/>
    <w:rsid w:val="00153C90"/>
    <w:rsid w:val="00154336"/>
    <w:rsid w:val="0015499A"/>
    <w:rsid w:val="00154CBB"/>
    <w:rsid w:val="0015513A"/>
    <w:rsid w:val="001553F3"/>
    <w:rsid w:val="001554FC"/>
    <w:rsid w:val="00155921"/>
    <w:rsid w:val="00155C40"/>
    <w:rsid w:val="00155EBD"/>
    <w:rsid w:val="00156168"/>
    <w:rsid w:val="00156173"/>
    <w:rsid w:val="0015653F"/>
    <w:rsid w:val="00156757"/>
    <w:rsid w:val="00156880"/>
    <w:rsid w:val="001570E0"/>
    <w:rsid w:val="001572F9"/>
    <w:rsid w:val="0015730F"/>
    <w:rsid w:val="00161254"/>
    <w:rsid w:val="001622B6"/>
    <w:rsid w:val="00162FFB"/>
    <w:rsid w:val="001637A2"/>
    <w:rsid w:val="00163BCD"/>
    <w:rsid w:val="001640F5"/>
    <w:rsid w:val="00164558"/>
    <w:rsid w:val="001646DE"/>
    <w:rsid w:val="001648CA"/>
    <w:rsid w:val="00165115"/>
    <w:rsid w:val="00165B41"/>
    <w:rsid w:val="00165FED"/>
    <w:rsid w:val="00166376"/>
    <w:rsid w:val="0016662D"/>
    <w:rsid w:val="001666ED"/>
    <w:rsid w:val="00166716"/>
    <w:rsid w:val="00166DFE"/>
    <w:rsid w:val="0016750C"/>
    <w:rsid w:val="00167725"/>
    <w:rsid w:val="00167CE1"/>
    <w:rsid w:val="00167F34"/>
    <w:rsid w:val="00167F8D"/>
    <w:rsid w:val="00170758"/>
    <w:rsid w:val="00170F23"/>
    <w:rsid w:val="00171668"/>
    <w:rsid w:val="0017183F"/>
    <w:rsid w:val="00171A7B"/>
    <w:rsid w:val="00171ABE"/>
    <w:rsid w:val="001729F7"/>
    <w:rsid w:val="00173FE2"/>
    <w:rsid w:val="001747A4"/>
    <w:rsid w:val="0017488D"/>
    <w:rsid w:val="00174A8E"/>
    <w:rsid w:val="00174CF7"/>
    <w:rsid w:val="00174E5D"/>
    <w:rsid w:val="00175666"/>
    <w:rsid w:val="001756C5"/>
    <w:rsid w:val="00175AE2"/>
    <w:rsid w:val="00175AE9"/>
    <w:rsid w:val="00176704"/>
    <w:rsid w:val="00176E2F"/>
    <w:rsid w:val="00176E8D"/>
    <w:rsid w:val="00177855"/>
    <w:rsid w:val="00177F97"/>
    <w:rsid w:val="001801B9"/>
    <w:rsid w:val="00180E5E"/>
    <w:rsid w:val="00180FFB"/>
    <w:rsid w:val="00181056"/>
    <w:rsid w:val="001813A3"/>
    <w:rsid w:val="0018146A"/>
    <w:rsid w:val="001816AB"/>
    <w:rsid w:val="0018197B"/>
    <w:rsid w:val="0018198B"/>
    <w:rsid w:val="00181C63"/>
    <w:rsid w:val="00181CCC"/>
    <w:rsid w:val="00181DDF"/>
    <w:rsid w:val="0018275A"/>
    <w:rsid w:val="00182C0B"/>
    <w:rsid w:val="00182E47"/>
    <w:rsid w:val="0018308F"/>
    <w:rsid w:val="00183C43"/>
    <w:rsid w:val="00184697"/>
    <w:rsid w:val="00184EAC"/>
    <w:rsid w:val="00184FFB"/>
    <w:rsid w:val="001853CC"/>
    <w:rsid w:val="00185873"/>
    <w:rsid w:val="00186D07"/>
    <w:rsid w:val="00186F4F"/>
    <w:rsid w:val="001870E9"/>
    <w:rsid w:val="00187228"/>
    <w:rsid w:val="0018764A"/>
    <w:rsid w:val="00187C83"/>
    <w:rsid w:val="00187FDB"/>
    <w:rsid w:val="0019046E"/>
    <w:rsid w:val="0019054F"/>
    <w:rsid w:val="00190582"/>
    <w:rsid w:val="00190788"/>
    <w:rsid w:val="00190816"/>
    <w:rsid w:val="00190C29"/>
    <w:rsid w:val="0019137A"/>
    <w:rsid w:val="001913BC"/>
    <w:rsid w:val="00191860"/>
    <w:rsid w:val="00191A8F"/>
    <w:rsid w:val="00191D39"/>
    <w:rsid w:val="00191F40"/>
    <w:rsid w:val="00192877"/>
    <w:rsid w:val="00192BBD"/>
    <w:rsid w:val="0019340E"/>
    <w:rsid w:val="00193614"/>
    <w:rsid w:val="00193AD0"/>
    <w:rsid w:val="00193E64"/>
    <w:rsid w:val="001949CB"/>
    <w:rsid w:val="00194B7E"/>
    <w:rsid w:val="00194DD5"/>
    <w:rsid w:val="00194FAA"/>
    <w:rsid w:val="00195B24"/>
    <w:rsid w:val="00195CAA"/>
    <w:rsid w:val="00195F18"/>
    <w:rsid w:val="00195FED"/>
    <w:rsid w:val="001960FC"/>
    <w:rsid w:val="00196C10"/>
    <w:rsid w:val="00196CF4"/>
    <w:rsid w:val="001970C1"/>
    <w:rsid w:val="001974FF"/>
    <w:rsid w:val="00197974"/>
    <w:rsid w:val="001A023F"/>
    <w:rsid w:val="001A0243"/>
    <w:rsid w:val="001A045B"/>
    <w:rsid w:val="001A0DB5"/>
    <w:rsid w:val="001A10A5"/>
    <w:rsid w:val="001A14AD"/>
    <w:rsid w:val="001A263B"/>
    <w:rsid w:val="001A293B"/>
    <w:rsid w:val="001A2D03"/>
    <w:rsid w:val="001A2FDC"/>
    <w:rsid w:val="001A3562"/>
    <w:rsid w:val="001A35A2"/>
    <w:rsid w:val="001A3A39"/>
    <w:rsid w:val="001A3BB2"/>
    <w:rsid w:val="001A3E33"/>
    <w:rsid w:val="001A453A"/>
    <w:rsid w:val="001A4807"/>
    <w:rsid w:val="001A4CA9"/>
    <w:rsid w:val="001A5CC6"/>
    <w:rsid w:val="001A5F22"/>
    <w:rsid w:val="001A6467"/>
    <w:rsid w:val="001A6470"/>
    <w:rsid w:val="001A65D1"/>
    <w:rsid w:val="001A68FF"/>
    <w:rsid w:val="001A7404"/>
    <w:rsid w:val="001A79B6"/>
    <w:rsid w:val="001B0A92"/>
    <w:rsid w:val="001B0BDC"/>
    <w:rsid w:val="001B0E6C"/>
    <w:rsid w:val="001B0F10"/>
    <w:rsid w:val="001B160A"/>
    <w:rsid w:val="001B1C30"/>
    <w:rsid w:val="001B1D76"/>
    <w:rsid w:val="001B1E21"/>
    <w:rsid w:val="001B2047"/>
    <w:rsid w:val="001B2345"/>
    <w:rsid w:val="001B3619"/>
    <w:rsid w:val="001B3799"/>
    <w:rsid w:val="001B3AC5"/>
    <w:rsid w:val="001B3C89"/>
    <w:rsid w:val="001B4767"/>
    <w:rsid w:val="001B4769"/>
    <w:rsid w:val="001B4A89"/>
    <w:rsid w:val="001B4D42"/>
    <w:rsid w:val="001B6600"/>
    <w:rsid w:val="001B69F6"/>
    <w:rsid w:val="001B6E8B"/>
    <w:rsid w:val="001B7727"/>
    <w:rsid w:val="001C0924"/>
    <w:rsid w:val="001C0BAD"/>
    <w:rsid w:val="001C12BD"/>
    <w:rsid w:val="001C24F2"/>
    <w:rsid w:val="001C25FB"/>
    <w:rsid w:val="001C2693"/>
    <w:rsid w:val="001C3913"/>
    <w:rsid w:val="001C3CAD"/>
    <w:rsid w:val="001C44B9"/>
    <w:rsid w:val="001C4933"/>
    <w:rsid w:val="001C5176"/>
    <w:rsid w:val="001C56B1"/>
    <w:rsid w:val="001C5735"/>
    <w:rsid w:val="001C5AAC"/>
    <w:rsid w:val="001C678F"/>
    <w:rsid w:val="001C6C05"/>
    <w:rsid w:val="001C73D4"/>
    <w:rsid w:val="001C7480"/>
    <w:rsid w:val="001C79A2"/>
    <w:rsid w:val="001C7AB5"/>
    <w:rsid w:val="001D0193"/>
    <w:rsid w:val="001D0479"/>
    <w:rsid w:val="001D0842"/>
    <w:rsid w:val="001D144B"/>
    <w:rsid w:val="001D1B6E"/>
    <w:rsid w:val="001D1BAA"/>
    <w:rsid w:val="001D2323"/>
    <w:rsid w:val="001D24FE"/>
    <w:rsid w:val="001D3569"/>
    <w:rsid w:val="001D3721"/>
    <w:rsid w:val="001D3945"/>
    <w:rsid w:val="001D3A1D"/>
    <w:rsid w:val="001D3A38"/>
    <w:rsid w:val="001D47F1"/>
    <w:rsid w:val="001D4CC9"/>
    <w:rsid w:val="001D4F9A"/>
    <w:rsid w:val="001D5A1E"/>
    <w:rsid w:val="001D5CD7"/>
    <w:rsid w:val="001D6289"/>
    <w:rsid w:val="001D6509"/>
    <w:rsid w:val="001D65E7"/>
    <w:rsid w:val="001D6A95"/>
    <w:rsid w:val="001D737D"/>
    <w:rsid w:val="001D751A"/>
    <w:rsid w:val="001D7F61"/>
    <w:rsid w:val="001E0000"/>
    <w:rsid w:val="001E0798"/>
    <w:rsid w:val="001E08C4"/>
    <w:rsid w:val="001E0A75"/>
    <w:rsid w:val="001E0B4C"/>
    <w:rsid w:val="001E1099"/>
    <w:rsid w:val="001E1A56"/>
    <w:rsid w:val="001E2DF4"/>
    <w:rsid w:val="001E32E7"/>
    <w:rsid w:val="001E349C"/>
    <w:rsid w:val="001E3638"/>
    <w:rsid w:val="001E3A08"/>
    <w:rsid w:val="001E4332"/>
    <w:rsid w:val="001E47A6"/>
    <w:rsid w:val="001E4898"/>
    <w:rsid w:val="001E4FF9"/>
    <w:rsid w:val="001E5308"/>
    <w:rsid w:val="001E5B06"/>
    <w:rsid w:val="001E5E99"/>
    <w:rsid w:val="001E6143"/>
    <w:rsid w:val="001E62C8"/>
    <w:rsid w:val="001E633A"/>
    <w:rsid w:val="001E6890"/>
    <w:rsid w:val="001E68AC"/>
    <w:rsid w:val="001E7169"/>
    <w:rsid w:val="001E730E"/>
    <w:rsid w:val="001E7548"/>
    <w:rsid w:val="001E7BA9"/>
    <w:rsid w:val="001E7C82"/>
    <w:rsid w:val="001F0336"/>
    <w:rsid w:val="001F06AD"/>
    <w:rsid w:val="001F0A58"/>
    <w:rsid w:val="001F0A64"/>
    <w:rsid w:val="001F0D49"/>
    <w:rsid w:val="001F0E30"/>
    <w:rsid w:val="001F0FD0"/>
    <w:rsid w:val="001F124A"/>
    <w:rsid w:val="001F13CB"/>
    <w:rsid w:val="001F224E"/>
    <w:rsid w:val="001F22F9"/>
    <w:rsid w:val="001F238B"/>
    <w:rsid w:val="001F24A4"/>
    <w:rsid w:val="001F29A7"/>
    <w:rsid w:val="001F2EC6"/>
    <w:rsid w:val="001F3452"/>
    <w:rsid w:val="001F42C2"/>
    <w:rsid w:val="001F4814"/>
    <w:rsid w:val="001F50DD"/>
    <w:rsid w:val="001F5392"/>
    <w:rsid w:val="001F5545"/>
    <w:rsid w:val="001F5719"/>
    <w:rsid w:val="001F5779"/>
    <w:rsid w:val="001F57EF"/>
    <w:rsid w:val="001F60B2"/>
    <w:rsid w:val="001F62BE"/>
    <w:rsid w:val="001F639F"/>
    <w:rsid w:val="001F6A67"/>
    <w:rsid w:val="001F6F90"/>
    <w:rsid w:val="001F7205"/>
    <w:rsid w:val="001F7370"/>
    <w:rsid w:val="001F77A0"/>
    <w:rsid w:val="001F78A6"/>
    <w:rsid w:val="002006AA"/>
    <w:rsid w:val="00200A77"/>
    <w:rsid w:val="00200CD8"/>
    <w:rsid w:val="00200F20"/>
    <w:rsid w:val="00201064"/>
    <w:rsid w:val="0020134E"/>
    <w:rsid w:val="00201467"/>
    <w:rsid w:val="00201DA3"/>
    <w:rsid w:val="00202847"/>
    <w:rsid w:val="00202A04"/>
    <w:rsid w:val="00202A8F"/>
    <w:rsid w:val="00203B26"/>
    <w:rsid w:val="00204B0A"/>
    <w:rsid w:val="00205383"/>
    <w:rsid w:val="0020563E"/>
    <w:rsid w:val="002064C3"/>
    <w:rsid w:val="0020655D"/>
    <w:rsid w:val="00206E46"/>
    <w:rsid w:val="0020730C"/>
    <w:rsid w:val="00207777"/>
    <w:rsid w:val="0020792E"/>
    <w:rsid w:val="00210408"/>
    <w:rsid w:val="002104DD"/>
    <w:rsid w:val="002106B3"/>
    <w:rsid w:val="00210911"/>
    <w:rsid w:val="00211026"/>
    <w:rsid w:val="0021109F"/>
    <w:rsid w:val="00211AE7"/>
    <w:rsid w:val="00211E8E"/>
    <w:rsid w:val="00212174"/>
    <w:rsid w:val="002122BB"/>
    <w:rsid w:val="00212ED4"/>
    <w:rsid w:val="0021304F"/>
    <w:rsid w:val="002132C4"/>
    <w:rsid w:val="0021358D"/>
    <w:rsid w:val="00213629"/>
    <w:rsid w:val="00213866"/>
    <w:rsid w:val="00213975"/>
    <w:rsid w:val="00214207"/>
    <w:rsid w:val="00214262"/>
    <w:rsid w:val="002143FC"/>
    <w:rsid w:val="00214803"/>
    <w:rsid w:val="00215445"/>
    <w:rsid w:val="002157CC"/>
    <w:rsid w:val="002158CF"/>
    <w:rsid w:val="00215BB3"/>
    <w:rsid w:val="00215CB0"/>
    <w:rsid w:val="0021609D"/>
    <w:rsid w:val="00216367"/>
    <w:rsid w:val="002167AB"/>
    <w:rsid w:val="002168D6"/>
    <w:rsid w:val="00217A05"/>
    <w:rsid w:val="0022003A"/>
    <w:rsid w:val="00220091"/>
    <w:rsid w:val="00220126"/>
    <w:rsid w:val="0022041C"/>
    <w:rsid w:val="002209F0"/>
    <w:rsid w:val="00220E0A"/>
    <w:rsid w:val="00221C75"/>
    <w:rsid w:val="00222462"/>
    <w:rsid w:val="002224E2"/>
    <w:rsid w:val="00222BD6"/>
    <w:rsid w:val="00223076"/>
    <w:rsid w:val="0022354A"/>
    <w:rsid w:val="00223855"/>
    <w:rsid w:val="002250C9"/>
    <w:rsid w:val="00225616"/>
    <w:rsid w:val="00225DC0"/>
    <w:rsid w:val="0022689F"/>
    <w:rsid w:val="002270FE"/>
    <w:rsid w:val="00227618"/>
    <w:rsid w:val="00227760"/>
    <w:rsid w:val="00227DA5"/>
    <w:rsid w:val="00230445"/>
    <w:rsid w:val="00230970"/>
    <w:rsid w:val="00230E15"/>
    <w:rsid w:val="00230EA2"/>
    <w:rsid w:val="00231582"/>
    <w:rsid w:val="00231DEF"/>
    <w:rsid w:val="002322F5"/>
    <w:rsid w:val="00232509"/>
    <w:rsid w:val="002329EB"/>
    <w:rsid w:val="002332BA"/>
    <w:rsid w:val="00233373"/>
    <w:rsid w:val="002334BC"/>
    <w:rsid w:val="002336FD"/>
    <w:rsid w:val="00234A25"/>
    <w:rsid w:val="00234EFF"/>
    <w:rsid w:val="00234FD0"/>
    <w:rsid w:val="002350E1"/>
    <w:rsid w:val="0023510F"/>
    <w:rsid w:val="002351F3"/>
    <w:rsid w:val="00235300"/>
    <w:rsid w:val="002356D2"/>
    <w:rsid w:val="00235F58"/>
    <w:rsid w:val="00235F78"/>
    <w:rsid w:val="0023698D"/>
    <w:rsid w:val="00236B91"/>
    <w:rsid w:val="00236F75"/>
    <w:rsid w:val="00237809"/>
    <w:rsid w:val="002401F6"/>
    <w:rsid w:val="002402B8"/>
    <w:rsid w:val="00240442"/>
    <w:rsid w:val="00240457"/>
    <w:rsid w:val="002408E6"/>
    <w:rsid w:val="002410E6"/>
    <w:rsid w:val="002411D6"/>
    <w:rsid w:val="00241E39"/>
    <w:rsid w:val="002422EF"/>
    <w:rsid w:val="0024254E"/>
    <w:rsid w:val="00242657"/>
    <w:rsid w:val="0024275E"/>
    <w:rsid w:val="0024288F"/>
    <w:rsid w:val="00242C59"/>
    <w:rsid w:val="00243420"/>
    <w:rsid w:val="00243731"/>
    <w:rsid w:val="0024394F"/>
    <w:rsid w:val="00243A6B"/>
    <w:rsid w:val="00243DBC"/>
    <w:rsid w:val="002442E8"/>
    <w:rsid w:val="002446DB"/>
    <w:rsid w:val="00244721"/>
    <w:rsid w:val="00244EDA"/>
    <w:rsid w:val="00245164"/>
    <w:rsid w:val="00245A98"/>
    <w:rsid w:val="00246838"/>
    <w:rsid w:val="00246969"/>
    <w:rsid w:val="00246F06"/>
    <w:rsid w:val="0024702A"/>
    <w:rsid w:val="00247634"/>
    <w:rsid w:val="00247900"/>
    <w:rsid w:val="00247AA4"/>
    <w:rsid w:val="00247C58"/>
    <w:rsid w:val="00247C8B"/>
    <w:rsid w:val="002502E3"/>
    <w:rsid w:val="00250353"/>
    <w:rsid w:val="00250A45"/>
    <w:rsid w:val="00250AB5"/>
    <w:rsid w:val="00251B11"/>
    <w:rsid w:val="00251B12"/>
    <w:rsid w:val="00251C41"/>
    <w:rsid w:val="00251C8E"/>
    <w:rsid w:val="0025213A"/>
    <w:rsid w:val="002528F1"/>
    <w:rsid w:val="0025290A"/>
    <w:rsid w:val="00252A2E"/>
    <w:rsid w:val="00252B30"/>
    <w:rsid w:val="0025362C"/>
    <w:rsid w:val="002538DD"/>
    <w:rsid w:val="00253C8F"/>
    <w:rsid w:val="0025512F"/>
    <w:rsid w:val="002558D1"/>
    <w:rsid w:val="00255C71"/>
    <w:rsid w:val="002564BC"/>
    <w:rsid w:val="00256543"/>
    <w:rsid w:val="0025671A"/>
    <w:rsid w:val="00256C5A"/>
    <w:rsid w:val="00256F81"/>
    <w:rsid w:val="00256FC8"/>
    <w:rsid w:val="0025716E"/>
    <w:rsid w:val="0025791E"/>
    <w:rsid w:val="00257B94"/>
    <w:rsid w:val="00260983"/>
    <w:rsid w:val="00261CE8"/>
    <w:rsid w:val="00261FD2"/>
    <w:rsid w:val="00262319"/>
    <w:rsid w:val="00262541"/>
    <w:rsid w:val="002625F1"/>
    <w:rsid w:val="0026262A"/>
    <w:rsid w:val="00262A4F"/>
    <w:rsid w:val="00262D8C"/>
    <w:rsid w:val="00262F3F"/>
    <w:rsid w:val="00262FE4"/>
    <w:rsid w:val="00263704"/>
    <w:rsid w:val="00263961"/>
    <w:rsid w:val="00263E02"/>
    <w:rsid w:val="002644AF"/>
    <w:rsid w:val="0026495D"/>
    <w:rsid w:val="00265CDB"/>
    <w:rsid w:val="00266234"/>
    <w:rsid w:val="0026677A"/>
    <w:rsid w:val="00266B26"/>
    <w:rsid w:val="00266B71"/>
    <w:rsid w:val="00267889"/>
    <w:rsid w:val="00270456"/>
    <w:rsid w:val="002706FE"/>
    <w:rsid w:val="002709FD"/>
    <w:rsid w:val="00271861"/>
    <w:rsid w:val="00271B40"/>
    <w:rsid w:val="00271C49"/>
    <w:rsid w:val="0027205A"/>
    <w:rsid w:val="00272145"/>
    <w:rsid w:val="0027221A"/>
    <w:rsid w:val="0027233A"/>
    <w:rsid w:val="00272EFF"/>
    <w:rsid w:val="00273BA8"/>
    <w:rsid w:val="0027469E"/>
    <w:rsid w:val="00275E29"/>
    <w:rsid w:val="002770F4"/>
    <w:rsid w:val="00277ADA"/>
    <w:rsid w:val="00277D55"/>
    <w:rsid w:val="00277D9F"/>
    <w:rsid w:val="00277FA4"/>
    <w:rsid w:val="00280689"/>
    <w:rsid w:val="00280CF4"/>
    <w:rsid w:val="00280E37"/>
    <w:rsid w:val="00280E5E"/>
    <w:rsid w:val="00280F71"/>
    <w:rsid w:val="00281809"/>
    <w:rsid w:val="00281E9F"/>
    <w:rsid w:val="002824DB"/>
    <w:rsid w:val="00282582"/>
    <w:rsid w:val="00282595"/>
    <w:rsid w:val="00282DD5"/>
    <w:rsid w:val="00283067"/>
    <w:rsid w:val="002830F5"/>
    <w:rsid w:val="00283628"/>
    <w:rsid w:val="0028465B"/>
    <w:rsid w:val="00284FE3"/>
    <w:rsid w:val="00285223"/>
    <w:rsid w:val="002860BE"/>
    <w:rsid w:val="002869D8"/>
    <w:rsid w:val="00286E49"/>
    <w:rsid w:val="002904A0"/>
    <w:rsid w:val="0029058F"/>
    <w:rsid w:val="00291076"/>
    <w:rsid w:val="00291A03"/>
    <w:rsid w:val="00291EED"/>
    <w:rsid w:val="002923A8"/>
    <w:rsid w:val="0029271F"/>
    <w:rsid w:val="0029293F"/>
    <w:rsid w:val="00293016"/>
    <w:rsid w:val="00293729"/>
    <w:rsid w:val="00293964"/>
    <w:rsid w:val="00293F38"/>
    <w:rsid w:val="00293F94"/>
    <w:rsid w:val="00293FB5"/>
    <w:rsid w:val="00294A82"/>
    <w:rsid w:val="00294B7C"/>
    <w:rsid w:val="00294C3D"/>
    <w:rsid w:val="002950B9"/>
    <w:rsid w:val="00295101"/>
    <w:rsid w:val="0029537D"/>
    <w:rsid w:val="002962A9"/>
    <w:rsid w:val="00296390"/>
    <w:rsid w:val="002975CB"/>
    <w:rsid w:val="002976AE"/>
    <w:rsid w:val="002976C8"/>
    <w:rsid w:val="0029779F"/>
    <w:rsid w:val="00297FCE"/>
    <w:rsid w:val="002A0152"/>
    <w:rsid w:val="002A01BD"/>
    <w:rsid w:val="002A0207"/>
    <w:rsid w:val="002A0365"/>
    <w:rsid w:val="002A05E8"/>
    <w:rsid w:val="002A165C"/>
    <w:rsid w:val="002A21B5"/>
    <w:rsid w:val="002A2686"/>
    <w:rsid w:val="002A2795"/>
    <w:rsid w:val="002A2BA8"/>
    <w:rsid w:val="002A2D75"/>
    <w:rsid w:val="002A3346"/>
    <w:rsid w:val="002A40F3"/>
    <w:rsid w:val="002A4212"/>
    <w:rsid w:val="002A44C9"/>
    <w:rsid w:val="002A4C1E"/>
    <w:rsid w:val="002A4E13"/>
    <w:rsid w:val="002A535E"/>
    <w:rsid w:val="002A54B4"/>
    <w:rsid w:val="002A5960"/>
    <w:rsid w:val="002A5C78"/>
    <w:rsid w:val="002A60AB"/>
    <w:rsid w:val="002A6A0F"/>
    <w:rsid w:val="002A6B38"/>
    <w:rsid w:val="002A764E"/>
    <w:rsid w:val="002A7765"/>
    <w:rsid w:val="002A7E16"/>
    <w:rsid w:val="002B0342"/>
    <w:rsid w:val="002B0C64"/>
    <w:rsid w:val="002B0CA5"/>
    <w:rsid w:val="002B0ED8"/>
    <w:rsid w:val="002B0F79"/>
    <w:rsid w:val="002B147F"/>
    <w:rsid w:val="002B1B9C"/>
    <w:rsid w:val="002B1C6B"/>
    <w:rsid w:val="002B1CD9"/>
    <w:rsid w:val="002B247F"/>
    <w:rsid w:val="002B25C3"/>
    <w:rsid w:val="002B2650"/>
    <w:rsid w:val="002B2D86"/>
    <w:rsid w:val="002B36B0"/>
    <w:rsid w:val="002B37B0"/>
    <w:rsid w:val="002B4056"/>
    <w:rsid w:val="002B5283"/>
    <w:rsid w:val="002B5AE3"/>
    <w:rsid w:val="002B5D50"/>
    <w:rsid w:val="002B6529"/>
    <w:rsid w:val="002B6921"/>
    <w:rsid w:val="002B7764"/>
    <w:rsid w:val="002C026A"/>
    <w:rsid w:val="002C071C"/>
    <w:rsid w:val="002C07AE"/>
    <w:rsid w:val="002C07D4"/>
    <w:rsid w:val="002C0981"/>
    <w:rsid w:val="002C1EC9"/>
    <w:rsid w:val="002C206C"/>
    <w:rsid w:val="002C2404"/>
    <w:rsid w:val="002C26B7"/>
    <w:rsid w:val="002C26BA"/>
    <w:rsid w:val="002C26D7"/>
    <w:rsid w:val="002C30C7"/>
    <w:rsid w:val="002C3F08"/>
    <w:rsid w:val="002C41F2"/>
    <w:rsid w:val="002C5057"/>
    <w:rsid w:val="002C5195"/>
    <w:rsid w:val="002C52CC"/>
    <w:rsid w:val="002C586D"/>
    <w:rsid w:val="002C5ACF"/>
    <w:rsid w:val="002C5B07"/>
    <w:rsid w:val="002C5ED9"/>
    <w:rsid w:val="002C6493"/>
    <w:rsid w:val="002C6527"/>
    <w:rsid w:val="002C6BC9"/>
    <w:rsid w:val="002C7510"/>
    <w:rsid w:val="002C7717"/>
    <w:rsid w:val="002D01C0"/>
    <w:rsid w:val="002D04A1"/>
    <w:rsid w:val="002D1F65"/>
    <w:rsid w:val="002D218A"/>
    <w:rsid w:val="002D2934"/>
    <w:rsid w:val="002D32E3"/>
    <w:rsid w:val="002D3559"/>
    <w:rsid w:val="002D3FCB"/>
    <w:rsid w:val="002D40A4"/>
    <w:rsid w:val="002D42F1"/>
    <w:rsid w:val="002D436C"/>
    <w:rsid w:val="002D4690"/>
    <w:rsid w:val="002D497C"/>
    <w:rsid w:val="002D4E54"/>
    <w:rsid w:val="002D4EA9"/>
    <w:rsid w:val="002D57B7"/>
    <w:rsid w:val="002D5C08"/>
    <w:rsid w:val="002D5D5C"/>
    <w:rsid w:val="002D6061"/>
    <w:rsid w:val="002D6918"/>
    <w:rsid w:val="002D69DD"/>
    <w:rsid w:val="002D6EA9"/>
    <w:rsid w:val="002D7239"/>
    <w:rsid w:val="002D727A"/>
    <w:rsid w:val="002D7D12"/>
    <w:rsid w:val="002D7E35"/>
    <w:rsid w:val="002E006E"/>
    <w:rsid w:val="002E0254"/>
    <w:rsid w:val="002E0849"/>
    <w:rsid w:val="002E09FA"/>
    <w:rsid w:val="002E1359"/>
    <w:rsid w:val="002E1ADE"/>
    <w:rsid w:val="002E211E"/>
    <w:rsid w:val="002E2167"/>
    <w:rsid w:val="002E2596"/>
    <w:rsid w:val="002E29EB"/>
    <w:rsid w:val="002E2F7C"/>
    <w:rsid w:val="002E33E2"/>
    <w:rsid w:val="002E34A1"/>
    <w:rsid w:val="002E3B68"/>
    <w:rsid w:val="002E4676"/>
    <w:rsid w:val="002E5D3B"/>
    <w:rsid w:val="002E62F8"/>
    <w:rsid w:val="002E686D"/>
    <w:rsid w:val="002E6BE7"/>
    <w:rsid w:val="002E6C6B"/>
    <w:rsid w:val="002E6E40"/>
    <w:rsid w:val="002E7EA8"/>
    <w:rsid w:val="002F0367"/>
    <w:rsid w:val="002F0D42"/>
    <w:rsid w:val="002F19F3"/>
    <w:rsid w:val="002F1F2E"/>
    <w:rsid w:val="002F2446"/>
    <w:rsid w:val="002F2986"/>
    <w:rsid w:val="002F2E45"/>
    <w:rsid w:val="002F33AD"/>
    <w:rsid w:val="002F3441"/>
    <w:rsid w:val="002F36C5"/>
    <w:rsid w:val="002F38CF"/>
    <w:rsid w:val="002F4006"/>
    <w:rsid w:val="002F4D62"/>
    <w:rsid w:val="002F533A"/>
    <w:rsid w:val="002F5BA8"/>
    <w:rsid w:val="002F5C2A"/>
    <w:rsid w:val="002F7397"/>
    <w:rsid w:val="002F75E2"/>
    <w:rsid w:val="002F76A6"/>
    <w:rsid w:val="002F7C91"/>
    <w:rsid w:val="002F7D1E"/>
    <w:rsid w:val="002F7D89"/>
    <w:rsid w:val="002F7E1D"/>
    <w:rsid w:val="00300041"/>
    <w:rsid w:val="00300CCD"/>
    <w:rsid w:val="00300E8A"/>
    <w:rsid w:val="00301BCE"/>
    <w:rsid w:val="00301C50"/>
    <w:rsid w:val="00301E24"/>
    <w:rsid w:val="00302110"/>
    <w:rsid w:val="00302288"/>
    <w:rsid w:val="00302F2C"/>
    <w:rsid w:val="00302FB4"/>
    <w:rsid w:val="00303031"/>
    <w:rsid w:val="0030315C"/>
    <w:rsid w:val="0030323E"/>
    <w:rsid w:val="003033F1"/>
    <w:rsid w:val="00303A2B"/>
    <w:rsid w:val="00303A59"/>
    <w:rsid w:val="00304BD7"/>
    <w:rsid w:val="00304BF8"/>
    <w:rsid w:val="003057B4"/>
    <w:rsid w:val="00305A76"/>
    <w:rsid w:val="00305F33"/>
    <w:rsid w:val="00306607"/>
    <w:rsid w:val="00306F8B"/>
    <w:rsid w:val="00307278"/>
    <w:rsid w:val="00307383"/>
    <w:rsid w:val="00307D13"/>
    <w:rsid w:val="00307E98"/>
    <w:rsid w:val="003104D6"/>
    <w:rsid w:val="00311A08"/>
    <w:rsid w:val="00312043"/>
    <w:rsid w:val="0031214C"/>
    <w:rsid w:val="00312899"/>
    <w:rsid w:val="0031344E"/>
    <w:rsid w:val="00313C6B"/>
    <w:rsid w:val="00313CBE"/>
    <w:rsid w:val="00313D54"/>
    <w:rsid w:val="00313F8A"/>
    <w:rsid w:val="00313FD0"/>
    <w:rsid w:val="003144A9"/>
    <w:rsid w:val="003146FF"/>
    <w:rsid w:val="00314948"/>
    <w:rsid w:val="00314BBF"/>
    <w:rsid w:val="00315A33"/>
    <w:rsid w:val="00315A39"/>
    <w:rsid w:val="00316AAB"/>
    <w:rsid w:val="00316FF9"/>
    <w:rsid w:val="00317364"/>
    <w:rsid w:val="00317646"/>
    <w:rsid w:val="00317804"/>
    <w:rsid w:val="003208AE"/>
    <w:rsid w:val="00320994"/>
    <w:rsid w:val="00320FB9"/>
    <w:rsid w:val="00321330"/>
    <w:rsid w:val="003215F8"/>
    <w:rsid w:val="00321A4F"/>
    <w:rsid w:val="00321AD5"/>
    <w:rsid w:val="00321CBD"/>
    <w:rsid w:val="003224F9"/>
    <w:rsid w:val="0032299E"/>
    <w:rsid w:val="00323699"/>
    <w:rsid w:val="00323D98"/>
    <w:rsid w:val="00323E89"/>
    <w:rsid w:val="00324046"/>
    <w:rsid w:val="00324C5C"/>
    <w:rsid w:val="00325250"/>
    <w:rsid w:val="003252EC"/>
    <w:rsid w:val="00325CC6"/>
    <w:rsid w:val="00327265"/>
    <w:rsid w:val="00327DBA"/>
    <w:rsid w:val="0033053F"/>
    <w:rsid w:val="00330E49"/>
    <w:rsid w:val="00331823"/>
    <w:rsid w:val="00331BEA"/>
    <w:rsid w:val="00331E25"/>
    <w:rsid w:val="00332F3F"/>
    <w:rsid w:val="00333095"/>
    <w:rsid w:val="00333382"/>
    <w:rsid w:val="00333411"/>
    <w:rsid w:val="00333765"/>
    <w:rsid w:val="00333CE1"/>
    <w:rsid w:val="0033475C"/>
    <w:rsid w:val="003348DA"/>
    <w:rsid w:val="0033585A"/>
    <w:rsid w:val="00335E2D"/>
    <w:rsid w:val="00335E47"/>
    <w:rsid w:val="003366BD"/>
    <w:rsid w:val="00336CA3"/>
    <w:rsid w:val="00337241"/>
    <w:rsid w:val="0033729B"/>
    <w:rsid w:val="00337867"/>
    <w:rsid w:val="00337C44"/>
    <w:rsid w:val="00337F2F"/>
    <w:rsid w:val="0034019C"/>
    <w:rsid w:val="00340595"/>
    <w:rsid w:val="0034147E"/>
    <w:rsid w:val="003415E6"/>
    <w:rsid w:val="00341E97"/>
    <w:rsid w:val="00341FDB"/>
    <w:rsid w:val="003426E1"/>
    <w:rsid w:val="0034298F"/>
    <w:rsid w:val="00342C69"/>
    <w:rsid w:val="0034321D"/>
    <w:rsid w:val="0034390A"/>
    <w:rsid w:val="0034456B"/>
    <w:rsid w:val="0034505E"/>
    <w:rsid w:val="00345283"/>
    <w:rsid w:val="0034568A"/>
    <w:rsid w:val="00345B9C"/>
    <w:rsid w:val="00346139"/>
    <w:rsid w:val="003465F1"/>
    <w:rsid w:val="0034680A"/>
    <w:rsid w:val="00347016"/>
    <w:rsid w:val="00347561"/>
    <w:rsid w:val="003476B0"/>
    <w:rsid w:val="00347824"/>
    <w:rsid w:val="0035042C"/>
    <w:rsid w:val="00350BA3"/>
    <w:rsid w:val="003516F7"/>
    <w:rsid w:val="00351E07"/>
    <w:rsid w:val="003541B7"/>
    <w:rsid w:val="00355217"/>
    <w:rsid w:val="003554E9"/>
    <w:rsid w:val="00355BFE"/>
    <w:rsid w:val="00355DBE"/>
    <w:rsid w:val="00356135"/>
    <w:rsid w:val="0035640C"/>
    <w:rsid w:val="003564E3"/>
    <w:rsid w:val="0035700C"/>
    <w:rsid w:val="003574BA"/>
    <w:rsid w:val="00357B2D"/>
    <w:rsid w:val="003604A4"/>
    <w:rsid w:val="00360E0C"/>
    <w:rsid w:val="003611C6"/>
    <w:rsid w:val="00361246"/>
    <w:rsid w:val="00362B6A"/>
    <w:rsid w:val="00362C21"/>
    <w:rsid w:val="00363120"/>
    <w:rsid w:val="00363566"/>
    <w:rsid w:val="003639CE"/>
    <w:rsid w:val="00364F16"/>
    <w:rsid w:val="003654F7"/>
    <w:rsid w:val="003658E2"/>
    <w:rsid w:val="003660CF"/>
    <w:rsid w:val="0036638B"/>
    <w:rsid w:val="00366D4F"/>
    <w:rsid w:val="0036738B"/>
    <w:rsid w:val="0036745A"/>
    <w:rsid w:val="003675D6"/>
    <w:rsid w:val="003709AA"/>
    <w:rsid w:val="00371314"/>
    <w:rsid w:val="003713B8"/>
    <w:rsid w:val="00371465"/>
    <w:rsid w:val="003725E3"/>
    <w:rsid w:val="0037265D"/>
    <w:rsid w:val="00372A40"/>
    <w:rsid w:val="00372B6E"/>
    <w:rsid w:val="00372BB5"/>
    <w:rsid w:val="003731DE"/>
    <w:rsid w:val="00373333"/>
    <w:rsid w:val="00373BEA"/>
    <w:rsid w:val="00374619"/>
    <w:rsid w:val="003749F5"/>
    <w:rsid w:val="003749F7"/>
    <w:rsid w:val="00374B05"/>
    <w:rsid w:val="00374D45"/>
    <w:rsid w:val="00374FCB"/>
    <w:rsid w:val="00374FF7"/>
    <w:rsid w:val="00375195"/>
    <w:rsid w:val="003752CD"/>
    <w:rsid w:val="003753FF"/>
    <w:rsid w:val="00375423"/>
    <w:rsid w:val="00375559"/>
    <w:rsid w:val="003755B9"/>
    <w:rsid w:val="00375678"/>
    <w:rsid w:val="00375711"/>
    <w:rsid w:val="00375CB2"/>
    <w:rsid w:val="00375EDB"/>
    <w:rsid w:val="00375FE8"/>
    <w:rsid w:val="0037603C"/>
    <w:rsid w:val="003776A3"/>
    <w:rsid w:val="00377E96"/>
    <w:rsid w:val="00377FF1"/>
    <w:rsid w:val="003800D2"/>
    <w:rsid w:val="003802DA"/>
    <w:rsid w:val="00380311"/>
    <w:rsid w:val="003804BA"/>
    <w:rsid w:val="00380D05"/>
    <w:rsid w:val="00381399"/>
    <w:rsid w:val="003819A3"/>
    <w:rsid w:val="00381CFA"/>
    <w:rsid w:val="00382536"/>
    <w:rsid w:val="00382556"/>
    <w:rsid w:val="0038262D"/>
    <w:rsid w:val="00382FAA"/>
    <w:rsid w:val="0038340F"/>
    <w:rsid w:val="003834B3"/>
    <w:rsid w:val="0038376F"/>
    <w:rsid w:val="00383B73"/>
    <w:rsid w:val="0038416A"/>
    <w:rsid w:val="00384489"/>
    <w:rsid w:val="003844B8"/>
    <w:rsid w:val="0038486B"/>
    <w:rsid w:val="00384E21"/>
    <w:rsid w:val="0038508F"/>
    <w:rsid w:val="00385298"/>
    <w:rsid w:val="00385560"/>
    <w:rsid w:val="00385BB8"/>
    <w:rsid w:val="003861BC"/>
    <w:rsid w:val="003862F5"/>
    <w:rsid w:val="003868C6"/>
    <w:rsid w:val="00386CA8"/>
    <w:rsid w:val="00387046"/>
    <w:rsid w:val="0038757A"/>
    <w:rsid w:val="003875DD"/>
    <w:rsid w:val="003875DE"/>
    <w:rsid w:val="00387C0B"/>
    <w:rsid w:val="00387C8F"/>
    <w:rsid w:val="003901CF"/>
    <w:rsid w:val="00390333"/>
    <w:rsid w:val="00391168"/>
    <w:rsid w:val="0039179C"/>
    <w:rsid w:val="00391FC9"/>
    <w:rsid w:val="003923DB"/>
    <w:rsid w:val="00392ACE"/>
    <w:rsid w:val="00392CD8"/>
    <w:rsid w:val="0039373E"/>
    <w:rsid w:val="0039415E"/>
    <w:rsid w:val="00394816"/>
    <w:rsid w:val="00394BE4"/>
    <w:rsid w:val="0039554D"/>
    <w:rsid w:val="003956B5"/>
    <w:rsid w:val="00396187"/>
    <w:rsid w:val="003962B3"/>
    <w:rsid w:val="0039636A"/>
    <w:rsid w:val="00396D5B"/>
    <w:rsid w:val="00397701"/>
    <w:rsid w:val="00397D15"/>
    <w:rsid w:val="00397F16"/>
    <w:rsid w:val="003A09A4"/>
    <w:rsid w:val="003A17D4"/>
    <w:rsid w:val="003A1C47"/>
    <w:rsid w:val="003A1F4E"/>
    <w:rsid w:val="003A200D"/>
    <w:rsid w:val="003A2268"/>
    <w:rsid w:val="003A24AB"/>
    <w:rsid w:val="003A2949"/>
    <w:rsid w:val="003A2CA9"/>
    <w:rsid w:val="003A3C66"/>
    <w:rsid w:val="003A4426"/>
    <w:rsid w:val="003A4861"/>
    <w:rsid w:val="003A4C64"/>
    <w:rsid w:val="003A4ED7"/>
    <w:rsid w:val="003A5391"/>
    <w:rsid w:val="003A5A04"/>
    <w:rsid w:val="003A65E8"/>
    <w:rsid w:val="003A68B4"/>
    <w:rsid w:val="003A704F"/>
    <w:rsid w:val="003B00E6"/>
    <w:rsid w:val="003B0545"/>
    <w:rsid w:val="003B0E56"/>
    <w:rsid w:val="003B1668"/>
    <w:rsid w:val="003B1E39"/>
    <w:rsid w:val="003B201E"/>
    <w:rsid w:val="003B2194"/>
    <w:rsid w:val="003B2310"/>
    <w:rsid w:val="003B3248"/>
    <w:rsid w:val="003B36D5"/>
    <w:rsid w:val="003B3F50"/>
    <w:rsid w:val="003B57F4"/>
    <w:rsid w:val="003B6E49"/>
    <w:rsid w:val="003B6EE4"/>
    <w:rsid w:val="003B7094"/>
    <w:rsid w:val="003C051E"/>
    <w:rsid w:val="003C0735"/>
    <w:rsid w:val="003C1020"/>
    <w:rsid w:val="003C12D0"/>
    <w:rsid w:val="003C169C"/>
    <w:rsid w:val="003C1A3F"/>
    <w:rsid w:val="003C1DDA"/>
    <w:rsid w:val="003C2CEF"/>
    <w:rsid w:val="003C2DCE"/>
    <w:rsid w:val="003C3323"/>
    <w:rsid w:val="003C3497"/>
    <w:rsid w:val="003C3FCE"/>
    <w:rsid w:val="003C4326"/>
    <w:rsid w:val="003C4A5D"/>
    <w:rsid w:val="003C4F98"/>
    <w:rsid w:val="003C4FA2"/>
    <w:rsid w:val="003C51D5"/>
    <w:rsid w:val="003C60E5"/>
    <w:rsid w:val="003C64E7"/>
    <w:rsid w:val="003C711F"/>
    <w:rsid w:val="003C7263"/>
    <w:rsid w:val="003C76E3"/>
    <w:rsid w:val="003C7D7E"/>
    <w:rsid w:val="003D0291"/>
    <w:rsid w:val="003D048C"/>
    <w:rsid w:val="003D06D4"/>
    <w:rsid w:val="003D078B"/>
    <w:rsid w:val="003D0BA5"/>
    <w:rsid w:val="003D11AF"/>
    <w:rsid w:val="003D1618"/>
    <w:rsid w:val="003D1F6B"/>
    <w:rsid w:val="003D2173"/>
    <w:rsid w:val="003D2FE3"/>
    <w:rsid w:val="003D303E"/>
    <w:rsid w:val="003D309D"/>
    <w:rsid w:val="003D3528"/>
    <w:rsid w:val="003D38D4"/>
    <w:rsid w:val="003D4213"/>
    <w:rsid w:val="003D433C"/>
    <w:rsid w:val="003D4639"/>
    <w:rsid w:val="003D4ACA"/>
    <w:rsid w:val="003D4DA4"/>
    <w:rsid w:val="003D7067"/>
    <w:rsid w:val="003D77F7"/>
    <w:rsid w:val="003D7FC2"/>
    <w:rsid w:val="003D7FFA"/>
    <w:rsid w:val="003E0CD8"/>
    <w:rsid w:val="003E1023"/>
    <w:rsid w:val="003E1804"/>
    <w:rsid w:val="003E2145"/>
    <w:rsid w:val="003E2D04"/>
    <w:rsid w:val="003E2D63"/>
    <w:rsid w:val="003E3360"/>
    <w:rsid w:val="003E34D8"/>
    <w:rsid w:val="003E3634"/>
    <w:rsid w:val="003E3A34"/>
    <w:rsid w:val="003E3F48"/>
    <w:rsid w:val="003E421E"/>
    <w:rsid w:val="003E42AB"/>
    <w:rsid w:val="003E449F"/>
    <w:rsid w:val="003E460E"/>
    <w:rsid w:val="003E534A"/>
    <w:rsid w:val="003E5578"/>
    <w:rsid w:val="003E5709"/>
    <w:rsid w:val="003E580D"/>
    <w:rsid w:val="003E591B"/>
    <w:rsid w:val="003E598B"/>
    <w:rsid w:val="003E5D85"/>
    <w:rsid w:val="003E5EDF"/>
    <w:rsid w:val="003E62C1"/>
    <w:rsid w:val="003E62C4"/>
    <w:rsid w:val="003E6429"/>
    <w:rsid w:val="003E6A91"/>
    <w:rsid w:val="003E6ABB"/>
    <w:rsid w:val="003E6F3A"/>
    <w:rsid w:val="003E7A93"/>
    <w:rsid w:val="003E7B41"/>
    <w:rsid w:val="003F00DD"/>
    <w:rsid w:val="003F0635"/>
    <w:rsid w:val="003F06C8"/>
    <w:rsid w:val="003F0767"/>
    <w:rsid w:val="003F1E08"/>
    <w:rsid w:val="003F1F12"/>
    <w:rsid w:val="003F1FBB"/>
    <w:rsid w:val="003F2AE4"/>
    <w:rsid w:val="003F3C43"/>
    <w:rsid w:val="003F3EB7"/>
    <w:rsid w:val="003F4913"/>
    <w:rsid w:val="003F4B20"/>
    <w:rsid w:val="003F510A"/>
    <w:rsid w:val="003F53EF"/>
    <w:rsid w:val="003F56FC"/>
    <w:rsid w:val="003F61E9"/>
    <w:rsid w:val="003F6262"/>
    <w:rsid w:val="003F6D45"/>
    <w:rsid w:val="003F756C"/>
    <w:rsid w:val="003F7979"/>
    <w:rsid w:val="00400807"/>
    <w:rsid w:val="0040116D"/>
    <w:rsid w:val="0040163E"/>
    <w:rsid w:val="0040179F"/>
    <w:rsid w:val="00401903"/>
    <w:rsid w:val="0040224A"/>
    <w:rsid w:val="004031B9"/>
    <w:rsid w:val="004031CC"/>
    <w:rsid w:val="004038B7"/>
    <w:rsid w:val="004038C2"/>
    <w:rsid w:val="00404046"/>
    <w:rsid w:val="004050D9"/>
    <w:rsid w:val="00405B7A"/>
    <w:rsid w:val="00406066"/>
    <w:rsid w:val="00406403"/>
    <w:rsid w:val="0040643D"/>
    <w:rsid w:val="00406453"/>
    <w:rsid w:val="00406472"/>
    <w:rsid w:val="00406634"/>
    <w:rsid w:val="00406B9D"/>
    <w:rsid w:val="00406E77"/>
    <w:rsid w:val="00406ED3"/>
    <w:rsid w:val="00407073"/>
    <w:rsid w:val="004070FB"/>
    <w:rsid w:val="004075F2"/>
    <w:rsid w:val="004078CC"/>
    <w:rsid w:val="00407EF5"/>
    <w:rsid w:val="00410B33"/>
    <w:rsid w:val="004111C7"/>
    <w:rsid w:val="00411823"/>
    <w:rsid w:val="004118B0"/>
    <w:rsid w:val="00412225"/>
    <w:rsid w:val="004122AF"/>
    <w:rsid w:val="00412590"/>
    <w:rsid w:val="00412DA0"/>
    <w:rsid w:val="004134C9"/>
    <w:rsid w:val="004135B0"/>
    <w:rsid w:val="004139FE"/>
    <w:rsid w:val="00414289"/>
    <w:rsid w:val="0041431C"/>
    <w:rsid w:val="00414390"/>
    <w:rsid w:val="00415134"/>
    <w:rsid w:val="00415472"/>
    <w:rsid w:val="00415C59"/>
    <w:rsid w:val="00416175"/>
    <w:rsid w:val="004163ED"/>
    <w:rsid w:val="00416EA8"/>
    <w:rsid w:val="004170EC"/>
    <w:rsid w:val="004177BF"/>
    <w:rsid w:val="0041799F"/>
    <w:rsid w:val="00417A00"/>
    <w:rsid w:val="00417AAC"/>
    <w:rsid w:val="00421195"/>
    <w:rsid w:val="00421362"/>
    <w:rsid w:val="004219A9"/>
    <w:rsid w:val="00421C7D"/>
    <w:rsid w:val="00422732"/>
    <w:rsid w:val="00422E68"/>
    <w:rsid w:val="004242ED"/>
    <w:rsid w:val="00424793"/>
    <w:rsid w:val="004248F5"/>
    <w:rsid w:val="00425038"/>
    <w:rsid w:val="00425521"/>
    <w:rsid w:val="00425A87"/>
    <w:rsid w:val="00425D18"/>
    <w:rsid w:val="00425EC5"/>
    <w:rsid w:val="0042680A"/>
    <w:rsid w:val="0042684D"/>
    <w:rsid w:val="00427733"/>
    <w:rsid w:val="00427EAA"/>
    <w:rsid w:val="004302D9"/>
    <w:rsid w:val="00430906"/>
    <w:rsid w:val="00430E97"/>
    <w:rsid w:val="00430F37"/>
    <w:rsid w:val="00431026"/>
    <w:rsid w:val="0043102B"/>
    <w:rsid w:val="0043134B"/>
    <w:rsid w:val="00431882"/>
    <w:rsid w:val="00431B20"/>
    <w:rsid w:val="00431B26"/>
    <w:rsid w:val="00432B98"/>
    <w:rsid w:val="00432DA4"/>
    <w:rsid w:val="004333D9"/>
    <w:rsid w:val="0043341B"/>
    <w:rsid w:val="00433B69"/>
    <w:rsid w:val="00433B70"/>
    <w:rsid w:val="00433F29"/>
    <w:rsid w:val="00433F37"/>
    <w:rsid w:val="0043419F"/>
    <w:rsid w:val="004341CF"/>
    <w:rsid w:val="0043457C"/>
    <w:rsid w:val="0043463D"/>
    <w:rsid w:val="00434B2C"/>
    <w:rsid w:val="00434D6E"/>
    <w:rsid w:val="004352D0"/>
    <w:rsid w:val="004354F5"/>
    <w:rsid w:val="00436464"/>
    <w:rsid w:val="004369AB"/>
    <w:rsid w:val="00436AA3"/>
    <w:rsid w:val="00436B63"/>
    <w:rsid w:val="004370A9"/>
    <w:rsid w:val="004373D1"/>
    <w:rsid w:val="00437BF4"/>
    <w:rsid w:val="004401BF"/>
    <w:rsid w:val="00440922"/>
    <w:rsid w:val="00440F5C"/>
    <w:rsid w:val="004416FC"/>
    <w:rsid w:val="004416FF"/>
    <w:rsid w:val="00442379"/>
    <w:rsid w:val="004424A7"/>
    <w:rsid w:val="00442A17"/>
    <w:rsid w:val="00442B71"/>
    <w:rsid w:val="00443578"/>
    <w:rsid w:val="00443ACA"/>
    <w:rsid w:val="00443B14"/>
    <w:rsid w:val="004440F5"/>
    <w:rsid w:val="0044422D"/>
    <w:rsid w:val="00444AB8"/>
    <w:rsid w:val="0044501D"/>
    <w:rsid w:val="00445413"/>
    <w:rsid w:val="004463B9"/>
    <w:rsid w:val="00446955"/>
    <w:rsid w:val="004471E1"/>
    <w:rsid w:val="004479D4"/>
    <w:rsid w:val="00447B66"/>
    <w:rsid w:val="004515B9"/>
    <w:rsid w:val="0045196B"/>
    <w:rsid w:val="00451C0F"/>
    <w:rsid w:val="0045226B"/>
    <w:rsid w:val="0045248D"/>
    <w:rsid w:val="004527A2"/>
    <w:rsid w:val="004529C7"/>
    <w:rsid w:val="00452B24"/>
    <w:rsid w:val="00452BD2"/>
    <w:rsid w:val="004537A6"/>
    <w:rsid w:val="00453AED"/>
    <w:rsid w:val="00453B3C"/>
    <w:rsid w:val="00453D80"/>
    <w:rsid w:val="004540C2"/>
    <w:rsid w:val="00454288"/>
    <w:rsid w:val="004547F6"/>
    <w:rsid w:val="0045515A"/>
    <w:rsid w:val="00455955"/>
    <w:rsid w:val="00455973"/>
    <w:rsid w:val="00455A92"/>
    <w:rsid w:val="00456369"/>
    <w:rsid w:val="00456521"/>
    <w:rsid w:val="00456EB2"/>
    <w:rsid w:val="00457492"/>
    <w:rsid w:val="004574BB"/>
    <w:rsid w:val="00457971"/>
    <w:rsid w:val="00457A25"/>
    <w:rsid w:val="00457B79"/>
    <w:rsid w:val="00457B88"/>
    <w:rsid w:val="00460150"/>
    <w:rsid w:val="004602D2"/>
    <w:rsid w:val="0046083E"/>
    <w:rsid w:val="00461268"/>
    <w:rsid w:val="00461415"/>
    <w:rsid w:val="004621B3"/>
    <w:rsid w:val="00462A81"/>
    <w:rsid w:val="00462CA4"/>
    <w:rsid w:val="0046309B"/>
    <w:rsid w:val="004630F1"/>
    <w:rsid w:val="00463605"/>
    <w:rsid w:val="0046376D"/>
    <w:rsid w:val="0046382B"/>
    <w:rsid w:val="0046444C"/>
    <w:rsid w:val="00464E44"/>
    <w:rsid w:val="0046516A"/>
    <w:rsid w:val="00465574"/>
    <w:rsid w:val="004663E0"/>
    <w:rsid w:val="00466BDE"/>
    <w:rsid w:val="00466F50"/>
    <w:rsid w:val="0046716A"/>
    <w:rsid w:val="0046720C"/>
    <w:rsid w:val="00467848"/>
    <w:rsid w:val="00467A41"/>
    <w:rsid w:val="00467BDF"/>
    <w:rsid w:val="0047048F"/>
    <w:rsid w:val="0047064A"/>
    <w:rsid w:val="00470669"/>
    <w:rsid w:val="00470FF0"/>
    <w:rsid w:val="00471673"/>
    <w:rsid w:val="004717C5"/>
    <w:rsid w:val="00471B43"/>
    <w:rsid w:val="00472205"/>
    <w:rsid w:val="00472218"/>
    <w:rsid w:val="0047267A"/>
    <w:rsid w:val="004726AE"/>
    <w:rsid w:val="00472B39"/>
    <w:rsid w:val="00473418"/>
    <w:rsid w:val="0047351C"/>
    <w:rsid w:val="00474092"/>
    <w:rsid w:val="00474545"/>
    <w:rsid w:val="00474584"/>
    <w:rsid w:val="00474ED4"/>
    <w:rsid w:val="0047524D"/>
    <w:rsid w:val="00475BDC"/>
    <w:rsid w:val="004765F3"/>
    <w:rsid w:val="00477357"/>
    <w:rsid w:val="0047759A"/>
    <w:rsid w:val="00477C2F"/>
    <w:rsid w:val="00477F4B"/>
    <w:rsid w:val="004801FA"/>
    <w:rsid w:val="00480AC4"/>
    <w:rsid w:val="0048168E"/>
    <w:rsid w:val="00481875"/>
    <w:rsid w:val="00481CC2"/>
    <w:rsid w:val="004825C5"/>
    <w:rsid w:val="00482913"/>
    <w:rsid w:val="00482EC3"/>
    <w:rsid w:val="004833B4"/>
    <w:rsid w:val="004833C3"/>
    <w:rsid w:val="00483968"/>
    <w:rsid w:val="00483FF8"/>
    <w:rsid w:val="00484641"/>
    <w:rsid w:val="00484EBF"/>
    <w:rsid w:val="0048510B"/>
    <w:rsid w:val="0048520C"/>
    <w:rsid w:val="00485272"/>
    <w:rsid w:val="00485375"/>
    <w:rsid w:val="0048629B"/>
    <w:rsid w:val="0048683D"/>
    <w:rsid w:val="00486A06"/>
    <w:rsid w:val="00486B98"/>
    <w:rsid w:val="00486DE5"/>
    <w:rsid w:val="004871D7"/>
    <w:rsid w:val="0048782F"/>
    <w:rsid w:val="00490073"/>
    <w:rsid w:val="00490B34"/>
    <w:rsid w:val="00490CEB"/>
    <w:rsid w:val="00490F17"/>
    <w:rsid w:val="004918AF"/>
    <w:rsid w:val="00491938"/>
    <w:rsid w:val="00491E4C"/>
    <w:rsid w:val="0049219C"/>
    <w:rsid w:val="00492C26"/>
    <w:rsid w:val="00492E25"/>
    <w:rsid w:val="0049323E"/>
    <w:rsid w:val="00493D41"/>
    <w:rsid w:val="00493EB1"/>
    <w:rsid w:val="004945F4"/>
    <w:rsid w:val="00494978"/>
    <w:rsid w:val="00494B67"/>
    <w:rsid w:val="00494DB4"/>
    <w:rsid w:val="00494EBC"/>
    <w:rsid w:val="00495522"/>
    <w:rsid w:val="00495EDB"/>
    <w:rsid w:val="00496E32"/>
    <w:rsid w:val="00496EDA"/>
    <w:rsid w:val="004976AB"/>
    <w:rsid w:val="00497CAA"/>
    <w:rsid w:val="00497E51"/>
    <w:rsid w:val="004A05AE"/>
    <w:rsid w:val="004A0841"/>
    <w:rsid w:val="004A0A77"/>
    <w:rsid w:val="004A0C69"/>
    <w:rsid w:val="004A1725"/>
    <w:rsid w:val="004A1C13"/>
    <w:rsid w:val="004A2B29"/>
    <w:rsid w:val="004A3659"/>
    <w:rsid w:val="004A3CF7"/>
    <w:rsid w:val="004A401E"/>
    <w:rsid w:val="004A4268"/>
    <w:rsid w:val="004A4295"/>
    <w:rsid w:val="004A45E2"/>
    <w:rsid w:val="004A466B"/>
    <w:rsid w:val="004A4C65"/>
    <w:rsid w:val="004A50BB"/>
    <w:rsid w:val="004A530E"/>
    <w:rsid w:val="004A5BCA"/>
    <w:rsid w:val="004A6352"/>
    <w:rsid w:val="004A654E"/>
    <w:rsid w:val="004A7512"/>
    <w:rsid w:val="004A7804"/>
    <w:rsid w:val="004A7944"/>
    <w:rsid w:val="004A79D7"/>
    <w:rsid w:val="004A7E35"/>
    <w:rsid w:val="004B0223"/>
    <w:rsid w:val="004B02D8"/>
    <w:rsid w:val="004B0A5A"/>
    <w:rsid w:val="004B0E6A"/>
    <w:rsid w:val="004B152B"/>
    <w:rsid w:val="004B15D6"/>
    <w:rsid w:val="004B1C1A"/>
    <w:rsid w:val="004B2C24"/>
    <w:rsid w:val="004B38BE"/>
    <w:rsid w:val="004B3D5A"/>
    <w:rsid w:val="004B4059"/>
    <w:rsid w:val="004B40DF"/>
    <w:rsid w:val="004B4366"/>
    <w:rsid w:val="004B4ACC"/>
    <w:rsid w:val="004B5349"/>
    <w:rsid w:val="004B594B"/>
    <w:rsid w:val="004B63BE"/>
    <w:rsid w:val="004B666C"/>
    <w:rsid w:val="004B67B7"/>
    <w:rsid w:val="004B6DB3"/>
    <w:rsid w:val="004B70E3"/>
    <w:rsid w:val="004B72BD"/>
    <w:rsid w:val="004B73FA"/>
    <w:rsid w:val="004B7FBC"/>
    <w:rsid w:val="004C0D01"/>
    <w:rsid w:val="004C0DD1"/>
    <w:rsid w:val="004C142E"/>
    <w:rsid w:val="004C2059"/>
    <w:rsid w:val="004C236F"/>
    <w:rsid w:val="004C244D"/>
    <w:rsid w:val="004C254E"/>
    <w:rsid w:val="004C2B04"/>
    <w:rsid w:val="004C2C4B"/>
    <w:rsid w:val="004C3760"/>
    <w:rsid w:val="004C413A"/>
    <w:rsid w:val="004C41FA"/>
    <w:rsid w:val="004C4685"/>
    <w:rsid w:val="004C4A8C"/>
    <w:rsid w:val="004C4C3C"/>
    <w:rsid w:val="004C58F4"/>
    <w:rsid w:val="004C600F"/>
    <w:rsid w:val="004C6211"/>
    <w:rsid w:val="004C6643"/>
    <w:rsid w:val="004C6653"/>
    <w:rsid w:val="004C74AA"/>
    <w:rsid w:val="004C7D85"/>
    <w:rsid w:val="004D0CC6"/>
    <w:rsid w:val="004D0D88"/>
    <w:rsid w:val="004D0FA5"/>
    <w:rsid w:val="004D1A7E"/>
    <w:rsid w:val="004D1FF0"/>
    <w:rsid w:val="004D23B6"/>
    <w:rsid w:val="004D2843"/>
    <w:rsid w:val="004D29C6"/>
    <w:rsid w:val="004D2C61"/>
    <w:rsid w:val="004D302A"/>
    <w:rsid w:val="004D3723"/>
    <w:rsid w:val="004D3FD2"/>
    <w:rsid w:val="004D42AD"/>
    <w:rsid w:val="004D4E15"/>
    <w:rsid w:val="004D4EF5"/>
    <w:rsid w:val="004D595F"/>
    <w:rsid w:val="004D5FB3"/>
    <w:rsid w:val="004D6192"/>
    <w:rsid w:val="004D6549"/>
    <w:rsid w:val="004D664A"/>
    <w:rsid w:val="004D66D6"/>
    <w:rsid w:val="004D6AEA"/>
    <w:rsid w:val="004D6B43"/>
    <w:rsid w:val="004D73CB"/>
    <w:rsid w:val="004D76C3"/>
    <w:rsid w:val="004E06EB"/>
    <w:rsid w:val="004E09CB"/>
    <w:rsid w:val="004E1193"/>
    <w:rsid w:val="004E16E8"/>
    <w:rsid w:val="004E1910"/>
    <w:rsid w:val="004E1945"/>
    <w:rsid w:val="004E1AFE"/>
    <w:rsid w:val="004E1BC1"/>
    <w:rsid w:val="004E2A6B"/>
    <w:rsid w:val="004E2BC8"/>
    <w:rsid w:val="004E2F26"/>
    <w:rsid w:val="004E3000"/>
    <w:rsid w:val="004E3008"/>
    <w:rsid w:val="004E3151"/>
    <w:rsid w:val="004E3DA3"/>
    <w:rsid w:val="004E42BC"/>
    <w:rsid w:val="004E4E2B"/>
    <w:rsid w:val="004E5449"/>
    <w:rsid w:val="004E5B7C"/>
    <w:rsid w:val="004E5D75"/>
    <w:rsid w:val="004E6425"/>
    <w:rsid w:val="004E662E"/>
    <w:rsid w:val="004E6CBB"/>
    <w:rsid w:val="004E77D0"/>
    <w:rsid w:val="004E781E"/>
    <w:rsid w:val="004E7A89"/>
    <w:rsid w:val="004F0613"/>
    <w:rsid w:val="004F07A1"/>
    <w:rsid w:val="004F091C"/>
    <w:rsid w:val="004F0C73"/>
    <w:rsid w:val="004F0EE7"/>
    <w:rsid w:val="004F131F"/>
    <w:rsid w:val="004F150B"/>
    <w:rsid w:val="004F15EA"/>
    <w:rsid w:val="004F2201"/>
    <w:rsid w:val="004F2C29"/>
    <w:rsid w:val="004F3662"/>
    <w:rsid w:val="004F36E7"/>
    <w:rsid w:val="004F3AA5"/>
    <w:rsid w:val="004F4107"/>
    <w:rsid w:val="004F4B29"/>
    <w:rsid w:val="004F50F3"/>
    <w:rsid w:val="004F55FA"/>
    <w:rsid w:val="004F593C"/>
    <w:rsid w:val="004F693B"/>
    <w:rsid w:val="004F6967"/>
    <w:rsid w:val="004F6F03"/>
    <w:rsid w:val="004F7A57"/>
    <w:rsid w:val="004F7ABE"/>
    <w:rsid w:val="005009AB"/>
    <w:rsid w:val="00501163"/>
    <w:rsid w:val="00501253"/>
    <w:rsid w:val="00501356"/>
    <w:rsid w:val="00501A32"/>
    <w:rsid w:val="00501C2A"/>
    <w:rsid w:val="0050334E"/>
    <w:rsid w:val="00503DA1"/>
    <w:rsid w:val="00504C88"/>
    <w:rsid w:val="005055A3"/>
    <w:rsid w:val="00505777"/>
    <w:rsid w:val="00505F37"/>
    <w:rsid w:val="00506DB8"/>
    <w:rsid w:val="00507275"/>
    <w:rsid w:val="00507493"/>
    <w:rsid w:val="0050776C"/>
    <w:rsid w:val="0050794D"/>
    <w:rsid w:val="005107D1"/>
    <w:rsid w:val="00510F80"/>
    <w:rsid w:val="005116D4"/>
    <w:rsid w:val="0051190D"/>
    <w:rsid w:val="00511A30"/>
    <w:rsid w:val="00512076"/>
    <w:rsid w:val="00512BA4"/>
    <w:rsid w:val="00513CA8"/>
    <w:rsid w:val="00513FF3"/>
    <w:rsid w:val="00514052"/>
    <w:rsid w:val="00514135"/>
    <w:rsid w:val="00514F4F"/>
    <w:rsid w:val="00515454"/>
    <w:rsid w:val="00515805"/>
    <w:rsid w:val="00515C1E"/>
    <w:rsid w:val="00515DE9"/>
    <w:rsid w:val="00515F8E"/>
    <w:rsid w:val="005160AF"/>
    <w:rsid w:val="00516104"/>
    <w:rsid w:val="005165B2"/>
    <w:rsid w:val="00516BBC"/>
    <w:rsid w:val="00516D79"/>
    <w:rsid w:val="0051762B"/>
    <w:rsid w:val="00517B66"/>
    <w:rsid w:val="005203E1"/>
    <w:rsid w:val="00520BA6"/>
    <w:rsid w:val="00520D15"/>
    <w:rsid w:val="00520DB1"/>
    <w:rsid w:val="00520EC8"/>
    <w:rsid w:val="005210F6"/>
    <w:rsid w:val="0052145D"/>
    <w:rsid w:val="00521566"/>
    <w:rsid w:val="00521B00"/>
    <w:rsid w:val="0052240A"/>
    <w:rsid w:val="00522B3F"/>
    <w:rsid w:val="00522DC5"/>
    <w:rsid w:val="00523053"/>
    <w:rsid w:val="00523CBB"/>
    <w:rsid w:val="00524270"/>
    <w:rsid w:val="00524537"/>
    <w:rsid w:val="00524912"/>
    <w:rsid w:val="00524BB1"/>
    <w:rsid w:val="0052543D"/>
    <w:rsid w:val="00525784"/>
    <w:rsid w:val="005258DC"/>
    <w:rsid w:val="00525EDB"/>
    <w:rsid w:val="005263BA"/>
    <w:rsid w:val="00526AA0"/>
    <w:rsid w:val="00526CFC"/>
    <w:rsid w:val="0052717D"/>
    <w:rsid w:val="00530528"/>
    <w:rsid w:val="00530683"/>
    <w:rsid w:val="00530E6E"/>
    <w:rsid w:val="00530E91"/>
    <w:rsid w:val="0053102A"/>
    <w:rsid w:val="005310AC"/>
    <w:rsid w:val="00531315"/>
    <w:rsid w:val="00532221"/>
    <w:rsid w:val="00532968"/>
    <w:rsid w:val="00532EF5"/>
    <w:rsid w:val="005334F9"/>
    <w:rsid w:val="00534093"/>
    <w:rsid w:val="005344F3"/>
    <w:rsid w:val="005354B1"/>
    <w:rsid w:val="00535A4D"/>
    <w:rsid w:val="00535F3D"/>
    <w:rsid w:val="00536111"/>
    <w:rsid w:val="00537200"/>
    <w:rsid w:val="00537691"/>
    <w:rsid w:val="00537AD7"/>
    <w:rsid w:val="00537DB7"/>
    <w:rsid w:val="00537F4B"/>
    <w:rsid w:val="00540464"/>
    <w:rsid w:val="00540FC5"/>
    <w:rsid w:val="0054189F"/>
    <w:rsid w:val="005419C6"/>
    <w:rsid w:val="00541A7A"/>
    <w:rsid w:val="005425C4"/>
    <w:rsid w:val="00542B75"/>
    <w:rsid w:val="00542B80"/>
    <w:rsid w:val="00543534"/>
    <w:rsid w:val="0054373E"/>
    <w:rsid w:val="00544302"/>
    <w:rsid w:val="00544346"/>
    <w:rsid w:val="0054449A"/>
    <w:rsid w:val="00544528"/>
    <w:rsid w:val="00544BA7"/>
    <w:rsid w:val="00544C03"/>
    <w:rsid w:val="005455B5"/>
    <w:rsid w:val="0054589B"/>
    <w:rsid w:val="00546069"/>
    <w:rsid w:val="0054617D"/>
    <w:rsid w:val="005464AE"/>
    <w:rsid w:val="00547CAF"/>
    <w:rsid w:val="00550198"/>
    <w:rsid w:val="0055030C"/>
    <w:rsid w:val="005507F7"/>
    <w:rsid w:val="0055109E"/>
    <w:rsid w:val="00551805"/>
    <w:rsid w:val="00551C68"/>
    <w:rsid w:val="00551DC0"/>
    <w:rsid w:val="005529B7"/>
    <w:rsid w:val="00552CC2"/>
    <w:rsid w:val="00554327"/>
    <w:rsid w:val="005558E8"/>
    <w:rsid w:val="0055593E"/>
    <w:rsid w:val="00556279"/>
    <w:rsid w:val="005565A6"/>
    <w:rsid w:val="0055687F"/>
    <w:rsid w:val="00556C4F"/>
    <w:rsid w:val="00556F04"/>
    <w:rsid w:val="00557099"/>
    <w:rsid w:val="00557655"/>
    <w:rsid w:val="005576AE"/>
    <w:rsid w:val="00560C09"/>
    <w:rsid w:val="00561181"/>
    <w:rsid w:val="00561460"/>
    <w:rsid w:val="00561687"/>
    <w:rsid w:val="00561D62"/>
    <w:rsid w:val="005620CC"/>
    <w:rsid w:val="00563681"/>
    <w:rsid w:val="00563B99"/>
    <w:rsid w:val="005640C3"/>
    <w:rsid w:val="005644B4"/>
    <w:rsid w:val="00564A0A"/>
    <w:rsid w:val="00564A97"/>
    <w:rsid w:val="005650A5"/>
    <w:rsid w:val="00565BAB"/>
    <w:rsid w:val="00566113"/>
    <w:rsid w:val="00566356"/>
    <w:rsid w:val="00566968"/>
    <w:rsid w:val="00567120"/>
    <w:rsid w:val="00567598"/>
    <w:rsid w:val="00567F69"/>
    <w:rsid w:val="005701F8"/>
    <w:rsid w:val="005702E4"/>
    <w:rsid w:val="0057073B"/>
    <w:rsid w:val="005709B0"/>
    <w:rsid w:val="00570EE4"/>
    <w:rsid w:val="00571008"/>
    <w:rsid w:val="00571097"/>
    <w:rsid w:val="005713B9"/>
    <w:rsid w:val="0057166C"/>
    <w:rsid w:val="00571B25"/>
    <w:rsid w:val="0057236A"/>
    <w:rsid w:val="0057360D"/>
    <w:rsid w:val="00573A0C"/>
    <w:rsid w:val="00573B5F"/>
    <w:rsid w:val="00574053"/>
    <w:rsid w:val="005756B8"/>
    <w:rsid w:val="005757AC"/>
    <w:rsid w:val="0057628C"/>
    <w:rsid w:val="00576F01"/>
    <w:rsid w:val="00577128"/>
    <w:rsid w:val="005778C8"/>
    <w:rsid w:val="00577C3D"/>
    <w:rsid w:val="00577ECA"/>
    <w:rsid w:val="00580034"/>
    <w:rsid w:val="005802F6"/>
    <w:rsid w:val="00580658"/>
    <w:rsid w:val="005807D6"/>
    <w:rsid w:val="00580A5A"/>
    <w:rsid w:val="0058132E"/>
    <w:rsid w:val="00581E79"/>
    <w:rsid w:val="00581EE9"/>
    <w:rsid w:val="00582495"/>
    <w:rsid w:val="0058307A"/>
    <w:rsid w:val="005838C9"/>
    <w:rsid w:val="00583C63"/>
    <w:rsid w:val="005848E8"/>
    <w:rsid w:val="00585B88"/>
    <w:rsid w:val="00585C3C"/>
    <w:rsid w:val="00585F9C"/>
    <w:rsid w:val="00586759"/>
    <w:rsid w:val="00586B0F"/>
    <w:rsid w:val="00586BB3"/>
    <w:rsid w:val="00586DC7"/>
    <w:rsid w:val="00586EB1"/>
    <w:rsid w:val="00587936"/>
    <w:rsid w:val="00587A38"/>
    <w:rsid w:val="00587A9A"/>
    <w:rsid w:val="0059029D"/>
    <w:rsid w:val="005912F7"/>
    <w:rsid w:val="0059160B"/>
    <w:rsid w:val="00592067"/>
    <w:rsid w:val="005924A6"/>
    <w:rsid w:val="0059268B"/>
    <w:rsid w:val="005933A0"/>
    <w:rsid w:val="00593504"/>
    <w:rsid w:val="00594162"/>
    <w:rsid w:val="00594407"/>
    <w:rsid w:val="00594C13"/>
    <w:rsid w:val="005958A2"/>
    <w:rsid w:val="005959A3"/>
    <w:rsid w:val="005959D7"/>
    <w:rsid w:val="00595EA9"/>
    <w:rsid w:val="00596599"/>
    <w:rsid w:val="005972DE"/>
    <w:rsid w:val="00597614"/>
    <w:rsid w:val="005977B3"/>
    <w:rsid w:val="005A00D9"/>
    <w:rsid w:val="005A07F8"/>
    <w:rsid w:val="005A097E"/>
    <w:rsid w:val="005A0AA9"/>
    <w:rsid w:val="005A1051"/>
    <w:rsid w:val="005A1600"/>
    <w:rsid w:val="005A1A19"/>
    <w:rsid w:val="005A1FBA"/>
    <w:rsid w:val="005A22FB"/>
    <w:rsid w:val="005A2DC9"/>
    <w:rsid w:val="005A2F32"/>
    <w:rsid w:val="005A3BAD"/>
    <w:rsid w:val="005A4202"/>
    <w:rsid w:val="005A48BB"/>
    <w:rsid w:val="005A4900"/>
    <w:rsid w:val="005A680D"/>
    <w:rsid w:val="005A69E4"/>
    <w:rsid w:val="005A6B7C"/>
    <w:rsid w:val="005A6E8C"/>
    <w:rsid w:val="005A730A"/>
    <w:rsid w:val="005A7425"/>
    <w:rsid w:val="005B0B70"/>
    <w:rsid w:val="005B1210"/>
    <w:rsid w:val="005B18B9"/>
    <w:rsid w:val="005B1A3C"/>
    <w:rsid w:val="005B20F7"/>
    <w:rsid w:val="005B213A"/>
    <w:rsid w:val="005B2C80"/>
    <w:rsid w:val="005B2F9C"/>
    <w:rsid w:val="005B2FCB"/>
    <w:rsid w:val="005B3313"/>
    <w:rsid w:val="005B406E"/>
    <w:rsid w:val="005B4C8F"/>
    <w:rsid w:val="005B4D3D"/>
    <w:rsid w:val="005B4E49"/>
    <w:rsid w:val="005B511B"/>
    <w:rsid w:val="005B51F5"/>
    <w:rsid w:val="005B5B2A"/>
    <w:rsid w:val="005B5FE0"/>
    <w:rsid w:val="005B67F1"/>
    <w:rsid w:val="005B6C8A"/>
    <w:rsid w:val="005B7B5A"/>
    <w:rsid w:val="005C0182"/>
    <w:rsid w:val="005C07B6"/>
    <w:rsid w:val="005C0EB7"/>
    <w:rsid w:val="005C118E"/>
    <w:rsid w:val="005C1222"/>
    <w:rsid w:val="005C1986"/>
    <w:rsid w:val="005C1A59"/>
    <w:rsid w:val="005C251A"/>
    <w:rsid w:val="005C270F"/>
    <w:rsid w:val="005C27C5"/>
    <w:rsid w:val="005C2D6F"/>
    <w:rsid w:val="005C2FAE"/>
    <w:rsid w:val="005C3071"/>
    <w:rsid w:val="005C31A6"/>
    <w:rsid w:val="005C37DA"/>
    <w:rsid w:val="005C3C38"/>
    <w:rsid w:val="005C3D37"/>
    <w:rsid w:val="005C46AC"/>
    <w:rsid w:val="005C4905"/>
    <w:rsid w:val="005C4FCD"/>
    <w:rsid w:val="005C5037"/>
    <w:rsid w:val="005C5140"/>
    <w:rsid w:val="005C58E5"/>
    <w:rsid w:val="005C5A4F"/>
    <w:rsid w:val="005C5B7E"/>
    <w:rsid w:val="005C5CDC"/>
    <w:rsid w:val="005C6310"/>
    <w:rsid w:val="005C6545"/>
    <w:rsid w:val="005C67C8"/>
    <w:rsid w:val="005C695F"/>
    <w:rsid w:val="005C6D22"/>
    <w:rsid w:val="005C7DB4"/>
    <w:rsid w:val="005D00BF"/>
    <w:rsid w:val="005D01D1"/>
    <w:rsid w:val="005D02F6"/>
    <w:rsid w:val="005D055F"/>
    <w:rsid w:val="005D07D9"/>
    <w:rsid w:val="005D086A"/>
    <w:rsid w:val="005D092B"/>
    <w:rsid w:val="005D0A28"/>
    <w:rsid w:val="005D0DBA"/>
    <w:rsid w:val="005D12BF"/>
    <w:rsid w:val="005D154B"/>
    <w:rsid w:val="005D1823"/>
    <w:rsid w:val="005D1B31"/>
    <w:rsid w:val="005D1E94"/>
    <w:rsid w:val="005D2FE6"/>
    <w:rsid w:val="005D3109"/>
    <w:rsid w:val="005D3392"/>
    <w:rsid w:val="005D38FE"/>
    <w:rsid w:val="005D3D64"/>
    <w:rsid w:val="005D5E6B"/>
    <w:rsid w:val="005D5EFA"/>
    <w:rsid w:val="005D5FF4"/>
    <w:rsid w:val="005D61A3"/>
    <w:rsid w:val="005D65AE"/>
    <w:rsid w:val="005D671D"/>
    <w:rsid w:val="005D6B6A"/>
    <w:rsid w:val="005D6C53"/>
    <w:rsid w:val="005D6F49"/>
    <w:rsid w:val="005D707D"/>
    <w:rsid w:val="005D741B"/>
    <w:rsid w:val="005D7C54"/>
    <w:rsid w:val="005E0167"/>
    <w:rsid w:val="005E03E4"/>
    <w:rsid w:val="005E0498"/>
    <w:rsid w:val="005E0955"/>
    <w:rsid w:val="005E10B2"/>
    <w:rsid w:val="005E11C3"/>
    <w:rsid w:val="005E13A6"/>
    <w:rsid w:val="005E1BF6"/>
    <w:rsid w:val="005E25F1"/>
    <w:rsid w:val="005E27C1"/>
    <w:rsid w:val="005E2B6D"/>
    <w:rsid w:val="005E30C0"/>
    <w:rsid w:val="005E3386"/>
    <w:rsid w:val="005E3492"/>
    <w:rsid w:val="005E3566"/>
    <w:rsid w:val="005E3AF2"/>
    <w:rsid w:val="005E3B7A"/>
    <w:rsid w:val="005E3C0F"/>
    <w:rsid w:val="005E3C7F"/>
    <w:rsid w:val="005E4120"/>
    <w:rsid w:val="005E4A13"/>
    <w:rsid w:val="005E4C83"/>
    <w:rsid w:val="005E4F0B"/>
    <w:rsid w:val="005E4FE4"/>
    <w:rsid w:val="005E508D"/>
    <w:rsid w:val="005E51DF"/>
    <w:rsid w:val="005E5457"/>
    <w:rsid w:val="005E54F2"/>
    <w:rsid w:val="005E591A"/>
    <w:rsid w:val="005E6088"/>
    <w:rsid w:val="005E64E6"/>
    <w:rsid w:val="005E6AEA"/>
    <w:rsid w:val="005E732E"/>
    <w:rsid w:val="005E745B"/>
    <w:rsid w:val="005E76C1"/>
    <w:rsid w:val="005E7EC5"/>
    <w:rsid w:val="005F0BC1"/>
    <w:rsid w:val="005F0FC5"/>
    <w:rsid w:val="005F1340"/>
    <w:rsid w:val="005F13B0"/>
    <w:rsid w:val="005F1A6D"/>
    <w:rsid w:val="005F1A6F"/>
    <w:rsid w:val="005F2375"/>
    <w:rsid w:val="005F301F"/>
    <w:rsid w:val="005F305D"/>
    <w:rsid w:val="005F3166"/>
    <w:rsid w:val="005F39A9"/>
    <w:rsid w:val="005F3D30"/>
    <w:rsid w:val="005F4808"/>
    <w:rsid w:val="005F4C03"/>
    <w:rsid w:val="005F5926"/>
    <w:rsid w:val="005F59B2"/>
    <w:rsid w:val="005F636C"/>
    <w:rsid w:val="005F6E46"/>
    <w:rsid w:val="005F7AF8"/>
    <w:rsid w:val="005F7CC0"/>
    <w:rsid w:val="006004D5"/>
    <w:rsid w:val="00600846"/>
    <w:rsid w:val="00600F3D"/>
    <w:rsid w:val="00601154"/>
    <w:rsid w:val="0060139F"/>
    <w:rsid w:val="006017B9"/>
    <w:rsid w:val="00601869"/>
    <w:rsid w:val="00601C80"/>
    <w:rsid w:val="00602008"/>
    <w:rsid w:val="0060213A"/>
    <w:rsid w:val="0060241E"/>
    <w:rsid w:val="006027C6"/>
    <w:rsid w:val="0060323D"/>
    <w:rsid w:val="006040CD"/>
    <w:rsid w:val="0060430F"/>
    <w:rsid w:val="0060436A"/>
    <w:rsid w:val="0060496F"/>
    <w:rsid w:val="00604F99"/>
    <w:rsid w:val="006055DB"/>
    <w:rsid w:val="006059B5"/>
    <w:rsid w:val="006059E6"/>
    <w:rsid w:val="00605EC1"/>
    <w:rsid w:val="006064E8"/>
    <w:rsid w:val="00606519"/>
    <w:rsid w:val="00606842"/>
    <w:rsid w:val="00606E4F"/>
    <w:rsid w:val="006073A0"/>
    <w:rsid w:val="006073C1"/>
    <w:rsid w:val="00607D8E"/>
    <w:rsid w:val="00610D78"/>
    <w:rsid w:val="00610D88"/>
    <w:rsid w:val="0061112D"/>
    <w:rsid w:val="00611442"/>
    <w:rsid w:val="0061169D"/>
    <w:rsid w:val="00611C7F"/>
    <w:rsid w:val="006122AE"/>
    <w:rsid w:val="00612802"/>
    <w:rsid w:val="00612A2D"/>
    <w:rsid w:val="006132C5"/>
    <w:rsid w:val="0061334A"/>
    <w:rsid w:val="006139E0"/>
    <w:rsid w:val="00613A74"/>
    <w:rsid w:val="00613E2B"/>
    <w:rsid w:val="0061427E"/>
    <w:rsid w:val="00614457"/>
    <w:rsid w:val="0061456C"/>
    <w:rsid w:val="00616C2F"/>
    <w:rsid w:val="00616F7A"/>
    <w:rsid w:val="00617215"/>
    <w:rsid w:val="00617516"/>
    <w:rsid w:val="0061752E"/>
    <w:rsid w:val="00617D66"/>
    <w:rsid w:val="00620791"/>
    <w:rsid w:val="00620D75"/>
    <w:rsid w:val="00620DB2"/>
    <w:rsid w:val="00621323"/>
    <w:rsid w:val="0062168D"/>
    <w:rsid w:val="006217B9"/>
    <w:rsid w:val="00621FC6"/>
    <w:rsid w:val="00622153"/>
    <w:rsid w:val="00623140"/>
    <w:rsid w:val="00623234"/>
    <w:rsid w:val="0062326C"/>
    <w:rsid w:val="00623E76"/>
    <w:rsid w:val="006243E1"/>
    <w:rsid w:val="006244F4"/>
    <w:rsid w:val="0062462F"/>
    <w:rsid w:val="00624B34"/>
    <w:rsid w:val="00626C1F"/>
    <w:rsid w:val="006273CF"/>
    <w:rsid w:val="00627CBE"/>
    <w:rsid w:val="00627DD1"/>
    <w:rsid w:val="00630898"/>
    <w:rsid w:val="00630983"/>
    <w:rsid w:val="00631481"/>
    <w:rsid w:val="006316AF"/>
    <w:rsid w:val="0063224F"/>
    <w:rsid w:val="0063284E"/>
    <w:rsid w:val="006328EB"/>
    <w:rsid w:val="00633577"/>
    <w:rsid w:val="00633F7A"/>
    <w:rsid w:val="00634AD0"/>
    <w:rsid w:val="00634DBF"/>
    <w:rsid w:val="0063584B"/>
    <w:rsid w:val="00635958"/>
    <w:rsid w:val="00635BB0"/>
    <w:rsid w:val="00636090"/>
    <w:rsid w:val="006360A6"/>
    <w:rsid w:val="00636367"/>
    <w:rsid w:val="00636935"/>
    <w:rsid w:val="00637774"/>
    <w:rsid w:val="00637B1C"/>
    <w:rsid w:val="00637FFA"/>
    <w:rsid w:val="0064074E"/>
    <w:rsid w:val="006407E5"/>
    <w:rsid w:val="006415AB"/>
    <w:rsid w:val="00641B24"/>
    <w:rsid w:val="00641E2D"/>
    <w:rsid w:val="00642223"/>
    <w:rsid w:val="00643064"/>
    <w:rsid w:val="006434B0"/>
    <w:rsid w:val="006434E6"/>
    <w:rsid w:val="00643677"/>
    <w:rsid w:val="00643C63"/>
    <w:rsid w:val="00643D73"/>
    <w:rsid w:val="00643E9E"/>
    <w:rsid w:val="00643EDF"/>
    <w:rsid w:val="006442FC"/>
    <w:rsid w:val="0064573B"/>
    <w:rsid w:val="006459A6"/>
    <w:rsid w:val="00645F97"/>
    <w:rsid w:val="00645FA5"/>
    <w:rsid w:val="006463ED"/>
    <w:rsid w:val="0064695F"/>
    <w:rsid w:val="00646F6B"/>
    <w:rsid w:val="00647504"/>
    <w:rsid w:val="0064759D"/>
    <w:rsid w:val="00647937"/>
    <w:rsid w:val="00647F79"/>
    <w:rsid w:val="006500E2"/>
    <w:rsid w:val="006504BA"/>
    <w:rsid w:val="006508F5"/>
    <w:rsid w:val="00651BC1"/>
    <w:rsid w:val="006521F4"/>
    <w:rsid w:val="00652280"/>
    <w:rsid w:val="00652381"/>
    <w:rsid w:val="00652761"/>
    <w:rsid w:val="00652826"/>
    <w:rsid w:val="0065329C"/>
    <w:rsid w:val="006533AD"/>
    <w:rsid w:val="00653551"/>
    <w:rsid w:val="006540EB"/>
    <w:rsid w:val="006542D2"/>
    <w:rsid w:val="00655E5B"/>
    <w:rsid w:val="00656F6A"/>
    <w:rsid w:val="00657185"/>
    <w:rsid w:val="00657596"/>
    <w:rsid w:val="006575A6"/>
    <w:rsid w:val="006575C7"/>
    <w:rsid w:val="0065784F"/>
    <w:rsid w:val="00657AC1"/>
    <w:rsid w:val="00661E86"/>
    <w:rsid w:val="00662576"/>
    <w:rsid w:val="00662B2C"/>
    <w:rsid w:val="0066339C"/>
    <w:rsid w:val="00663C0B"/>
    <w:rsid w:val="00663C91"/>
    <w:rsid w:val="00664317"/>
    <w:rsid w:val="006645E3"/>
    <w:rsid w:val="00664ADD"/>
    <w:rsid w:val="00664CE0"/>
    <w:rsid w:val="006653AE"/>
    <w:rsid w:val="00666291"/>
    <w:rsid w:val="00666C29"/>
    <w:rsid w:val="006675B5"/>
    <w:rsid w:val="0067069B"/>
    <w:rsid w:val="006715F6"/>
    <w:rsid w:val="006716C5"/>
    <w:rsid w:val="0067196D"/>
    <w:rsid w:val="0067224C"/>
    <w:rsid w:val="006723D4"/>
    <w:rsid w:val="006729CE"/>
    <w:rsid w:val="00672FDF"/>
    <w:rsid w:val="0067318A"/>
    <w:rsid w:val="00673303"/>
    <w:rsid w:val="00673604"/>
    <w:rsid w:val="00673E5A"/>
    <w:rsid w:val="00673F6F"/>
    <w:rsid w:val="00674DFB"/>
    <w:rsid w:val="00675933"/>
    <w:rsid w:val="006759CD"/>
    <w:rsid w:val="00675B74"/>
    <w:rsid w:val="00675BAD"/>
    <w:rsid w:val="00675CD0"/>
    <w:rsid w:val="00675E7E"/>
    <w:rsid w:val="006763B6"/>
    <w:rsid w:val="00676500"/>
    <w:rsid w:val="00676510"/>
    <w:rsid w:val="0067652B"/>
    <w:rsid w:val="00677195"/>
    <w:rsid w:val="006772D8"/>
    <w:rsid w:val="00677545"/>
    <w:rsid w:val="00677C41"/>
    <w:rsid w:val="00677F5B"/>
    <w:rsid w:val="00681AD3"/>
    <w:rsid w:val="00681C60"/>
    <w:rsid w:val="00681D6F"/>
    <w:rsid w:val="00682214"/>
    <w:rsid w:val="006826A1"/>
    <w:rsid w:val="0068298B"/>
    <w:rsid w:val="00682C97"/>
    <w:rsid w:val="0068331D"/>
    <w:rsid w:val="006835C6"/>
    <w:rsid w:val="00683C51"/>
    <w:rsid w:val="00683E0C"/>
    <w:rsid w:val="00683F22"/>
    <w:rsid w:val="00683F4F"/>
    <w:rsid w:val="0068400A"/>
    <w:rsid w:val="006843CD"/>
    <w:rsid w:val="00684E32"/>
    <w:rsid w:val="00685429"/>
    <w:rsid w:val="0068542F"/>
    <w:rsid w:val="006857E9"/>
    <w:rsid w:val="00685BFD"/>
    <w:rsid w:val="006865C4"/>
    <w:rsid w:val="006868D9"/>
    <w:rsid w:val="00686A0D"/>
    <w:rsid w:val="00687B21"/>
    <w:rsid w:val="00687CEB"/>
    <w:rsid w:val="00687FAE"/>
    <w:rsid w:val="00690039"/>
    <w:rsid w:val="00690262"/>
    <w:rsid w:val="006904AD"/>
    <w:rsid w:val="0069052F"/>
    <w:rsid w:val="006906E0"/>
    <w:rsid w:val="00690AB4"/>
    <w:rsid w:val="00690CA2"/>
    <w:rsid w:val="0069123B"/>
    <w:rsid w:val="00691370"/>
    <w:rsid w:val="0069171F"/>
    <w:rsid w:val="00691DC9"/>
    <w:rsid w:val="00691E81"/>
    <w:rsid w:val="00692650"/>
    <w:rsid w:val="00692B3C"/>
    <w:rsid w:val="00692C76"/>
    <w:rsid w:val="00693187"/>
    <w:rsid w:val="006931D0"/>
    <w:rsid w:val="00693785"/>
    <w:rsid w:val="00693C4B"/>
    <w:rsid w:val="006940BF"/>
    <w:rsid w:val="00694708"/>
    <w:rsid w:val="00694CF5"/>
    <w:rsid w:val="00695083"/>
    <w:rsid w:val="00695134"/>
    <w:rsid w:val="006952F6"/>
    <w:rsid w:val="00695A33"/>
    <w:rsid w:val="00696456"/>
    <w:rsid w:val="006967D6"/>
    <w:rsid w:val="00696891"/>
    <w:rsid w:val="00697413"/>
    <w:rsid w:val="00697595"/>
    <w:rsid w:val="00697D79"/>
    <w:rsid w:val="00697DA2"/>
    <w:rsid w:val="006A0257"/>
    <w:rsid w:val="006A0970"/>
    <w:rsid w:val="006A0C12"/>
    <w:rsid w:val="006A0FBA"/>
    <w:rsid w:val="006A1050"/>
    <w:rsid w:val="006A1D42"/>
    <w:rsid w:val="006A1FD3"/>
    <w:rsid w:val="006A20F0"/>
    <w:rsid w:val="006A270A"/>
    <w:rsid w:val="006A2B31"/>
    <w:rsid w:val="006A331C"/>
    <w:rsid w:val="006A3401"/>
    <w:rsid w:val="006A37EC"/>
    <w:rsid w:val="006A431D"/>
    <w:rsid w:val="006A44F6"/>
    <w:rsid w:val="006A4A4B"/>
    <w:rsid w:val="006A4D29"/>
    <w:rsid w:val="006A4F0F"/>
    <w:rsid w:val="006A5764"/>
    <w:rsid w:val="006A5802"/>
    <w:rsid w:val="006A5E42"/>
    <w:rsid w:val="006A69D9"/>
    <w:rsid w:val="006A6BE3"/>
    <w:rsid w:val="006A7998"/>
    <w:rsid w:val="006A7E11"/>
    <w:rsid w:val="006A7EA9"/>
    <w:rsid w:val="006B0EED"/>
    <w:rsid w:val="006B11DA"/>
    <w:rsid w:val="006B13C5"/>
    <w:rsid w:val="006B16FE"/>
    <w:rsid w:val="006B21C5"/>
    <w:rsid w:val="006B2200"/>
    <w:rsid w:val="006B22AF"/>
    <w:rsid w:val="006B2326"/>
    <w:rsid w:val="006B32F1"/>
    <w:rsid w:val="006B3519"/>
    <w:rsid w:val="006B3BEE"/>
    <w:rsid w:val="006B3C41"/>
    <w:rsid w:val="006B3C85"/>
    <w:rsid w:val="006B4072"/>
    <w:rsid w:val="006B45DF"/>
    <w:rsid w:val="006B4746"/>
    <w:rsid w:val="006B4D08"/>
    <w:rsid w:val="006B4E6F"/>
    <w:rsid w:val="006B51FD"/>
    <w:rsid w:val="006B5222"/>
    <w:rsid w:val="006B5A54"/>
    <w:rsid w:val="006B671F"/>
    <w:rsid w:val="006C0043"/>
    <w:rsid w:val="006C10E0"/>
    <w:rsid w:val="006C127C"/>
    <w:rsid w:val="006C13B6"/>
    <w:rsid w:val="006C14F2"/>
    <w:rsid w:val="006C1729"/>
    <w:rsid w:val="006C1C13"/>
    <w:rsid w:val="006C2958"/>
    <w:rsid w:val="006C3877"/>
    <w:rsid w:val="006C39CA"/>
    <w:rsid w:val="006C3B9F"/>
    <w:rsid w:val="006C40E7"/>
    <w:rsid w:val="006C50EB"/>
    <w:rsid w:val="006C7566"/>
    <w:rsid w:val="006C79AC"/>
    <w:rsid w:val="006C7CE7"/>
    <w:rsid w:val="006C7F65"/>
    <w:rsid w:val="006D02B2"/>
    <w:rsid w:val="006D074B"/>
    <w:rsid w:val="006D0C19"/>
    <w:rsid w:val="006D0C7D"/>
    <w:rsid w:val="006D0C8D"/>
    <w:rsid w:val="006D0ED4"/>
    <w:rsid w:val="006D12D9"/>
    <w:rsid w:val="006D1A01"/>
    <w:rsid w:val="006D1D66"/>
    <w:rsid w:val="006D2053"/>
    <w:rsid w:val="006D2263"/>
    <w:rsid w:val="006D24DE"/>
    <w:rsid w:val="006D2622"/>
    <w:rsid w:val="006D2E84"/>
    <w:rsid w:val="006D3486"/>
    <w:rsid w:val="006D4973"/>
    <w:rsid w:val="006D4B29"/>
    <w:rsid w:val="006D4F34"/>
    <w:rsid w:val="006D5633"/>
    <w:rsid w:val="006D56E0"/>
    <w:rsid w:val="006D627F"/>
    <w:rsid w:val="006D6744"/>
    <w:rsid w:val="006D6B96"/>
    <w:rsid w:val="006D6F14"/>
    <w:rsid w:val="006D710A"/>
    <w:rsid w:val="006D73AC"/>
    <w:rsid w:val="006D7F38"/>
    <w:rsid w:val="006E0230"/>
    <w:rsid w:val="006E0593"/>
    <w:rsid w:val="006E06C5"/>
    <w:rsid w:val="006E0B36"/>
    <w:rsid w:val="006E1056"/>
    <w:rsid w:val="006E1D8A"/>
    <w:rsid w:val="006E1F26"/>
    <w:rsid w:val="006E2709"/>
    <w:rsid w:val="006E2CF3"/>
    <w:rsid w:val="006E37E7"/>
    <w:rsid w:val="006E3857"/>
    <w:rsid w:val="006E423C"/>
    <w:rsid w:val="006E4292"/>
    <w:rsid w:val="006E4667"/>
    <w:rsid w:val="006E4A88"/>
    <w:rsid w:val="006E50B7"/>
    <w:rsid w:val="006E5428"/>
    <w:rsid w:val="006E55A7"/>
    <w:rsid w:val="006E655D"/>
    <w:rsid w:val="006E6666"/>
    <w:rsid w:val="006E6A0A"/>
    <w:rsid w:val="006E71EF"/>
    <w:rsid w:val="006E7832"/>
    <w:rsid w:val="006F020D"/>
    <w:rsid w:val="006F030B"/>
    <w:rsid w:val="006F03E2"/>
    <w:rsid w:val="006F08BE"/>
    <w:rsid w:val="006F0E2F"/>
    <w:rsid w:val="006F16CF"/>
    <w:rsid w:val="006F1947"/>
    <w:rsid w:val="006F1AF8"/>
    <w:rsid w:val="006F228E"/>
    <w:rsid w:val="006F2E2D"/>
    <w:rsid w:val="006F34D1"/>
    <w:rsid w:val="006F43C6"/>
    <w:rsid w:val="006F4599"/>
    <w:rsid w:val="006F4768"/>
    <w:rsid w:val="006F4978"/>
    <w:rsid w:val="006F4E85"/>
    <w:rsid w:val="006F5B4E"/>
    <w:rsid w:val="006F5EF9"/>
    <w:rsid w:val="006F6183"/>
    <w:rsid w:val="006F68F3"/>
    <w:rsid w:val="006F6EB3"/>
    <w:rsid w:val="006F721B"/>
    <w:rsid w:val="006F732C"/>
    <w:rsid w:val="007002B3"/>
    <w:rsid w:val="00700421"/>
    <w:rsid w:val="007005CE"/>
    <w:rsid w:val="007007C3"/>
    <w:rsid w:val="00700D1C"/>
    <w:rsid w:val="00700DF1"/>
    <w:rsid w:val="007028FF"/>
    <w:rsid w:val="007029DB"/>
    <w:rsid w:val="00702CB3"/>
    <w:rsid w:val="0070315F"/>
    <w:rsid w:val="00703369"/>
    <w:rsid w:val="00703523"/>
    <w:rsid w:val="00703B25"/>
    <w:rsid w:val="00703C98"/>
    <w:rsid w:val="00703DB1"/>
    <w:rsid w:val="00703DE9"/>
    <w:rsid w:val="007046D0"/>
    <w:rsid w:val="00704C49"/>
    <w:rsid w:val="00705371"/>
    <w:rsid w:val="0070563F"/>
    <w:rsid w:val="00705A47"/>
    <w:rsid w:val="00705B9C"/>
    <w:rsid w:val="00705D15"/>
    <w:rsid w:val="00705E92"/>
    <w:rsid w:val="00706890"/>
    <w:rsid w:val="007072FD"/>
    <w:rsid w:val="007077B0"/>
    <w:rsid w:val="007077C4"/>
    <w:rsid w:val="00707B08"/>
    <w:rsid w:val="00710032"/>
    <w:rsid w:val="007101AC"/>
    <w:rsid w:val="00710B39"/>
    <w:rsid w:val="00710D31"/>
    <w:rsid w:val="00711A72"/>
    <w:rsid w:val="007134E0"/>
    <w:rsid w:val="00713821"/>
    <w:rsid w:val="00713DCD"/>
    <w:rsid w:val="007146B7"/>
    <w:rsid w:val="00714844"/>
    <w:rsid w:val="00714A82"/>
    <w:rsid w:val="00714D82"/>
    <w:rsid w:val="00714DA0"/>
    <w:rsid w:val="0071527E"/>
    <w:rsid w:val="007153BC"/>
    <w:rsid w:val="00715F16"/>
    <w:rsid w:val="00715F6B"/>
    <w:rsid w:val="007160F5"/>
    <w:rsid w:val="00716829"/>
    <w:rsid w:val="007173C2"/>
    <w:rsid w:val="0071796F"/>
    <w:rsid w:val="00717A61"/>
    <w:rsid w:val="00717DDA"/>
    <w:rsid w:val="007207D8"/>
    <w:rsid w:val="00720F16"/>
    <w:rsid w:val="00720F56"/>
    <w:rsid w:val="007211A5"/>
    <w:rsid w:val="00721FB2"/>
    <w:rsid w:val="00722000"/>
    <w:rsid w:val="00722CBB"/>
    <w:rsid w:val="00723166"/>
    <w:rsid w:val="0072361A"/>
    <w:rsid w:val="007239D3"/>
    <w:rsid w:val="00723F59"/>
    <w:rsid w:val="00724017"/>
    <w:rsid w:val="007244A2"/>
    <w:rsid w:val="007247A2"/>
    <w:rsid w:val="00725333"/>
    <w:rsid w:val="007261E1"/>
    <w:rsid w:val="00726815"/>
    <w:rsid w:val="00726BCB"/>
    <w:rsid w:val="00726C4A"/>
    <w:rsid w:val="007303C5"/>
    <w:rsid w:val="00731089"/>
    <w:rsid w:val="007311A8"/>
    <w:rsid w:val="007332BE"/>
    <w:rsid w:val="00733514"/>
    <w:rsid w:val="00733572"/>
    <w:rsid w:val="00733F26"/>
    <w:rsid w:val="00734C6A"/>
    <w:rsid w:val="00735310"/>
    <w:rsid w:val="00735D2A"/>
    <w:rsid w:val="00735DCB"/>
    <w:rsid w:val="00737066"/>
    <w:rsid w:val="0073747B"/>
    <w:rsid w:val="007378DD"/>
    <w:rsid w:val="00740183"/>
    <w:rsid w:val="00740610"/>
    <w:rsid w:val="007407B3"/>
    <w:rsid w:val="00740946"/>
    <w:rsid w:val="00740B7E"/>
    <w:rsid w:val="00740C67"/>
    <w:rsid w:val="00740F1E"/>
    <w:rsid w:val="007413AB"/>
    <w:rsid w:val="00741AAC"/>
    <w:rsid w:val="00742002"/>
    <w:rsid w:val="007428B7"/>
    <w:rsid w:val="00742B5B"/>
    <w:rsid w:val="00743264"/>
    <w:rsid w:val="00744E86"/>
    <w:rsid w:val="00744EE3"/>
    <w:rsid w:val="0074519C"/>
    <w:rsid w:val="00745285"/>
    <w:rsid w:val="00745585"/>
    <w:rsid w:val="007457D0"/>
    <w:rsid w:val="00745ADE"/>
    <w:rsid w:val="007467E3"/>
    <w:rsid w:val="00746C7C"/>
    <w:rsid w:val="00746E34"/>
    <w:rsid w:val="0074738C"/>
    <w:rsid w:val="00747514"/>
    <w:rsid w:val="0075044A"/>
    <w:rsid w:val="0075056D"/>
    <w:rsid w:val="00750605"/>
    <w:rsid w:val="00751106"/>
    <w:rsid w:val="0075180B"/>
    <w:rsid w:val="0075185D"/>
    <w:rsid w:val="00751E07"/>
    <w:rsid w:val="00751F42"/>
    <w:rsid w:val="0075272E"/>
    <w:rsid w:val="00752B0B"/>
    <w:rsid w:val="00753880"/>
    <w:rsid w:val="00753886"/>
    <w:rsid w:val="00753FFC"/>
    <w:rsid w:val="00754375"/>
    <w:rsid w:val="00754654"/>
    <w:rsid w:val="007548C8"/>
    <w:rsid w:val="00755347"/>
    <w:rsid w:val="00755FC8"/>
    <w:rsid w:val="0075623E"/>
    <w:rsid w:val="0075693B"/>
    <w:rsid w:val="00756FAC"/>
    <w:rsid w:val="00757042"/>
    <w:rsid w:val="00757076"/>
    <w:rsid w:val="00757323"/>
    <w:rsid w:val="00757CC8"/>
    <w:rsid w:val="00757F60"/>
    <w:rsid w:val="0076330D"/>
    <w:rsid w:val="00763475"/>
    <w:rsid w:val="00763559"/>
    <w:rsid w:val="00763987"/>
    <w:rsid w:val="00763AAF"/>
    <w:rsid w:val="0076428E"/>
    <w:rsid w:val="007644C7"/>
    <w:rsid w:val="00764507"/>
    <w:rsid w:val="00765079"/>
    <w:rsid w:val="00765683"/>
    <w:rsid w:val="0076599F"/>
    <w:rsid w:val="00766352"/>
    <w:rsid w:val="0076644E"/>
    <w:rsid w:val="0076653C"/>
    <w:rsid w:val="0076671B"/>
    <w:rsid w:val="00766945"/>
    <w:rsid w:val="00766B19"/>
    <w:rsid w:val="00766D10"/>
    <w:rsid w:val="00766D6C"/>
    <w:rsid w:val="00766D9F"/>
    <w:rsid w:val="007677CD"/>
    <w:rsid w:val="00767B75"/>
    <w:rsid w:val="00767EA2"/>
    <w:rsid w:val="007704AD"/>
    <w:rsid w:val="00770E60"/>
    <w:rsid w:val="00771527"/>
    <w:rsid w:val="00771BB7"/>
    <w:rsid w:val="007721C1"/>
    <w:rsid w:val="0077223E"/>
    <w:rsid w:val="00772DA9"/>
    <w:rsid w:val="007738C8"/>
    <w:rsid w:val="0077462D"/>
    <w:rsid w:val="00774859"/>
    <w:rsid w:val="00774C2D"/>
    <w:rsid w:val="007753C6"/>
    <w:rsid w:val="0077573D"/>
    <w:rsid w:val="007759F4"/>
    <w:rsid w:val="00776073"/>
    <w:rsid w:val="00776D91"/>
    <w:rsid w:val="007773A2"/>
    <w:rsid w:val="007778B3"/>
    <w:rsid w:val="007779D7"/>
    <w:rsid w:val="00777B99"/>
    <w:rsid w:val="007803FB"/>
    <w:rsid w:val="0078052E"/>
    <w:rsid w:val="00780D59"/>
    <w:rsid w:val="00780D96"/>
    <w:rsid w:val="00780DF0"/>
    <w:rsid w:val="00780E24"/>
    <w:rsid w:val="007810F7"/>
    <w:rsid w:val="007813ED"/>
    <w:rsid w:val="00781B47"/>
    <w:rsid w:val="00781ECE"/>
    <w:rsid w:val="007820D9"/>
    <w:rsid w:val="007820E6"/>
    <w:rsid w:val="007823AD"/>
    <w:rsid w:val="007823D8"/>
    <w:rsid w:val="00782C4F"/>
    <w:rsid w:val="00783560"/>
    <w:rsid w:val="007835C1"/>
    <w:rsid w:val="00783E75"/>
    <w:rsid w:val="00784133"/>
    <w:rsid w:val="00786158"/>
    <w:rsid w:val="0078637A"/>
    <w:rsid w:val="007865EB"/>
    <w:rsid w:val="007868C7"/>
    <w:rsid w:val="00787C6F"/>
    <w:rsid w:val="00787CCF"/>
    <w:rsid w:val="00787F01"/>
    <w:rsid w:val="00787F36"/>
    <w:rsid w:val="00790174"/>
    <w:rsid w:val="00790289"/>
    <w:rsid w:val="00790BBA"/>
    <w:rsid w:val="00790F3C"/>
    <w:rsid w:val="00790F4D"/>
    <w:rsid w:val="0079106A"/>
    <w:rsid w:val="0079121D"/>
    <w:rsid w:val="00791736"/>
    <w:rsid w:val="007918A7"/>
    <w:rsid w:val="007919A0"/>
    <w:rsid w:val="00792404"/>
    <w:rsid w:val="00792B98"/>
    <w:rsid w:val="00792D34"/>
    <w:rsid w:val="007934D9"/>
    <w:rsid w:val="007935AB"/>
    <w:rsid w:val="00793971"/>
    <w:rsid w:val="00794902"/>
    <w:rsid w:val="00794C8D"/>
    <w:rsid w:val="00795B7D"/>
    <w:rsid w:val="00795C0D"/>
    <w:rsid w:val="00795ED5"/>
    <w:rsid w:val="007965C8"/>
    <w:rsid w:val="007972B1"/>
    <w:rsid w:val="00797DCC"/>
    <w:rsid w:val="007A09E2"/>
    <w:rsid w:val="007A1055"/>
    <w:rsid w:val="007A14CD"/>
    <w:rsid w:val="007A19D4"/>
    <w:rsid w:val="007A1FD6"/>
    <w:rsid w:val="007A24F7"/>
    <w:rsid w:val="007A2693"/>
    <w:rsid w:val="007A28E8"/>
    <w:rsid w:val="007A2C08"/>
    <w:rsid w:val="007A2D04"/>
    <w:rsid w:val="007A2E94"/>
    <w:rsid w:val="007A3089"/>
    <w:rsid w:val="007A3880"/>
    <w:rsid w:val="007A3AAD"/>
    <w:rsid w:val="007A42A1"/>
    <w:rsid w:val="007A43C7"/>
    <w:rsid w:val="007A5335"/>
    <w:rsid w:val="007A5927"/>
    <w:rsid w:val="007A592A"/>
    <w:rsid w:val="007A5ECA"/>
    <w:rsid w:val="007A65D3"/>
    <w:rsid w:val="007A7539"/>
    <w:rsid w:val="007A7849"/>
    <w:rsid w:val="007A7A14"/>
    <w:rsid w:val="007A7CD2"/>
    <w:rsid w:val="007B0719"/>
    <w:rsid w:val="007B14CC"/>
    <w:rsid w:val="007B212C"/>
    <w:rsid w:val="007B21B9"/>
    <w:rsid w:val="007B269A"/>
    <w:rsid w:val="007B2C93"/>
    <w:rsid w:val="007B2E8F"/>
    <w:rsid w:val="007B2E9D"/>
    <w:rsid w:val="007B3203"/>
    <w:rsid w:val="007B331C"/>
    <w:rsid w:val="007B3BC5"/>
    <w:rsid w:val="007B3F24"/>
    <w:rsid w:val="007B453D"/>
    <w:rsid w:val="007B4A6F"/>
    <w:rsid w:val="007B4A8B"/>
    <w:rsid w:val="007B4DE1"/>
    <w:rsid w:val="007B532B"/>
    <w:rsid w:val="007B5976"/>
    <w:rsid w:val="007B59D1"/>
    <w:rsid w:val="007B5F6D"/>
    <w:rsid w:val="007B5F75"/>
    <w:rsid w:val="007B63CE"/>
    <w:rsid w:val="007B646D"/>
    <w:rsid w:val="007B6493"/>
    <w:rsid w:val="007B676C"/>
    <w:rsid w:val="007B676F"/>
    <w:rsid w:val="007B683B"/>
    <w:rsid w:val="007B6A8E"/>
    <w:rsid w:val="007B7323"/>
    <w:rsid w:val="007B74A4"/>
    <w:rsid w:val="007B76F5"/>
    <w:rsid w:val="007B7809"/>
    <w:rsid w:val="007C0186"/>
    <w:rsid w:val="007C05EC"/>
    <w:rsid w:val="007C1FB4"/>
    <w:rsid w:val="007C201E"/>
    <w:rsid w:val="007C2323"/>
    <w:rsid w:val="007C2886"/>
    <w:rsid w:val="007C2C31"/>
    <w:rsid w:val="007C2DCB"/>
    <w:rsid w:val="007C2FA5"/>
    <w:rsid w:val="007C39AB"/>
    <w:rsid w:val="007C39E8"/>
    <w:rsid w:val="007C3F09"/>
    <w:rsid w:val="007C4096"/>
    <w:rsid w:val="007C4585"/>
    <w:rsid w:val="007C47C1"/>
    <w:rsid w:val="007C4AD1"/>
    <w:rsid w:val="007C509E"/>
    <w:rsid w:val="007C562C"/>
    <w:rsid w:val="007C59BF"/>
    <w:rsid w:val="007C5DF9"/>
    <w:rsid w:val="007C6D28"/>
    <w:rsid w:val="007C7199"/>
    <w:rsid w:val="007C75DC"/>
    <w:rsid w:val="007C7818"/>
    <w:rsid w:val="007C790D"/>
    <w:rsid w:val="007C7CDB"/>
    <w:rsid w:val="007D091E"/>
    <w:rsid w:val="007D0C63"/>
    <w:rsid w:val="007D134B"/>
    <w:rsid w:val="007D1412"/>
    <w:rsid w:val="007D178C"/>
    <w:rsid w:val="007D18AA"/>
    <w:rsid w:val="007D1DC3"/>
    <w:rsid w:val="007D231D"/>
    <w:rsid w:val="007D2876"/>
    <w:rsid w:val="007D2BA7"/>
    <w:rsid w:val="007D3267"/>
    <w:rsid w:val="007D3B10"/>
    <w:rsid w:val="007D3D31"/>
    <w:rsid w:val="007D432C"/>
    <w:rsid w:val="007D44C8"/>
    <w:rsid w:val="007D4633"/>
    <w:rsid w:val="007D4C50"/>
    <w:rsid w:val="007D5A2C"/>
    <w:rsid w:val="007D5A55"/>
    <w:rsid w:val="007D661E"/>
    <w:rsid w:val="007D725A"/>
    <w:rsid w:val="007D7DEA"/>
    <w:rsid w:val="007D7E55"/>
    <w:rsid w:val="007E0135"/>
    <w:rsid w:val="007E0D77"/>
    <w:rsid w:val="007E1971"/>
    <w:rsid w:val="007E1CD6"/>
    <w:rsid w:val="007E1EC8"/>
    <w:rsid w:val="007E1F8D"/>
    <w:rsid w:val="007E353A"/>
    <w:rsid w:val="007E380B"/>
    <w:rsid w:val="007E457D"/>
    <w:rsid w:val="007E4856"/>
    <w:rsid w:val="007E49D2"/>
    <w:rsid w:val="007E4EB4"/>
    <w:rsid w:val="007E5092"/>
    <w:rsid w:val="007E50B1"/>
    <w:rsid w:val="007E511E"/>
    <w:rsid w:val="007E637E"/>
    <w:rsid w:val="007E63ED"/>
    <w:rsid w:val="007E640B"/>
    <w:rsid w:val="007E6C12"/>
    <w:rsid w:val="007E7374"/>
    <w:rsid w:val="007F156F"/>
    <w:rsid w:val="007F1637"/>
    <w:rsid w:val="007F1D99"/>
    <w:rsid w:val="007F214F"/>
    <w:rsid w:val="007F2368"/>
    <w:rsid w:val="007F2510"/>
    <w:rsid w:val="007F25C8"/>
    <w:rsid w:val="007F314C"/>
    <w:rsid w:val="007F31AD"/>
    <w:rsid w:val="007F347B"/>
    <w:rsid w:val="007F35AD"/>
    <w:rsid w:val="007F36A0"/>
    <w:rsid w:val="007F398F"/>
    <w:rsid w:val="007F3C54"/>
    <w:rsid w:val="007F4296"/>
    <w:rsid w:val="007F476B"/>
    <w:rsid w:val="007F4A95"/>
    <w:rsid w:val="007F4AA6"/>
    <w:rsid w:val="007F5746"/>
    <w:rsid w:val="007F5B1E"/>
    <w:rsid w:val="007F6033"/>
    <w:rsid w:val="007F633E"/>
    <w:rsid w:val="007F6BF5"/>
    <w:rsid w:val="007F70DD"/>
    <w:rsid w:val="0080007A"/>
    <w:rsid w:val="00800690"/>
    <w:rsid w:val="00800BDA"/>
    <w:rsid w:val="00800D5A"/>
    <w:rsid w:val="00801692"/>
    <w:rsid w:val="00801698"/>
    <w:rsid w:val="008019AE"/>
    <w:rsid w:val="00801F71"/>
    <w:rsid w:val="00802397"/>
    <w:rsid w:val="00802512"/>
    <w:rsid w:val="00802673"/>
    <w:rsid w:val="00802914"/>
    <w:rsid w:val="00802A97"/>
    <w:rsid w:val="00803201"/>
    <w:rsid w:val="00803725"/>
    <w:rsid w:val="00803B72"/>
    <w:rsid w:val="00803C90"/>
    <w:rsid w:val="00803DBE"/>
    <w:rsid w:val="008045BA"/>
    <w:rsid w:val="0080465E"/>
    <w:rsid w:val="008046D5"/>
    <w:rsid w:val="008049F2"/>
    <w:rsid w:val="00804B4B"/>
    <w:rsid w:val="00804E90"/>
    <w:rsid w:val="00804FF4"/>
    <w:rsid w:val="00805657"/>
    <w:rsid w:val="008057A0"/>
    <w:rsid w:val="00805A4C"/>
    <w:rsid w:val="00805A79"/>
    <w:rsid w:val="008060BE"/>
    <w:rsid w:val="0080690B"/>
    <w:rsid w:val="00806973"/>
    <w:rsid w:val="00806D8C"/>
    <w:rsid w:val="008079DD"/>
    <w:rsid w:val="008100F8"/>
    <w:rsid w:val="0081047B"/>
    <w:rsid w:val="00810B46"/>
    <w:rsid w:val="0081126D"/>
    <w:rsid w:val="00811BA8"/>
    <w:rsid w:val="00811CC3"/>
    <w:rsid w:val="00811CCA"/>
    <w:rsid w:val="0081240A"/>
    <w:rsid w:val="00812818"/>
    <w:rsid w:val="008134A3"/>
    <w:rsid w:val="00813949"/>
    <w:rsid w:val="00813F68"/>
    <w:rsid w:val="00814B61"/>
    <w:rsid w:val="00814C0A"/>
    <w:rsid w:val="0081510E"/>
    <w:rsid w:val="00815698"/>
    <w:rsid w:val="00815DF8"/>
    <w:rsid w:val="00816B0C"/>
    <w:rsid w:val="008178C7"/>
    <w:rsid w:val="00817AFA"/>
    <w:rsid w:val="008211CD"/>
    <w:rsid w:val="00821201"/>
    <w:rsid w:val="008214DD"/>
    <w:rsid w:val="00821C69"/>
    <w:rsid w:val="00821DBA"/>
    <w:rsid w:val="00821DE3"/>
    <w:rsid w:val="0082260A"/>
    <w:rsid w:val="00822A0A"/>
    <w:rsid w:val="00822D43"/>
    <w:rsid w:val="008231F7"/>
    <w:rsid w:val="0082485C"/>
    <w:rsid w:val="00824FBA"/>
    <w:rsid w:val="00824FCE"/>
    <w:rsid w:val="008252DB"/>
    <w:rsid w:val="00826492"/>
    <w:rsid w:val="008267F1"/>
    <w:rsid w:val="00826BA7"/>
    <w:rsid w:val="00826C84"/>
    <w:rsid w:val="0082748A"/>
    <w:rsid w:val="00827B10"/>
    <w:rsid w:val="00827CD6"/>
    <w:rsid w:val="00830325"/>
    <w:rsid w:val="008307AA"/>
    <w:rsid w:val="00831050"/>
    <w:rsid w:val="008312F5"/>
    <w:rsid w:val="00832101"/>
    <w:rsid w:val="00832258"/>
    <w:rsid w:val="00832325"/>
    <w:rsid w:val="00832398"/>
    <w:rsid w:val="0083254E"/>
    <w:rsid w:val="00832AD4"/>
    <w:rsid w:val="00832DFB"/>
    <w:rsid w:val="0083315E"/>
    <w:rsid w:val="00833F9D"/>
    <w:rsid w:val="00834083"/>
    <w:rsid w:val="0083436F"/>
    <w:rsid w:val="0083449A"/>
    <w:rsid w:val="0083514D"/>
    <w:rsid w:val="00835547"/>
    <w:rsid w:val="00835A5A"/>
    <w:rsid w:val="00835E7E"/>
    <w:rsid w:val="00836031"/>
    <w:rsid w:val="008365D5"/>
    <w:rsid w:val="00836957"/>
    <w:rsid w:val="0084004D"/>
    <w:rsid w:val="00840ADF"/>
    <w:rsid w:val="0084105F"/>
    <w:rsid w:val="0084113F"/>
    <w:rsid w:val="00841ADA"/>
    <w:rsid w:val="00842FA7"/>
    <w:rsid w:val="00843463"/>
    <w:rsid w:val="00844098"/>
    <w:rsid w:val="008451D6"/>
    <w:rsid w:val="008467D7"/>
    <w:rsid w:val="0084686F"/>
    <w:rsid w:val="00846AE0"/>
    <w:rsid w:val="00846B30"/>
    <w:rsid w:val="008477D8"/>
    <w:rsid w:val="008508F2"/>
    <w:rsid w:val="00850CAA"/>
    <w:rsid w:val="00851F4D"/>
    <w:rsid w:val="0085204B"/>
    <w:rsid w:val="008525FB"/>
    <w:rsid w:val="0085291D"/>
    <w:rsid w:val="00852B0E"/>
    <w:rsid w:val="00852B23"/>
    <w:rsid w:val="0085349D"/>
    <w:rsid w:val="008536EA"/>
    <w:rsid w:val="00853AF9"/>
    <w:rsid w:val="00853CD6"/>
    <w:rsid w:val="00853E18"/>
    <w:rsid w:val="00853F6D"/>
    <w:rsid w:val="00853FE1"/>
    <w:rsid w:val="00854678"/>
    <w:rsid w:val="00854B2A"/>
    <w:rsid w:val="00854ED8"/>
    <w:rsid w:val="008553FA"/>
    <w:rsid w:val="0085585B"/>
    <w:rsid w:val="00855860"/>
    <w:rsid w:val="00855EDE"/>
    <w:rsid w:val="00856A4A"/>
    <w:rsid w:val="00857256"/>
    <w:rsid w:val="008576D3"/>
    <w:rsid w:val="00857A9F"/>
    <w:rsid w:val="00857DC6"/>
    <w:rsid w:val="0086035A"/>
    <w:rsid w:val="008605A3"/>
    <w:rsid w:val="00860ECE"/>
    <w:rsid w:val="00861101"/>
    <w:rsid w:val="0086147A"/>
    <w:rsid w:val="00861A0C"/>
    <w:rsid w:val="00861CD5"/>
    <w:rsid w:val="00861D15"/>
    <w:rsid w:val="00861D23"/>
    <w:rsid w:val="008623E7"/>
    <w:rsid w:val="00862D61"/>
    <w:rsid w:val="00862DCA"/>
    <w:rsid w:val="00863261"/>
    <w:rsid w:val="00863D38"/>
    <w:rsid w:val="00863D8C"/>
    <w:rsid w:val="008641CE"/>
    <w:rsid w:val="0086444E"/>
    <w:rsid w:val="008655C4"/>
    <w:rsid w:val="00865BC7"/>
    <w:rsid w:val="00865ED0"/>
    <w:rsid w:val="008662FF"/>
    <w:rsid w:val="0086689E"/>
    <w:rsid w:val="00866955"/>
    <w:rsid w:val="00866A6C"/>
    <w:rsid w:val="00866AA5"/>
    <w:rsid w:val="0086716E"/>
    <w:rsid w:val="008671B0"/>
    <w:rsid w:val="008679A2"/>
    <w:rsid w:val="00867D33"/>
    <w:rsid w:val="00867EE1"/>
    <w:rsid w:val="00867FC1"/>
    <w:rsid w:val="0087006B"/>
    <w:rsid w:val="008702C7"/>
    <w:rsid w:val="0087084F"/>
    <w:rsid w:val="00871026"/>
    <w:rsid w:val="008710AD"/>
    <w:rsid w:val="008710BA"/>
    <w:rsid w:val="00871398"/>
    <w:rsid w:val="00871656"/>
    <w:rsid w:val="00871BF7"/>
    <w:rsid w:val="00871C9B"/>
    <w:rsid w:val="0087221A"/>
    <w:rsid w:val="008729F3"/>
    <w:rsid w:val="00872B4F"/>
    <w:rsid w:val="0087336C"/>
    <w:rsid w:val="008736C6"/>
    <w:rsid w:val="00873DB9"/>
    <w:rsid w:val="00873F66"/>
    <w:rsid w:val="0087419C"/>
    <w:rsid w:val="008742B5"/>
    <w:rsid w:val="00875191"/>
    <w:rsid w:val="00875B04"/>
    <w:rsid w:val="00875BB3"/>
    <w:rsid w:val="00875E10"/>
    <w:rsid w:val="008760D9"/>
    <w:rsid w:val="0087671E"/>
    <w:rsid w:val="008767BA"/>
    <w:rsid w:val="008767FD"/>
    <w:rsid w:val="0087762A"/>
    <w:rsid w:val="008777B3"/>
    <w:rsid w:val="00877D12"/>
    <w:rsid w:val="00877FAB"/>
    <w:rsid w:val="00880830"/>
    <w:rsid w:val="00880C76"/>
    <w:rsid w:val="00881294"/>
    <w:rsid w:val="008817BE"/>
    <w:rsid w:val="00881F4E"/>
    <w:rsid w:val="008824CE"/>
    <w:rsid w:val="008827C7"/>
    <w:rsid w:val="008834E3"/>
    <w:rsid w:val="00884A51"/>
    <w:rsid w:val="00884B58"/>
    <w:rsid w:val="00884F9B"/>
    <w:rsid w:val="0088535A"/>
    <w:rsid w:val="00885645"/>
    <w:rsid w:val="008857FE"/>
    <w:rsid w:val="00885918"/>
    <w:rsid w:val="00886A2C"/>
    <w:rsid w:val="00886D10"/>
    <w:rsid w:val="00886E4C"/>
    <w:rsid w:val="00887132"/>
    <w:rsid w:val="008872CB"/>
    <w:rsid w:val="00887BC8"/>
    <w:rsid w:val="00887C54"/>
    <w:rsid w:val="00890639"/>
    <w:rsid w:val="00890907"/>
    <w:rsid w:val="00890F13"/>
    <w:rsid w:val="00890FCC"/>
    <w:rsid w:val="0089176C"/>
    <w:rsid w:val="00891C33"/>
    <w:rsid w:val="00892DB7"/>
    <w:rsid w:val="00892E58"/>
    <w:rsid w:val="00892EA1"/>
    <w:rsid w:val="008932A5"/>
    <w:rsid w:val="0089342B"/>
    <w:rsid w:val="00893631"/>
    <w:rsid w:val="00893D6A"/>
    <w:rsid w:val="00893E6C"/>
    <w:rsid w:val="00894C1D"/>
    <w:rsid w:val="00895281"/>
    <w:rsid w:val="0089564C"/>
    <w:rsid w:val="008957F4"/>
    <w:rsid w:val="008959C8"/>
    <w:rsid w:val="00895AF4"/>
    <w:rsid w:val="008961EA"/>
    <w:rsid w:val="008966BF"/>
    <w:rsid w:val="00896D2C"/>
    <w:rsid w:val="00896FE7"/>
    <w:rsid w:val="0089761F"/>
    <w:rsid w:val="00897683"/>
    <w:rsid w:val="00897B49"/>
    <w:rsid w:val="008A03A3"/>
    <w:rsid w:val="008A0CD6"/>
    <w:rsid w:val="008A12E4"/>
    <w:rsid w:val="008A135D"/>
    <w:rsid w:val="008A19A6"/>
    <w:rsid w:val="008A1C5E"/>
    <w:rsid w:val="008A1D10"/>
    <w:rsid w:val="008A2730"/>
    <w:rsid w:val="008A294E"/>
    <w:rsid w:val="008A2A4F"/>
    <w:rsid w:val="008A2CF9"/>
    <w:rsid w:val="008A2E7A"/>
    <w:rsid w:val="008A3277"/>
    <w:rsid w:val="008A3832"/>
    <w:rsid w:val="008A3B51"/>
    <w:rsid w:val="008A4465"/>
    <w:rsid w:val="008A447A"/>
    <w:rsid w:val="008A4846"/>
    <w:rsid w:val="008A5140"/>
    <w:rsid w:val="008A5346"/>
    <w:rsid w:val="008A55EF"/>
    <w:rsid w:val="008A59ED"/>
    <w:rsid w:val="008A6A16"/>
    <w:rsid w:val="008A6A2C"/>
    <w:rsid w:val="008A7121"/>
    <w:rsid w:val="008A7CCE"/>
    <w:rsid w:val="008B054A"/>
    <w:rsid w:val="008B0A15"/>
    <w:rsid w:val="008B0BA8"/>
    <w:rsid w:val="008B1100"/>
    <w:rsid w:val="008B196A"/>
    <w:rsid w:val="008B1D7B"/>
    <w:rsid w:val="008B1F0A"/>
    <w:rsid w:val="008B2A91"/>
    <w:rsid w:val="008B2D26"/>
    <w:rsid w:val="008B2DF3"/>
    <w:rsid w:val="008B3067"/>
    <w:rsid w:val="008B3214"/>
    <w:rsid w:val="008B358E"/>
    <w:rsid w:val="008B41F3"/>
    <w:rsid w:val="008B43C7"/>
    <w:rsid w:val="008B45E0"/>
    <w:rsid w:val="008B4A80"/>
    <w:rsid w:val="008B4AA7"/>
    <w:rsid w:val="008B4B5F"/>
    <w:rsid w:val="008B4D3E"/>
    <w:rsid w:val="008B507E"/>
    <w:rsid w:val="008B5267"/>
    <w:rsid w:val="008B53F3"/>
    <w:rsid w:val="008B55A5"/>
    <w:rsid w:val="008B57B7"/>
    <w:rsid w:val="008B5CA1"/>
    <w:rsid w:val="008B6BA4"/>
    <w:rsid w:val="008B7288"/>
    <w:rsid w:val="008B7A89"/>
    <w:rsid w:val="008B7DD7"/>
    <w:rsid w:val="008B7EAB"/>
    <w:rsid w:val="008C009C"/>
    <w:rsid w:val="008C1014"/>
    <w:rsid w:val="008C12A9"/>
    <w:rsid w:val="008C1B17"/>
    <w:rsid w:val="008C1C73"/>
    <w:rsid w:val="008C1F05"/>
    <w:rsid w:val="008C2049"/>
    <w:rsid w:val="008C2715"/>
    <w:rsid w:val="008C37A2"/>
    <w:rsid w:val="008C37BA"/>
    <w:rsid w:val="008C44C0"/>
    <w:rsid w:val="008C45A3"/>
    <w:rsid w:val="008C46D0"/>
    <w:rsid w:val="008C4E73"/>
    <w:rsid w:val="008C4EB2"/>
    <w:rsid w:val="008C5049"/>
    <w:rsid w:val="008C5C74"/>
    <w:rsid w:val="008C5DEF"/>
    <w:rsid w:val="008C62AC"/>
    <w:rsid w:val="008C71E3"/>
    <w:rsid w:val="008C7302"/>
    <w:rsid w:val="008C7336"/>
    <w:rsid w:val="008C7533"/>
    <w:rsid w:val="008C7A87"/>
    <w:rsid w:val="008D0052"/>
    <w:rsid w:val="008D03D9"/>
    <w:rsid w:val="008D03DC"/>
    <w:rsid w:val="008D0D04"/>
    <w:rsid w:val="008D12BC"/>
    <w:rsid w:val="008D12E4"/>
    <w:rsid w:val="008D1336"/>
    <w:rsid w:val="008D18E9"/>
    <w:rsid w:val="008D1D1D"/>
    <w:rsid w:val="008D1E00"/>
    <w:rsid w:val="008D202C"/>
    <w:rsid w:val="008D21CC"/>
    <w:rsid w:val="008D2CBA"/>
    <w:rsid w:val="008D3407"/>
    <w:rsid w:val="008D34D9"/>
    <w:rsid w:val="008D3820"/>
    <w:rsid w:val="008D3AF6"/>
    <w:rsid w:val="008D4472"/>
    <w:rsid w:val="008D596A"/>
    <w:rsid w:val="008D5C45"/>
    <w:rsid w:val="008D5E7F"/>
    <w:rsid w:val="008D6528"/>
    <w:rsid w:val="008D6DF3"/>
    <w:rsid w:val="008D77CC"/>
    <w:rsid w:val="008D784B"/>
    <w:rsid w:val="008D7B6F"/>
    <w:rsid w:val="008E00E8"/>
    <w:rsid w:val="008E0AF2"/>
    <w:rsid w:val="008E0C59"/>
    <w:rsid w:val="008E1259"/>
    <w:rsid w:val="008E14BD"/>
    <w:rsid w:val="008E2DEF"/>
    <w:rsid w:val="008E3886"/>
    <w:rsid w:val="008E3D09"/>
    <w:rsid w:val="008E40D4"/>
    <w:rsid w:val="008E41C4"/>
    <w:rsid w:val="008E4BC7"/>
    <w:rsid w:val="008E4CBD"/>
    <w:rsid w:val="008E4E81"/>
    <w:rsid w:val="008E4E95"/>
    <w:rsid w:val="008E57A0"/>
    <w:rsid w:val="008E5806"/>
    <w:rsid w:val="008E5B4D"/>
    <w:rsid w:val="008E61EC"/>
    <w:rsid w:val="008E6F6B"/>
    <w:rsid w:val="008E76D1"/>
    <w:rsid w:val="008E77A2"/>
    <w:rsid w:val="008E7972"/>
    <w:rsid w:val="008F03BB"/>
    <w:rsid w:val="008F04F9"/>
    <w:rsid w:val="008F0883"/>
    <w:rsid w:val="008F0BAA"/>
    <w:rsid w:val="008F0F72"/>
    <w:rsid w:val="008F1040"/>
    <w:rsid w:val="008F15B8"/>
    <w:rsid w:val="008F192F"/>
    <w:rsid w:val="008F1C3A"/>
    <w:rsid w:val="008F2411"/>
    <w:rsid w:val="008F28FE"/>
    <w:rsid w:val="008F33F6"/>
    <w:rsid w:val="008F3E47"/>
    <w:rsid w:val="008F4320"/>
    <w:rsid w:val="008F4536"/>
    <w:rsid w:val="008F46A5"/>
    <w:rsid w:val="008F4AA2"/>
    <w:rsid w:val="008F5440"/>
    <w:rsid w:val="008F57CB"/>
    <w:rsid w:val="008F636C"/>
    <w:rsid w:val="008F679E"/>
    <w:rsid w:val="008F6A14"/>
    <w:rsid w:val="008F763B"/>
    <w:rsid w:val="00900192"/>
    <w:rsid w:val="0090026E"/>
    <w:rsid w:val="009003CF"/>
    <w:rsid w:val="00900543"/>
    <w:rsid w:val="00900B43"/>
    <w:rsid w:val="00901135"/>
    <w:rsid w:val="00901190"/>
    <w:rsid w:val="00901611"/>
    <w:rsid w:val="00901B6D"/>
    <w:rsid w:val="00901F4C"/>
    <w:rsid w:val="00902408"/>
    <w:rsid w:val="0090251D"/>
    <w:rsid w:val="009025B1"/>
    <w:rsid w:val="0090289B"/>
    <w:rsid w:val="00902A36"/>
    <w:rsid w:val="00902BC5"/>
    <w:rsid w:val="00902FD5"/>
    <w:rsid w:val="00903778"/>
    <w:rsid w:val="00903807"/>
    <w:rsid w:val="00903842"/>
    <w:rsid w:val="00903955"/>
    <w:rsid w:val="009041B8"/>
    <w:rsid w:val="009047C0"/>
    <w:rsid w:val="00904D71"/>
    <w:rsid w:val="00906D81"/>
    <w:rsid w:val="00907443"/>
    <w:rsid w:val="009078A5"/>
    <w:rsid w:val="00907961"/>
    <w:rsid w:val="00907BAD"/>
    <w:rsid w:val="00910A76"/>
    <w:rsid w:val="009118A3"/>
    <w:rsid w:val="00911BA7"/>
    <w:rsid w:val="00911C03"/>
    <w:rsid w:val="009128E2"/>
    <w:rsid w:val="00912901"/>
    <w:rsid w:val="00913B33"/>
    <w:rsid w:val="00913C3E"/>
    <w:rsid w:val="00914093"/>
    <w:rsid w:val="009141C0"/>
    <w:rsid w:val="00914366"/>
    <w:rsid w:val="009145F7"/>
    <w:rsid w:val="00914C2A"/>
    <w:rsid w:val="0091572D"/>
    <w:rsid w:val="009164D4"/>
    <w:rsid w:val="009169A7"/>
    <w:rsid w:val="00916A85"/>
    <w:rsid w:val="00916ADC"/>
    <w:rsid w:val="00916C84"/>
    <w:rsid w:val="00916CBE"/>
    <w:rsid w:val="00917F8D"/>
    <w:rsid w:val="0092095F"/>
    <w:rsid w:val="00920F1B"/>
    <w:rsid w:val="0092122B"/>
    <w:rsid w:val="0092132F"/>
    <w:rsid w:val="00921D02"/>
    <w:rsid w:val="00921D73"/>
    <w:rsid w:val="00921D91"/>
    <w:rsid w:val="0092200F"/>
    <w:rsid w:val="0092214E"/>
    <w:rsid w:val="00922BE4"/>
    <w:rsid w:val="0092356B"/>
    <w:rsid w:val="00923597"/>
    <w:rsid w:val="009235D1"/>
    <w:rsid w:val="009239A2"/>
    <w:rsid w:val="00923B01"/>
    <w:rsid w:val="00924FD2"/>
    <w:rsid w:val="00925301"/>
    <w:rsid w:val="00925697"/>
    <w:rsid w:val="009259E0"/>
    <w:rsid w:val="00925CA1"/>
    <w:rsid w:val="00925CAE"/>
    <w:rsid w:val="00926085"/>
    <w:rsid w:val="009266AC"/>
    <w:rsid w:val="009267FF"/>
    <w:rsid w:val="00926EA5"/>
    <w:rsid w:val="00926FE1"/>
    <w:rsid w:val="0092738D"/>
    <w:rsid w:val="00927AA8"/>
    <w:rsid w:val="00930216"/>
    <w:rsid w:val="009302B4"/>
    <w:rsid w:val="00930702"/>
    <w:rsid w:val="009308AD"/>
    <w:rsid w:val="009309F7"/>
    <w:rsid w:val="00930E8C"/>
    <w:rsid w:val="0093102F"/>
    <w:rsid w:val="0093158E"/>
    <w:rsid w:val="00931829"/>
    <w:rsid w:val="00931842"/>
    <w:rsid w:val="00931D67"/>
    <w:rsid w:val="00931FCB"/>
    <w:rsid w:val="009335CE"/>
    <w:rsid w:val="00933A11"/>
    <w:rsid w:val="00934041"/>
    <w:rsid w:val="00934460"/>
    <w:rsid w:val="00934CED"/>
    <w:rsid w:val="0093540C"/>
    <w:rsid w:val="009354E6"/>
    <w:rsid w:val="0093574E"/>
    <w:rsid w:val="009357A2"/>
    <w:rsid w:val="00935C7E"/>
    <w:rsid w:val="00935DD6"/>
    <w:rsid w:val="00936104"/>
    <w:rsid w:val="00936743"/>
    <w:rsid w:val="00936B72"/>
    <w:rsid w:val="00937653"/>
    <w:rsid w:val="00937769"/>
    <w:rsid w:val="00940878"/>
    <w:rsid w:val="009413B8"/>
    <w:rsid w:val="00941EC2"/>
    <w:rsid w:val="009425C8"/>
    <w:rsid w:val="00942E6A"/>
    <w:rsid w:val="0094304E"/>
    <w:rsid w:val="00943437"/>
    <w:rsid w:val="009436E4"/>
    <w:rsid w:val="00943B8A"/>
    <w:rsid w:val="00943EC3"/>
    <w:rsid w:val="00943EDD"/>
    <w:rsid w:val="009445FF"/>
    <w:rsid w:val="009447DF"/>
    <w:rsid w:val="00944CA8"/>
    <w:rsid w:val="00944F16"/>
    <w:rsid w:val="009453A0"/>
    <w:rsid w:val="009453C6"/>
    <w:rsid w:val="00945541"/>
    <w:rsid w:val="0094562B"/>
    <w:rsid w:val="00945799"/>
    <w:rsid w:val="00945BE0"/>
    <w:rsid w:val="00945E94"/>
    <w:rsid w:val="00946271"/>
    <w:rsid w:val="009462D5"/>
    <w:rsid w:val="009467C5"/>
    <w:rsid w:val="00946A36"/>
    <w:rsid w:val="0094703A"/>
    <w:rsid w:val="009473A0"/>
    <w:rsid w:val="009473DB"/>
    <w:rsid w:val="0094741B"/>
    <w:rsid w:val="0095031D"/>
    <w:rsid w:val="00950793"/>
    <w:rsid w:val="009519AC"/>
    <w:rsid w:val="00951C1A"/>
    <w:rsid w:val="00951F4C"/>
    <w:rsid w:val="00952591"/>
    <w:rsid w:val="009525F2"/>
    <w:rsid w:val="009529B6"/>
    <w:rsid w:val="00952C27"/>
    <w:rsid w:val="00952C3D"/>
    <w:rsid w:val="00952F0E"/>
    <w:rsid w:val="00952F7B"/>
    <w:rsid w:val="00953A70"/>
    <w:rsid w:val="00953AE0"/>
    <w:rsid w:val="00953FA0"/>
    <w:rsid w:val="009541D9"/>
    <w:rsid w:val="0095440A"/>
    <w:rsid w:val="00954799"/>
    <w:rsid w:val="00954C43"/>
    <w:rsid w:val="00954F54"/>
    <w:rsid w:val="0095523F"/>
    <w:rsid w:val="00955771"/>
    <w:rsid w:val="009557A5"/>
    <w:rsid w:val="009558E4"/>
    <w:rsid w:val="00955A4A"/>
    <w:rsid w:val="00956470"/>
    <w:rsid w:val="00957062"/>
    <w:rsid w:val="009570A2"/>
    <w:rsid w:val="0095742D"/>
    <w:rsid w:val="0095790E"/>
    <w:rsid w:val="00957BD4"/>
    <w:rsid w:val="00957D7D"/>
    <w:rsid w:val="00960396"/>
    <w:rsid w:val="00960730"/>
    <w:rsid w:val="00961264"/>
    <w:rsid w:val="00961653"/>
    <w:rsid w:val="00961C8E"/>
    <w:rsid w:val="00961DDE"/>
    <w:rsid w:val="00961E89"/>
    <w:rsid w:val="0096205B"/>
    <w:rsid w:val="00962118"/>
    <w:rsid w:val="00962263"/>
    <w:rsid w:val="00962A2A"/>
    <w:rsid w:val="00962D05"/>
    <w:rsid w:val="00963351"/>
    <w:rsid w:val="0096499D"/>
    <w:rsid w:val="009649EA"/>
    <w:rsid w:val="00965898"/>
    <w:rsid w:val="00965C78"/>
    <w:rsid w:val="009662CC"/>
    <w:rsid w:val="00966F5A"/>
    <w:rsid w:val="009676BB"/>
    <w:rsid w:val="0096778A"/>
    <w:rsid w:val="00967AEA"/>
    <w:rsid w:val="00967DED"/>
    <w:rsid w:val="00970261"/>
    <w:rsid w:val="009709F2"/>
    <w:rsid w:val="00970B46"/>
    <w:rsid w:val="00970DFF"/>
    <w:rsid w:val="009710B3"/>
    <w:rsid w:val="009715EA"/>
    <w:rsid w:val="00971B5A"/>
    <w:rsid w:val="00971BCD"/>
    <w:rsid w:val="009721DE"/>
    <w:rsid w:val="0097291A"/>
    <w:rsid w:val="00972940"/>
    <w:rsid w:val="00972BF9"/>
    <w:rsid w:val="009735C8"/>
    <w:rsid w:val="009738D4"/>
    <w:rsid w:val="00973B87"/>
    <w:rsid w:val="009744C1"/>
    <w:rsid w:val="0097542B"/>
    <w:rsid w:val="00975FD5"/>
    <w:rsid w:val="00976068"/>
    <w:rsid w:val="009760B2"/>
    <w:rsid w:val="0097649E"/>
    <w:rsid w:val="0097776B"/>
    <w:rsid w:val="00977D37"/>
    <w:rsid w:val="009801F1"/>
    <w:rsid w:val="00980820"/>
    <w:rsid w:val="0098082A"/>
    <w:rsid w:val="00980EE7"/>
    <w:rsid w:val="009817CB"/>
    <w:rsid w:val="00981ADF"/>
    <w:rsid w:val="00981EC3"/>
    <w:rsid w:val="00982B96"/>
    <w:rsid w:val="00982BB6"/>
    <w:rsid w:val="00983033"/>
    <w:rsid w:val="00983496"/>
    <w:rsid w:val="009837B6"/>
    <w:rsid w:val="00983AA1"/>
    <w:rsid w:val="00983BC0"/>
    <w:rsid w:val="00983FED"/>
    <w:rsid w:val="00984567"/>
    <w:rsid w:val="009846FD"/>
    <w:rsid w:val="00984DFB"/>
    <w:rsid w:val="00985024"/>
    <w:rsid w:val="00986132"/>
    <w:rsid w:val="0098685F"/>
    <w:rsid w:val="009870C6"/>
    <w:rsid w:val="00987106"/>
    <w:rsid w:val="009872C6"/>
    <w:rsid w:val="009874A0"/>
    <w:rsid w:val="009875E3"/>
    <w:rsid w:val="009876BE"/>
    <w:rsid w:val="00987A77"/>
    <w:rsid w:val="00987E0C"/>
    <w:rsid w:val="00990056"/>
    <w:rsid w:val="009905F3"/>
    <w:rsid w:val="00990FFC"/>
    <w:rsid w:val="009910B3"/>
    <w:rsid w:val="009913A5"/>
    <w:rsid w:val="009920CE"/>
    <w:rsid w:val="0099219D"/>
    <w:rsid w:val="0099219F"/>
    <w:rsid w:val="009924BD"/>
    <w:rsid w:val="00992506"/>
    <w:rsid w:val="00992619"/>
    <w:rsid w:val="00993B6B"/>
    <w:rsid w:val="0099419B"/>
    <w:rsid w:val="00994707"/>
    <w:rsid w:val="0099506E"/>
    <w:rsid w:val="00995280"/>
    <w:rsid w:val="009955A1"/>
    <w:rsid w:val="00995628"/>
    <w:rsid w:val="00995AD5"/>
    <w:rsid w:val="00995BA4"/>
    <w:rsid w:val="00995C20"/>
    <w:rsid w:val="00995D69"/>
    <w:rsid w:val="009963BC"/>
    <w:rsid w:val="00996784"/>
    <w:rsid w:val="00997B94"/>
    <w:rsid w:val="009A012B"/>
    <w:rsid w:val="009A0AB2"/>
    <w:rsid w:val="009A0D2D"/>
    <w:rsid w:val="009A0F96"/>
    <w:rsid w:val="009A1D43"/>
    <w:rsid w:val="009A1EF2"/>
    <w:rsid w:val="009A217D"/>
    <w:rsid w:val="009A24E5"/>
    <w:rsid w:val="009A25C5"/>
    <w:rsid w:val="009A31A7"/>
    <w:rsid w:val="009A3716"/>
    <w:rsid w:val="009A37F5"/>
    <w:rsid w:val="009A3C7E"/>
    <w:rsid w:val="009A3FEE"/>
    <w:rsid w:val="009A44B2"/>
    <w:rsid w:val="009A468D"/>
    <w:rsid w:val="009A4AF1"/>
    <w:rsid w:val="009A4CC2"/>
    <w:rsid w:val="009A5989"/>
    <w:rsid w:val="009A62F8"/>
    <w:rsid w:val="009A65E0"/>
    <w:rsid w:val="009A66ED"/>
    <w:rsid w:val="009A678D"/>
    <w:rsid w:val="009A7095"/>
    <w:rsid w:val="009A7C86"/>
    <w:rsid w:val="009B1042"/>
    <w:rsid w:val="009B10F4"/>
    <w:rsid w:val="009B22AB"/>
    <w:rsid w:val="009B2448"/>
    <w:rsid w:val="009B266A"/>
    <w:rsid w:val="009B3FA4"/>
    <w:rsid w:val="009B4830"/>
    <w:rsid w:val="009B510D"/>
    <w:rsid w:val="009B596F"/>
    <w:rsid w:val="009B59BA"/>
    <w:rsid w:val="009B5D42"/>
    <w:rsid w:val="009B5D5E"/>
    <w:rsid w:val="009B6053"/>
    <w:rsid w:val="009B6147"/>
    <w:rsid w:val="009B6630"/>
    <w:rsid w:val="009B7067"/>
    <w:rsid w:val="009B78BB"/>
    <w:rsid w:val="009B7D6A"/>
    <w:rsid w:val="009C0377"/>
    <w:rsid w:val="009C13D4"/>
    <w:rsid w:val="009C1474"/>
    <w:rsid w:val="009C1995"/>
    <w:rsid w:val="009C236C"/>
    <w:rsid w:val="009C2456"/>
    <w:rsid w:val="009C2B03"/>
    <w:rsid w:val="009C2D3A"/>
    <w:rsid w:val="009C2E3A"/>
    <w:rsid w:val="009C33DF"/>
    <w:rsid w:val="009C3615"/>
    <w:rsid w:val="009C3C90"/>
    <w:rsid w:val="009C3CD4"/>
    <w:rsid w:val="009C3F87"/>
    <w:rsid w:val="009C4079"/>
    <w:rsid w:val="009C41C1"/>
    <w:rsid w:val="009C45A0"/>
    <w:rsid w:val="009C4DE7"/>
    <w:rsid w:val="009C5012"/>
    <w:rsid w:val="009C55C6"/>
    <w:rsid w:val="009C5A8D"/>
    <w:rsid w:val="009C5C71"/>
    <w:rsid w:val="009C610A"/>
    <w:rsid w:val="009C6650"/>
    <w:rsid w:val="009D00C8"/>
    <w:rsid w:val="009D044E"/>
    <w:rsid w:val="009D0B09"/>
    <w:rsid w:val="009D0C4A"/>
    <w:rsid w:val="009D0DEB"/>
    <w:rsid w:val="009D1099"/>
    <w:rsid w:val="009D1571"/>
    <w:rsid w:val="009D173F"/>
    <w:rsid w:val="009D2370"/>
    <w:rsid w:val="009D26EC"/>
    <w:rsid w:val="009D29AC"/>
    <w:rsid w:val="009D2A4C"/>
    <w:rsid w:val="009D2A99"/>
    <w:rsid w:val="009D33D4"/>
    <w:rsid w:val="009D348F"/>
    <w:rsid w:val="009D4117"/>
    <w:rsid w:val="009D46B7"/>
    <w:rsid w:val="009D46D9"/>
    <w:rsid w:val="009D528E"/>
    <w:rsid w:val="009D56CE"/>
    <w:rsid w:val="009D6020"/>
    <w:rsid w:val="009D61FF"/>
    <w:rsid w:val="009D62AE"/>
    <w:rsid w:val="009D6C98"/>
    <w:rsid w:val="009D793B"/>
    <w:rsid w:val="009D79D3"/>
    <w:rsid w:val="009E0169"/>
    <w:rsid w:val="009E040D"/>
    <w:rsid w:val="009E05B2"/>
    <w:rsid w:val="009E0637"/>
    <w:rsid w:val="009E0C71"/>
    <w:rsid w:val="009E149F"/>
    <w:rsid w:val="009E1FBA"/>
    <w:rsid w:val="009E2DF8"/>
    <w:rsid w:val="009E343A"/>
    <w:rsid w:val="009E3690"/>
    <w:rsid w:val="009E3B90"/>
    <w:rsid w:val="009E3E91"/>
    <w:rsid w:val="009E3F0B"/>
    <w:rsid w:val="009E4221"/>
    <w:rsid w:val="009E42B3"/>
    <w:rsid w:val="009E48F0"/>
    <w:rsid w:val="009E4D0D"/>
    <w:rsid w:val="009E4F5E"/>
    <w:rsid w:val="009E5045"/>
    <w:rsid w:val="009E53E0"/>
    <w:rsid w:val="009E597F"/>
    <w:rsid w:val="009E5BA1"/>
    <w:rsid w:val="009E7B74"/>
    <w:rsid w:val="009E7C95"/>
    <w:rsid w:val="009E7FC7"/>
    <w:rsid w:val="009F0173"/>
    <w:rsid w:val="009F0553"/>
    <w:rsid w:val="009F05D8"/>
    <w:rsid w:val="009F06BE"/>
    <w:rsid w:val="009F0710"/>
    <w:rsid w:val="009F0B01"/>
    <w:rsid w:val="009F0BE4"/>
    <w:rsid w:val="009F0FA6"/>
    <w:rsid w:val="009F1502"/>
    <w:rsid w:val="009F1548"/>
    <w:rsid w:val="009F23C6"/>
    <w:rsid w:val="009F25BC"/>
    <w:rsid w:val="009F2BAE"/>
    <w:rsid w:val="009F3C87"/>
    <w:rsid w:val="009F40DA"/>
    <w:rsid w:val="009F42A9"/>
    <w:rsid w:val="009F47EE"/>
    <w:rsid w:val="009F4C55"/>
    <w:rsid w:val="009F5195"/>
    <w:rsid w:val="009F5E31"/>
    <w:rsid w:val="009F61C7"/>
    <w:rsid w:val="009F77EC"/>
    <w:rsid w:val="00A00002"/>
    <w:rsid w:val="00A000C6"/>
    <w:rsid w:val="00A00104"/>
    <w:rsid w:val="00A002A6"/>
    <w:rsid w:val="00A00566"/>
    <w:rsid w:val="00A00BDC"/>
    <w:rsid w:val="00A00E12"/>
    <w:rsid w:val="00A00F95"/>
    <w:rsid w:val="00A01A8B"/>
    <w:rsid w:val="00A01B3E"/>
    <w:rsid w:val="00A01B41"/>
    <w:rsid w:val="00A01F80"/>
    <w:rsid w:val="00A01F91"/>
    <w:rsid w:val="00A0237A"/>
    <w:rsid w:val="00A02BD4"/>
    <w:rsid w:val="00A04FD7"/>
    <w:rsid w:val="00A055BA"/>
    <w:rsid w:val="00A05BD4"/>
    <w:rsid w:val="00A076AC"/>
    <w:rsid w:val="00A11157"/>
    <w:rsid w:val="00A1160A"/>
    <w:rsid w:val="00A11E39"/>
    <w:rsid w:val="00A120D6"/>
    <w:rsid w:val="00A12795"/>
    <w:rsid w:val="00A1307E"/>
    <w:rsid w:val="00A1369F"/>
    <w:rsid w:val="00A14677"/>
    <w:rsid w:val="00A154F3"/>
    <w:rsid w:val="00A15DBA"/>
    <w:rsid w:val="00A166DE"/>
    <w:rsid w:val="00A16914"/>
    <w:rsid w:val="00A1776F"/>
    <w:rsid w:val="00A17DCC"/>
    <w:rsid w:val="00A17E5E"/>
    <w:rsid w:val="00A2016A"/>
    <w:rsid w:val="00A20645"/>
    <w:rsid w:val="00A20D8A"/>
    <w:rsid w:val="00A21DD3"/>
    <w:rsid w:val="00A21FB2"/>
    <w:rsid w:val="00A22177"/>
    <w:rsid w:val="00A22E16"/>
    <w:rsid w:val="00A2353E"/>
    <w:rsid w:val="00A23549"/>
    <w:rsid w:val="00A235A3"/>
    <w:rsid w:val="00A236FE"/>
    <w:rsid w:val="00A247A8"/>
    <w:rsid w:val="00A24AE4"/>
    <w:rsid w:val="00A24BB0"/>
    <w:rsid w:val="00A24E52"/>
    <w:rsid w:val="00A25DC2"/>
    <w:rsid w:val="00A26112"/>
    <w:rsid w:val="00A26416"/>
    <w:rsid w:val="00A26C4D"/>
    <w:rsid w:val="00A26D67"/>
    <w:rsid w:val="00A2718D"/>
    <w:rsid w:val="00A2753E"/>
    <w:rsid w:val="00A30D18"/>
    <w:rsid w:val="00A30FB3"/>
    <w:rsid w:val="00A31368"/>
    <w:rsid w:val="00A327A8"/>
    <w:rsid w:val="00A32E71"/>
    <w:rsid w:val="00A32F05"/>
    <w:rsid w:val="00A330DB"/>
    <w:rsid w:val="00A33641"/>
    <w:rsid w:val="00A33E7A"/>
    <w:rsid w:val="00A347F4"/>
    <w:rsid w:val="00A34FC0"/>
    <w:rsid w:val="00A35702"/>
    <w:rsid w:val="00A35E62"/>
    <w:rsid w:val="00A36132"/>
    <w:rsid w:val="00A3667F"/>
    <w:rsid w:val="00A36B0D"/>
    <w:rsid w:val="00A36C84"/>
    <w:rsid w:val="00A3772A"/>
    <w:rsid w:val="00A40131"/>
    <w:rsid w:val="00A40B08"/>
    <w:rsid w:val="00A4100A"/>
    <w:rsid w:val="00A412C0"/>
    <w:rsid w:val="00A413BF"/>
    <w:rsid w:val="00A413F8"/>
    <w:rsid w:val="00A41EDA"/>
    <w:rsid w:val="00A42173"/>
    <w:rsid w:val="00A42607"/>
    <w:rsid w:val="00A42C5C"/>
    <w:rsid w:val="00A42E87"/>
    <w:rsid w:val="00A42F1A"/>
    <w:rsid w:val="00A44BF7"/>
    <w:rsid w:val="00A44FBB"/>
    <w:rsid w:val="00A45CA7"/>
    <w:rsid w:val="00A4614F"/>
    <w:rsid w:val="00A466B4"/>
    <w:rsid w:val="00A46B73"/>
    <w:rsid w:val="00A46CE2"/>
    <w:rsid w:val="00A46DA5"/>
    <w:rsid w:val="00A502FD"/>
    <w:rsid w:val="00A5057C"/>
    <w:rsid w:val="00A50865"/>
    <w:rsid w:val="00A5099F"/>
    <w:rsid w:val="00A50C4E"/>
    <w:rsid w:val="00A50CA9"/>
    <w:rsid w:val="00A50E11"/>
    <w:rsid w:val="00A50ED8"/>
    <w:rsid w:val="00A518A0"/>
    <w:rsid w:val="00A51AC9"/>
    <w:rsid w:val="00A51EF2"/>
    <w:rsid w:val="00A5223E"/>
    <w:rsid w:val="00A5254D"/>
    <w:rsid w:val="00A52636"/>
    <w:rsid w:val="00A52844"/>
    <w:rsid w:val="00A52A61"/>
    <w:rsid w:val="00A52E35"/>
    <w:rsid w:val="00A5308A"/>
    <w:rsid w:val="00A531A9"/>
    <w:rsid w:val="00A53283"/>
    <w:rsid w:val="00A535D6"/>
    <w:rsid w:val="00A53643"/>
    <w:rsid w:val="00A539C2"/>
    <w:rsid w:val="00A53D7A"/>
    <w:rsid w:val="00A54290"/>
    <w:rsid w:val="00A5468A"/>
    <w:rsid w:val="00A546F6"/>
    <w:rsid w:val="00A5476A"/>
    <w:rsid w:val="00A54902"/>
    <w:rsid w:val="00A54FC9"/>
    <w:rsid w:val="00A557FB"/>
    <w:rsid w:val="00A55A9A"/>
    <w:rsid w:val="00A56450"/>
    <w:rsid w:val="00A56F91"/>
    <w:rsid w:val="00A5757C"/>
    <w:rsid w:val="00A5757D"/>
    <w:rsid w:val="00A57B94"/>
    <w:rsid w:val="00A6045D"/>
    <w:rsid w:val="00A607E2"/>
    <w:rsid w:val="00A612FF"/>
    <w:rsid w:val="00A613B0"/>
    <w:rsid w:val="00A614DF"/>
    <w:rsid w:val="00A61768"/>
    <w:rsid w:val="00A6181F"/>
    <w:rsid w:val="00A61CEF"/>
    <w:rsid w:val="00A62045"/>
    <w:rsid w:val="00A621BF"/>
    <w:rsid w:val="00A625C6"/>
    <w:rsid w:val="00A627A3"/>
    <w:rsid w:val="00A62ACC"/>
    <w:rsid w:val="00A62C23"/>
    <w:rsid w:val="00A63AAC"/>
    <w:rsid w:val="00A64068"/>
    <w:rsid w:val="00A64264"/>
    <w:rsid w:val="00A642ED"/>
    <w:rsid w:val="00A644C3"/>
    <w:rsid w:val="00A649DF"/>
    <w:rsid w:val="00A64FCF"/>
    <w:rsid w:val="00A6632C"/>
    <w:rsid w:val="00A665F6"/>
    <w:rsid w:val="00A66A24"/>
    <w:rsid w:val="00A66FD4"/>
    <w:rsid w:val="00A67A38"/>
    <w:rsid w:val="00A70273"/>
    <w:rsid w:val="00A70331"/>
    <w:rsid w:val="00A710C9"/>
    <w:rsid w:val="00A71452"/>
    <w:rsid w:val="00A727E5"/>
    <w:rsid w:val="00A728FD"/>
    <w:rsid w:val="00A72E1D"/>
    <w:rsid w:val="00A733BE"/>
    <w:rsid w:val="00A73710"/>
    <w:rsid w:val="00A73822"/>
    <w:rsid w:val="00A73D77"/>
    <w:rsid w:val="00A73FA2"/>
    <w:rsid w:val="00A744A4"/>
    <w:rsid w:val="00A74FFE"/>
    <w:rsid w:val="00A75468"/>
    <w:rsid w:val="00A75539"/>
    <w:rsid w:val="00A75873"/>
    <w:rsid w:val="00A75DA8"/>
    <w:rsid w:val="00A764E8"/>
    <w:rsid w:val="00A7678D"/>
    <w:rsid w:val="00A76936"/>
    <w:rsid w:val="00A76D02"/>
    <w:rsid w:val="00A771D5"/>
    <w:rsid w:val="00A77392"/>
    <w:rsid w:val="00A77651"/>
    <w:rsid w:val="00A77852"/>
    <w:rsid w:val="00A78AB4"/>
    <w:rsid w:val="00A80373"/>
    <w:rsid w:val="00A804E3"/>
    <w:rsid w:val="00A80C38"/>
    <w:rsid w:val="00A80F36"/>
    <w:rsid w:val="00A81211"/>
    <w:rsid w:val="00A813FE"/>
    <w:rsid w:val="00A815F0"/>
    <w:rsid w:val="00A81BB6"/>
    <w:rsid w:val="00A81EEB"/>
    <w:rsid w:val="00A825E4"/>
    <w:rsid w:val="00A83157"/>
    <w:rsid w:val="00A831BF"/>
    <w:rsid w:val="00A84C4C"/>
    <w:rsid w:val="00A852DB"/>
    <w:rsid w:val="00A8601C"/>
    <w:rsid w:val="00A87467"/>
    <w:rsid w:val="00A8758D"/>
    <w:rsid w:val="00A87CBC"/>
    <w:rsid w:val="00A87DF4"/>
    <w:rsid w:val="00A90751"/>
    <w:rsid w:val="00A90A23"/>
    <w:rsid w:val="00A90C8B"/>
    <w:rsid w:val="00A91444"/>
    <w:rsid w:val="00A919EF"/>
    <w:rsid w:val="00A91A70"/>
    <w:rsid w:val="00A91EB1"/>
    <w:rsid w:val="00A927FE"/>
    <w:rsid w:val="00A92E4E"/>
    <w:rsid w:val="00A93797"/>
    <w:rsid w:val="00A93933"/>
    <w:rsid w:val="00A94389"/>
    <w:rsid w:val="00A946BF"/>
    <w:rsid w:val="00A952EB"/>
    <w:rsid w:val="00A95448"/>
    <w:rsid w:val="00A95758"/>
    <w:rsid w:val="00A9596B"/>
    <w:rsid w:val="00A96767"/>
    <w:rsid w:val="00A96774"/>
    <w:rsid w:val="00A9728F"/>
    <w:rsid w:val="00A973DA"/>
    <w:rsid w:val="00A9740F"/>
    <w:rsid w:val="00AA029C"/>
    <w:rsid w:val="00AA0BF5"/>
    <w:rsid w:val="00AA1B4A"/>
    <w:rsid w:val="00AA1B78"/>
    <w:rsid w:val="00AA1C0D"/>
    <w:rsid w:val="00AA1EE3"/>
    <w:rsid w:val="00AA22A1"/>
    <w:rsid w:val="00AA2461"/>
    <w:rsid w:val="00AA2573"/>
    <w:rsid w:val="00AA3094"/>
    <w:rsid w:val="00AA32BA"/>
    <w:rsid w:val="00AA3488"/>
    <w:rsid w:val="00AA36CB"/>
    <w:rsid w:val="00AA427C"/>
    <w:rsid w:val="00AA4708"/>
    <w:rsid w:val="00AA4AF9"/>
    <w:rsid w:val="00AA5C7A"/>
    <w:rsid w:val="00AA7E93"/>
    <w:rsid w:val="00AB02BC"/>
    <w:rsid w:val="00AB03E3"/>
    <w:rsid w:val="00AB0441"/>
    <w:rsid w:val="00AB052A"/>
    <w:rsid w:val="00AB0BF6"/>
    <w:rsid w:val="00AB0EAF"/>
    <w:rsid w:val="00AB135C"/>
    <w:rsid w:val="00AB1CFF"/>
    <w:rsid w:val="00AB2241"/>
    <w:rsid w:val="00AB247D"/>
    <w:rsid w:val="00AB27A7"/>
    <w:rsid w:val="00AB2FBB"/>
    <w:rsid w:val="00AB39B2"/>
    <w:rsid w:val="00AB3A42"/>
    <w:rsid w:val="00AB3F74"/>
    <w:rsid w:val="00AB3F82"/>
    <w:rsid w:val="00AB4991"/>
    <w:rsid w:val="00AB4AB1"/>
    <w:rsid w:val="00AB4D08"/>
    <w:rsid w:val="00AB52CB"/>
    <w:rsid w:val="00AB5B07"/>
    <w:rsid w:val="00AB5BEE"/>
    <w:rsid w:val="00AB671E"/>
    <w:rsid w:val="00AB6B4C"/>
    <w:rsid w:val="00AB741A"/>
    <w:rsid w:val="00AB7527"/>
    <w:rsid w:val="00AC0BBA"/>
    <w:rsid w:val="00AC1CA2"/>
    <w:rsid w:val="00AC1D12"/>
    <w:rsid w:val="00AC27E7"/>
    <w:rsid w:val="00AC3114"/>
    <w:rsid w:val="00AC384C"/>
    <w:rsid w:val="00AC3BC5"/>
    <w:rsid w:val="00AC3E58"/>
    <w:rsid w:val="00AC4910"/>
    <w:rsid w:val="00AC5AA8"/>
    <w:rsid w:val="00AC62B0"/>
    <w:rsid w:val="00AC7249"/>
    <w:rsid w:val="00AC7342"/>
    <w:rsid w:val="00AC7CE4"/>
    <w:rsid w:val="00AC7D0E"/>
    <w:rsid w:val="00AD0AB0"/>
    <w:rsid w:val="00AD1164"/>
    <w:rsid w:val="00AD2067"/>
    <w:rsid w:val="00AD263F"/>
    <w:rsid w:val="00AD2932"/>
    <w:rsid w:val="00AD2BDB"/>
    <w:rsid w:val="00AD2D58"/>
    <w:rsid w:val="00AD35DB"/>
    <w:rsid w:val="00AD3D0D"/>
    <w:rsid w:val="00AD4AAC"/>
    <w:rsid w:val="00AD4CD1"/>
    <w:rsid w:val="00AD4D5D"/>
    <w:rsid w:val="00AD4FC2"/>
    <w:rsid w:val="00AD54A4"/>
    <w:rsid w:val="00AD61EB"/>
    <w:rsid w:val="00AD7168"/>
    <w:rsid w:val="00AD730A"/>
    <w:rsid w:val="00AD738A"/>
    <w:rsid w:val="00AD7428"/>
    <w:rsid w:val="00AD7627"/>
    <w:rsid w:val="00AD7797"/>
    <w:rsid w:val="00AE0163"/>
    <w:rsid w:val="00AE0DE2"/>
    <w:rsid w:val="00AE0E20"/>
    <w:rsid w:val="00AE1D8A"/>
    <w:rsid w:val="00AE2172"/>
    <w:rsid w:val="00AE258B"/>
    <w:rsid w:val="00AE2948"/>
    <w:rsid w:val="00AE31C3"/>
    <w:rsid w:val="00AE3425"/>
    <w:rsid w:val="00AE34A3"/>
    <w:rsid w:val="00AE34D3"/>
    <w:rsid w:val="00AE3764"/>
    <w:rsid w:val="00AE3F28"/>
    <w:rsid w:val="00AE4339"/>
    <w:rsid w:val="00AE487F"/>
    <w:rsid w:val="00AE4CFE"/>
    <w:rsid w:val="00AE56BD"/>
    <w:rsid w:val="00AE5A43"/>
    <w:rsid w:val="00AE6159"/>
    <w:rsid w:val="00AE64DA"/>
    <w:rsid w:val="00AE6527"/>
    <w:rsid w:val="00AE696D"/>
    <w:rsid w:val="00AE6E87"/>
    <w:rsid w:val="00AE732B"/>
    <w:rsid w:val="00AF074C"/>
    <w:rsid w:val="00AF07F4"/>
    <w:rsid w:val="00AF08D6"/>
    <w:rsid w:val="00AF09DE"/>
    <w:rsid w:val="00AF0BA6"/>
    <w:rsid w:val="00AF1511"/>
    <w:rsid w:val="00AF18A7"/>
    <w:rsid w:val="00AF1B18"/>
    <w:rsid w:val="00AF27DB"/>
    <w:rsid w:val="00AF2991"/>
    <w:rsid w:val="00AF2EA2"/>
    <w:rsid w:val="00AF33F2"/>
    <w:rsid w:val="00AF357B"/>
    <w:rsid w:val="00AF3811"/>
    <w:rsid w:val="00AF3AFF"/>
    <w:rsid w:val="00AF3D07"/>
    <w:rsid w:val="00AF4453"/>
    <w:rsid w:val="00AF4829"/>
    <w:rsid w:val="00AF4C49"/>
    <w:rsid w:val="00AF4D20"/>
    <w:rsid w:val="00AF4E92"/>
    <w:rsid w:val="00AF5289"/>
    <w:rsid w:val="00AF57FA"/>
    <w:rsid w:val="00AF5A29"/>
    <w:rsid w:val="00AF5A83"/>
    <w:rsid w:val="00AF5C5F"/>
    <w:rsid w:val="00AF5FEC"/>
    <w:rsid w:val="00AF6288"/>
    <w:rsid w:val="00AF75FA"/>
    <w:rsid w:val="00AF7798"/>
    <w:rsid w:val="00AF79DC"/>
    <w:rsid w:val="00AF7A00"/>
    <w:rsid w:val="00AF7BF2"/>
    <w:rsid w:val="00B00264"/>
    <w:rsid w:val="00B01236"/>
    <w:rsid w:val="00B013CE"/>
    <w:rsid w:val="00B01B02"/>
    <w:rsid w:val="00B02513"/>
    <w:rsid w:val="00B02985"/>
    <w:rsid w:val="00B0347C"/>
    <w:rsid w:val="00B034A3"/>
    <w:rsid w:val="00B03E0B"/>
    <w:rsid w:val="00B043FE"/>
    <w:rsid w:val="00B0487A"/>
    <w:rsid w:val="00B04A21"/>
    <w:rsid w:val="00B04CCB"/>
    <w:rsid w:val="00B0515D"/>
    <w:rsid w:val="00B0537E"/>
    <w:rsid w:val="00B0610E"/>
    <w:rsid w:val="00B06987"/>
    <w:rsid w:val="00B06AED"/>
    <w:rsid w:val="00B0716F"/>
    <w:rsid w:val="00B07299"/>
    <w:rsid w:val="00B0784E"/>
    <w:rsid w:val="00B0785D"/>
    <w:rsid w:val="00B078E0"/>
    <w:rsid w:val="00B079AC"/>
    <w:rsid w:val="00B07A5D"/>
    <w:rsid w:val="00B07E51"/>
    <w:rsid w:val="00B10969"/>
    <w:rsid w:val="00B10A5F"/>
    <w:rsid w:val="00B10E15"/>
    <w:rsid w:val="00B11326"/>
    <w:rsid w:val="00B117C8"/>
    <w:rsid w:val="00B11F45"/>
    <w:rsid w:val="00B1238A"/>
    <w:rsid w:val="00B12440"/>
    <w:rsid w:val="00B12F1C"/>
    <w:rsid w:val="00B13427"/>
    <w:rsid w:val="00B134FA"/>
    <w:rsid w:val="00B1461E"/>
    <w:rsid w:val="00B14AA9"/>
    <w:rsid w:val="00B14B15"/>
    <w:rsid w:val="00B151B5"/>
    <w:rsid w:val="00B1531E"/>
    <w:rsid w:val="00B1540E"/>
    <w:rsid w:val="00B15C66"/>
    <w:rsid w:val="00B16039"/>
    <w:rsid w:val="00B16173"/>
    <w:rsid w:val="00B16683"/>
    <w:rsid w:val="00B16D50"/>
    <w:rsid w:val="00B17800"/>
    <w:rsid w:val="00B1785E"/>
    <w:rsid w:val="00B2067F"/>
    <w:rsid w:val="00B20724"/>
    <w:rsid w:val="00B20806"/>
    <w:rsid w:val="00B2096F"/>
    <w:rsid w:val="00B20E2C"/>
    <w:rsid w:val="00B2122E"/>
    <w:rsid w:val="00B21299"/>
    <w:rsid w:val="00B218CA"/>
    <w:rsid w:val="00B2191E"/>
    <w:rsid w:val="00B21A0B"/>
    <w:rsid w:val="00B2291A"/>
    <w:rsid w:val="00B229CF"/>
    <w:rsid w:val="00B22B3B"/>
    <w:rsid w:val="00B23A12"/>
    <w:rsid w:val="00B23C1D"/>
    <w:rsid w:val="00B23C74"/>
    <w:rsid w:val="00B2436E"/>
    <w:rsid w:val="00B2443F"/>
    <w:rsid w:val="00B2473A"/>
    <w:rsid w:val="00B24772"/>
    <w:rsid w:val="00B252E7"/>
    <w:rsid w:val="00B254B2"/>
    <w:rsid w:val="00B2596F"/>
    <w:rsid w:val="00B25BAA"/>
    <w:rsid w:val="00B25F28"/>
    <w:rsid w:val="00B26971"/>
    <w:rsid w:val="00B26B54"/>
    <w:rsid w:val="00B27238"/>
    <w:rsid w:val="00B27631"/>
    <w:rsid w:val="00B276F2"/>
    <w:rsid w:val="00B27798"/>
    <w:rsid w:val="00B27C5E"/>
    <w:rsid w:val="00B27CD6"/>
    <w:rsid w:val="00B27FE0"/>
    <w:rsid w:val="00B306C5"/>
    <w:rsid w:val="00B30892"/>
    <w:rsid w:val="00B31301"/>
    <w:rsid w:val="00B314F2"/>
    <w:rsid w:val="00B31CE7"/>
    <w:rsid w:val="00B323B5"/>
    <w:rsid w:val="00B3262D"/>
    <w:rsid w:val="00B328C8"/>
    <w:rsid w:val="00B335AC"/>
    <w:rsid w:val="00B336C2"/>
    <w:rsid w:val="00B33AAC"/>
    <w:rsid w:val="00B33AFC"/>
    <w:rsid w:val="00B33C88"/>
    <w:rsid w:val="00B3402D"/>
    <w:rsid w:val="00B34CDC"/>
    <w:rsid w:val="00B369F8"/>
    <w:rsid w:val="00B36AFF"/>
    <w:rsid w:val="00B37785"/>
    <w:rsid w:val="00B37824"/>
    <w:rsid w:val="00B40213"/>
    <w:rsid w:val="00B416DE"/>
    <w:rsid w:val="00B41CBA"/>
    <w:rsid w:val="00B41CD4"/>
    <w:rsid w:val="00B41EE8"/>
    <w:rsid w:val="00B421F0"/>
    <w:rsid w:val="00B42349"/>
    <w:rsid w:val="00B42604"/>
    <w:rsid w:val="00B426FF"/>
    <w:rsid w:val="00B42AEF"/>
    <w:rsid w:val="00B42C35"/>
    <w:rsid w:val="00B42C82"/>
    <w:rsid w:val="00B43125"/>
    <w:rsid w:val="00B43633"/>
    <w:rsid w:val="00B43757"/>
    <w:rsid w:val="00B43EAD"/>
    <w:rsid w:val="00B43FA5"/>
    <w:rsid w:val="00B43FC6"/>
    <w:rsid w:val="00B441F8"/>
    <w:rsid w:val="00B44414"/>
    <w:rsid w:val="00B44633"/>
    <w:rsid w:val="00B44B9B"/>
    <w:rsid w:val="00B44BCE"/>
    <w:rsid w:val="00B44C84"/>
    <w:rsid w:val="00B44DE5"/>
    <w:rsid w:val="00B452D1"/>
    <w:rsid w:val="00B45FE9"/>
    <w:rsid w:val="00B46167"/>
    <w:rsid w:val="00B4680E"/>
    <w:rsid w:val="00B472DD"/>
    <w:rsid w:val="00B50C6F"/>
    <w:rsid w:val="00B516F4"/>
    <w:rsid w:val="00B519BD"/>
    <w:rsid w:val="00B519C3"/>
    <w:rsid w:val="00B52123"/>
    <w:rsid w:val="00B5241A"/>
    <w:rsid w:val="00B53331"/>
    <w:rsid w:val="00B53A05"/>
    <w:rsid w:val="00B53CBE"/>
    <w:rsid w:val="00B53FF4"/>
    <w:rsid w:val="00B54228"/>
    <w:rsid w:val="00B54990"/>
    <w:rsid w:val="00B54CBA"/>
    <w:rsid w:val="00B55AF1"/>
    <w:rsid w:val="00B55C4D"/>
    <w:rsid w:val="00B55C97"/>
    <w:rsid w:val="00B56841"/>
    <w:rsid w:val="00B579DD"/>
    <w:rsid w:val="00B57B25"/>
    <w:rsid w:val="00B57E4C"/>
    <w:rsid w:val="00B606A5"/>
    <w:rsid w:val="00B60BBD"/>
    <w:rsid w:val="00B60D12"/>
    <w:rsid w:val="00B611B5"/>
    <w:rsid w:val="00B62D08"/>
    <w:rsid w:val="00B63B55"/>
    <w:rsid w:val="00B643DB"/>
    <w:rsid w:val="00B64478"/>
    <w:rsid w:val="00B644BE"/>
    <w:rsid w:val="00B645C0"/>
    <w:rsid w:val="00B64A8E"/>
    <w:rsid w:val="00B65422"/>
    <w:rsid w:val="00B656E0"/>
    <w:rsid w:val="00B65A26"/>
    <w:rsid w:val="00B66282"/>
    <w:rsid w:val="00B662A5"/>
    <w:rsid w:val="00B66641"/>
    <w:rsid w:val="00B67639"/>
    <w:rsid w:val="00B676F3"/>
    <w:rsid w:val="00B678D8"/>
    <w:rsid w:val="00B67B85"/>
    <w:rsid w:val="00B7053F"/>
    <w:rsid w:val="00B70697"/>
    <w:rsid w:val="00B707AF"/>
    <w:rsid w:val="00B708ED"/>
    <w:rsid w:val="00B7095C"/>
    <w:rsid w:val="00B71433"/>
    <w:rsid w:val="00B71775"/>
    <w:rsid w:val="00B72353"/>
    <w:rsid w:val="00B72727"/>
    <w:rsid w:val="00B72955"/>
    <w:rsid w:val="00B72B47"/>
    <w:rsid w:val="00B72C46"/>
    <w:rsid w:val="00B730D0"/>
    <w:rsid w:val="00B734A9"/>
    <w:rsid w:val="00B7356C"/>
    <w:rsid w:val="00B73EE6"/>
    <w:rsid w:val="00B74315"/>
    <w:rsid w:val="00B74587"/>
    <w:rsid w:val="00B74BAD"/>
    <w:rsid w:val="00B74C34"/>
    <w:rsid w:val="00B75073"/>
    <w:rsid w:val="00B7547A"/>
    <w:rsid w:val="00B75E6F"/>
    <w:rsid w:val="00B7622A"/>
    <w:rsid w:val="00B769B9"/>
    <w:rsid w:val="00B76BD7"/>
    <w:rsid w:val="00B76F9B"/>
    <w:rsid w:val="00B7721D"/>
    <w:rsid w:val="00B773DC"/>
    <w:rsid w:val="00B775E9"/>
    <w:rsid w:val="00B77959"/>
    <w:rsid w:val="00B77C58"/>
    <w:rsid w:val="00B80CE6"/>
    <w:rsid w:val="00B80EC5"/>
    <w:rsid w:val="00B812B8"/>
    <w:rsid w:val="00B82DA3"/>
    <w:rsid w:val="00B83661"/>
    <w:rsid w:val="00B839AF"/>
    <w:rsid w:val="00B8411A"/>
    <w:rsid w:val="00B84B06"/>
    <w:rsid w:val="00B8505F"/>
    <w:rsid w:val="00B850C2"/>
    <w:rsid w:val="00B85AED"/>
    <w:rsid w:val="00B85B88"/>
    <w:rsid w:val="00B8610D"/>
    <w:rsid w:val="00B861B2"/>
    <w:rsid w:val="00B8626C"/>
    <w:rsid w:val="00B86328"/>
    <w:rsid w:val="00B8654B"/>
    <w:rsid w:val="00B867DD"/>
    <w:rsid w:val="00B903FE"/>
    <w:rsid w:val="00B90512"/>
    <w:rsid w:val="00B90D10"/>
    <w:rsid w:val="00B90D78"/>
    <w:rsid w:val="00B9107E"/>
    <w:rsid w:val="00B91150"/>
    <w:rsid w:val="00B912BE"/>
    <w:rsid w:val="00B91781"/>
    <w:rsid w:val="00B92503"/>
    <w:rsid w:val="00B92586"/>
    <w:rsid w:val="00B92729"/>
    <w:rsid w:val="00B92A5E"/>
    <w:rsid w:val="00B92BD3"/>
    <w:rsid w:val="00B92FB5"/>
    <w:rsid w:val="00B931CB"/>
    <w:rsid w:val="00B93829"/>
    <w:rsid w:val="00B93BE9"/>
    <w:rsid w:val="00B948F9"/>
    <w:rsid w:val="00B94BD7"/>
    <w:rsid w:val="00B94D72"/>
    <w:rsid w:val="00B94E18"/>
    <w:rsid w:val="00B95393"/>
    <w:rsid w:val="00B95657"/>
    <w:rsid w:val="00B962F3"/>
    <w:rsid w:val="00B96497"/>
    <w:rsid w:val="00B96E5B"/>
    <w:rsid w:val="00B96F18"/>
    <w:rsid w:val="00BA0C89"/>
    <w:rsid w:val="00BA136A"/>
    <w:rsid w:val="00BA13C6"/>
    <w:rsid w:val="00BA1493"/>
    <w:rsid w:val="00BA17EB"/>
    <w:rsid w:val="00BA2591"/>
    <w:rsid w:val="00BA284E"/>
    <w:rsid w:val="00BA2A3A"/>
    <w:rsid w:val="00BA2B2C"/>
    <w:rsid w:val="00BA301A"/>
    <w:rsid w:val="00BA3088"/>
    <w:rsid w:val="00BA3B61"/>
    <w:rsid w:val="00BA4285"/>
    <w:rsid w:val="00BA571C"/>
    <w:rsid w:val="00BA57A4"/>
    <w:rsid w:val="00BA59E4"/>
    <w:rsid w:val="00BA5CE2"/>
    <w:rsid w:val="00BA6866"/>
    <w:rsid w:val="00BA6D2B"/>
    <w:rsid w:val="00BA73D5"/>
    <w:rsid w:val="00BA7D76"/>
    <w:rsid w:val="00BA7E18"/>
    <w:rsid w:val="00BB0164"/>
    <w:rsid w:val="00BB0DC3"/>
    <w:rsid w:val="00BB0E3A"/>
    <w:rsid w:val="00BB113C"/>
    <w:rsid w:val="00BB1C77"/>
    <w:rsid w:val="00BB2AFB"/>
    <w:rsid w:val="00BB2D72"/>
    <w:rsid w:val="00BB371E"/>
    <w:rsid w:val="00BB39E9"/>
    <w:rsid w:val="00BB3C9E"/>
    <w:rsid w:val="00BB432F"/>
    <w:rsid w:val="00BB4398"/>
    <w:rsid w:val="00BB48FF"/>
    <w:rsid w:val="00BB5157"/>
    <w:rsid w:val="00BB54E2"/>
    <w:rsid w:val="00BB5CC1"/>
    <w:rsid w:val="00BB61F2"/>
    <w:rsid w:val="00BB645A"/>
    <w:rsid w:val="00BB67D7"/>
    <w:rsid w:val="00BB6FAC"/>
    <w:rsid w:val="00BB6FB2"/>
    <w:rsid w:val="00BB708D"/>
    <w:rsid w:val="00BB71ED"/>
    <w:rsid w:val="00BB7245"/>
    <w:rsid w:val="00BB7A49"/>
    <w:rsid w:val="00BB7AF0"/>
    <w:rsid w:val="00BB7D31"/>
    <w:rsid w:val="00BB7EE7"/>
    <w:rsid w:val="00BC02F4"/>
    <w:rsid w:val="00BC1200"/>
    <w:rsid w:val="00BC14A3"/>
    <w:rsid w:val="00BC1576"/>
    <w:rsid w:val="00BC20F6"/>
    <w:rsid w:val="00BC2146"/>
    <w:rsid w:val="00BC21D9"/>
    <w:rsid w:val="00BC24AE"/>
    <w:rsid w:val="00BC276B"/>
    <w:rsid w:val="00BC2AAF"/>
    <w:rsid w:val="00BC2EC8"/>
    <w:rsid w:val="00BC3051"/>
    <w:rsid w:val="00BC313D"/>
    <w:rsid w:val="00BC327C"/>
    <w:rsid w:val="00BC37B3"/>
    <w:rsid w:val="00BC3A9B"/>
    <w:rsid w:val="00BC4A5B"/>
    <w:rsid w:val="00BC5053"/>
    <w:rsid w:val="00BC5972"/>
    <w:rsid w:val="00BC5A05"/>
    <w:rsid w:val="00BC71D5"/>
    <w:rsid w:val="00BC7FD4"/>
    <w:rsid w:val="00BD0A4E"/>
    <w:rsid w:val="00BD0EAA"/>
    <w:rsid w:val="00BD1E26"/>
    <w:rsid w:val="00BD22B5"/>
    <w:rsid w:val="00BD291F"/>
    <w:rsid w:val="00BD2AA8"/>
    <w:rsid w:val="00BD2B6C"/>
    <w:rsid w:val="00BD2EB6"/>
    <w:rsid w:val="00BD3CDB"/>
    <w:rsid w:val="00BD4287"/>
    <w:rsid w:val="00BD4630"/>
    <w:rsid w:val="00BD4EA4"/>
    <w:rsid w:val="00BD50D6"/>
    <w:rsid w:val="00BD53DB"/>
    <w:rsid w:val="00BD5EC0"/>
    <w:rsid w:val="00BD6DC7"/>
    <w:rsid w:val="00BD7014"/>
    <w:rsid w:val="00BD7426"/>
    <w:rsid w:val="00BD742A"/>
    <w:rsid w:val="00BD74AA"/>
    <w:rsid w:val="00BD774E"/>
    <w:rsid w:val="00BE0A42"/>
    <w:rsid w:val="00BE0A52"/>
    <w:rsid w:val="00BE0C7D"/>
    <w:rsid w:val="00BE1A4E"/>
    <w:rsid w:val="00BE2B6A"/>
    <w:rsid w:val="00BE37D7"/>
    <w:rsid w:val="00BE37E9"/>
    <w:rsid w:val="00BE3946"/>
    <w:rsid w:val="00BE3D26"/>
    <w:rsid w:val="00BE43F1"/>
    <w:rsid w:val="00BE4625"/>
    <w:rsid w:val="00BE46DD"/>
    <w:rsid w:val="00BE48AF"/>
    <w:rsid w:val="00BE4972"/>
    <w:rsid w:val="00BE6179"/>
    <w:rsid w:val="00BE63E9"/>
    <w:rsid w:val="00BE64DB"/>
    <w:rsid w:val="00BE6570"/>
    <w:rsid w:val="00BE6F66"/>
    <w:rsid w:val="00BE71E4"/>
    <w:rsid w:val="00BE72E3"/>
    <w:rsid w:val="00BE73B7"/>
    <w:rsid w:val="00BE7B3E"/>
    <w:rsid w:val="00BF0BF5"/>
    <w:rsid w:val="00BF0C6B"/>
    <w:rsid w:val="00BF1406"/>
    <w:rsid w:val="00BF146E"/>
    <w:rsid w:val="00BF147F"/>
    <w:rsid w:val="00BF1882"/>
    <w:rsid w:val="00BF209D"/>
    <w:rsid w:val="00BF2617"/>
    <w:rsid w:val="00BF2789"/>
    <w:rsid w:val="00BF2E20"/>
    <w:rsid w:val="00BF3201"/>
    <w:rsid w:val="00BF3B26"/>
    <w:rsid w:val="00BF3C6A"/>
    <w:rsid w:val="00BF3FF9"/>
    <w:rsid w:val="00BF40FC"/>
    <w:rsid w:val="00BF40FF"/>
    <w:rsid w:val="00BF42AE"/>
    <w:rsid w:val="00BF45A6"/>
    <w:rsid w:val="00BF45D2"/>
    <w:rsid w:val="00BF51F3"/>
    <w:rsid w:val="00BF542F"/>
    <w:rsid w:val="00BF5975"/>
    <w:rsid w:val="00BF5D10"/>
    <w:rsid w:val="00BF6250"/>
    <w:rsid w:val="00BF6295"/>
    <w:rsid w:val="00BF63D4"/>
    <w:rsid w:val="00BF6FB0"/>
    <w:rsid w:val="00BF7B3E"/>
    <w:rsid w:val="00C00270"/>
    <w:rsid w:val="00C01188"/>
    <w:rsid w:val="00C01549"/>
    <w:rsid w:val="00C0185A"/>
    <w:rsid w:val="00C02307"/>
    <w:rsid w:val="00C0242B"/>
    <w:rsid w:val="00C02D14"/>
    <w:rsid w:val="00C02D8F"/>
    <w:rsid w:val="00C03081"/>
    <w:rsid w:val="00C03B7C"/>
    <w:rsid w:val="00C03D27"/>
    <w:rsid w:val="00C03D5C"/>
    <w:rsid w:val="00C03ECC"/>
    <w:rsid w:val="00C03F5F"/>
    <w:rsid w:val="00C04431"/>
    <w:rsid w:val="00C04EB9"/>
    <w:rsid w:val="00C05BDB"/>
    <w:rsid w:val="00C05FC0"/>
    <w:rsid w:val="00C06286"/>
    <w:rsid w:val="00C0669B"/>
    <w:rsid w:val="00C06701"/>
    <w:rsid w:val="00C069E7"/>
    <w:rsid w:val="00C07576"/>
    <w:rsid w:val="00C075A0"/>
    <w:rsid w:val="00C07715"/>
    <w:rsid w:val="00C079AD"/>
    <w:rsid w:val="00C07D9E"/>
    <w:rsid w:val="00C07E71"/>
    <w:rsid w:val="00C107BA"/>
    <w:rsid w:val="00C10942"/>
    <w:rsid w:val="00C10AB6"/>
    <w:rsid w:val="00C10D1F"/>
    <w:rsid w:val="00C10F7A"/>
    <w:rsid w:val="00C115F9"/>
    <w:rsid w:val="00C1187F"/>
    <w:rsid w:val="00C11A7B"/>
    <w:rsid w:val="00C11D81"/>
    <w:rsid w:val="00C12716"/>
    <w:rsid w:val="00C14A28"/>
    <w:rsid w:val="00C14F24"/>
    <w:rsid w:val="00C165BC"/>
    <w:rsid w:val="00C16C5F"/>
    <w:rsid w:val="00C205A1"/>
    <w:rsid w:val="00C20920"/>
    <w:rsid w:val="00C20EB5"/>
    <w:rsid w:val="00C21478"/>
    <w:rsid w:val="00C215A2"/>
    <w:rsid w:val="00C21E1C"/>
    <w:rsid w:val="00C2216F"/>
    <w:rsid w:val="00C22412"/>
    <w:rsid w:val="00C22541"/>
    <w:rsid w:val="00C2374D"/>
    <w:rsid w:val="00C23942"/>
    <w:rsid w:val="00C23F64"/>
    <w:rsid w:val="00C24706"/>
    <w:rsid w:val="00C24A61"/>
    <w:rsid w:val="00C24D53"/>
    <w:rsid w:val="00C250B6"/>
    <w:rsid w:val="00C2520B"/>
    <w:rsid w:val="00C25260"/>
    <w:rsid w:val="00C254DC"/>
    <w:rsid w:val="00C2575B"/>
    <w:rsid w:val="00C25902"/>
    <w:rsid w:val="00C25D54"/>
    <w:rsid w:val="00C2619E"/>
    <w:rsid w:val="00C26675"/>
    <w:rsid w:val="00C26C7A"/>
    <w:rsid w:val="00C26C7D"/>
    <w:rsid w:val="00C26FE1"/>
    <w:rsid w:val="00C3005D"/>
    <w:rsid w:val="00C304C2"/>
    <w:rsid w:val="00C31460"/>
    <w:rsid w:val="00C319A2"/>
    <w:rsid w:val="00C3256B"/>
    <w:rsid w:val="00C32720"/>
    <w:rsid w:val="00C32731"/>
    <w:rsid w:val="00C32A1D"/>
    <w:rsid w:val="00C32B0D"/>
    <w:rsid w:val="00C32EAC"/>
    <w:rsid w:val="00C330EC"/>
    <w:rsid w:val="00C34155"/>
    <w:rsid w:val="00C343BE"/>
    <w:rsid w:val="00C34633"/>
    <w:rsid w:val="00C35060"/>
    <w:rsid w:val="00C3563C"/>
    <w:rsid w:val="00C35966"/>
    <w:rsid w:val="00C35DEE"/>
    <w:rsid w:val="00C369EE"/>
    <w:rsid w:val="00C36A3C"/>
    <w:rsid w:val="00C36C2A"/>
    <w:rsid w:val="00C376F5"/>
    <w:rsid w:val="00C37A42"/>
    <w:rsid w:val="00C37BFC"/>
    <w:rsid w:val="00C407C8"/>
    <w:rsid w:val="00C40AFB"/>
    <w:rsid w:val="00C40DDD"/>
    <w:rsid w:val="00C41179"/>
    <w:rsid w:val="00C414B9"/>
    <w:rsid w:val="00C42099"/>
    <w:rsid w:val="00C4268F"/>
    <w:rsid w:val="00C44594"/>
    <w:rsid w:val="00C44608"/>
    <w:rsid w:val="00C446A2"/>
    <w:rsid w:val="00C449A3"/>
    <w:rsid w:val="00C44A6D"/>
    <w:rsid w:val="00C4575B"/>
    <w:rsid w:val="00C45898"/>
    <w:rsid w:val="00C45F24"/>
    <w:rsid w:val="00C47462"/>
    <w:rsid w:val="00C47C7D"/>
    <w:rsid w:val="00C47F1D"/>
    <w:rsid w:val="00C506DE"/>
    <w:rsid w:val="00C50C08"/>
    <w:rsid w:val="00C50D0C"/>
    <w:rsid w:val="00C50E2E"/>
    <w:rsid w:val="00C51048"/>
    <w:rsid w:val="00C5123E"/>
    <w:rsid w:val="00C51C27"/>
    <w:rsid w:val="00C52825"/>
    <w:rsid w:val="00C52925"/>
    <w:rsid w:val="00C534CE"/>
    <w:rsid w:val="00C537C2"/>
    <w:rsid w:val="00C53B2C"/>
    <w:rsid w:val="00C53C1B"/>
    <w:rsid w:val="00C53C46"/>
    <w:rsid w:val="00C54637"/>
    <w:rsid w:val="00C548C7"/>
    <w:rsid w:val="00C54E71"/>
    <w:rsid w:val="00C55870"/>
    <w:rsid w:val="00C55BB0"/>
    <w:rsid w:val="00C56228"/>
    <w:rsid w:val="00C56D8D"/>
    <w:rsid w:val="00C571F9"/>
    <w:rsid w:val="00C57211"/>
    <w:rsid w:val="00C57323"/>
    <w:rsid w:val="00C6009F"/>
    <w:rsid w:val="00C61A08"/>
    <w:rsid w:val="00C61AC5"/>
    <w:rsid w:val="00C61D47"/>
    <w:rsid w:val="00C620AF"/>
    <w:rsid w:val="00C623CD"/>
    <w:rsid w:val="00C625A4"/>
    <w:rsid w:val="00C62C33"/>
    <w:rsid w:val="00C62C78"/>
    <w:rsid w:val="00C62CBA"/>
    <w:rsid w:val="00C62F78"/>
    <w:rsid w:val="00C6326B"/>
    <w:rsid w:val="00C63A2E"/>
    <w:rsid w:val="00C64000"/>
    <w:rsid w:val="00C6426A"/>
    <w:rsid w:val="00C64AB3"/>
    <w:rsid w:val="00C65019"/>
    <w:rsid w:val="00C65520"/>
    <w:rsid w:val="00C65838"/>
    <w:rsid w:val="00C658DB"/>
    <w:rsid w:val="00C65ABF"/>
    <w:rsid w:val="00C65B2B"/>
    <w:rsid w:val="00C66195"/>
    <w:rsid w:val="00C66914"/>
    <w:rsid w:val="00C669F7"/>
    <w:rsid w:val="00C66DCE"/>
    <w:rsid w:val="00C6700D"/>
    <w:rsid w:val="00C67802"/>
    <w:rsid w:val="00C703B4"/>
    <w:rsid w:val="00C7066A"/>
    <w:rsid w:val="00C709B4"/>
    <w:rsid w:val="00C709F2"/>
    <w:rsid w:val="00C70A7C"/>
    <w:rsid w:val="00C71573"/>
    <w:rsid w:val="00C717A0"/>
    <w:rsid w:val="00C72283"/>
    <w:rsid w:val="00C7259B"/>
    <w:rsid w:val="00C725A1"/>
    <w:rsid w:val="00C72937"/>
    <w:rsid w:val="00C72FD8"/>
    <w:rsid w:val="00C739B8"/>
    <w:rsid w:val="00C73C18"/>
    <w:rsid w:val="00C74C0F"/>
    <w:rsid w:val="00C74E1D"/>
    <w:rsid w:val="00C76313"/>
    <w:rsid w:val="00C76673"/>
    <w:rsid w:val="00C77179"/>
    <w:rsid w:val="00C772F0"/>
    <w:rsid w:val="00C775E8"/>
    <w:rsid w:val="00C77A04"/>
    <w:rsid w:val="00C77E27"/>
    <w:rsid w:val="00C8002B"/>
    <w:rsid w:val="00C80346"/>
    <w:rsid w:val="00C810BC"/>
    <w:rsid w:val="00C812C8"/>
    <w:rsid w:val="00C81459"/>
    <w:rsid w:val="00C815D1"/>
    <w:rsid w:val="00C81B04"/>
    <w:rsid w:val="00C81EB6"/>
    <w:rsid w:val="00C81F03"/>
    <w:rsid w:val="00C828A6"/>
    <w:rsid w:val="00C828D0"/>
    <w:rsid w:val="00C82F84"/>
    <w:rsid w:val="00C832FD"/>
    <w:rsid w:val="00C833D6"/>
    <w:rsid w:val="00C83BE8"/>
    <w:rsid w:val="00C8435A"/>
    <w:rsid w:val="00C847EB"/>
    <w:rsid w:val="00C84AD8"/>
    <w:rsid w:val="00C85487"/>
    <w:rsid w:val="00C86FF4"/>
    <w:rsid w:val="00C872D3"/>
    <w:rsid w:val="00C87E8E"/>
    <w:rsid w:val="00C9002C"/>
    <w:rsid w:val="00C90039"/>
    <w:rsid w:val="00C9038E"/>
    <w:rsid w:val="00C9042E"/>
    <w:rsid w:val="00C90A3B"/>
    <w:rsid w:val="00C90AD7"/>
    <w:rsid w:val="00C90CBC"/>
    <w:rsid w:val="00C90CD6"/>
    <w:rsid w:val="00C90D72"/>
    <w:rsid w:val="00C910B2"/>
    <w:rsid w:val="00C915D7"/>
    <w:rsid w:val="00C91BE7"/>
    <w:rsid w:val="00C9321B"/>
    <w:rsid w:val="00C93224"/>
    <w:rsid w:val="00C93246"/>
    <w:rsid w:val="00C932F5"/>
    <w:rsid w:val="00C93369"/>
    <w:rsid w:val="00C93856"/>
    <w:rsid w:val="00C93ADC"/>
    <w:rsid w:val="00C93B3E"/>
    <w:rsid w:val="00C93BE8"/>
    <w:rsid w:val="00C93C9E"/>
    <w:rsid w:val="00C940A4"/>
    <w:rsid w:val="00C940AC"/>
    <w:rsid w:val="00C94235"/>
    <w:rsid w:val="00C94E36"/>
    <w:rsid w:val="00C950CB"/>
    <w:rsid w:val="00C95283"/>
    <w:rsid w:val="00C95948"/>
    <w:rsid w:val="00C95A6C"/>
    <w:rsid w:val="00C95ED2"/>
    <w:rsid w:val="00C973A9"/>
    <w:rsid w:val="00C9751F"/>
    <w:rsid w:val="00C97E66"/>
    <w:rsid w:val="00CA0357"/>
    <w:rsid w:val="00CA04FA"/>
    <w:rsid w:val="00CA0F69"/>
    <w:rsid w:val="00CA180C"/>
    <w:rsid w:val="00CA214A"/>
    <w:rsid w:val="00CA25D8"/>
    <w:rsid w:val="00CA2D56"/>
    <w:rsid w:val="00CA2F1D"/>
    <w:rsid w:val="00CA3421"/>
    <w:rsid w:val="00CA3571"/>
    <w:rsid w:val="00CA37D6"/>
    <w:rsid w:val="00CA3AB6"/>
    <w:rsid w:val="00CA3F7C"/>
    <w:rsid w:val="00CA4101"/>
    <w:rsid w:val="00CA4A37"/>
    <w:rsid w:val="00CA4A7F"/>
    <w:rsid w:val="00CA4FED"/>
    <w:rsid w:val="00CA5D5D"/>
    <w:rsid w:val="00CA63F7"/>
    <w:rsid w:val="00CA6DA6"/>
    <w:rsid w:val="00CA708F"/>
    <w:rsid w:val="00CA720E"/>
    <w:rsid w:val="00CA73EA"/>
    <w:rsid w:val="00CA7DFE"/>
    <w:rsid w:val="00CA7E8B"/>
    <w:rsid w:val="00CA7FBD"/>
    <w:rsid w:val="00CB0B48"/>
    <w:rsid w:val="00CB0D6A"/>
    <w:rsid w:val="00CB10B9"/>
    <w:rsid w:val="00CB14E7"/>
    <w:rsid w:val="00CB18C5"/>
    <w:rsid w:val="00CB1F94"/>
    <w:rsid w:val="00CB209B"/>
    <w:rsid w:val="00CB20E7"/>
    <w:rsid w:val="00CB2A00"/>
    <w:rsid w:val="00CB2C81"/>
    <w:rsid w:val="00CB2D67"/>
    <w:rsid w:val="00CB3A52"/>
    <w:rsid w:val="00CB3E4C"/>
    <w:rsid w:val="00CB41EF"/>
    <w:rsid w:val="00CB49E8"/>
    <w:rsid w:val="00CB4A24"/>
    <w:rsid w:val="00CB57CF"/>
    <w:rsid w:val="00CB5958"/>
    <w:rsid w:val="00CB5CE4"/>
    <w:rsid w:val="00CB62EC"/>
    <w:rsid w:val="00CB637D"/>
    <w:rsid w:val="00CB6404"/>
    <w:rsid w:val="00CB64EF"/>
    <w:rsid w:val="00CB658D"/>
    <w:rsid w:val="00CB65BA"/>
    <w:rsid w:val="00CB699A"/>
    <w:rsid w:val="00CB6B0B"/>
    <w:rsid w:val="00CB6E8F"/>
    <w:rsid w:val="00CB7C82"/>
    <w:rsid w:val="00CB7E17"/>
    <w:rsid w:val="00CB7E9B"/>
    <w:rsid w:val="00CB7FBA"/>
    <w:rsid w:val="00CC0349"/>
    <w:rsid w:val="00CC0486"/>
    <w:rsid w:val="00CC0C1D"/>
    <w:rsid w:val="00CC0ED5"/>
    <w:rsid w:val="00CC0EF4"/>
    <w:rsid w:val="00CC0FF6"/>
    <w:rsid w:val="00CC14A8"/>
    <w:rsid w:val="00CC16E8"/>
    <w:rsid w:val="00CC173D"/>
    <w:rsid w:val="00CC178E"/>
    <w:rsid w:val="00CC20B7"/>
    <w:rsid w:val="00CC242C"/>
    <w:rsid w:val="00CC258E"/>
    <w:rsid w:val="00CC2A5A"/>
    <w:rsid w:val="00CC2C2C"/>
    <w:rsid w:val="00CC2F8E"/>
    <w:rsid w:val="00CC408F"/>
    <w:rsid w:val="00CC4A25"/>
    <w:rsid w:val="00CC4BAC"/>
    <w:rsid w:val="00CC4F6B"/>
    <w:rsid w:val="00CC5AC6"/>
    <w:rsid w:val="00CC628F"/>
    <w:rsid w:val="00CC68DB"/>
    <w:rsid w:val="00CC6CC7"/>
    <w:rsid w:val="00CC76D9"/>
    <w:rsid w:val="00CC7A35"/>
    <w:rsid w:val="00CC7A94"/>
    <w:rsid w:val="00CD013A"/>
    <w:rsid w:val="00CD121C"/>
    <w:rsid w:val="00CD1665"/>
    <w:rsid w:val="00CD19D2"/>
    <w:rsid w:val="00CD2691"/>
    <w:rsid w:val="00CD27FC"/>
    <w:rsid w:val="00CD2B92"/>
    <w:rsid w:val="00CD3A0D"/>
    <w:rsid w:val="00CD54CA"/>
    <w:rsid w:val="00CD574D"/>
    <w:rsid w:val="00CD65D5"/>
    <w:rsid w:val="00CD69EF"/>
    <w:rsid w:val="00CD6F5C"/>
    <w:rsid w:val="00CE016A"/>
    <w:rsid w:val="00CE061A"/>
    <w:rsid w:val="00CE080D"/>
    <w:rsid w:val="00CE0B7D"/>
    <w:rsid w:val="00CE1158"/>
    <w:rsid w:val="00CE20B4"/>
    <w:rsid w:val="00CE2251"/>
    <w:rsid w:val="00CE2CF3"/>
    <w:rsid w:val="00CE2FE7"/>
    <w:rsid w:val="00CE3850"/>
    <w:rsid w:val="00CE3B51"/>
    <w:rsid w:val="00CE3D0E"/>
    <w:rsid w:val="00CE4186"/>
    <w:rsid w:val="00CE4601"/>
    <w:rsid w:val="00CE46C4"/>
    <w:rsid w:val="00CE4A21"/>
    <w:rsid w:val="00CE51F4"/>
    <w:rsid w:val="00CE566F"/>
    <w:rsid w:val="00CE5FD0"/>
    <w:rsid w:val="00CE60FE"/>
    <w:rsid w:val="00CE618A"/>
    <w:rsid w:val="00CE63BD"/>
    <w:rsid w:val="00CE655B"/>
    <w:rsid w:val="00CE7134"/>
    <w:rsid w:val="00CE75DC"/>
    <w:rsid w:val="00CE773C"/>
    <w:rsid w:val="00CE7DB5"/>
    <w:rsid w:val="00CF0E52"/>
    <w:rsid w:val="00CF12EE"/>
    <w:rsid w:val="00CF159D"/>
    <w:rsid w:val="00CF163B"/>
    <w:rsid w:val="00CF253A"/>
    <w:rsid w:val="00CF2BEB"/>
    <w:rsid w:val="00CF2CC5"/>
    <w:rsid w:val="00CF2F10"/>
    <w:rsid w:val="00CF3C67"/>
    <w:rsid w:val="00CF427D"/>
    <w:rsid w:val="00CF468F"/>
    <w:rsid w:val="00CF5178"/>
    <w:rsid w:val="00CF5761"/>
    <w:rsid w:val="00CF5813"/>
    <w:rsid w:val="00CF58F4"/>
    <w:rsid w:val="00CF6C12"/>
    <w:rsid w:val="00CF6DEB"/>
    <w:rsid w:val="00CF722F"/>
    <w:rsid w:val="00D00693"/>
    <w:rsid w:val="00D009A2"/>
    <w:rsid w:val="00D00BF3"/>
    <w:rsid w:val="00D01012"/>
    <w:rsid w:val="00D010A7"/>
    <w:rsid w:val="00D01281"/>
    <w:rsid w:val="00D01578"/>
    <w:rsid w:val="00D0176A"/>
    <w:rsid w:val="00D01825"/>
    <w:rsid w:val="00D019EF"/>
    <w:rsid w:val="00D02461"/>
    <w:rsid w:val="00D02C19"/>
    <w:rsid w:val="00D030BE"/>
    <w:rsid w:val="00D03396"/>
    <w:rsid w:val="00D03BD2"/>
    <w:rsid w:val="00D03D1E"/>
    <w:rsid w:val="00D04035"/>
    <w:rsid w:val="00D04077"/>
    <w:rsid w:val="00D043AC"/>
    <w:rsid w:val="00D04822"/>
    <w:rsid w:val="00D05111"/>
    <w:rsid w:val="00D05354"/>
    <w:rsid w:val="00D058E8"/>
    <w:rsid w:val="00D05956"/>
    <w:rsid w:val="00D05E6D"/>
    <w:rsid w:val="00D05ECA"/>
    <w:rsid w:val="00D06622"/>
    <w:rsid w:val="00D06DF2"/>
    <w:rsid w:val="00D06E62"/>
    <w:rsid w:val="00D06F55"/>
    <w:rsid w:val="00D07090"/>
    <w:rsid w:val="00D0750C"/>
    <w:rsid w:val="00D07AC4"/>
    <w:rsid w:val="00D1048E"/>
    <w:rsid w:val="00D10658"/>
    <w:rsid w:val="00D10B33"/>
    <w:rsid w:val="00D10D36"/>
    <w:rsid w:val="00D1120F"/>
    <w:rsid w:val="00D114DB"/>
    <w:rsid w:val="00D119C2"/>
    <w:rsid w:val="00D11D94"/>
    <w:rsid w:val="00D12172"/>
    <w:rsid w:val="00D121A9"/>
    <w:rsid w:val="00D128FC"/>
    <w:rsid w:val="00D129B3"/>
    <w:rsid w:val="00D130EC"/>
    <w:rsid w:val="00D13BE0"/>
    <w:rsid w:val="00D1466A"/>
    <w:rsid w:val="00D1489D"/>
    <w:rsid w:val="00D14B34"/>
    <w:rsid w:val="00D14EB9"/>
    <w:rsid w:val="00D14FAF"/>
    <w:rsid w:val="00D15C8F"/>
    <w:rsid w:val="00D16506"/>
    <w:rsid w:val="00D168D7"/>
    <w:rsid w:val="00D16984"/>
    <w:rsid w:val="00D16E92"/>
    <w:rsid w:val="00D173C5"/>
    <w:rsid w:val="00D174A1"/>
    <w:rsid w:val="00D17D28"/>
    <w:rsid w:val="00D17DB7"/>
    <w:rsid w:val="00D17E38"/>
    <w:rsid w:val="00D201E0"/>
    <w:rsid w:val="00D204E1"/>
    <w:rsid w:val="00D20F59"/>
    <w:rsid w:val="00D21168"/>
    <w:rsid w:val="00D21227"/>
    <w:rsid w:val="00D2132A"/>
    <w:rsid w:val="00D2146A"/>
    <w:rsid w:val="00D21F98"/>
    <w:rsid w:val="00D22080"/>
    <w:rsid w:val="00D2228E"/>
    <w:rsid w:val="00D22494"/>
    <w:rsid w:val="00D227BE"/>
    <w:rsid w:val="00D228DF"/>
    <w:rsid w:val="00D22A2A"/>
    <w:rsid w:val="00D22AA1"/>
    <w:rsid w:val="00D22E5F"/>
    <w:rsid w:val="00D240D9"/>
    <w:rsid w:val="00D2430B"/>
    <w:rsid w:val="00D24512"/>
    <w:rsid w:val="00D246CB"/>
    <w:rsid w:val="00D24868"/>
    <w:rsid w:val="00D24A74"/>
    <w:rsid w:val="00D24C02"/>
    <w:rsid w:val="00D24FE9"/>
    <w:rsid w:val="00D25100"/>
    <w:rsid w:val="00D25240"/>
    <w:rsid w:val="00D25A93"/>
    <w:rsid w:val="00D260E3"/>
    <w:rsid w:val="00D2670D"/>
    <w:rsid w:val="00D26850"/>
    <w:rsid w:val="00D27545"/>
    <w:rsid w:val="00D2769D"/>
    <w:rsid w:val="00D27EA2"/>
    <w:rsid w:val="00D3030B"/>
    <w:rsid w:val="00D30402"/>
    <w:rsid w:val="00D30818"/>
    <w:rsid w:val="00D30E59"/>
    <w:rsid w:val="00D30F8C"/>
    <w:rsid w:val="00D31229"/>
    <w:rsid w:val="00D3148D"/>
    <w:rsid w:val="00D3152C"/>
    <w:rsid w:val="00D31772"/>
    <w:rsid w:val="00D32761"/>
    <w:rsid w:val="00D332C7"/>
    <w:rsid w:val="00D339EE"/>
    <w:rsid w:val="00D33A08"/>
    <w:rsid w:val="00D33AD0"/>
    <w:rsid w:val="00D33B74"/>
    <w:rsid w:val="00D33D8A"/>
    <w:rsid w:val="00D33E69"/>
    <w:rsid w:val="00D34E11"/>
    <w:rsid w:val="00D352B5"/>
    <w:rsid w:val="00D356D0"/>
    <w:rsid w:val="00D358B0"/>
    <w:rsid w:val="00D35B19"/>
    <w:rsid w:val="00D36D83"/>
    <w:rsid w:val="00D36D8D"/>
    <w:rsid w:val="00D376DC"/>
    <w:rsid w:val="00D40541"/>
    <w:rsid w:val="00D40CE5"/>
    <w:rsid w:val="00D41D3A"/>
    <w:rsid w:val="00D42026"/>
    <w:rsid w:val="00D422DE"/>
    <w:rsid w:val="00D4268F"/>
    <w:rsid w:val="00D4282A"/>
    <w:rsid w:val="00D42CE5"/>
    <w:rsid w:val="00D42F18"/>
    <w:rsid w:val="00D43328"/>
    <w:rsid w:val="00D43F5D"/>
    <w:rsid w:val="00D4440C"/>
    <w:rsid w:val="00D44C7E"/>
    <w:rsid w:val="00D44C87"/>
    <w:rsid w:val="00D44ED5"/>
    <w:rsid w:val="00D45D20"/>
    <w:rsid w:val="00D45F19"/>
    <w:rsid w:val="00D46524"/>
    <w:rsid w:val="00D467D2"/>
    <w:rsid w:val="00D46BCE"/>
    <w:rsid w:val="00D46CC5"/>
    <w:rsid w:val="00D46F0C"/>
    <w:rsid w:val="00D4703C"/>
    <w:rsid w:val="00D47A76"/>
    <w:rsid w:val="00D50378"/>
    <w:rsid w:val="00D5065F"/>
    <w:rsid w:val="00D506D5"/>
    <w:rsid w:val="00D50DAE"/>
    <w:rsid w:val="00D50E43"/>
    <w:rsid w:val="00D50F0E"/>
    <w:rsid w:val="00D50F60"/>
    <w:rsid w:val="00D51255"/>
    <w:rsid w:val="00D512E6"/>
    <w:rsid w:val="00D514C5"/>
    <w:rsid w:val="00D51FF8"/>
    <w:rsid w:val="00D52AAD"/>
    <w:rsid w:val="00D53193"/>
    <w:rsid w:val="00D53A60"/>
    <w:rsid w:val="00D53E71"/>
    <w:rsid w:val="00D5502E"/>
    <w:rsid w:val="00D558B1"/>
    <w:rsid w:val="00D55EC6"/>
    <w:rsid w:val="00D56A44"/>
    <w:rsid w:val="00D56E00"/>
    <w:rsid w:val="00D570B2"/>
    <w:rsid w:val="00D603B7"/>
    <w:rsid w:val="00D607C5"/>
    <w:rsid w:val="00D6087A"/>
    <w:rsid w:val="00D608E4"/>
    <w:rsid w:val="00D60B5C"/>
    <w:rsid w:val="00D60FBD"/>
    <w:rsid w:val="00D61D79"/>
    <w:rsid w:val="00D61E02"/>
    <w:rsid w:val="00D62064"/>
    <w:rsid w:val="00D62469"/>
    <w:rsid w:val="00D63361"/>
    <w:rsid w:val="00D637D5"/>
    <w:rsid w:val="00D6394E"/>
    <w:rsid w:val="00D63D1D"/>
    <w:rsid w:val="00D63EA6"/>
    <w:rsid w:val="00D64220"/>
    <w:rsid w:val="00D644D9"/>
    <w:rsid w:val="00D64603"/>
    <w:rsid w:val="00D64B03"/>
    <w:rsid w:val="00D64C4A"/>
    <w:rsid w:val="00D65D96"/>
    <w:rsid w:val="00D65E1C"/>
    <w:rsid w:val="00D65EDB"/>
    <w:rsid w:val="00D66646"/>
    <w:rsid w:val="00D66ACB"/>
    <w:rsid w:val="00D66CBD"/>
    <w:rsid w:val="00D671A1"/>
    <w:rsid w:val="00D676D7"/>
    <w:rsid w:val="00D67ACC"/>
    <w:rsid w:val="00D67B5B"/>
    <w:rsid w:val="00D67DB9"/>
    <w:rsid w:val="00D7022B"/>
    <w:rsid w:val="00D71FA3"/>
    <w:rsid w:val="00D725EA"/>
    <w:rsid w:val="00D7266C"/>
    <w:rsid w:val="00D726A8"/>
    <w:rsid w:val="00D727BF"/>
    <w:rsid w:val="00D7283A"/>
    <w:rsid w:val="00D72ACA"/>
    <w:rsid w:val="00D73055"/>
    <w:rsid w:val="00D73495"/>
    <w:rsid w:val="00D735B8"/>
    <w:rsid w:val="00D735DB"/>
    <w:rsid w:val="00D738D1"/>
    <w:rsid w:val="00D73F5F"/>
    <w:rsid w:val="00D74185"/>
    <w:rsid w:val="00D74AF5"/>
    <w:rsid w:val="00D74B28"/>
    <w:rsid w:val="00D74C7E"/>
    <w:rsid w:val="00D74DFA"/>
    <w:rsid w:val="00D75EE1"/>
    <w:rsid w:val="00D7617D"/>
    <w:rsid w:val="00D769C1"/>
    <w:rsid w:val="00D76F3C"/>
    <w:rsid w:val="00D76FC2"/>
    <w:rsid w:val="00D77795"/>
    <w:rsid w:val="00D80696"/>
    <w:rsid w:val="00D8076A"/>
    <w:rsid w:val="00D8078A"/>
    <w:rsid w:val="00D80CB6"/>
    <w:rsid w:val="00D8151D"/>
    <w:rsid w:val="00D8257B"/>
    <w:rsid w:val="00D82713"/>
    <w:rsid w:val="00D82B98"/>
    <w:rsid w:val="00D83708"/>
    <w:rsid w:val="00D839B0"/>
    <w:rsid w:val="00D83D01"/>
    <w:rsid w:val="00D83E55"/>
    <w:rsid w:val="00D83FEC"/>
    <w:rsid w:val="00D8419A"/>
    <w:rsid w:val="00D84448"/>
    <w:rsid w:val="00D848CC"/>
    <w:rsid w:val="00D85C22"/>
    <w:rsid w:val="00D85CE8"/>
    <w:rsid w:val="00D86175"/>
    <w:rsid w:val="00D86842"/>
    <w:rsid w:val="00D86C0A"/>
    <w:rsid w:val="00D86C27"/>
    <w:rsid w:val="00D86FBA"/>
    <w:rsid w:val="00D87151"/>
    <w:rsid w:val="00D87B3A"/>
    <w:rsid w:val="00D90211"/>
    <w:rsid w:val="00D90967"/>
    <w:rsid w:val="00D90C8E"/>
    <w:rsid w:val="00D90FAB"/>
    <w:rsid w:val="00D91126"/>
    <w:rsid w:val="00D91129"/>
    <w:rsid w:val="00D913EB"/>
    <w:rsid w:val="00D91777"/>
    <w:rsid w:val="00D91B03"/>
    <w:rsid w:val="00D920A1"/>
    <w:rsid w:val="00D92AF9"/>
    <w:rsid w:val="00D92C4A"/>
    <w:rsid w:val="00D92F08"/>
    <w:rsid w:val="00D92F66"/>
    <w:rsid w:val="00D92F70"/>
    <w:rsid w:val="00D931CD"/>
    <w:rsid w:val="00D935AE"/>
    <w:rsid w:val="00D938E8"/>
    <w:rsid w:val="00D93ADC"/>
    <w:rsid w:val="00D93DD6"/>
    <w:rsid w:val="00D93DDB"/>
    <w:rsid w:val="00D93DE0"/>
    <w:rsid w:val="00D93ED6"/>
    <w:rsid w:val="00D942F5"/>
    <w:rsid w:val="00D94BFE"/>
    <w:rsid w:val="00D94F28"/>
    <w:rsid w:val="00D95D1A"/>
    <w:rsid w:val="00D95F41"/>
    <w:rsid w:val="00D96208"/>
    <w:rsid w:val="00D967B0"/>
    <w:rsid w:val="00D96A47"/>
    <w:rsid w:val="00D96D6B"/>
    <w:rsid w:val="00D96E50"/>
    <w:rsid w:val="00D97476"/>
    <w:rsid w:val="00D974A5"/>
    <w:rsid w:val="00D9773F"/>
    <w:rsid w:val="00D9775D"/>
    <w:rsid w:val="00D97781"/>
    <w:rsid w:val="00D97D60"/>
    <w:rsid w:val="00DA0ED1"/>
    <w:rsid w:val="00DA1204"/>
    <w:rsid w:val="00DA169C"/>
    <w:rsid w:val="00DA16E7"/>
    <w:rsid w:val="00DA1A45"/>
    <w:rsid w:val="00DA24D4"/>
    <w:rsid w:val="00DA292C"/>
    <w:rsid w:val="00DA3682"/>
    <w:rsid w:val="00DA3EC5"/>
    <w:rsid w:val="00DA4332"/>
    <w:rsid w:val="00DA488E"/>
    <w:rsid w:val="00DA55ED"/>
    <w:rsid w:val="00DA5717"/>
    <w:rsid w:val="00DA57DB"/>
    <w:rsid w:val="00DA74F2"/>
    <w:rsid w:val="00DA7CF6"/>
    <w:rsid w:val="00DA7E3D"/>
    <w:rsid w:val="00DB02C8"/>
    <w:rsid w:val="00DB0FC9"/>
    <w:rsid w:val="00DB17ED"/>
    <w:rsid w:val="00DB1FC5"/>
    <w:rsid w:val="00DB2DD0"/>
    <w:rsid w:val="00DB30B7"/>
    <w:rsid w:val="00DB32A5"/>
    <w:rsid w:val="00DB34B8"/>
    <w:rsid w:val="00DB3782"/>
    <w:rsid w:val="00DB4016"/>
    <w:rsid w:val="00DB45E7"/>
    <w:rsid w:val="00DB4686"/>
    <w:rsid w:val="00DB4C80"/>
    <w:rsid w:val="00DB4F91"/>
    <w:rsid w:val="00DB5089"/>
    <w:rsid w:val="00DB5D45"/>
    <w:rsid w:val="00DB69C0"/>
    <w:rsid w:val="00DB6A04"/>
    <w:rsid w:val="00DB70BD"/>
    <w:rsid w:val="00DB75BA"/>
    <w:rsid w:val="00DB7A42"/>
    <w:rsid w:val="00DC11BC"/>
    <w:rsid w:val="00DC168A"/>
    <w:rsid w:val="00DC1981"/>
    <w:rsid w:val="00DC1A5B"/>
    <w:rsid w:val="00DC1DEB"/>
    <w:rsid w:val="00DC222F"/>
    <w:rsid w:val="00DC26D4"/>
    <w:rsid w:val="00DC29A3"/>
    <w:rsid w:val="00DC307A"/>
    <w:rsid w:val="00DC3798"/>
    <w:rsid w:val="00DC3B03"/>
    <w:rsid w:val="00DC429B"/>
    <w:rsid w:val="00DC48C0"/>
    <w:rsid w:val="00DC4BA2"/>
    <w:rsid w:val="00DC576F"/>
    <w:rsid w:val="00DC653C"/>
    <w:rsid w:val="00DC6735"/>
    <w:rsid w:val="00DC690F"/>
    <w:rsid w:val="00DC6FC8"/>
    <w:rsid w:val="00DC7027"/>
    <w:rsid w:val="00DC72E5"/>
    <w:rsid w:val="00DC74C5"/>
    <w:rsid w:val="00DC752D"/>
    <w:rsid w:val="00DC7E8F"/>
    <w:rsid w:val="00DC7F39"/>
    <w:rsid w:val="00DD066D"/>
    <w:rsid w:val="00DD10C7"/>
    <w:rsid w:val="00DD1E09"/>
    <w:rsid w:val="00DD21F4"/>
    <w:rsid w:val="00DD22D0"/>
    <w:rsid w:val="00DD2E93"/>
    <w:rsid w:val="00DD357F"/>
    <w:rsid w:val="00DD3D8C"/>
    <w:rsid w:val="00DD3F8F"/>
    <w:rsid w:val="00DD4327"/>
    <w:rsid w:val="00DD432C"/>
    <w:rsid w:val="00DD435C"/>
    <w:rsid w:val="00DD5348"/>
    <w:rsid w:val="00DD58CD"/>
    <w:rsid w:val="00DD5AD6"/>
    <w:rsid w:val="00DD5E4A"/>
    <w:rsid w:val="00DD61A6"/>
    <w:rsid w:val="00DD65F4"/>
    <w:rsid w:val="00DD6AD0"/>
    <w:rsid w:val="00DD6CB1"/>
    <w:rsid w:val="00DD707D"/>
    <w:rsid w:val="00DD7562"/>
    <w:rsid w:val="00DD78DB"/>
    <w:rsid w:val="00DD7F2E"/>
    <w:rsid w:val="00DE02CB"/>
    <w:rsid w:val="00DE05EA"/>
    <w:rsid w:val="00DE0AA6"/>
    <w:rsid w:val="00DE10EC"/>
    <w:rsid w:val="00DE16E2"/>
    <w:rsid w:val="00DE1964"/>
    <w:rsid w:val="00DE1D9B"/>
    <w:rsid w:val="00DE200E"/>
    <w:rsid w:val="00DE205F"/>
    <w:rsid w:val="00DE27D8"/>
    <w:rsid w:val="00DE3625"/>
    <w:rsid w:val="00DE3A01"/>
    <w:rsid w:val="00DE3B16"/>
    <w:rsid w:val="00DE3D34"/>
    <w:rsid w:val="00DE4204"/>
    <w:rsid w:val="00DE4552"/>
    <w:rsid w:val="00DE4824"/>
    <w:rsid w:val="00DE5191"/>
    <w:rsid w:val="00DE6A30"/>
    <w:rsid w:val="00DE6C1C"/>
    <w:rsid w:val="00DE74A4"/>
    <w:rsid w:val="00DE771A"/>
    <w:rsid w:val="00DE7BC9"/>
    <w:rsid w:val="00DE7F32"/>
    <w:rsid w:val="00DF0048"/>
    <w:rsid w:val="00DF0389"/>
    <w:rsid w:val="00DF0ABD"/>
    <w:rsid w:val="00DF1176"/>
    <w:rsid w:val="00DF1357"/>
    <w:rsid w:val="00DF1F74"/>
    <w:rsid w:val="00DF248B"/>
    <w:rsid w:val="00DF2DDC"/>
    <w:rsid w:val="00DF34FD"/>
    <w:rsid w:val="00DF35FE"/>
    <w:rsid w:val="00DF406B"/>
    <w:rsid w:val="00DF40BF"/>
    <w:rsid w:val="00DF4961"/>
    <w:rsid w:val="00DF519F"/>
    <w:rsid w:val="00DF54A4"/>
    <w:rsid w:val="00DF5B7F"/>
    <w:rsid w:val="00DF5C5B"/>
    <w:rsid w:val="00DF7022"/>
    <w:rsid w:val="00DF7C21"/>
    <w:rsid w:val="00DF7FF7"/>
    <w:rsid w:val="00E0003D"/>
    <w:rsid w:val="00E0021C"/>
    <w:rsid w:val="00E0049B"/>
    <w:rsid w:val="00E0060E"/>
    <w:rsid w:val="00E00616"/>
    <w:rsid w:val="00E0062B"/>
    <w:rsid w:val="00E00897"/>
    <w:rsid w:val="00E00A35"/>
    <w:rsid w:val="00E017AE"/>
    <w:rsid w:val="00E01B6A"/>
    <w:rsid w:val="00E0213B"/>
    <w:rsid w:val="00E031AE"/>
    <w:rsid w:val="00E03730"/>
    <w:rsid w:val="00E03B15"/>
    <w:rsid w:val="00E04086"/>
    <w:rsid w:val="00E0421C"/>
    <w:rsid w:val="00E0489D"/>
    <w:rsid w:val="00E055AB"/>
    <w:rsid w:val="00E05A57"/>
    <w:rsid w:val="00E06201"/>
    <w:rsid w:val="00E0646E"/>
    <w:rsid w:val="00E06C02"/>
    <w:rsid w:val="00E07961"/>
    <w:rsid w:val="00E07D8A"/>
    <w:rsid w:val="00E10961"/>
    <w:rsid w:val="00E10EF1"/>
    <w:rsid w:val="00E11AAD"/>
    <w:rsid w:val="00E11D6F"/>
    <w:rsid w:val="00E12978"/>
    <w:rsid w:val="00E13068"/>
    <w:rsid w:val="00E1320C"/>
    <w:rsid w:val="00E134A6"/>
    <w:rsid w:val="00E14759"/>
    <w:rsid w:val="00E14A4E"/>
    <w:rsid w:val="00E14D17"/>
    <w:rsid w:val="00E153A8"/>
    <w:rsid w:val="00E15473"/>
    <w:rsid w:val="00E155EE"/>
    <w:rsid w:val="00E15937"/>
    <w:rsid w:val="00E15D7F"/>
    <w:rsid w:val="00E16C2E"/>
    <w:rsid w:val="00E16FBC"/>
    <w:rsid w:val="00E17639"/>
    <w:rsid w:val="00E20155"/>
    <w:rsid w:val="00E20495"/>
    <w:rsid w:val="00E2059A"/>
    <w:rsid w:val="00E205A9"/>
    <w:rsid w:val="00E20ED4"/>
    <w:rsid w:val="00E21A02"/>
    <w:rsid w:val="00E22372"/>
    <w:rsid w:val="00E22815"/>
    <w:rsid w:val="00E22961"/>
    <w:rsid w:val="00E230AB"/>
    <w:rsid w:val="00E23913"/>
    <w:rsid w:val="00E244E4"/>
    <w:rsid w:val="00E24921"/>
    <w:rsid w:val="00E24922"/>
    <w:rsid w:val="00E24AD8"/>
    <w:rsid w:val="00E24DA0"/>
    <w:rsid w:val="00E251D6"/>
    <w:rsid w:val="00E25276"/>
    <w:rsid w:val="00E2580E"/>
    <w:rsid w:val="00E259F3"/>
    <w:rsid w:val="00E27AD1"/>
    <w:rsid w:val="00E303B4"/>
    <w:rsid w:val="00E30726"/>
    <w:rsid w:val="00E311FA"/>
    <w:rsid w:val="00E31CDC"/>
    <w:rsid w:val="00E31CE3"/>
    <w:rsid w:val="00E31DBA"/>
    <w:rsid w:val="00E325D4"/>
    <w:rsid w:val="00E32F62"/>
    <w:rsid w:val="00E33224"/>
    <w:rsid w:val="00E3363D"/>
    <w:rsid w:val="00E3387D"/>
    <w:rsid w:val="00E33CB6"/>
    <w:rsid w:val="00E33D43"/>
    <w:rsid w:val="00E35096"/>
    <w:rsid w:val="00E35EFD"/>
    <w:rsid w:val="00E3627E"/>
    <w:rsid w:val="00E36515"/>
    <w:rsid w:val="00E36FC7"/>
    <w:rsid w:val="00E37135"/>
    <w:rsid w:val="00E37C0F"/>
    <w:rsid w:val="00E37C27"/>
    <w:rsid w:val="00E40457"/>
    <w:rsid w:val="00E404F6"/>
    <w:rsid w:val="00E405DD"/>
    <w:rsid w:val="00E40755"/>
    <w:rsid w:val="00E40F8F"/>
    <w:rsid w:val="00E41098"/>
    <w:rsid w:val="00E414B3"/>
    <w:rsid w:val="00E4187B"/>
    <w:rsid w:val="00E42B06"/>
    <w:rsid w:val="00E42D3A"/>
    <w:rsid w:val="00E4339C"/>
    <w:rsid w:val="00E43956"/>
    <w:rsid w:val="00E43F00"/>
    <w:rsid w:val="00E4408B"/>
    <w:rsid w:val="00E444D4"/>
    <w:rsid w:val="00E44E30"/>
    <w:rsid w:val="00E44F7C"/>
    <w:rsid w:val="00E45340"/>
    <w:rsid w:val="00E45C5B"/>
    <w:rsid w:val="00E45D84"/>
    <w:rsid w:val="00E45DA2"/>
    <w:rsid w:val="00E45E4B"/>
    <w:rsid w:val="00E45F7A"/>
    <w:rsid w:val="00E46BC9"/>
    <w:rsid w:val="00E473DB"/>
    <w:rsid w:val="00E47B65"/>
    <w:rsid w:val="00E47B87"/>
    <w:rsid w:val="00E47EB3"/>
    <w:rsid w:val="00E47FE5"/>
    <w:rsid w:val="00E50111"/>
    <w:rsid w:val="00E507F8"/>
    <w:rsid w:val="00E5217F"/>
    <w:rsid w:val="00E529B9"/>
    <w:rsid w:val="00E536B0"/>
    <w:rsid w:val="00E53AAB"/>
    <w:rsid w:val="00E53B5F"/>
    <w:rsid w:val="00E53BF2"/>
    <w:rsid w:val="00E53F55"/>
    <w:rsid w:val="00E5422C"/>
    <w:rsid w:val="00E54479"/>
    <w:rsid w:val="00E54D57"/>
    <w:rsid w:val="00E554EA"/>
    <w:rsid w:val="00E557BD"/>
    <w:rsid w:val="00E55B76"/>
    <w:rsid w:val="00E55BA3"/>
    <w:rsid w:val="00E55D6F"/>
    <w:rsid w:val="00E56026"/>
    <w:rsid w:val="00E5621E"/>
    <w:rsid w:val="00E56411"/>
    <w:rsid w:val="00E56560"/>
    <w:rsid w:val="00E56A5A"/>
    <w:rsid w:val="00E56CD0"/>
    <w:rsid w:val="00E56F4C"/>
    <w:rsid w:val="00E57045"/>
    <w:rsid w:val="00E571D9"/>
    <w:rsid w:val="00E57A3B"/>
    <w:rsid w:val="00E57C11"/>
    <w:rsid w:val="00E613D4"/>
    <w:rsid w:val="00E617BE"/>
    <w:rsid w:val="00E61D37"/>
    <w:rsid w:val="00E6215B"/>
    <w:rsid w:val="00E62804"/>
    <w:rsid w:val="00E6299A"/>
    <w:rsid w:val="00E62C47"/>
    <w:rsid w:val="00E630D9"/>
    <w:rsid w:val="00E639A1"/>
    <w:rsid w:val="00E65B72"/>
    <w:rsid w:val="00E67285"/>
    <w:rsid w:val="00E67F71"/>
    <w:rsid w:val="00E7058D"/>
    <w:rsid w:val="00E71268"/>
    <w:rsid w:val="00E7161E"/>
    <w:rsid w:val="00E726D9"/>
    <w:rsid w:val="00E72731"/>
    <w:rsid w:val="00E73040"/>
    <w:rsid w:val="00E7341D"/>
    <w:rsid w:val="00E739A0"/>
    <w:rsid w:val="00E73B8B"/>
    <w:rsid w:val="00E7440D"/>
    <w:rsid w:val="00E7474C"/>
    <w:rsid w:val="00E747E5"/>
    <w:rsid w:val="00E74EF1"/>
    <w:rsid w:val="00E75CBB"/>
    <w:rsid w:val="00E765BD"/>
    <w:rsid w:val="00E76862"/>
    <w:rsid w:val="00E769D2"/>
    <w:rsid w:val="00E771CB"/>
    <w:rsid w:val="00E77305"/>
    <w:rsid w:val="00E7751C"/>
    <w:rsid w:val="00E77E44"/>
    <w:rsid w:val="00E80577"/>
    <w:rsid w:val="00E80A82"/>
    <w:rsid w:val="00E81CEB"/>
    <w:rsid w:val="00E82762"/>
    <w:rsid w:val="00E82A01"/>
    <w:rsid w:val="00E82AA9"/>
    <w:rsid w:val="00E82ACA"/>
    <w:rsid w:val="00E83774"/>
    <w:rsid w:val="00E83D74"/>
    <w:rsid w:val="00E84415"/>
    <w:rsid w:val="00E844B9"/>
    <w:rsid w:val="00E84B40"/>
    <w:rsid w:val="00E85709"/>
    <w:rsid w:val="00E857EF"/>
    <w:rsid w:val="00E8584C"/>
    <w:rsid w:val="00E85E74"/>
    <w:rsid w:val="00E8656F"/>
    <w:rsid w:val="00E86AC4"/>
    <w:rsid w:val="00E870ED"/>
    <w:rsid w:val="00E87871"/>
    <w:rsid w:val="00E878D1"/>
    <w:rsid w:val="00E8791E"/>
    <w:rsid w:val="00E87EBD"/>
    <w:rsid w:val="00E9052E"/>
    <w:rsid w:val="00E907BD"/>
    <w:rsid w:val="00E90856"/>
    <w:rsid w:val="00E90C25"/>
    <w:rsid w:val="00E90E82"/>
    <w:rsid w:val="00E90F3D"/>
    <w:rsid w:val="00E9111B"/>
    <w:rsid w:val="00E91490"/>
    <w:rsid w:val="00E918C0"/>
    <w:rsid w:val="00E926DB"/>
    <w:rsid w:val="00E933F2"/>
    <w:rsid w:val="00E93546"/>
    <w:rsid w:val="00E93D4E"/>
    <w:rsid w:val="00E93D61"/>
    <w:rsid w:val="00E94988"/>
    <w:rsid w:val="00E94993"/>
    <w:rsid w:val="00E952D3"/>
    <w:rsid w:val="00E957B2"/>
    <w:rsid w:val="00E95ADC"/>
    <w:rsid w:val="00E9622E"/>
    <w:rsid w:val="00E96593"/>
    <w:rsid w:val="00E96DD5"/>
    <w:rsid w:val="00E96EB9"/>
    <w:rsid w:val="00E97A96"/>
    <w:rsid w:val="00E97D4D"/>
    <w:rsid w:val="00EA0290"/>
    <w:rsid w:val="00EA032E"/>
    <w:rsid w:val="00EA0DC6"/>
    <w:rsid w:val="00EA111F"/>
    <w:rsid w:val="00EA13B9"/>
    <w:rsid w:val="00EA1440"/>
    <w:rsid w:val="00EA1E4D"/>
    <w:rsid w:val="00EA2343"/>
    <w:rsid w:val="00EA2830"/>
    <w:rsid w:val="00EA2E57"/>
    <w:rsid w:val="00EA3210"/>
    <w:rsid w:val="00EA343D"/>
    <w:rsid w:val="00EA4981"/>
    <w:rsid w:val="00EA4EAF"/>
    <w:rsid w:val="00EA5AD4"/>
    <w:rsid w:val="00EA5F22"/>
    <w:rsid w:val="00EA668D"/>
    <w:rsid w:val="00EA7226"/>
    <w:rsid w:val="00EA79A0"/>
    <w:rsid w:val="00EA7AAB"/>
    <w:rsid w:val="00EA7E81"/>
    <w:rsid w:val="00EB0329"/>
    <w:rsid w:val="00EB041D"/>
    <w:rsid w:val="00EB100A"/>
    <w:rsid w:val="00EB18A5"/>
    <w:rsid w:val="00EB1F4F"/>
    <w:rsid w:val="00EB2175"/>
    <w:rsid w:val="00EB22CB"/>
    <w:rsid w:val="00EB286B"/>
    <w:rsid w:val="00EB3441"/>
    <w:rsid w:val="00EB3615"/>
    <w:rsid w:val="00EB37A7"/>
    <w:rsid w:val="00EB3D53"/>
    <w:rsid w:val="00EB4522"/>
    <w:rsid w:val="00EB4985"/>
    <w:rsid w:val="00EB4BAC"/>
    <w:rsid w:val="00EB4BD3"/>
    <w:rsid w:val="00EB4C34"/>
    <w:rsid w:val="00EB4F2D"/>
    <w:rsid w:val="00EB54ED"/>
    <w:rsid w:val="00EB583F"/>
    <w:rsid w:val="00EB5ED7"/>
    <w:rsid w:val="00EB63DA"/>
    <w:rsid w:val="00EB65D5"/>
    <w:rsid w:val="00EB6B9B"/>
    <w:rsid w:val="00EB6D51"/>
    <w:rsid w:val="00EB7671"/>
    <w:rsid w:val="00EB77CA"/>
    <w:rsid w:val="00EB7FF6"/>
    <w:rsid w:val="00EC0B93"/>
    <w:rsid w:val="00EC115D"/>
    <w:rsid w:val="00EC138C"/>
    <w:rsid w:val="00EC152A"/>
    <w:rsid w:val="00EC180D"/>
    <w:rsid w:val="00EC18B9"/>
    <w:rsid w:val="00EC19EA"/>
    <w:rsid w:val="00EC1C02"/>
    <w:rsid w:val="00EC1CBE"/>
    <w:rsid w:val="00EC2718"/>
    <w:rsid w:val="00EC2CB7"/>
    <w:rsid w:val="00EC2D19"/>
    <w:rsid w:val="00EC2F93"/>
    <w:rsid w:val="00EC2FDF"/>
    <w:rsid w:val="00EC3083"/>
    <w:rsid w:val="00EC3CF9"/>
    <w:rsid w:val="00EC408C"/>
    <w:rsid w:val="00EC4412"/>
    <w:rsid w:val="00EC4478"/>
    <w:rsid w:val="00EC4546"/>
    <w:rsid w:val="00EC45C2"/>
    <w:rsid w:val="00EC4A6A"/>
    <w:rsid w:val="00EC4F60"/>
    <w:rsid w:val="00EC541A"/>
    <w:rsid w:val="00EC543B"/>
    <w:rsid w:val="00EC5EFA"/>
    <w:rsid w:val="00EC60F8"/>
    <w:rsid w:val="00EC6836"/>
    <w:rsid w:val="00EC6848"/>
    <w:rsid w:val="00EC6A27"/>
    <w:rsid w:val="00EC6E5B"/>
    <w:rsid w:val="00EC6ED4"/>
    <w:rsid w:val="00EC7297"/>
    <w:rsid w:val="00EC73F6"/>
    <w:rsid w:val="00ED00AA"/>
    <w:rsid w:val="00ED0219"/>
    <w:rsid w:val="00ED0770"/>
    <w:rsid w:val="00ED0890"/>
    <w:rsid w:val="00ED1B55"/>
    <w:rsid w:val="00ED21F9"/>
    <w:rsid w:val="00ED2FB9"/>
    <w:rsid w:val="00ED39C1"/>
    <w:rsid w:val="00ED4531"/>
    <w:rsid w:val="00ED4537"/>
    <w:rsid w:val="00ED492F"/>
    <w:rsid w:val="00ED519D"/>
    <w:rsid w:val="00ED6A24"/>
    <w:rsid w:val="00ED6C2E"/>
    <w:rsid w:val="00ED744D"/>
    <w:rsid w:val="00ED75FB"/>
    <w:rsid w:val="00ED7DA8"/>
    <w:rsid w:val="00EE059E"/>
    <w:rsid w:val="00EE0674"/>
    <w:rsid w:val="00EE1007"/>
    <w:rsid w:val="00EE104E"/>
    <w:rsid w:val="00EE1713"/>
    <w:rsid w:val="00EE24C0"/>
    <w:rsid w:val="00EE29EC"/>
    <w:rsid w:val="00EE2A91"/>
    <w:rsid w:val="00EE3053"/>
    <w:rsid w:val="00EE35E4"/>
    <w:rsid w:val="00EE3794"/>
    <w:rsid w:val="00EE3C7B"/>
    <w:rsid w:val="00EE3D86"/>
    <w:rsid w:val="00EE46C7"/>
    <w:rsid w:val="00EE48A0"/>
    <w:rsid w:val="00EE4E42"/>
    <w:rsid w:val="00EE550B"/>
    <w:rsid w:val="00EE5D35"/>
    <w:rsid w:val="00EE5EC9"/>
    <w:rsid w:val="00EE5F80"/>
    <w:rsid w:val="00EE5FBB"/>
    <w:rsid w:val="00EE62ED"/>
    <w:rsid w:val="00EE6F1E"/>
    <w:rsid w:val="00EE709B"/>
    <w:rsid w:val="00EE77C9"/>
    <w:rsid w:val="00EE78BA"/>
    <w:rsid w:val="00EE78D7"/>
    <w:rsid w:val="00EE7C76"/>
    <w:rsid w:val="00EF0059"/>
    <w:rsid w:val="00EF03B8"/>
    <w:rsid w:val="00EF2778"/>
    <w:rsid w:val="00EF2848"/>
    <w:rsid w:val="00EF29D3"/>
    <w:rsid w:val="00EF2B59"/>
    <w:rsid w:val="00EF2D4F"/>
    <w:rsid w:val="00EF31D4"/>
    <w:rsid w:val="00EF380E"/>
    <w:rsid w:val="00EF5116"/>
    <w:rsid w:val="00EF537D"/>
    <w:rsid w:val="00EF5B65"/>
    <w:rsid w:val="00EF5C8D"/>
    <w:rsid w:val="00EF5D83"/>
    <w:rsid w:val="00EF6862"/>
    <w:rsid w:val="00EF6DB0"/>
    <w:rsid w:val="00EF6FF0"/>
    <w:rsid w:val="00EF7212"/>
    <w:rsid w:val="00EF72F0"/>
    <w:rsid w:val="00EF77A0"/>
    <w:rsid w:val="00EF7B31"/>
    <w:rsid w:val="00EF7D13"/>
    <w:rsid w:val="00F0010B"/>
    <w:rsid w:val="00F0029F"/>
    <w:rsid w:val="00F0054A"/>
    <w:rsid w:val="00F00880"/>
    <w:rsid w:val="00F009F8"/>
    <w:rsid w:val="00F00E45"/>
    <w:rsid w:val="00F00F28"/>
    <w:rsid w:val="00F01C0F"/>
    <w:rsid w:val="00F02222"/>
    <w:rsid w:val="00F02652"/>
    <w:rsid w:val="00F0353C"/>
    <w:rsid w:val="00F03F11"/>
    <w:rsid w:val="00F049FB"/>
    <w:rsid w:val="00F04E6B"/>
    <w:rsid w:val="00F0548D"/>
    <w:rsid w:val="00F055C5"/>
    <w:rsid w:val="00F05DB6"/>
    <w:rsid w:val="00F0607F"/>
    <w:rsid w:val="00F065CD"/>
    <w:rsid w:val="00F06C71"/>
    <w:rsid w:val="00F06CD1"/>
    <w:rsid w:val="00F077C9"/>
    <w:rsid w:val="00F1040C"/>
    <w:rsid w:val="00F10484"/>
    <w:rsid w:val="00F10B49"/>
    <w:rsid w:val="00F10C16"/>
    <w:rsid w:val="00F110AD"/>
    <w:rsid w:val="00F11C30"/>
    <w:rsid w:val="00F11C32"/>
    <w:rsid w:val="00F11FD6"/>
    <w:rsid w:val="00F1215D"/>
    <w:rsid w:val="00F12462"/>
    <w:rsid w:val="00F12847"/>
    <w:rsid w:val="00F141E2"/>
    <w:rsid w:val="00F14683"/>
    <w:rsid w:val="00F14AEC"/>
    <w:rsid w:val="00F15487"/>
    <w:rsid w:val="00F154E6"/>
    <w:rsid w:val="00F1553F"/>
    <w:rsid w:val="00F156C3"/>
    <w:rsid w:val="00F16996"/>
    <w:rsid w:val="00F16D01"/>
    <w:rsid w:val="00F16F8E"/>
    <w:rsid w:val="00F20225"/>
    <w:rsid w:val="00F22485"/>
    <w:rsid w:val="00F22A01"/>
    <w:rsid w:val="00F22ADA"/>
    <w:rsid w:val="00F22B7A"/>
    <w:rsid w:val="00F2425D"/>
    <w:rsid w:val="00F25634"/>
    <w:rsid w:val="00F257AE"/>
    <w:rsid w:val="00F25C3D"/>
    <w:rsid w:val="00F268EE"/>
    <w:rsid w:val="00F26F18"/>
    <w:rsid w:val="00F273C8"/>
    <w:rsid w:val="00F273D1"/>
    <w:rsid w:val="00F27724"/>
    <w:rsid w:val="00F2782A"/>
    <w:rsid w:val="00F27B30"/>
    <w:rsid w:val="00F27D1A"/>
    <w:rsid w:val="00F27F29"/>
    <w:rsid w:val="00F302B2"/>
    <w:rsid w:val="00F302FC"/>
    <w:rsid w:val="00F305AF"/>
    <w:rsid w:val="00F30C94"/>
    <w:rsid w:val="00F312AB"/>
    <w:rsid w:val="00F31A63"/>
    <w:rsid w:val="00F328C1"/>
    <w:rsid w:val="00F32BB4"/>
    <w:rsid w:val="00F32EEA"/>
    <w:rsid w:val="00F33261"/>
    <w:rsid w:val="00F3346B"/>
    <w:rsid w:val="00F33A56"/>
    <w:rsid w:val="00F342F1"/>
    <w:rsid w:val="00F34BCE"/>
    <w:rsid w:val="00F34D05"/>
    <w:rsid w:val="00F3513E"/>
    <w:rsid w:val="00F35B77"/>
    <w:rsid w:val="00F35C4C"/>
    <w:rsid w:val="00F35E47"/>
    <w:rsid w:val="00F36069"/>
    <w:rsid w:val="00F36156"/>
    <w:rsid w:val="00F3701A"/>
    <w:rsid w:val="00F37562"/>
    <w:rsid w:val="00F41E85"/>
    <w:rsid w:val="00F41F96"/>
    <w:rsid w:val="00F4315B"/>
    <w:rsid w:val="00F43543"/>
    <w:rsid w:val="00F43594"/>
    <w:rsid w:val="00F44153"/>
    <w:rsid w:val="00F44444"/>
    <w:rsid w:val="00F44CCA"/>
    <w:rsid w:val="00F453BB"/>
    <w:rsid w:val="00F45740"/>
    <w:rsid w:val="00F45D30"/>
    <w:rsid w:val="00F4675D"/>
    <w:rsid w:val="00F46A7B"/>
    <w:rsid w:val="00F47250"/>
    <w:rsid w:val="00F47ADB"/>
    <w:rsid w:val="00F47C52"/>
    <w:rsid w:val="00F50118"/>
    <w:rsid w:val="00F501D2"/>
    <w:rsid w:val="00F5062C"/>
    <w:rsid w:val="00F506EA"/>
    <w:rsid w:val="00F50BA8"/>
    <w:rsid w:val="00F50C24"/>
    <w:rsid w:val="00F5114B"/>
    <w:rsid w:val="00F51DA3"/>
    <w:rsid w:val="00F521B3"/>
    <w:rsid w:val="00F531C4"/>
    <w:rsid w:val="00F531FF"/>
    <w:rsid w:val="00F53693"/>
    <w:rsid w:val="00F53DAE"/>
    <w:rsid w:val="00F5415F"/>
    <w:rsid w:val="00F54215"/>
    <w:rsid w:val="00F542A7"/>
    <w:rsid w:val="00F54389"/>
    <w:rsid w:val="00F543E8"/>
    <w:rsid w:val="00F55415"/>
    <w:rsid w:val="00F55C82"/>
    <w:rsid w:val="00F56D7E"/>
    <w:rsid w:val="00F5771A"/>
    <w:rsid w:val="00F57DD8"/>
    <w:rsid w:val="00F6027F"/>
    <w:rsid w:val="00F60288"/>
    <w:rsid w:val="00F610DE"/>
    <w:rsid w:val="00F61237"/>
    <w:rsid w:val="00F61306"/>
    <w:rsid w:val="00F61622"/>
    <w:rsid w:val="00F61ED3"/>
    <w:rsid w:val="00F61ED6"/>
    <w:rsid w:val="00F621FD"/>
    <w:rsid w:val="00F6288B"/>
    <w:rsid w:val="00F63D0A"/>
    <w:rsid w:val="00F644E7"/>
    <w:rsid w:val="00F649B3"/>
    <w:rsid w:val="00F6524B"/>
    <w:rsid w:val="00F65A59"/>
    <w:rsid w:val="00F65BBD"/>
    <w:rsid w:val="00F65BE1"/>
    <w:rsid w:val="00F65FC8"/>
    <w:rsid w:val="00F661C7"/>
    <w:rsid w:val="00F6723E"/>
    <w:rsid w:val="00F67665"/>
    <w:rsid w:val="00F6799D"/>
    <w:rsid w:val="00F679DE"/>
    <w:rsid w:val="00F70505"/>
    <w:rsid w:val="00F70DB6"/>
    <w:rsid w:val="00F71707"/>
    <w:rsid w:val="00F717DF"/>
    <w:rsid w:val="00F7189C"/>
    <w:rsid w:val="00F71932"/>
    <w:rsid w:val="00F71FD7"/>
    <w:rsid w:val="00F722CA"/>
    <w:rsid w:val="00F722E8"/>
    <w:rsid w:val="00F7275B"/>
    <w:rsid w:val="00F72873"/>
    <w:rsid w:val="00F73309"/>
    <w:rsid w:val="00F73836"/>
    <w:rsid w:val="00F73907"/>
    <w:rsid w:val="00F73F98"/>
    <w:rsid w:val="00F742AF"/>
    <w:rsid w:val="00F747BA"/>
    <w:rsid w:val="00F75338"/>
    <w:rsid w:val="00F757DE"/>
    <w:rsid w:val="00F75CA2"/>
    <w:rsid w:val="00F75E01"/>
    <w:rsid w:val="00F76FBB"/>
    <w:rsid w:val="00F77A4D"/>
    <w:rsid w:val="00F77F67"/>
    <w:rsid w:val="00F80588"/>
    <w:rsid w:val="00F808F8"/>
    <w:rsid w:val="00F80DAB"/>
    <w:rsid w:val="00F80F2B"/>
    <w:rsid w:val="00F8135B"/>
    <w:rsid w:val="00F815F8"/>
    <w:rsid w:val="00F81B3C"/>
    <w:rsid w:val="00F82EF6"/>
    <w:rsid w:val="00F836CA"/>
    <w:rsid w:val="00F8392E"/>
    <w:rsid w:val="00F83E95"/>
    <w:rsid w:val="00F84C0A"/>
    <w:rsid w:val="00F86B38"/>
    <w:rsid w:val="00F86D40"/>
    <w:rsid w:val="00F87EA4"/>
    <w:rsid w:val="00F90154"/>
    <w:rsid w:val="00F90528"/>
    <w:rsid w:val="00F91075"/>
    <w:rsid w:val="00F91097"/>
    <w:rsid w:val="00F9121B"/>
    <w:rsid w:val="00F9131E"/>
    <w:rsid w:val="00F91815"/>
    <w:rsid w:val="00F91CA1"/>
    <w:rsid w:val="00F91E40"/>
    <w:rsid w:val="00F920A7"/>
    <w:rsid w:val="00F92224"/>
    <w:rsid w:val="00F92527"/>
    <w:rsid w:val="00F9281F"/>
    <w:rsid w:val="00F928BE"/>
    <w:rsid w:val="00F9304A"/>
    <w:rsid w:val="00F9367E"/>
    <w:rsid w:val="00F93693"/>
    <w:rsid w:val="00F93FA4"/>
    <w:rsid w:val="00F9478F"/>
    <w:rsid w:val="00F94D75"/>
    <w:rsid w:val="00F963EC"/>
    <w:rsid w:val="00F96645"/>
    <w:rsid w:val="00F967AD"/>
    <w:rsid w:val="00F967B4"/>
    <w:rsid w:val="00F9683F"/>
    <w:rsid w:val="00F968AB"/>
    <w:rsid w:val="00F96C70"/>
    <w:rsid w:val="00F96DD2"/>
    <w:rsid w:val="00FA02D2"/>
    <w:rsid w:val="00FA049C"/>
    <w:rsid w:val="00FA073A"/>
    <w:rsid w:val="00FA09EE"/>
    <w:rsid w:val="00FA1395"/>
    <w:rsid w:val="00FA15F7"/>
    <w:rsid w:val="00FA1665"/>
    <w:rsid w:val="00FA2061"/>
    <w:rsid w:val="00FA20DA"/>
    <w:rsid w:val="00FA23AB"/>
    <w:rsid w:val="00FA2D98"/>
    <w:rsid w:val="00FA3156"/>
    <w:rsid w:val="00FA33E2"/>
    <w:rsid w:val="00FA366A"/>
    <w:rsid w:val="00FA3B70"/>
    <w:rsid w:val="00FA4305"/>
    <w:rsid w:val="00FA4900"/>
    <w:rsid w:val="00FA4A56"/>
    <w:rsid w:val="00FA5281"/>
    <w:rsid w:val="00FA55E1"/>
    <w:rsid w:val="00FA5737"/>
    <w:rsid w:val="00FA5895"/>
    <w:rsid w:val="00FA70C2"/>
    <w:rsid w:val="00FA73E3"/>
    <w:rsid w:val="00FA7470"/>
    <w:rsid w:val="00FB056F"/>
    <w:rsid w:val="00FB0E06"/>
    <w:rsid w:val="00FB1306"/>
    <w:rsid w:val="00FB133E"/>
    <w:rsid w:val="00FB1670"/>
    <w:rsid w:val="00FB207A"/>
    <w:rsid w:val="00FB22CE"/>
    <w:rsid w:val="00FB265B"/>
    <w:rsid w:val="00FB26FD"/>
    <w:rsid w:val="00FB28A4"/>
    <w:rsid w:val="00FB2B47"/>
    <w:rsid w:val="00FB30E3"/>
    <w:rsid w:val="00FB3830"/>
    <w:rsid w:val="00FB3FAE"/>
    <w:rsid w:val="00FB484B"/>
    <w:rsid w:val="00FB4938"/>
    <w:rsid w:val="00FB49C0"/>
    <w:rsid w:val="00FB4E80"/>
    <w:rsid w:val="00FB5283"/>
    <w:rsid w:val="00FB5AC1"/>
    <w:rsid w:val="00FB5E2C"/>
    <w:rsid w:val="00FB6278"/>
    <w:rsid w:val="00FB6620"/>
    <w:rsid w:val="00FB670B"/>
    <w:rsid w:val="00FB6E46"/>
    <w:rsid w:val="00FB6FE3"/>
    <w:rsid w:val="00FB7203"/>
    <w:rsid w:val="00FB772D"/>
    <w:rsid w:val="00FB77B9"/>
    <w:rsid w:val="00FB79EE"/>
    <w:rsid w:val="00FB7D55"/>
    <w:rsid w:val="00FB7EF0"/>
    <w:rsid w:val="00FB7EF6"/>
    <w:rsid w:val="00FC0677"/>
    <w:rsid w:val="00FC0741"/>
    <w:rsid w:val="00FC0A27"/>
    <w:rsid w:val="00FC0E59"/>
    <w:rsid w:val="00FC10DA"/>
    <w:rsid w:val="00FC1508"/>
    <w:rsid w:val="00FC20CF"/>
    <w:rsid w:val="00FC2181"/>
    <w:rsid w:val="00FC2513"/>
    <w:rsid w:val="00FC2E07"/>
    <w:rsid w:val="00FC2EA9"/>
    <w:rsid w:val="00FC2EB9"/>
    <w:rsid w:val="00FC2F75"/>
    <w:rsid w:val="00FC30F7"/>
    <w:rsid w:val="00FC3753"/>
    <w:rsid w:val="00FC3AD4"/>
    <w:rsid w:val="00FC427D"/>
    <w:rsid w:val="00FC48DF"/>
    <w:rsid w:val="00FC4C3D"/>
    <w:rsid w:val="00FC4FA7"/>
    <w:rsid w:val="00FC5165"/>
    <w:rsid w:val="00FC5D3A"/>
    <w:rsid w:val="00FC5DD2"/>
    <w:rsid w:val="00FC62CC"/>
    <w:rsid w:val="00FC6D16"/>
    <w:rsid w:val="00FC6D41"/>
    <w:rsid w:val="00FC6F61"/>
    <w:rsid w:val="00FC743A"/>
    <w:rsid w:val="00FC7535"/>
    <w:rsid w:val="00FC7B1E"/>
    <w:rsid w:val="00FD0629"/>
    <w:rsid w:val="00FD15E5"/>
    <w:rsid w:val="00FD1A68"/>
    <w:rsid w:val="00FD211B"/>
    <w:rsid w:val="00FD27D2"/>
    <w:rsid w:val="00FD44C4"/>
    <w:rsid w:val="00FD494B"/>
    <w:rsid w:val="00FD58F3"/>
    <w:rsid w:val="00FD59F9"/>
    <w:rsid w:val="00FD5C28"/>
    <w:rsid w:val="00FD70EA"/>
    <w:rsid w:val="00FD7C1E"/>
    <w:rsid w:val="00FE013E"/>
    <w:rsid w:val="00FE096F"/>
    <w:rsid w:val="00FE0F1C"/>
    <w:rsid w:val="00FE1BDB"/>
    <w:rsid w:val="00FE2254"/>
    <w:rsid w:val="00FE2BC3"/>
    <w:rsid w:val="00FE2FF0"/>
    <w:rsid w:val="00FE3680"/>
    <w:rsid w:val="00FE3F4F"/>
    <w:rsid w:val="00FE472A"/>
    <w:rsid w:val="00FE491B"/>
    <w:rsid w:val="00FE599A"/>
    <w:rsid w:val="00FE5BA0"/>
    <w:rsid w:val="00FE5BBD"/>
    <w:rsid w:val="00FE5D1E"/>
    <w:rsid w:val="00FE5F55"/>
    <w:rsid w:val="00FE605C"/>
    <w:rsid w:val="00FE6E27"/>
    <w:rsid w:val="00FE6E5D"/>
    <w:rsid w:val="00FE77FA"/>
    <w:rsid w:val="00FE798B"/>
    <w:rsid w:val="00FF0227"/>
    <w:rsid w:val="00FF0542"/>
    <w:rsid w:val="00FF0551"/>
    <w:rsid w:val="00FF0717"/>
    <w:rsid w:val="00FF0ADC"/>
    <w:rsid w:val="00FF102F"/>
    <w:rsid w:val="00FF1165"/>
    <w:rsid w:val="00FF23DF"/>
    <w:rsid w:val="00FF244A"/>
    <w:rsid w:val="00FF282C"/>
    <w:rsid w:val="00FF2A7A"/>
    <w:rsid w:val="00FF2F4B"/>
    <w:rsid w:val="00FF3181"/>
    <w:rsid w:val="00FF3610"/>
    <w:rsid w:val="00FF36A0"/>
    <w:rsid w:val="00FF4284"/>
    <w:rsid w:val="00FF428F"/>
    <w:rsid w:val="00FF4431"/>
    <w:rsid w:val="00FF455E"/>
    <w:rsid w:val="00FF4B6C"/>
    <w:rsid w:val="00FF4C13"/>
    <w:rsid w:val="00FF52EC"/>
    <w:rsid w:val="00FF59C8"/>
    <w:rsid w:val="00FF5D28"/>
    <w:rsid w:val="00FF5DA2"/>
    <w:rsid w:val="00FF5E0F"/>
    <w:rsid w:val="00FF67ED"/>
    <w:rsid w:val="00FF6A43"/>
    <w:rsid w:val="00FF7053"/>
    <w:rsid w:val="00FF7423"/>
    <w:rsid w:val="00FF75C0"/>
    <w:rsid w:val="00FF7787"/>
    <w:rsid w:val="00FF7A94"/>
    <w:rsid w:val="00FF7AEF"/>
    <w:rsid w:val="011904F6"/>
    <w:rsid w:val="01A8A9B4"/>
    <w:rsid w:val="01E1B567"/>
    <w:rsid w:val="0238691A"/>
    <w:rsid w:val="025C1C27"/>
    <w:rsid w:val="02DE3B6D"/>
    <w:rsid w:val="033EE60C"/>
    <w:rsid w:val="0429F45A"/>
    <w:rsid w:val="047E2DE2"/>
    <w:rsid w:val="04EFEF82"/>
    <w:rsid w:val="051594C7"/>
    <w:rsid w:val="05C46325"/>
    <w:rsid w:val="0608C042"/>
    <w:rsid w:val="0656D5D6"/>
    <w:rsid w:val="067D4793"/>
    <w:rsid w:val="074AC3FA"/>
    <w:rsid w:val="0887B020"/>
    <w:rsid w:val="08AEEC5D"/>
    <w:rsid w:val="0945F4A0"/>
    <w:rsid w:val="096AF7AF"/>
    <w:rsid w:val="0A5A1F4A"/>
    <w:rsid w:val="0A5BCE77"/>
    <w:rsid w:val="0AACBFB1"/>
    <w:rsid w:val="0BFA01E0"/>
    <w:rsid w:val="0C0A72BC"/>
    <w:rsid w:val="0C0CE6A4"/>
    <w:rsid w:val="0C5422E9"/>
    <w:rsid w:val="0C58B7A9"/>
    <w:rsid w:val="0CDBD621"/>
    <w:rsid w:val="0D0D8D8C"/>
    <w:rsid w:val="0DD1A77A"/>
    <w:rsid w:val="0E02AD87"/>
    <w:rsid w:val="0F1D009E"/>
    <w:rsid w:val="0F2E3E0B"/>
    <w:rsid w:val="0F7501AB"/>
    <w:rsid w:val="1023477D"/>
    <w:rsid w:val="102D8C6A"/>
    <w:rsid w:val="10C7B08C"/>
    <w:rsid w:val="11BDEC55"/>
    <w:rsid w:val="11DB5977"/>
    <w:rsid w:val="12259E40"/>
    <w:rsid w:val="1359E829"/>
    <w:rsid w:val="13879D00"/>
    <w:rsid w:val="140CA7F7"/>
    <w:rsid w:val="141FADDF"/>
    <w:rsid w:val="14B8985A"/>
    <w:rsid w:val="15B296BE"/>
    <w:rsid w:val="16A5B802"/>
    <w:rsid w:val="16BF6CC0"/>
    <w:rsid w:val="171C5D1C"/>
    <w:rsid w:val="1769C3A3"/>
    <w:rsid w:val="1794B24E"/>
    <w:rsid w:val="1800132D"/>
    <w:rsid w:val="18E0FBF2"/>
    <w:rsid w:val="1951E8B4"/>
    <w:rsid w:val="1AB81D48"/>
    <w:rsid w:val="1AE4DC28"/>
    <w:rsid w:val="1B075EA2"/>
    <w:rsid w:val="1BE32EB9"/>
    <w:rsid w:val="1C90B546"/>
    <w:rsid w:val="1CDAFA3D"/>
    <w:rsid w:val="1D199C33"/>
    <w:rsid w:val="1D596C98"/>
    <w:rsid w:val="1D5D1896"/>
    <w:rsid w:val="1DD3C88E"/>
    <w:rsid w:val="1E8928A7"/>
    <w:rsid w:val="1F4050A7"/>
    <w:rsid w:val="1FEF9F8C"/>
    <w:rsid w:val="200A8D9A"/>
    <w:rsid w:val="202ED67C"/>
    <w:rsid w:val="20B56A5B"/>
    <w:rsid w:val="21901791"/>
    <w:rsid w:val="21B3DA2C"/>
    <w:rsid w:val="21FA81BE"/>
    <w:rsid w:val="2229A0E6"/>
    <w:rsid w:val="2245E99A"/>
    <w:rsid w:val="22F3BFA2"/>
    <w:rsid w:val="230D383D"/>
    <w:rsid w:val="23BB1339"/>
    <w:rsid w:val="24809A3C"/>
    <w:rsid w:val="252E1E81"/>
    <w:rsid w:val="25F66F39"/>
    <w:rsid w:val="278A2375"/>
    <w:rsid w:val="27D043E9"/>
    <w:rsid w:val="27F47956"/>
    <w:rsid w:val="28420589"/>
    <w:rsid w:val="2925AC1C"/>
    <w:rsid w:val="29762ED6"/>
    <w:rsid w:val="2A5C4CA1"/>
    <w:rsid w:val="2A69FBA3"/>
    <w:rsid w:val="2AC177A2"/>
    <w:rsid w:val="2AD840B1"/>
    <w:rsid w:val="2B89E2D4"/>
    <w:rsid w:val="2BB76E7C"/>
    <w:rsid w:val="2C5B4BF3"/>
    <w:rsid w:val="2D43D5EF"/>
    <w:rsid w:val="2DB46AD3"/>
    <w:rsid w:val="2EB46294"/>
    <w:rsid w:val="31339101"/>
    <w:rsid w:val="322A86F3"/>
    <w:rsid w:val="3233D30B"/>
    <w:rsid w:val="324E3629"/>
    <w:rsid w:val="328249E4"/>
    <w:rsid w:val="3368AFC9"/>
    <w:rsid w:val="33F2CC2A"/>
    <w:rsid w:val="3572666D"/>
    <w:rsid w:val="3643CDFA"/>
    <w:rsid w:val="3683BFEF"/>
    <w:rsid w:val="36A0508B"/>
    <w:rsid w:val="36A5C146"/>
    <w:rsid w:val="37325A03"/>
    <w:rsid w:val="375CACA6"/>
    <w:rsid w:val="37646FD8"/>
    <w:rsid w:val="38B1E0BA"/>
    <w:rsid w:val="399C5FE4"/>
    <w:rsid w:val="39A1C4C9"/>
    <w:rsid w:val="3A6AB682"/>
    <w:rsid w:val="3AA98C29"/>
    <w:rsid w:val="3B122749"/>
    <w:rsid w:val="3B194EE9"/>
    <w:rsid w:val="3B2F8F40"/>
    <w:rsid w:val="3B5A3817"/>
    <w:rsid w:val="3C3AF876"/>
    <w:rsid w:val="3CD699D4"/>
    <w:rsid w:val="3D90E8D0"/>
    <w:rsid w:val="3EC879C3"/>
    <w:rsid w:val="3F04E38A"/>
    <w:rsid w:val="3F4E4034"/>
    <w:rsid w:val="3F5F60A1"/>
    <w:rsid w:val="3FB23C64"/>
    <w:rsid w:val="400DA0EA"/>
    <w:rsid w:val="400DA31E"/>
    <w:rsid w:val="403A2976"/>
    <w:rsid w:val="407473E0"/>
    <w:rsid w:val="41CF7E61"/>
    <w:rsid w:val="42BABE8A"/>
    <w:rsid w:val="4313338A"/>
    <w:rsid w:val="433391B5"/>
    <w:rsid w:val="43484268"/>
    <w:rsid w:val="43C4A2D0"/>
    <w:rsid w:val="43D3B54F"/>
    <w:rsid w:val="45509BD7"/>
    <w:rsid w:val="45B2BDF7"/>
    <w:rsid w:val="461BAECA"/>
    <w:rsid w:val="46AF821E"/>
    <w:rsid w:val="471DE22A"/>
    <w:rsid w:val="47A1473D"/>
    <w:rsid w:val="48A69DF5"/>
    <w:rsid w:val="490059FD"/>
    <w:rsid w:val="49781D10"/>
    <w:rsid w:val="49F6029D"/>
    <w:rsid w:val="4A8DA1EF"/>
    <w:rsid w:val="4ABB215D"/>
    <w:rsid w:val="4BC33451"/>
    <w:rsid w:val="4C1913A6"/>
    <w:rsid w:val="4CF90ADF"/>
    <w:rsid w:val="4D4127C3"/>
    <w:rsid w:val="4E293FC3"/>
    <w:rsid w:val="4E50394B"/>
    <w:rsid w:val="4E9ACF8D"/>
    <w:rsid w:val="4FBC7A6F"/>
    <w:rsid w:val="503E8D74"/>
    <w:rsid w:val="506004CF"/>
    <w:rsid w:val="508D0251"/>
    <w:rsid w:val="5091BC2F"/>
    <w:rsid w:val="50DB6EA0"/>
    <w:rsid w:val="513FCAD0"/>
    <w:rsid w:val="51933F59"/>
    <w:rsid w:val="52240A2B"/>
    <w:rsid w:val="5266D935"/>
    <w:rsid w:val="52D14298"/>
    <w:rsid w:val="537F22EC"/>
    <w:rsid w:val="53941D71"/>
    <w:rsid w:val="53E604EA"/>
    <w:rsid w:val="543B3BDC"/>
    <w:rsid w:val="5513F4A1"/>
    <w:rsid w:val="55D267E5"/>
    <w:rsid w:val="55D2CA5D"/>
    <w:rsid w:val="55EBB6F0"/>
    <w:rsid w:val="55FA1960"/>
    <w:rsid w:val="56414C81"/>
    <w:rsid w:val="568D71B2"/>
    <w:rsid w:val="5694A69B"/>
    <w:rsid w:val="56A929BF"/>
    <w:rsid w:val="572631E9"/>
    <w:rsid w:val="57355EF6"/>
    <w:rsid w:val="5755DC66"/>
    <w:rsid w:val="57619B58"/>
    <w:rsid w:val="576BDC9A"/>
    <w:rsid w:val="5775A39B"/>
    <w:rsid w:val="591B4CF6"/>
    <w:rsid w:val="59F7D74D"/>
    <w:rsid w:val="5A1F72F5"/>
    <w:rsid w:val="5A6AEEF1"/>
    <w:rsid w:val="5AEE0A18"/>
    <w:rsid w:val="5B6D35F1"/>
    <w:rsid w:val="5B7C9AE2"/>
    <w:rsid w:val="5C750213"/>
    <w:rsid w:val="5C7CBCC8"/>
    <w:rsid w:val="5D655FFF"/>
    <w:rsid w:val="5D7F8F83"/>
    <w:rsid w:val="5DE1B0B2"/>
    <w:rsid w:val="5E738ACC"/>
    <w:rsid w:val="5EA7B555"/>
    <w:rsid w:val="5EE39ADD"/>
    <w:rsid w:val="5EEFF63C"/>
    <w:rsid w:val="5FC368EF"/>
    <w:rsid w:val="60056FE4"/>
    <w:rsid w:val="605C13B2"/>
    <w:rsid w:val="60CDF8AB"/>
    <w:rsid w:val="611348B2"/>
    <w:rsid w:val="612C7A52"/>
    <w:rsid w:val="61582877"/>
    <w:rsid w:val="615CFB16"/>
    <w:rsid w:val="61D75942"/>
    <w:rsid w:val="61FE8DE8"/>
    <w:rsid w:val="6216D3A5"/>
    <w:rsid w:val="622F820D"/>
    <w:rsid w:val="64389217"/>
    <w:rsid w:val="64B29766"/>
    <w:rsid w:val="64F6914A"/>
    <w:rsid w:val="65F29887"/>
    <w:rsid w:val="6602BCF7"/>
    <w:rsid w:val="6617401B"/>
    <w:rsid w:val="661CDA24"/>
    <w:rsid w:val="661D43E6"/>
    <w:rsid w:val="66600AA9"/>
    <w:rsid w:val="6690A295"/>
    <w:rsid w:val="66AEB9A8"/>
    <w:rsid w:val="6747AB91"/>
    <w:rsid w:val="676D2CEC"/>
    <w:rsid w:val="67AEEC34"/>
    <w:rsid w:val="687B7C66"/>
    <w:rsid w:val="68BF7477"/>
    <w:rsid w:val="690444BC"/>
    <w:rsid w:val="698C394E"/>
    <w:rsid w:val="6A21F9FC"/>
    <w:rsid w:val="6AABF0EB"/>
    <w:rsid w:val="6AADF9CB"/>
    <w:rsid w:val="6BA76BDA"/>
    <w:rsid w:val="6BB357F9"/>
    <w:rsid w:val="6D03181A"/>
    <w:rsid w:val="6D1A462E"/>
    <w:rsid w:val="6D57989D"/>
    <w:rsid w:val="6EDAED81"/>
    <w:rsid w:val="6F50BE1C"/>
    <w:rsid w:val="701A82B6"/>
    <w:rsid w:val="702EF531"/>
    <w:rsid w:val="709D56F6"/>
    <w:rsid w:val="717B55CA"/>
    <w:rsid w:val="7188382A"/>
    <w:rsid w:val="7208699D"/>
    <w:rsid w:val="727EBFFD"/>
    <w:rsid w:val="7283373A"/>
    <w:rsid w:val="734F3ABD"/>
    <w:rsid w:val="73E0AF70"/>
    <w:rsid w:val="745A7ED6"/>
    <w:rsid w:val="74AD5101"/>
    <w:rsid w:val="74F60548"/>
    <w:rsid w:val="750236AD"/>
    <w:rsid w:val="75170A25"/>
    <w:rsid w:val="755E3986"/>
    <w:rsid w:val="758469D6"/>
    <w:rsid w:val="75BE886B"/>
    <w:rsid w:val="75DDD52F"/>
    <w:rsid w:val="7618E0C1"/>
    <w:rsid w:val="764C2EDD"/>
    <w:rsid w:val="768F5BED"/>
    <w:rsid w:val="76CB73BB"/>
    <w:rsid w:val="771949CB"/>
    <w:rsid w:val="77890396"/>
    <w:rsid w:val="779B88C5"/>
    <w:rsid w:val="77D52D33"/>
    <w:rsid w:val="78B5A12B"/>
    <w:rsid w:val="78EFF886"/>
    <w:rsid w:val="790F9BB3"/>
    <w:rsid w:val="79455541"/>
    <w:rsid w:val="79CE1FEC"/>
    <w:rsid w:val="79EFF4D9"/>
    <w:rsid w:val="7A684BC8"/>
    <w:rsid w:val="7AAE9E56"/>
    <w:rsid w:val="7B5B452C"/>
    <w:rsid w:val="7C3D6361"/>
    <w:rsid w:val="7CDCC074"/>
    <w:rsid w:val="7DECC501"/>
    <w:rsid w:val="7E0ACA49"/>
    <w:rsid w:val="7EBA480D"/>
    <w:rsid w:val="7EF3D15E"/>
    <w:rsid w:val="7EF3D392"/>
    <w:rsid w:val="7FA69AAA"/>
  </w:rsids>
  <w:docVars>
    <w:docVar w:name="dgnword-docGUID" w:val="{D409DA12-3B16-4E23-BD63-33F93AF0A503}"/>
    <w:docVar w:name="dgnword-eventsink" w:val="2903469623136"/>
    <w:docVar w:name="__Grammarly_42___1" w:val="H4sIAAAAAAAEAKtWcslP9kxRslIyNDayNLQ0MDKxMDEyNTEzsjBQ0lEKTi0uzszPAykwqgUAZIOsi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F693EA"/>
  <w15:chartTrackingRefBased/>
  <w15:docId w15:val="{A7620585-4474-49AA-BCC9-53146AB1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3CF"/>
  </w:style>
  <w:style w:type="paragraph" w:styleId="Heading1">
    <w:name w:val="heading 1"/>
    <w:basedOn w:val="Normal"/>
    <w:link w:val="Heading1Char"/>
    <w:uiPriority w:val="9"/>
    <w:qFormat/>
    <w:rsid w:val="00657185"/>
    <w:pPr>
      <w:spacing w:before="100" w:beforeAutospacing="1" w:after="100" w:afterAutospacing="1" w:line="240" w:lineRule="auto"/>
      <w:jc w:val="center"/>
      <w:outlineLvl w:val="0"/>
    </w:pPr>
    <w:rPr>
      <w:rFonts w:ascii="Century Gothic" w:eastAsia="Times New Roman" w:hAnsi="Century Gothic" w:cs="Times New Roman"/>
      <w:b/>
      <w:bCs/>
      <w:color w:val="1F3864" w:themeColor="accent1" w:themeShade="80"/>
      <w:kern w:val="36"/>
      <w:sz w:val="30"/>
      <w:szCs w:val="48"/>
    </w:rPr>
  </w:style>
  <w:style w:type="paragraph" w:styleId="Heading2">
    <w:name w:val="heading 2"/>
    <w:basedOn w:val="Normal"/>
    <w:next w:val="Normal"/>
    <w:link w:val="Heading2Char"/>
    <w:uiPriority w:val="9"/>
    <w:unhideWhenUsed/>
    <w:qFormat/>
    <w:rsid w:val="00657185"/>
    <w:pPr>
      <w:keepNext/>
      <w:keepLines/>
      <w:spacing w:before="360" w:after="120"/>
      <w:outlineLvl w:val="1"/>
    </w:pPr>
    <w:rPr>
      <w:rFonts w:ascii="Century Gothic" w:hAnsi="Century Gothic" w:eastAsiaTheme="majorEastAsia" w:cstheme="majorBidi"/>
      <w:b/>
      <w:color w:val="1F3864" w:themeColor="accent1" w:themeShade="80"/>
      <w:sz w:val="26"/>
      <w:szCs w:val="26"/>
    </w:rPr>
  </w:style>
  <w:style w:type="paragraph" w:styleId="Heading3">
    <w:name w:val="heading 3"/>
    <w:basedOn w:val="Normal"/>
    <w:next w:val="Normal"/>
    <w:link w:val="Heading3Char"/>
    <w:uiPriority w:val="9"/>
    <w:unhideWhenUsed/>
    <w:qFormat/>
    <w:rsid w:val="00204B0A"/>
    <w:pPr>
      <w:keepNext/>
      <w:keepLines/>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3E2"/>
    <w:pPr>
      <w:numPr>
        <w:numId w:val="1"/>
      </w:numPr>
      <w:spacing w:after="120"/>
    </w:pPr>
    <w:rPr>
      <w:szCs w:val="21"/>
    </w:rPr>
  </w:style>
  <w:style w:type="character" w:styleId="CommentReference">
    <w:name w:val="annotation reference"/>
    <w:basedOn w:val="DefaultParagraphFont"/>
    <w:uiPriority w:val="99"/>
    <w:semiHidden/>
    <w:unhideWhenUsed/>
    <w:rsid w:val="00B73EE6"/>
    <w:rPr>
      <w:sz w:val="16"/>
      <w:szCs w:val="16"/>
    </w:rPr>
  </w:style>
  <w:style w:type="paragraph" w:styleId="CommentText">
    <w:name w:val="annotation text"/>
    <w:basedOn w:val="Normal"/>
    <w:link w:val="CommentTextChar"/>
    <w:uiPriority w:val="99"/>
    <w:unhideWhenUsed/>
    <w:rsid w:val="00B73EE6"/>
    <w:pPr>
      <w:spacing w:line="240" w:lineRule="auto"/>
    </w:pPr>
    <w:rPr>
      <w:sz w:val="20"/>
      <w:szCs w:val="20"/>
    </w:rPr>
  </w:style>
  <w:style w:type="character" w:customStyle="1" w:styleId="CommentTextChar">
    <w:name w:val="Comment Text Char"/>
    <w:basedOn w:val="DefaultParagraphFont"/>
    <w:link w:val="CommentText"/>
    <w:uiPriority w:val="99"/>
    <w:rsid w:val="00B73EE6"/>
    <w:rPr>
      <w:sz w:val="20"/>
      <w:szCs w:val="20"/>
    </w:rPr>
  </w:style>
  <w:style w:type="paragraph" w:styleId="CommentSubject">
    <w:name w:val="annotation subject"/>
    <w:basedOn w:val="CommentText"/>
    <w:next w:val="CommentText"/>
    <w:link w:val="CommentSubjectChar"/>
    <w:uiPriority w:val="99"/>
    <w:semiHidden/>
    <w:unhideWhenUsed/>
    <w:rsid w:val="00B73EE6"/>
    <w:rPr>
      <w:b/>
      <w:bCs/>
    </w:rPr>
  </w:style>
  <w:style w:type="character" w:customStyle="1" w:styleId="CommentSubjectChar">
    <w:name w:val="Comment Subject Char"/>
    <w:basedOn w:val="CommentTextChar"/>
    <w:link w:val="CommentSubject"/>
    <w:uiPriority w:val="99"/>
    <w:semiHidden/>
    <w:rsid w:val="00B73EE6"/>
    <w:rPr>
      <w:b/>
      <w:bCs/>
      <w:sz w:val="20"/>
      <w:szCs w:val="20"/>
    </w:rPr>
  </w:style>
  <w:style w:type="paragraph" w:customStyle="1" w:styleId="paragraph">
    <w:name w:val="paragraph"/>
    <w:basedOn w:val="Normal"/>
    <w:rsid w:val="000C0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0A92"/>
  </w:style>
  <w:style w:type="character" w:customStyle="1" w:styleId="eop">
    <w:name w:val="eop"/>
    <w:basedOn w:val="DefaultParagraphFont"/>
    <w:rsid w:val="000C0A92"/>
  </w:style>
  <w:style w:type="character" w:customStyle="1" w:styleId="Heading1Char">
    <w:name w:val="Heading 1 Char"/>
    <w:basedOn w:val="DefaultParagraphFont"/>
    <w:link w:val="Heading1"/>
    <w:uiPriority w:val="9"/>
    <w:rsid w:val="00657185"/>
    <w:rPr>
      <w:rFonts w:ascii="Century Gothic" w:eastAsia="Times New Roman" w:hAnsi="Century Gothic" w:cs="Times New Roman"/>
      <w:b/>
      <w:bCs/>
      <w:color w:val="1F3864" w:themeColor="accent1" w:themeShade="80"/>
      <w:kern w:val="36"/>
      <w:sz w:val="30"/>
      <w:szCs w:val="48"/>
    </w:rPr>
  </w:style>
  <w:style w:type="character" w:styleId="Hyperlink">
    <w:name w:val="Hyperlink"/>
    <w:basedOn w:val="DefaultParagraphFont"/>
    <w:uiPriority w:val="99"/>
    <w:unhideWhenUsed/>
    <w:rsid w:val="000C0A92"/>
    <w:rPr>
      <w:color w:val="0563C1" w:themeColor="hyperlink"/>
      <w:u w:val="single"/>
    </w:rPr>
  </w:style>
  <w:style w:type="character" w:styleId="UnresolvedMention">
    <w:name w:val="Unresolved Mention"/>
    <w:basedOn w:val="DefaultParagraphFont"/>
    <w:uiPriority w:val="99"/>
    <w:unhideWhenUsed/>
    <w:rsid w:val="000C0A92"/>
    <w:rPr>
      <w:color w:val="605E5C"/>
      <w:shd w:val="clear" w:color="auto" w:fill="E1DFDD"/>
    </w:rPr>
  </w:style>
  <w:style w:type="paragraph" w:styleId="Header">
    <w:name w:val="header"/>
    <w:basedOn w:val="Normal"/>
    <w:link w:val="HeaderChar"/>
    <w:uiPriority w:val="99"/>
    <w:unhideWhenUsed/>
    <w:rsid w:val="000C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92"/>
  </w:style>
  <w:style w:type="paragraph" w:styleId="Footer">
    <w:name w:val="footer"/>
    <w:basedOn w:val="Normal"/>
    <w:link w:val="FooterChar"/>
    <w:uiPriority w:val="99"/>
    <w:unhideWhenUsed/>
    <w:rsid w:val="000C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92"/>
  </w:style>
  <w:style w:type="table" w:styleId="TableGrid">
    <w:name w:val="Table Grid"/>
    <w:basedOn w:val="TableNormal"/>
    <w:uiPriority w:val="39"/>
    <w:rsid w:val="001E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DE6C1C"/>
    <w:pPr>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DE6C1C"/>
    <w:rPr>
      <w:rFonts w:eastAsia="Times New Roman" w:cs="Times New Roman"/>
      <w:szCs w:val="24"/>
    </w:rPr>
  </w:style>
  <w:style w:type="paragraph" w:styleId="Revision">
    <w:name w:val="Revision"/>
    <w:hidden/>
    <w:uiPriority w:val="99"/>
    <w:semiHidden/>
    <w:rsid w:val="006A7E11"/>
    <w:pPr>
      <w:spacing w:after="0" w:line="240" w:lineRule="auto"/>
    </w:pPr>
  </w:style>
  <w:style w:type="character" w:styleId="FollowedHyperlink">
    <w:name w:val="FollowedHyperlink"/>
    <w:basedOn w:val="DefaultParagraphFont"/>
    <w:uiPriority w:val="99"/>
    <w:semiHidden/>
    <w:unhideWhenUsed/>
    <w:rsid w:val="006772D8"/>
    <w:rPr>
      <w:color w:val="954F72" w:themeColor="followedHyperlink"/>
      <w:u w:val="single"/>
    </w:rPr>
  </w:style>
  <w:style w:type="character" w:styleId="Mention">
    <w:name w:val="Mention"/>
    <w:basedOn w:val="DefaultParagraphFont"/>
    <w:uiPriority w:val="99"/>
    <w:unhideWhenUsed/>
    <w:rsid w:val="0068331D"/>
    <w:rPr>
      <w:color w:val="2B579A"/>
      <w:shd w:val="clear" w:color="auto" w:fill="E1DFDD"/>
    </w:rPr>
  </w:style>
  <w:style w:type="character" w:styleId="Strong">
    <w:name w:val="Strong"/>
    <w:basedOn w:val="DefaultParagraphFont"/>
    <w:uiPriority w:val="22"/>
    <w:qFormat/>
    <w:rsid w:val="00C93369"/>
    <w:rPr>
      <w:b/>
      <w:bCs/>
    </w:rPr>
  </w:style>
  <w:style w:type="character" w:customStyle="1" w:styleId="Heading2Char">
    <w:name w:val="Heading 2 Char"/>
    <w:basedOn w:val="DefaultParagraphFont"/>
    <w:link w:val="Heading2"/>
    <w:uiPriority w:val="9"/>
    <w:rsid w:val="00657185"/>
    <w:rPr>
      <w:rFonts w:ascii="Century Gothic" w:hAnsi="Century Gothic" w:eastAsiaTheme="majorEastAsia" w:cstheme="majorBidi"/>
      <w:b/>
      <w:color w:val="1F3864" w:themeColor="accent1" w:themeShade="80"/>
      <w:sz w:val="26"/>
      <w:szCs w:val="26"/>
    </w:rPr>
  </w:style>
  <w:style w:type="paragraph" w:styleId="NoSpacing">
    <w:name w:val="No Spacing"/>
    <w:uiPriority w:val="1"/>
    <w:qFormat/>
    <w:rsid w:val="002564BC"/>
    <w:pPr>
      <w:spacing w:after="0" w:line="240" w:lineRule="auto"/>
    </w:pPr>
  </w:style>
  <w:style w:type="character" w:customStyle="1" w:styleId="Heading3Char">
    <w:name w:val="Heading 3 Char"/>
    <w:basedOn w:val="DefaultParagraphFont"/>
    <w:link w:val="Heading3"/>
    <w:uiPriority w:val="9"/>
    <w:rsid w:val="00204B0A"/>
    <w:rPr>
      <w:rFonts w:eastAsiaTheme="majorEastAsia" w:cstheme="majorBidi"/>
      <w:b/>
      <w:i/>
      <w:color w:val="000000" w:themeColor="text1"/>
      <w:sz w:val="24"/>
      <w:szCs w:val="24"/>
    </w:rPr>
  </w:style>
  <w:style w:type="character" w:styleId="Emphasis">
    <w:name w:val="Emphasis"/>
    <w:basedOn w:val="DefaultParagraphFont"/>
    <w:uiPriority w:val="20"/>
    <w:qFormat/>
    <w:rsid w:val="00114D78"/>
    <w:rPr>
      <w:i/>
      <w:iCs/>
    </w:rPr>
  </w:style>
  <w:style w:type="character" w:customStyle="1" w:styleId="cf01">
    <w:name w:val="cf01"/>
    <w:basedOn w:val="DefaultParagraphFont"/>
    <w:rsid w:val="00114D78"/>
    <w:rPr>
      <w:rFonts w:ascii="Segoe UI" w:hAnsi="Segoe UI" w:cs="Segoe UI" w:hint="default"/>
      <w:sz w:val="18"/>
      <w:szCs w:val="18"/>
    </w:rPr>
  </w:style>
  <w:style w:type="paragraph" w:customStyle="1" w:styleId="Default">
    <w:name w:val="Default"/>
    <w:rsid w:val="0093540C"/>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2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A331C"/>
    <w:pPr>
      <w:numPr>
        <w:numId w:val="2"/>
      </w:numPr>
      <w:tabs>
        <w:tab w:val="num" w:pos="360"/>
      </w:tabs>
      <w:spacing w:after="120" w:line="240" w:lineRule="auto"/>
    </w:pPr>
    <w:rPr>
      <w:rFonts w:ascii="Times New Roman" w:eastAsia="Times New Roman" w:hAnsi="Times New Roman" w:cs="Arial"/>
      <w:sz w:val="24"/>
    </w:rPr>
  </w:style>
  <w:style w:type="paragraph" w:styleId="NormalWeb">
    <w:name w:val="Normal (Web)"/>
    <w:basedOn w:val="Normal"/>
    <w:uiPriority w:val="99"/>
    <w:unhideWhenUsed/>
    <w:rsid w:val="006A3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Bullet1">
    <w:name w:val="Appendix_Bullet 1"/>
    <w:basedOn w:val="ListParagraph"/>
    <w:qFormat/>
    <w:rsid w:val="00C8002B"/>
    <w:pPr>
      <w:numPr>
        <w:numId w:val="8"/>
      </w:numPr>
      <w:spacing w:line="240" w:lineRule="auto"/>
    </w:pPr>
    <w:rPr>
      <w:rFonts w:ascii="Times New Roman" w:eastAsia="Times New Roman" w:hAnsi="Times New Roman" w:cs="Arial"/>
      <w:sz w:val="24"/>
    </w:rPr>
  </w:style>
  <w:style w:type="character" w:customStyle="1" w:styleId="tabchar">
    <w:name w:val="tabchar"/>
    <w:basedOn w:val="DefaultParagraphFont"/>
    <w:rsid w:val="005B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documentManagement>
</p:properties>
</file>

<file path=customXml/itemProps1.xml><?xml version="1.0" encoding="utf-8"?>
<ds:datastoreItem xmlns:ds="http://schemas.openxmlformats.org/officeDocument/2006/customXml" ds:itemID="{D61CF368-D014-44A8-ABEC-173C62FE0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C2C35-27CB-4B22-BAAD-A723BA139CCC}">
  <ds:schemaRefs>
    <ds:schemaRef ds:uri="http://schemas.openxmlformats.org/officeDocument/2006/bibliography"/>
  </ds:schemaRefs>
</ds:datastoreItem>
</file>

<file path=customXml/itemProps3.xml><?xml version="1.0" encoding="utf-8"?>
<ds:datastoreItem xmlns:ds="http://schemas.openxmlformats.org/officeDocument/2006/customXml" ds:itemID="{03C2C1A6-ACBF-44D4-9296-5FF38D32D67C}">
  <ds:schemaRefs>
    <ds:schemaRef ds:uri="http://schemas.microsoft.com/sharepoint/v3/contenttype/forms"/>
  </ds:schemaRefs>
</ds:datastoreItem>
</file>

<file path=customXml/itemProps4.xml><?xml version="1.0" encoding="utf-8"?>
<ds:datastoreItem xmlns:ds="http://schemas.openxmlformats.org/officeDocument/2006/customXml" ds:itemID="{3C30E5D5-AA48-4363-81D7-769F2C2905C1}">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3034</Words>
  <Characters>17297</Characters>
  <Application>Microsoft Office Word</Application>
  <DocSecurity>0</DocSecurity>
  <Lines>144</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Evan</dc:creator>
  <cp:lastModifiedBy>Marisa Pelczar</cp:lastModifiedBy>
  <cp:revision>15</cp:revision>
  <dcterms:created xsi:type="dcterms:W3CDTF">2024-02-13T22:20:00Z</dcterms:created>
  <dcterms:modified xsi:type="dcterms:W3CDTF">2024-05-15T17:00:00Z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GrammarlyDocumentId">
    <vt:lpwstr>27e47fbc287e40b274902e47c8328e09ed9e4d2b2fe6ba194938d20ca11a1068</vt:lpwstr>
  </property>
  <property fmtid="{D5CDD505-2E9C-101B-9397-08002B2CF9AE}" pid="5" name="MediaServiceImageTags">
    <vt:lpwstr/>
  </property>
  <property fmtid="{D5CDD505-2E9C-101B-9397-08002B2CF9AE}" pid="6" name="Order">
    <vt:r8>93058400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