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60450" w:rsidRPr="00B60450" w:rsidP="00B60450" w14:paraId="77B462A4" w14:textId="374DE26A">
      <w:r>
        <w:rPr>
          <w:noProof/>
        </w:rPr>
        <mc:AlternateContent>
          <mc:Choice Requires="wps">
            <w:drawing>
              <wp:anchor distT="45720" distB="45720" distL="114300" distR="114300" simplePos="0" relativeHeight="251662336" behindDoc="0" locked="0" layoutInCell="1" allowOverlap="1">
                <wp:simplePos x="0" y="0"/>
                <wp:positionH relativeFrom="column">
                  <wp:posOffset>-133350</wp:posOffset>
                </wp:positionH>
                <wp:positionV relativeFrom="paragraph">
                  <wp:posOffset>-335280</wp:posOffset>
                </wp:positionV>
                <wp:extent cx="6543675" cy="923925"/>
                <wp:effectExtent l="0" t="0" r="0" b="0"/>
                <wp:wrapNone/>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43675" cy="923925"/>
                        </a:xfrm>
                        <a:prstGeom prst="rect">
                          <a:avLst/>
                        </a:prstGeom>
                        <a:noFill/>
                        <a:ln w="9525">
                          <a:noFill/>
                          <a:miter lim="800000"/>
                          <a:headEnd/>
                          <a:tailEnd/>
                        </a:ln>
                      </wps:spPr>
                      <wps:txbx>
                        <w:txbxContent>
                          <w:p w:rsidR="006528C6" w:rsidRPr="006306EC" w:rsidP="006528C6" w14:textId="5423CA65">
                            <w:pPr>
                              <w:rPr>
                                <w:sz w:val="16"/>
                                <w:szCs w:val="16"/>
                              </w:rPr>
                            </w:pPr>
                            <w:r w:rsidRPr="006306EC">
                              <w:rPr>
                                <w:sz w:val="16"/>
                                <w:szCs w:val="16"/>
                              </w:rPr>
                              <w:t>Public Burden Statement: An agency may not conduct or sponsor, and a person is not required to respond to, a collection of information unless it displays a currently valid OMB control number. The OMB control number for this project is 0930-</w:t>
                            </w:r>
                            <w:r w:rsidR="001E397E">
                              <w:rPr>
                                <w:sz w:val="16"/>
                                <w:szCs w:val="16"/>
                              </w:rPr>
                              <w:t>XXXX</w:t>
                            </w:r>
                            <w:r w:rsidRPr="006306EC">
                              <w:rPr>
                                <w:sz w:val="16"/>
                                <w:szCs w:val="16"/>
                              </w:rPr>
                              <w:t xml:space="preserve">. Public reporting burden for this collection of information is estimated to average </w:t>
                            </w:r>
                            <w:r w:rsidR="008F3D54">
                              <w:rPr>
                                <w:sz w:val="16"/>
                                <w:szCs w:val="16"/>
                              </w:rPr>
                              <w:t>0.</w:t>
                            </w:r>
                            <w:r w:rsidR="00DF465A">
                              <w:rPr>
                                <w:sz w:val="16"/>
                                <w:szCs w:val="16"/>
                              </w:rPr>
                              <w:t>2</w:t>
                            </w:r>
                            <w:r w:rsidR="008F3D54">
                              <w:rPr>
                                <w:sz w:val="16"/>
                                <w:szCs w:val="16"/>
                              </w:rPr>
                              <w:t>5</w:t>
                            </w:r>
                            <w:r w:rsidRPr="006306EC">
                              <w:rPr>
                                <w:sz w:val="16"/>
                                <w:szCs w:val="16"/>
                              </w:rPr>
                              <w:t xml:space="preserve"> hours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2-1057, Rockville, Maryland, 20857.</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7" o:spid="_x0000_s1025" type="#_x0000_t202" style="width:515.25pt;height:72.75pt;margin-top:-26.4pt;margin-left:-10.5pt;mso-height-percent:0;mso-height-relative:margin;mso-width-percent:0;mso-width-relative:margin;mso-wrap-distance-bottom:3.6pt;mso-wrap-distance-left:9pt;mso-wrap-distance-right:9pt;mso-wrap-distance-top:3.6pt;mso-wrap-style:square;position:absolute;visibility:visible;v-text-anchor:top;z-index:251663360" filled="f" stroked="f">
                <v:textbox>
                  <w:txbxContent>
                    <w:p w:rsidR="006528C6" w:rsidRPr="006306EC" w:rsidP="006528C6" w14:paraId="5E7F3F20" w14:textId="5423CA65">
                      <w:pPr>
                        <w:rPr>
                          <w:sz w:val="16"/>
                          <w:szCs w:val="16"/>
                        </w:rPr>
                      </w:pPr>
                      <w:r w:rsidRPr="006306EC">
                        <w:rPr>
                          <w:sz w:val="16"/>
                          <w:szCs w:val="16"/>
                        </w:rPr>
                        <w:t>Public Burden Statement: An agency may not conduct or sponsor, and a person is not required to respond to, a collection of information unless it displays a currently valid OMB control number. The OMB control number for this project is 0930-</w:t>
                      </w:r>
                      <w:r w:rsidR="001E397E">
                        <w:rPr>
                          <w:sz w:val="16"/>
                          <w:szCs w:val="16"/>
                        </w:rPr>
                        <w:t>XXXX</w:t>
                      </w:r>
                      <w:r w:rsidRPr="006306EC">
                        <w:rPr>
                          <w:sz w:val="16"/>
                          <w:szCs w:val="16"/>
                        </w:rPr>
                        <w:t xml:space="preserve">. Public reporting burden for this collection of information is estimated to average </w:t>
                      </w:r>
                      <w:r w:rsidR="008F3D54">
                        <w:rPr>
                          <w:sz w:val="16"/>
                          <w:szCs w:val="16"/>
                        </w:rPr>
                        <w:t>0.</w:t>
                      </w:r>
                      <w:r w:rsidR="00DF465A">
                        <w:rPr>
                          <w:sz w:val="16"/>
                          <w:szCs w:val="16"/>
                        </w:rPr>
                        <w:t>2</w:t>
                      </w:r>
                      <w:r w:rsidR="008F3D54">
                        <w:rPr>
                          <w:sz w:val="16"/>
                          <w:szCs w:val="16"/>
                        </w:rPr>
                        <w:t>5</w:t>
                      </w:r>
                      <w:r w:rsidRPr="006306EC">
                        <w:rPr>
                          <w:sz w:val="16"/>
                          <w:szCs w:val="16"/>
                        </w:rPr>
                        <w:t xml:space="preserve"> hours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2-1057, Rockville, Maryland, 20857.</w:t>
                      </w:r>
                    </w:p>
                  </w:txbxContent>
                </v:textbox>
              </v:shape>
            </w:pict>
          </mc:Fallback>
        </mc:AlternateContent>
      </w:r>
    </w:p>
    <w:p w:rsidR="00B60450" w:rsidRPr="00B60450" w:rsidP="00B60450" w14:paraId="4F372A83" w14:textId="77777777"/>
    <w:p w:rsidR="00CA065B" w:rsidP="00AA4CB6" w14:paraId="0EF03E40" w14:textId="5DF15BE2">
      <w:pPr>
        <w:pStyle w:val="Heading1"/>
        <w:rPr>
          <w:color w:val="0D064F"/>
        </w:rPr>
      </w:pPr>
      <w:r w:rsidRPr="009426B9">
        <w:rPr>
          <w:color w:val="0D064F"/>
        </w:rPr>
        <w:t>AWARE Training Pre-Post Survey</w:t>
      </w:r>
    </w:p>
    <w:p w:rsidR="003442B7" w:rsidP="003442B7" w14:paraId="42EB4740" w14:textId="77777777">
      <w:pPr>
        <w:autoSpaceDE w:val="0"/>
        <w:autoSpaceDN w:val="0"/>
        <w:adjustRightInd w:val="0"/>
        <w:spacing w:after="0" w:line="240" w:lineRule="auto"/>
        <w:rPr>
          <w:rFonts w:cstheme="minorHAnsi"/>
          <w:b/>
          <w:bCs/>
          <w:color w:val="000000"/>
          <w:sz w:val="28"/>
          <w:szCs w:val="28"/>
        </w:rPr>
      </w:pPr>
      <w:r>
        <w:rPr>
          <w:rFonts w:cstheme="minorHAnsi"/>
          <w:b/>
          <w:bCs/>
          <w:color w:val="000000"/>
          <w:sz w:val="28"/>
          <w:szCs w:val="28"/>
        </w:rPr>
        <w:t>Consent to Participate</w:t>
      </w:r>
    </w:p>
    <w:p w:rsidR="003442B7" w:rsidP="003442B7" w14:paraId="57194109" w14:textId="77777777">
      <w:pPr>
        <w:autoSpaceDE w:val="0"/>
        <w:autoSpaceDN w:val="0"/>
        <w:adjustRightInd w:val="0"/>
        <w:spacing w:after="0" w:line="240" w:lineRule="auto"/>
        <w:rPr>
          <w:rFonts w:cstheme="minorHAnsi"/>
          <w:color w:val="000000"/>
        </w:rPr>
      </w:pPr>
    </w:p>
    <w:p w:rsidR="003442B7" w:rsidRPr="003442B7" w:rsidP="003442B7" w14:paraId="7EE0C77D" w14:textId="77777777">
      <w:pPr>
        <w:autoSpaceDE w:val="0"/>
        <w:autoSpaceDN w:val="0"/>
        <w:adjustRightInd w:val="0"/>
        <w:spacing w:after="0" w:line="240" w:lineRule="auto"/>
        <w:rPr>
          <w:rFonts w:ascii="DM Sans" w:hAnsi="DM Sans" w:cstheme="minorHAnsi"/>
          <w:color w:val="000000"/>
          <w:sz w:val="20"/>
          <w:szCs w:val="20"/>
        </w:rPr>
      </w:pPr>
      <w:r w:rsidRPr="003442B7">
        <w:rPr>
          <w:rStyle w:val="normaltextrun"/>
          <w:rFonts w:ascii="DM Sans" w:hAnsi="DM Sans" w:cstheme="minorHAnsi"/>
          <w:sz w:val="20"/>
          <w:szCs w:val="20"/>
          <w:shd w:val="clear" w:color="auto" w:fill="FFFFFF"/>
        </w:rPr>
        <w:t xml:space="preserve">The U.S. Substance Abuse and Mental Health Services Administration (SAMHSA) is sponsoring a multi-site evaluation of the Advancing Wellness and Resilience in Education (AWARE) and Trauma-Informed Services in Schools (TISS) programs. AWARE provides funding to strengthen school-based mental health programs and build partnerships to ensure that students have access and are connected to appropriate and effective behavioral health services. The purpose of the TISS program is to increase student access to trauma support services and mental healthcare by developing innovative activities to link local school systems with local support and mental health systems, including those under the Indian Health Service. </w:t>
      </w:r>
    </w:p>
    <w:p w:rsidR="003442B7" w:rsidRPr="003442B7" w:rsidP="003442B7" w14:paraId="105202B8" w14:textId="77777777">
      <w:pPr>
        <w:autoSpaceDE w:val="0"/>
        <w:autoSpaceDN w:val="0"/>
        <w:adjustRightInd w:val="0"/>
        <w:spacing w:after="0" w:line="240" w:lineRule="auto"/>
        <w:rPr>
          <w:rFonts w:ascii="DM Sans" w:hAnsi="DM Sans" w:cstheme="minorHAnsi"/>
          <w:color w:val="000000"/>
          <w:sz w:val="20"/>
          <w:szCs w:val="20"/>
        </w:rPr>
      </w:pPr>
    </w:p>
    <w:p w:rsidR="003442B7" w:rsidRPr="003442B7" w:rsidP="003442B7" w14:paraId="353F0D82" w14:textId="568C16F9">
      <w:pPr>
        <w:spacing w:line="240" w:lineRule="auto"/>
        <w:contextualSpacing/>
        <w:jc w:val="both"/>
        <w:rPr>
          <w:rFonts w:ascii="DM Sans" w:eastAsia="Times New Roman" w:hAnsi="DM Sans" w:cs="Times New Roman"/>
          <w:kern w:val="2"/>
          <w:sz w:val="20"/>
          <w:szCs w:val="20"/>
        </w:rPr>
      </w:pPr>
      <w:r w:rsidRPr="003442B7">
        <w:rPr>
          <w:rFonts w:ascii="DM Sans" w:eastAsia="Times New Roman" w:hAnsi="DM Sans" w:cs="Times New Roman"/>
          <w:sz w:val="20"/>
          <w:szCs w:val="20"/>
        </w:rPr>
        <w:t xml:space="preserve">We are inviting you to participate in two surveys. The first survey asks questions about your knowledge, attitudes, and beliefs before the training in which you are about to participate. The second survey asks the same questions after completing the training. </w:t>
      </w:r>
      <w:r w:rsidR="00167812">
        <w:rPr>
          <w:rFonts w:ascii="DM Sans" w:eastAsia="Times New Roman" w:hAnsi="DM Sans" w:cs="Times New Roman"/>
          <w:sz w:val="20"/>
          <w:szCs w:val="20"/>
        </w:rPr>
        <w:t xml:space="preserve">These </w:t>
      </w:r>
      <w:r w:rsidRPr="003442B7">
        <w:rPr>
          <w:rFonts w:ascii="DM Sans" w:eastAsia="Times New Roman" w:hAnsi="DM Sans" w:cs="Times New Roman"/>
          <w:sz w:val="20"/>
          <w:szCs w:val="20"/>
        </w:rPr>
        <w:t xml:space="preserve">surveys will take approximately </w:t>
      </w:r>
      <w:r w:rsidR="00DF465A">
        <w:rPr>
          <w:rFonts w:ascii="DM Sans" w:eastAsia="Times New Roman" w:hAnsi="DM Sans" w:cs="Times New Roman"/>
          <w:sz w:val="20"/>
          <w:szCs w:val="20"/>
        </w:rPr>
        <w:t>15</w:t>
      </w:r>
      <w:r w:rsidRPr="003442B7">
        <w:rPr>
          <w:rFonts w:ascii="DM Sans" w:eastAsia="Times New Roman" w:hAnsi="DM Sans" w:cs="Times New Roman"/>
          <w:sz w:val="20"/>
          <w:szCs w:val="20"/>
        </w:rPr>
        <w:t xml:space="preserve"> minutes to complete.  </w:t>
      </w:r>
      <w:r w:rsidRPr="00D03BEE" w:rsidR="00D03BEE">
        <w:rPr>
          <w:rFonts w:ascii="DM Sans" w:eastAsia="Times New Roman" w:hAnsi="DM Sans" w:cs="Times New Roman"/>
          <w:sz w:val="20"/>
          <w:szCs w:val="20"/>
        </w:rPr>
        <w:t>Your participation in this survey is completely voluntary, and you can choose not to participate.</w:t>
      </w:r>
      <w:r w:rsidRPr="003442B7">
        <w:rPr>
          <w:rFonts w:ascii="DM Sans" w:eastAsia="Times New Roman" w:hAnsi="DM Sans" w:cs="Times New Roman"/>
          <w:sz w:val="20"/>
          <w:szCs w:val="20"/>
        </w:rPr>
        <w:t xml:space="preserve"> </w:t>
      </w:r>
    </w:p>
    <w:p w:rsidR="003442B7" w:rsidRPr="003442B7" w:rsidP="003442B7" w14:paraId="4EF604B3" w14:textId="77777777">
      <w:pPr>
        <w:autoSpaceDE w:val="0"/>
        <w:autoSpaceDN w:val="0"/>
        <w:adjustRightInd w:val="0"/>
        <w:spacing w:after="0" w:line="240" w:lineRule="auto"/>
        <w:rPr>
          <w:rStyle w:val="normaltextrun"/>
          <w:rFonts w:ascii="DM Sans" w:hAnsi="DM Sans" w:cstheme="minorHAnsi"/>
          <w:color w:val="000000"/>
          <w:sz w:val="20"/>
          <w:szCs w:val="20"/>
          <w:shd w:val="clear" w:color="auto" w:fill="FFFFFF"/>
        </w:rPr>
      </w:pPr>
    </w:p>
    <w:p w:rsidR="003442B7" w:rsidRPr="003442B7" w:rsidP="003442B7" w14:paraId="4F1F2403" w14:textId="56693A38">
      <w:pPr>
        <w:autoSpaceDE w:val="0"/>
        <w:autoSpaceDN w:val="0"/>
        <w:adjustRightInd w:val="0"/>
        <w:spacing w:after="0" w:line="240" w:lineRule="auto"/>
        <w:rPr>
          <w:rFonts w:ascii="DM Sans" w:hAnsi="DM Sans"/>
          <w:sz w:val="20"/>
          <w:szCs w:val="20"/>
        </w:rPr>
      </w:pPr>
      <w:r w:rsidRPr="003442B7">
        <w:rPr>
          <w:rFonts w:ascii="DM Sans" w:hAnsi="DM Sans" w:cstheme="minorHAnsi"/>
          <w:color w:val="000000"/>
          <w:sz w:val="20"/>
          <w:szCs w:val="20"/>
        </w:rPr>
        <w:t>Your survey responses will remain confidential throughout the project and will only be shared in aggregate form without ever attributing specific responses to any individual respondent. Taking part in this survey will cause minimal risk</w:t>
      </w:r>
      <w:r w:rsidR="00F166B9">
        <w:rPr>
          <w:rStyle w:val="normaltextrun"/>
          <w:rFonts w:ascii="DM Sans" w:hAnsi="DM Sans" w:cstheme="minorHAnsi"/>
          <w:color w:val="000000"/>
          <w:sz w:val="20"/>
          <w:szCs w:val="20"/>
          <w:shd w:val="clear" w:color="auto" w:fill="FFFFFF"/>
        </w:rPr>
        <w:t>.</w:t>
      </w:r>
      <w:r w:rsidRPr="003442B7">
        <w:rPr>
          <w:rStyle w:val="normaltextrun"/>
          <w:rFonts w:ascii="DM Sans" w:hAnsi="DM Sans" w:cstheme="minorHAnsi"/>
          <w:color w:val="000000"/>
          <w:sz w:val="20"/>
          <w:szCs w:val="20"/>
          <w:shd w:val="clear" w:color="auto" w:fill="FFFFFF"/>
        </w:rPr>
        <w:t xml:space="preserve"> There are no direct benefits for you as a participant. However, it is hoped that through your participation, your community, including schools and community agencies, will be better able to provide mental health services for all students. Lessons learned in your state may also benefit SAMHSA programs in other parts of the country.</w:t>
      </w:r>
      <w:r w:rsidRPr="003442B7">
        <w:rPr>
          <w:rStyle w:val="eop"/>
          <w:rFonts w:ascii="DM Sans" w:hAnsi="DM Sans" w:cstheme="minorHAnsi"/>
          <w:color w:val="000000"/>
          <w:sz w:val="20"/>
          <w:szCs w:val="20"/>
          <w:shd w:val="clear" w:color="auto" w:fill="FFFFFF"/>
        </w:rPr>
        <w:t> </w:t>
      </w:r>
    </w:p>
    <w:p w:rsidR="003442B7" w:rsidRPr="003442B7" w:rsidP="003442B7" w14:paraId="78B570E3" w14:textId="77777777">
      <w:pPr>
        <w:autoSpaceDE w:val="0"/>
        <w:autoSpaceDN w:val="0"/>
        <w:adjustRightInd w:val="0"/>
        <w:spacing w:after="0" w:line="240" w:lineRule="auto"/>
        <w:rPr>
          <w:rFonts w:ascii="DM Sans" w:hAnsi="DM Sans" w:cstheme="minorHAnsi"/>
          <w:color w:val="000000"/>
          <w:sz w:val="20"/>
          <w:szCs w:val="20"/>
        </w:rPr>
      </w:pPr>
    </w:p>
    <w:p w:rsidR="003442B7" w:rsidRPr="003442B7" w:rsidP="003442B7" w14:paraId="63B8A096" w14:textId="7BEA023F">
      <w:pPr>
        <w:autoSpaceDE w:val="0"/>
        <w:autoSpaceDN w:val="0"/>
        <w:adjustRightInd w:val="0"/>
        <w:spacing w:after="0" w:line="240" w:lineRule="auto"/>
        <w:rPr>
          <w:rFonts w:ascii="DM Sans" w:hAnsi="DM Sans" w:cstheme="minorHAnsi"/>
          <w:color w:val="000000"/>
          <w:sz w:val="20"/>
          <w:szCs w:val="20"/>
        </w:rPr>
      </w:pPr>
      <w:r w:rsidRPr="003442B7">
        <w:rPr>
          <w:rFonts w:ascii="DM Sans" w:hAnsi="DM Sans" w:cstheme="minorHAnsi"/>
          <w:color w:val="000000"/>
          <w:sz w:val="20"/>
          <w:szCs w:val="20"/>
        </w:rPr>
        <w:t>In appreciation of your participation, you will receive a $</w:t>
      </w:r>
      <w:r w:rsidR="00167812">
        <w:rPr>
          <w:rFonts w:ascii="DM Sans" w:hAnsi="DM Sans" w:cstheme="minorHAnsi"/>
          <w:color w:val="000000"/>
          <w:sz w:val="20"/>
          <w:szCs w:val="20"/>
        </w:rPr>
        <w:t>20</w:t>
      </w:r>
      <w:r w:rsidRPr="003442B7">
        <w:rPr>
          <w:rFonts w:ascii="DM Sans" w:hAnsi="DM Sans" w:cstheme="minorHAnsi"/>
          <w:color w:val="000000"/>
          <w:sz w:val="20"/>
          <w:szCs w:val="20"/>
        </w:rPr>
        <w:t xml:space="preserve"> gift card upon completion of </w:t>
      </w:r>
      <w:r w:rsidR="00DF465A">
        <w:rPr>
          <w:rFonts w:ascii="DM Sans" w:hAnsi="DM Sans" w:cstheme="minorHAnsi"/>
          <w:color w:val="000000"/>
          <w:sz w:val="20"/>
          <w:szCs w:val="20"/>
        </w:rPr>
        <w:t>both</w:t>
      </w:r>
      <w:r w:rsidRPr="003442B7">
        <w:rPr>
          <w:rFonts w:ascii="DM Sans" w:hAnsi="DM Sans" w:cstheme="minorHAnsi"/>
          <w:color w:val="000000"/>
          <w:sz w:val="20"/>
          <w:szCs w:val="20"/>
        </w:rPr>
        <w:t xml:space="preserve"> surveys.</w:t>
      </w:r>
    </w:p>
    <w:p w:rsidR="003442B7" w:rsidRPr="003442B7" w:rsidP="003442B7" w14:paraId="3CF57887" w14:textId="77777777">
      <w:pPr>
        <w:autoSpaceDE w:val="0"/>
        <w:autoSpaceDN w:val="0"/>
        <w:adjustRightInd w:val="0"/>
        <w:spacing w:after="0" w:line="240" w:lineRule="auto"/>
        <w:rPr>
          <w:rFonts w:ascii="DM Sans" w:hAnsi="DM Sans" w:cstheme="minorHAnsi"/>
          <w:color w:val="000000"/>
          <w:sz w:val="20"/>
          <w:szCs w:val="20"/>
        </w:rPr>
      </w:pPr>
    </w:p>
    <w:p w:rsidR="003442B7" w:rsidRPr="003442B7" w:rsidP="003442B7" w14:paraId="301DAB4F" w14:textId="77777777">
      <w:pPr>
        <w:autoSpaceDE w:val="0"/>
        <w:autoSpaceDN w:val="0"/>
        <w:adjustRightInd w:val="0"/>
        <w:spacing w:after="0" w:line="240" w:lineRule="auto"/>
        <w:rPr>
          <w:rFonts w:ascii="DM Sans" w:hAnsi="DM Sans" w:cstheme="minorHAnsi"/>
          <w:color w:val="000000"/>
          <w:sz w:val="20"/>
          <w:szCs w:val="20"/>
        </w:rPr>
      </w:pPr>
      <w:r w:rsidRPr="003442B7">
        <w:rPr>
          <w:rFonts w:ascii="DM Sans" w:hAnsi="DM Sans" w:cstheme="minorHAnsi"/>
          <w:sz w:val="20"/>
          <w:szCs w:val="20"/>
        </w:rPr>
        <w:t>If you have questions about this initiative please contact the Project Director, Dr. Colleen Murray, at Colleen.Murray@icf.com. For questions regarding your rights related to survey participation, you can contact ICF’s Institutional Review Boar</w:t>
      </w:r>
      <w:r w:rsidRPr="003442B7">
        <w:rPr>
          <w:rFonts w:ascii="DM Sans" w:hAnsi="DM Sans" w:cstheme="minorHAnsi"/>
          <w:color w:val="000000"/>
          <w:sz w:val="20"/>
          <w:szCs w:val="20"/>
        </w:rPr>
        <w:t xml:space="preserve">d (IRB) at </w:t>
      </w:r>
      <w:hyperlink r:id="rId7" w:history="1">
        <w:r w:rsidRPr="003442B7">
          <w:rPr>
            <w:rStyle w:val="Hyperlink"/>
            <w:rFonts w:ascii="DM Sans" w:hAnsi="DM Sans" w:cstheme="minorHAnsi"/>
            <w:sz w:val="20"/>
            <w:szCs w:val="20"/>
          </w:rPr>
          <w:t>IRB@icf.com</w:t>
        </w:r>
      </w:hyperlink>
      <w:r w:rsidRPr="003442B7">
        <w:rPr>
          <w:rFonts w:ascii="DM Sans" w:hAnsi="DM Sans" w:cstheme="minorHAnsi"/>
          <w:color w:val="000000"/>
          <w:sz w:val="20"/>
          <w:szCs w:val="20"/>
        </w:rPr>
        <w:t>.</w:t>
      </w:r>
    </w:p>
    <w:p w:rsidR="003442B7" w:rsidRPr="003442B7" w:rsidP="003442B7" w14:paraId="7D41CE7C" w14:textId="77777777">
      <w:pPr>
        <w:autoSpaceDE w:val="0"/>
        <w:autoSpaceDN w:val="0"/>
        <w:adjustRightInd w:val="0"/>
        <w:spacing w:after="0" w:line="240" w:lineRule="auto"/>
        <w:rPr>
          <w:rFonts w:ascii="DM Sans" w:hAnsi="DM Sans" w:cstheme="minorHAnsi"/>
          <w:color w:val="000000"/>
          <w:sz w:val="20"/>
          <w:szCs w:val="20"/>
        </w:rPr>
      </w:pPr>
    </w:p>
    <w:p w:rsidR="003442B7" w:rsidRPr="003442B7" w:rsidP="003442B7" w14:paraId="609B749D" w14:textId="77777777">
      <w:pPr>
        <w:autoSpaceDE w:val="0"/>
        <w:autoSpaceDN w:val="0"/>
        <w:adjustRightInd w:val="0"/>
        <w:spacing w:after="0" w:line="240" w:lineRule="auto"/>
        <w:rPr>
          <w:rFonts w:ascii="DM Sans" w:hAnsi="DM Sans" w:cs="Times New Roman"/>
          <w:color w:val="000000"/>
          <w:sz w:val="20"/>
          <w:szCs w:val="20"/>
        </w:rPr>
      </w:pPr>
      <w:r w:rsidRPr="003442B7">
        <w:rPr>
          <w:rFonts w:ascii="DM Sans" w:hAnsi="DM Sans" w:cs="Times New Roman"/>
          <w:color w:val="000000"/>
          <w:sz w:val="20"/>
          <w:szCs w:val="20"/>
        </w:rPr>
        <w:t xml:space="preserve">* Please </w:t>
      </w:r>
      <w:r w:rsidRPr="003442B7">
        <w:rPr>
          <w:rFonts w:ascii="DM Sans" w:hAnsi="DM Sans" w:cs="Times New Roman"/>
          <w:b/>
          <w:bCs/>
          <w:color w:val="000000"/>
          <w:sz w:val="20"/>
          <w:szCs w:val="20"/>
        </w:rPr>
        <w:t xml:space="preserve">choose one of the options below </w:t>
      </w:r>
      <w:r w:rsidRPr="003442B7">
        <w:rPr>
          <w:rFonts w:ascii="DM Sans" w:hAnsi="DM Sans" w:cs="Times New Roman"/>
          <w:color w:val="000000"/>
          <w:sz w:val="20"/>
          <w:szCs w:val="20"/>
        </w:rPr>
        <w:t xml:space="preserve">and click </w:t>
      </w:r>
      <w:r w:rsidRPr="003442B7">
        <w:rPr>
          <w:rFonts w:ascii="DM Sans" w:hAnsi="DM Sans" w:cs="Times New Roman"/>
          <w:b/>
          <w:bCs/>
          <w:color w:val="000000"/>
          <w:sz w:val="20"/>
          <w:szCs w:val="20"/>
        </w:rPr>
        <w:t xml:space="preserve">“next” </w:t>
      </w:r>
      <w:r w:rsidRPr="003442B7">
        <w:rPr>
          <w:rFonts w:ascii="DM Sans" w:hAnsi="DM Sans" w:cs="Times New Roman"/>
          <w:color w:val="000000"/>
          <w:sz w:val="20"/>
          <w:szCs w:val="20"/>
        </w:rPr>
        <w:t>to confirm:</w:t>
      </w:r>
    </w:p>
    <w:p w:rsidR="003442B7" w:rsidRPr="003442B7" w:rsidP="003442B7" w14:paraId="46D597C2" w14:textId="77777777">
      <w:pPr>
        <w:autoSpaceDE w:val="0"/>
        <w:autoSpaceDN w:val="0"/>
        <w:adjustRightInd w:val="0"/>
        <w:spacing w:after="0" w:line="240" w:lineRule="auto"/>
        <w:rPr>
          <w:rFonts w:ascii="DM Sans" w:hAnsi="DM Sans" w:cstheme="minorHAnsi"/>
          <w:color w:val="000000"/>
          <w:sz w:val="20"/>
          <w:szCs w:val="20"/>
        </w:rPr>
      </w:pPr>
    </w:p>
    <w:p w:rsidR="003442B7" w:rsidRPr="003442B7" w:rsidP="003442B7" w14:paraId="0B2BB676" w14:textId="1BF885EF">
      <w:pPr>
        <w:autoSpaceDE w:val="0"/>
        <w:autoSpaceDN w:val="0"/>
        <w:adjustRightInd w:val="0"/>
        <w:spacing w:after="0" w:line="240" w:lineRule="auto"/>
        <w:ind w:left="720" w:firstLine="720"/>
        <w:rPr>
          <w:rFonts w:ascii="DM Sans" w:hAnsi="DM Sans" w:cstheme="minorHAnsi"/>
          <w:color w:val="000000"/>
          <w:sz w:val="20"/>
          <w:szCs w:val="20"/>
        </w:rPr>
      </w:pPr>
      <w:r w:rsidRPr="003442B7">
        <w:rPr>
          <w:rFonts w:ascii="DM Sans" w:hAnsi="DM Sans"/>
          <w:noProof/>
          <w:kern w:val="2"/>
          <w:sz w:val="20"/>
          <w:szCs w:val="20"/>
          <w14:ligatures w14:val="standardContextual"/>
        </w:rPr>
        <mc:AlternateContent>
          <mc:Choice Requires="wps">
            <w:drawing>
              <wp:anchor distT="0" distB="0" distL="114300" distR="114300" simplePos="0" relativeHeight="251658240" behindDoc="0" locked="0" layoutInCell="1" allowOverlap="1">
                <wp:simplePos x="0" y="0"/>
                <wp:positionH relativeFrom="column">
                  <wp:posOffset>590550</wp:posOffset>
                </wp:positionH>
                <wp:positionV relativeFrom="paragraph">
                  <wp:posOffset>8255</wp:posOffset>
                </wp:positionV>
                <wp:extent cx="161925" cy="161925"/>
                <wp:effectExtent l="0" t="0" r="28575" b="28575"/>
                <wp:wrapNone/>
                <wp:docPr id="2101778408" name="Oval 2101778408"/>
                <wp:cNvGraphicFramePr/>
                <a:graphic xmlns:a="http://schemas.openxmlformats.org/drawingml/2006/main">
                  <a:graphicData uri="http://schemas.microsoft.com/office/word/2010/wordprocessingShape">
                    <wps:wsp xmlns:wps="http://schemas.microsoft.com/office/word/2010/wordprocessingShape">
                      <wps:cNvSpPr/>
                      <wps:spPr>
                        <a:xfrm>
                          <a:off x="0" y="0"/>
                          <a:ext cx="161290" cy="161290"/>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101778408" o:spid="_x0000_s1026" style="width:12.75pt;height:12.75pt;margin-top:0.65pt;margin-left:46.5pt;mso-height-percent:0;mso-height-relative:margin;mso-width-percent:0;mso-width-relative:margin;mso-wrap-distance-bottom:0;mso-wrap-distance-left:9pt;mso-wrap-distance-right:9pt;mso-wrap-distance-top:0;mso-wrap-style:square;position:absolute;visibility:visible;v-text-anchor:middle;z-index:251659264" filled="f" strokecolor="#06140a" strokeweight="1pt">
                <v:stroke joinstyle="miter"/>
              </v:oval>
            </w:pict>
          </mc:Fallback>
        </mc:AlternateContent>
      </w:r>
      <w:r w:rsidRPr="003442B7">
        <w:rPr>
          <w:rFonts w:ascii="DM Sans" w:hAnsi="DM Sans" w:cstheme="minorHAnsi"/>
          <w:color w:val="000000"/>
          <w:sz w:val="20"/>
          <w:szCs w:val="20"/>
        </w:rPr>
        <w:t>I have read the above information and I voluntarily agree to participate in this survey.</w:t>
      </w:r>
    </w:p>
    <w:p w:rsidR="003442B7" w:rsidRPr="003442B7" w:rsidP="003442B7" w14:paraId="27037D33" w14:textId="77777777">
      <w:pPr>
        <w:autoSpaceDE w:val="0"/>
        <w:autoSpaceDN w:val="0"/>
        <w:adjustRightInd w:val="0"/>
        <w:spacing w:after="0" w:line="240" w:lineRule="auto"/>
        <w:rPr>
          <w:rFonts w:ascii="DM Sans" w:hAnsi="DM Sans" w:cstheme="minorHAnsi"/>
          <w:color w:val="000000"/>
          <w:sz w:val="20"/>
          <w:szCs w:val="20"/>
        </w:rPr>
      </w:pPr>
    </w:p>
    <w:p w:rsidR="003442B7" w:rsidRPr="003442B7" w:rsidP="003442B7" w14:paraId="4BE6C712" w14:textId="2C9D5FD3">
      <w:pPr>
        <w:autoSpaceDE w:val="0"/>
        <w:autoSpaceDN w:val="0"/>
        <w:adjustRightInd w:val="0"/>
        <w:spacing w:after="0" w:line="240" w:lineRule="auto"/>
        <w:ind w:left="720" w:firstLine="720"/>
        <w:rPr>
          <w:rFonts w:ascii="DM Sans" w:hAnsi="DM Sans" w:cstheme="minorHAnsi"/>
          <w:color w:val="000000"/>
          <w:sz w:val="20"/>
          <w:szCs w:val="20"/>
        </w:rPr>
      </w:pPr>
      <w:r w:rsidRPr="003442B7">
        <w:rPr>
          <w:rFonts w:ascii="DM Sans" w:hAnsi="DM Sans"/>
          <w:noProof/>
          <w:kern w:val="2"/>
          <w:sz w:val="20"/>
          <w:szCs w:val="20"/>
          <w14:ligatures w14:val="standardContextual"/>
        </w:rPr>
        <mc:AlternateContent>
          <mc:Choice Requires="wps">
            <w:drawing>
              <wp:anchor distT="0" distB="0" distL="114300" distR="114300" simplePos="0" relativeHeight="251660288" behindDoc="0" locked="0" layoutInCell="1" allowOverlap="1">
                <wp:simplePos x="0" y="0"/>
                <wp:positionH relativeFrom="column">
                  <wp:posOffset>582930</wp:posOffset>
                </wp:positionH>
                <wp:positionV relativeFrom="paragraph">
                  <wp:posOffset>10160</wp:posOffset>
                </wp:positionV>
                <wp:extent cx="161925" cy="161925"/>
                <wp:effectExtent l="0" t="0" r="28575" b="28575"/>
                <wp:wrapNone/>
                <wp:docPr id="1542792761" name="Oval 1542792761"/>
                <wp:cNvGraphicFramePr/>
                <a:graphic xmlns:a="http://schemas.openxmlformats.org/drawingml/2006/main">
                  <a:graphicData uri="http://schemas.microsoft.com/office/word/2010/wordprocessingShape">
                    <wps:wsp xmlns:wps="http://schemas.microsoft.com/office/word/2010/wordprocessingShape">
                      <wps:cNvSpPr/>
                      <wps:spPr>
                        <a:xfrm>
                          <a:off x="0" y="0"/>
                          <a:ext cx="161290" cy="161290"/>
                        </a:xfrm>
                        <a:prstGeom prst="ellipse">
                          <a:avLst/>
                        </a:prstGeom>
                        <a:noFill/>
                        <a:ln w="12700">
                          <a:solidFill>
                            <a:srgbClr val="4472C4">
                              <a:shade val="15000"/>
                            </a:srgb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542792761" o:spid="_x0000_s1027" style="width:12.75pt;height:12.75pt;margin-top:0.8pt;margin-left:45.9pt;mso-height-percent:0;mso-height-relative:margin;mso-width-percent:0;mso-width-relative:margin;mso-wrap-distance-bottom:0;mso-wrap-distance-left:9pt;mso-wrap-distance-right:9pt;mso-wrap-distance-top:0;mso-wrap-style:square;position:absolute;visibility:visible;v-text-anchor:middle;z-index:251661312" filled="f" strokecolor="#172c51" strokeweight="1pt">
                <v:stroke joinstyle="miter"/>
              </v:oval>
            </w:pict>
          </mc:Fallback>
        </mc:AlternateContent>
      </w:r>
      <w:r w:rsidRPr="003442B7">
        <w:rPr>
          <w:rFonts w:ascii="DM Sans" w:hAnsi="DM Sans" w:cstheme="minorHAnsi"/>
          <w:color w:val="000000"/>
          <w:sz w:val="20"/>
          <w:szCs w:val="20"/>
        </w:rPr>
        <w:t>I have read the above and I DO NOT wish to participate in this survey.</w:t>
      </w:r>
    </w:p>
    <w:p w:rsidR="003442B7" w:rsidRPr="003442B7" w14:paraId="6236F02D" w14:textId="4563ACDB">
      <w:pPr>
        <w:rPr>
          <w:rFonts w:ascii="DM Sans" w:hAnsi="DM Sans"/>
          <w:sz w:val="20"/>
          <w:szCs w:val="20"/>
        </w:rPr>
      </w:pPr>
      <w:r w:rsidRPr="003442B7">
        <w:rPr>
          <w:rFonts w:ascii="DM Sans" w:hAnsi="DM Sans"/>
          <w:sz w:val="20"/>
          <w:szCs w:val="20"/>
        </w:rPr>
        <w:br w:type="page"/>
      </w:r>
    </w:p>
    <w:p w:rsidR="008030AA" w:rsidRPr="0022376A" w:rsidP="008657AB" w14:paraId="02973C7E" w14:textId="66F1A55A">
      <w:pPr>
        <w:pStyle w:val="Heading2"/>
      </w:pPr>
      <w:r w:rsidRPr="0022376A">
        <w:t>Section One: Your Personal Beliefs</w:t>
      </w:r>
    </w:p>
    <w:p w:rsidR="008030AA" w:rsidRPr="0022376A" w:rsidP="0022376A" w14:paraId="1A5B7E8E" w14:textId="79CB36CF">
      <w:pPr>
        <w:pStyle w:val="BODY"/>
      </w:pPr>
      <w:r w:rsidRPr="0022376A">
        <w:t xml:space="preserve">For this survey, please consider the term </w:t>
      </w:r>
      <w:r w:rsidRPr="0022376A" w:rsidR="004C0539">
        <w:t>“</w:t>
      </w:r>
      <w:r w:rsidRPr="0022376A">
        <w:t>mental health problem(s)</w:t>
      </w:r>
      <w:r w:rsidRPr="0022376A" w:rsidR="004C0539">
        <w:t>”</w:t>
      </w:r>
      <w:r w:rsidRPr="0022376A">
        <w:t xml:space="preserve"> to include a range of signs and symptoms that disrupt daily functioning: </w:t>
      </w:r>
    </w:p>
    <w:p w:rsidR="008030AA" w:rsidRPr="00394737" w:rsidP="00394737" w14:paraId="4312D2E5" w14:textId="77777777">
      <w:pPr>
        <w:pStyle w:val="BulletL1"/>
        <w:numPr>
          <w:ilvl w:val="0"/>
          <w:numId w:val="2"/>
        </w:numPr>
        <w:rPr>
          <w:bCs/>
          <w:szCs w:val="20"/>
          <w:lang w:val="en-US"/>
        </w:rPr>
      </w:pPr>
      <w:r w:rsidRPr="00394737">
        <w:rPr>
          <w:lang w:val="en-US"/>
        </w:rPr>
        <w:t>Physical</w:t>
      </w:r>
      <w:r w:rsidRPr="00394737">
        <w:rPr>
          <w:bCs/>
          <w:szCs w:val="20"/>
          <w:lang w:val="en-US"/>
        </w:rPr>
        <w:t xml:space="preserve"> signs (e.g., changes in normal patterns or appearance)</w:t>
      </w:r>
    </w:p>
    <w:p w:rsidR="008030AA" w:rsidRPr="00112B0D" w:rsidP="00112B0D" w14:paraId="443175B4" w14:textId="77777777">
      <w:pPr>
        <w:pStyle w:val="BulletL1"/>
        <w:numPr>
          <w:ilvl w:val="0"/>
          <w:numId w:val="2"/>
        </w:numPr>
        <w:rPr>
          <w:lang w:val="en-US"/>
        </w:rPr>
      </w:pPr>
      <w:r w:rsidRPr="00112B0D">
        <w:rPr>
          <w:lang w:val="en-US"/>
        </w:rPr>
        <w:t>Emotional symptoms (e.g., depressed mood, irritability, excessive worry)</w:t>
      </w:r>
    </w:p>
    <w:p w:rsidR="008030AA" w:rsidRPr="00112B0D" w:rsidP="00112B0D" w14:paraId="387D646A" w14:textId="77777777">
      <w:pPr>
        <w:pStyle w:val="BulletL1"/>
        <w:numPr>
          <w:ilvl w:val="0"/>
          <w:numId w:val="2"/>
        </w:numPr>
        <w:rPr>
          <w:lang w:val="en-US"/>
        </w:rPr>
      </w:pPr>
      <w:r w:rsidRPr="00112B0D">
        <w:rPr>
          <w:lang w:val="en-US"/>
        </w:rPr>
        <w:t>Thinking problems (e.g., racing thoughts, odd ideas, confused thinking)</w:t>
      </w:r>
    </w:p>
    <w:p w:rsidR="008030AA" w:rsidRPr="00112B0D" w:rsidP="00112B0D" w14:paraId="3D82112C" w14:textId="77777777">
      <w:pPr>
        <w:pStyle w:val="BulletL1"/>
        <w:numPr>
          <w:ilvl w:val="0"/>
          <w:numId w:val="2"/>
        </w:numPr>
        <w:rPr>
          <w:lang w:val="en-US"/>
        </w:rPr>
      </w:pPr>
      <w:r w:rsidRPr="00112B0D">
        <w:rPr>
          <w:lang w:val="en-US"/>
        </w:rPr>
        <w:t>Behavioral signs (e.g., difficulty concentrating, avoiding feared situations, excessive alcohol and substance use)</w:t>
      </w:r>
    </w:p>
    <w:p w:rsidR="008030AA" w:rsidRPr="00394737" w:rsidP="00E3602D" w14:paraId="41D99695" w14:textId="3DB8AA98">
      <w:pPr>
        <w:pStyle w:val="BulletL1Last"/>
        <w:numPr>
          <w:ilvl w:val="0"/>
          <w:numId w:val="2"/>
        </w:numPr>
        <w:rPr>
          <w:bCs/>
          <w:szCs w:val="20"/>
          <w:lang w:val="en-US"/>
        </w:rPr>
      </w:pPr>
      <w:r w:rsidRPr="00112B0D">
        <w:rPr>
          <w:lang w:val="en-US"/>
        </w:rPr>
        <w:t>Extreme distress</w:t>
      </w:r>
      <w:r w:rsidRPr="00394737">
        <w:rPr>
          <w:bCs/>
          <w:szCs w:val="20"/>
          <w:lang w:val="en-US"/>
        </w:rPr>
        <w:t xml:space="preserve"> (e.g., thoughts of suicide or self-harm, experienced or witnessed traumatic event(s) [i.e., events that are perceived to be dangerous and threatens serious injury or death</w:t>
      </w:r>
      <w:r w:rsidRPr="00394737" w:rsidR="004C0539">
        <w:rPr>
          <w:bCs/>
          <w:szCs w:val="20"/>
          <w:lang w:val="en-US"/>
        </w:rPr>
        <w:t>,</w:t>
      </w:r>
      <w:r w:rsidRPr="00394737">
        <w:rPr>
          <w:bCs/>
          <w:szCs w:val="20"/>
          <w:lang w:val="en-US"/>
        </w:rPr>
        <w:t xml:space="preserve"> like accidents, domestic violence, physical or sexual abuse, loss of a caregiver, dog bites, shootings, natural disasters, painful medical procedures, etc.]</w:t>
      </w:r>
      <w:r w:rsidRPr="00394737" w:rsidR="00CA329C">
        <w:rPr>
          <w:bCs/>
          <w:szCs w:val="20"/>
          <w:lang w:val="en-US"/>
        </w:rPr>
        <w:t>)</w:t>
      </w:r>
    </w:p>
    <w:p w:rsidR="008030AA" w:rsidRPr="00BC02A9" w:rsidP="00853176" w14:paraId="5372A48D" w14:textId="77777777">
      <w:pPr>
        <w:pStyle w:val="BODY"/>
        <w:shd w:val="clear" w:color="auto" w:fill="ECEEF1"/>
        <w:rPr>
          <w:b/>
          <w:noProof/>
        </w:rPr>
      </w:pPr>
      <w:r w:rsidRPr="00BC02A9">
        <w:rPr>
          <w:b/>
          <w:noProof/>
        </w:rPr>
        <w:t>In this section, we would like to know what YOU BELIEVE about mental health problems.</w:t>
      </w:r>
      <w:r w:rsidRPr="007D0A37">
        <w:rPr>
          <w:b/>
          <w:noProof/>
        </w:rPr>
        <w:t xml:space="preserve">  Please select the response that best describes your level of agreement.</w:t>
      </w:r>
    </w:p>
    <w:p w:rsidR="008030AA" w:rsidRPr="0022376A" w:rsidP="0022376A" w14:paraId="04A0B76C" w14:textId="3B53C80F">
      <w:pPr>
        <w:pStyle w:val="BODY"/>
        <w:rPr>
          <w:b/>
          <w:bCs/>
        </w:rPr>
      </w:pPr>
      <w:r w:rsidRPr="0022376A">
        <w:rPr>
          <w:b/>
          <w:bCs/>
        </w:rPr>
        <w:t>A1</w:t>
      </w:r>
      <w:r w:rsidRPr="0022376A">
        <w:rPr>
          <w:b/>
          <w:bCs/>
        </w:rPr>
        <w:t>. In general, I believe that I should…</w:t>
      </w:r>
    </w:p>
    <w:tbl>
      <w:tblPr>
        <w:tblStyle w:val="TableGrid"/>
        <w:tblW w:w="5000" w:type="pct"/>
        <w:tblLook w:val="04A0"/>
      </w:tblPr>
      <w:tblGrid>
        <w:gridCol w:w="3756"/>
        <w:gridCol w:w="1112"/>
        <w:gridCol w:w="1246"/>
        <w:gridCol w:w="1334"/>
        <w:gridCol w:w="789"/>
        <w:gridCol w:w="1113"/>
      </w:tblGrid>
      <w:tr w14:paraId="5A9D7243" w14:textId="232F1ABF" w:rsidTr="00B62812">
        <w:tblPrEx>
          <w:tblW w:w="5000" w:type="pct"/>
          <w:tblLook w:val="04A0"/>
        </w:tblPrEx>
        <w:tc>
          <w:tcPr>
            <w:tcW w:w="2235" w:type="pct"/>
            <w:vAlign w:val="center"/>
          </w:tcPr>
          <w:p w:rsidR="00D711BF" w:rsidRPr="002F5044" w:rsidP="00B62812" w14:paraId="459AB1A2" w14:textId="312B85C7">
            <w:pPr>
              <w:pStyle w:val="TableHead"/>
              <w:jc w:val="center"/>
              <w:rPr>
                <w:color w:val="auto"/>
                <w:sz w:val="20"/>
                <w:szCs w:val="20"/>
              </w:rPr>
            </w:pPr>
            <w:r w:rsidRPr="002F5044">
              <w:rPr>
                <w:color w:val="auto"/>
                <w:sz w:val="20"/>
                <w:szCs w:val="20"/>
              </w:rPr>
              <w:t>Response Category:</w:t>
            </w:r>
          </w:p>
        </w:tc>
        <w:tc>
          <w:tcPr>
            <w:tcW w:w="821" w:type="pct"/>
          </w:tcPr>
          <w:p w:rsidR="00D711BF" w:rsidRPr="002F5044" w:rsidP="008F389A" w14:paraId="485A8AE6" w14:textId="31C336C5">
            <w:pPr>
              <w:pStyle w:val="TableHead"/>
              <w:jc w:val="center"/>
              <w:rPr>
                <w:color w:val="auto"/>
                <w:sz w:val="20"/>
                <w:szCs w:val="20"/>
              </w:rPr>
            </w:pPr>
            <w:r w:rsidRPr="002F5044">
              <w:rPr>
                <w:color w:val="auto"/>
                <w:sz w:val="20"/>
                <w:szCs w:val="20"/>
              </w:rPr>
              <w:t xml:space="preserve">Do </w:t>
            </w:r>
            <w:r w:rsidRPr="002F5044" w:rsidR="007E29C8">
              <w:rPr>
                <w:color w:val="auto"/>
                <w:sz w:val="20"/>
                <w:szCs w:val="20"/>
              </w:rPr>
              <w:t>Not Agree at All</w:t>
            </w:r>
          </w:p>
          <w:p w:rsidR="00D711BF" w:rsidRPr="002F5044" w:rsidP="008F389A" w14:paraId="3AFF22E5" w14:textId="4E82B47F">
            <w:pPr>
              <w:pStyle w:val="TableHead"/>
              <w:jc w:val="center"/>
              <w:rPr>
                <w:color w:val="auto"/>
                <w:sz w:val="20"/>
                <w:szCs w:val="20"/>
              </w:rPr>
            </w:pPr>
            <w:r w:rsidRPr="002F5044">
              <w:rPr>
                <w:color w:val="auto"/>
                <w:sz w:val="20"/>
                <w:szCs w:val="20"/>
              </w:rPr>
              <w:t>1</w:t>
            </w:r>
          </w:p>
        </w:tc>
        <w:tc>
          <w:tcPr>
            <w:tcW w:w="374" w:type="pct"/>
          </w:tcPr>
          <w:p w:rsidR="00D711BF" w:rsidP="002F5044" w14:paraId="654810A3" w14:textId="77777777">
            <w:pPr>
              <w:pStyle w:val="TableHead"/>
              <w:jc w:val="center"/>
              <w:rPr>
                <w:color w:val="auto"/>
                <w:sz w:val="20"/>
                <w:szCs w:val="20"/>
              </w:rPr>
            </w:pPr>
            <w:r w:rsidRPr="002F5044">
              <w:rPr>
                <w:color w:val="auto"/>
                <w:sz w:val="20"/>
                <w:szCs w:val="20"/>
              </w:rPr>
              <w:t>Somewhat Agree</w:t>
            </w:r>
          </w:p>
          <w:p w:rsidR="00B62812" w:rsidP="002F5044" w14:paraId="2BE6CA79" w14:textId="77777777">
            <w:pPr>
              <w:pStyle w:val="TableHead"/>
              <w:jc w:val="center"/>
              <w:rPr>
                <w:color w:val="auto"/>
                <w:sz w:val="20"/>
                <w:szCs w:val="20"/>
              </w:rPr>
            </w:pPr>
          </w:p>
          <w:p w:rsidR="00D711BF" w:rsidRPr="002F5044" w:rsidP="008F389A" w14:paraId="7318A8E3" w14:textId="4FF243CC">
            <w:pPr>
              <w:pStyle w:val="TableHead"/>
              <w:jc w:val="center"/>
              <w:rPr>
                <w:color w:val="auto"/>
                <w:sz w:val="20"/>
                <w:szCs w:val="20"/>
              </w:rPr>
            </w:pPr>
            <w:r>
              <w:rPr>
                <w:color w:val="auto"/>
                <w:sz w:val="20"/>
                <w:szCs w:val="20"/>
              </w:rPr>
              <w:t>2</w:t>
            </w:r>
          </w:p>
        </w:tc>
        <w:tc>
          <w:tcPr>
            <w:tcW w:w="374" w:type="pct"/>
          </w:tcPr>
          <w:p w:rsidR="00D711BF" w:rsidP="002F5044" w14:paraId="082245FD" w14:textId="77777777">
            <w:pPr>
              <w:pStyle w:val="TableHead"/>
              <w:jc w:val="center"/>
              <w:rPr>
                <w:color w:val="auto"/>
                <w:sz w:val="20"/>
                <w:szCs w:val="20"/>
              </w:rPr>
            </w:pPr>
            <w:r w:rsidRPr="002F5044">
              <w:rPr>
                <w:color w:val="auto"/>
                <w:sz w:val="20"/>
                <w:szCs w:val="20"/>
              </w:rPr>
              <w:t>Modera</w:t>
            </w:r>
            <w:r w:rsidRPr="002F5044" w:rsidR="00E961E0">
              <w:rPr>
                <w:color w:val="auto"/>
                <w:sz w:val="20"/>
                <w:szCs w:val="20"/>
              </w:rPr>
              <w:t>tely Agree</w:t>
            </w:r>
          </w:p>
          <w:p w:rsidR="00B62812" w:rsidP="002F5044" w14:paraId="2C6C0934" w14:textId="77777777">
            <w:pPr>
              <w:pStyle w:val="TableHead"/>
              <w:jc w:val="center"/>
              <w:rPr>
                <w:color w:val="auto"/>
                <w:sz w:val="20"/>
                <w:szCs w:val="20"/>
              </w:rPr>
            </w:pPr>
          </w:p>
          <w:p w:rsidR="00D711BF" w:rsidRPr="002F5044" w:rsidP="008F389A" w14:paraId="10EACF69" w14:textId="47A9EA54">
            <w:pPr>
              <w:pStyle w:val="TableHead"/>
              <w:jc w:val="center"/>
              <w:rPr>
                <w:color w:val="auto"/>
                <w:sz w:val="20"/>
                <w:szCs w:val="20"/>
              </w:rPr>
            </w:pPr>
            <w:r>
              <w:rPr>
                <w:color w:val="auto"/>
                <w:sz w:val="20"/>
                <w:szCs w:val="20"/>
              </w:rPr>
              <w:t>3</w:t>
            </w:r>
          </w:p>
        </w:tc>
        <w:tc>
          <w:tcPr>
            <w:tcW w:w="374" w:type="pct"/>
          </w:tcPr>
          <w:p w:rsidR="00D711BF" w:rsidP="002F5044" w14:paraId="07846ED4" w14:textId="77777777">
            <w:pPr>
              <w:pStyle w:val="TableHead"/>
              <w:jc w:val="center"/>
              <w:rPr>
                <w:color w:val="auto"/>
                <w:sz w:val="20"/>
                <w:szCs w:val="20"/>
              </w:rPr>
            </w:pPr>
            <w:r w:rsidRPr="002F5044">
              <w:rPr>
                <w:color w:val="auto"/>
                <w:sz w:val="20"/>
                <w:szCs w:val="20"/>
              </w:rPr>
              <w:t>Agree</w:t>
            </w:r>
          </w:p>
          <w:p w:rsidR="00B62812" w:rsidP="002F5044" w14:paraId="50FD1851" w14:textId="77777777">
            <w:pPr>
              <w:pStyle w:val="TableHead"/>
              <w:jc w:val="center"/>
              <w:rPr>
                <w:color w:val="auto"/>
                <w:sz w:val="20"/>
                <w:szCs w:val="20"/>
              </w:rPr>
            </w:pPr>
          </w:p>
          <w:p w:rsidR="00B62812" w:rsidP="002F5044" w14:paraId="0422AC9E" w14:textId="77777777">
            <w:pPr>
              <w:pStyle w:val="TableHead"/>
              <w:jc w:val="center"/>
              <w:rPr>
                <w:color w:val="auto"/>
                <w:sz w:val="20"/>
                <w:szCs w:val="20"/>
              </w:rPr>
            </w:pPr>
          </w:p>
          <w:p w:rsidR="00D711BF" w:rsidRPr="002F5044" w:rsidP="008F389A" w14:paraId="76D9C3DC" w14:textId="4144E005">
            <w:pPr>
              <w:pStyle w:val="TableHead"/>
              <w:jc w:val="center"/>
              <w:rPr>
                <w:color w:val="auto"/>
                <w:sz w:val="20"/>
                <w:szCs w:val="20"/>
              </w:rPr>
            </w:pPr>
            <w:r>
              <w:rPr>
                <w:color w:val="auto"/>
                <w:sz w:val="20"/>
                <w:szCs w:val="20"/>
              </w:rPr>
              <w:t>4</w:t>
            </w:r>
          </w:p>
        </w:tc>
        <w:tc>
          <w:tcPr>
            <w:tcW w:w="821" w:type="pct"/>
          </w:tcPr>
          <w:p w:rsidR="00D711BF" w:rsidRPr="002F5044" w:rsidP="008F389A" w14:paraId="32CFEDF3" w14:textId="23903863">
            <w:pPr>
              <w:pStyle w:val="TableHead"/>
              <w:jc w:val="center"/>
              <w:rPr>
                <w:color w:val="auto"/>
                <w:sz w:val="20"/>
                <w:szCs w:val="20"/>
              </w:rPr>
            </w:pPr>
            <w:r w:rsidRPr="002F5044">
              <w:rPr>
                <w:color w:val="auto"/>
                <w:sz w:val="20"/>
                <w:szCs w:val="20"/>
              </w:rPr>
              <w:t xml:space="preserve">Strongly </w:t>
            </w:r>
            <w:r w:rsidRPr="002F5044" w:rsidR="007E29C8">
              <w:rPr>
                <w:color w:val="auto"/>
                <w:sz w:val="20"/>
                <w:szCs w:val="20"/>
              </w:rPr>
              <w:t>Agree</w:t>
            </w:r>
          </w:p>
          <w:p w:rsidR="00B62812" w:rsidP="002F5044" w14:paraId="2EA4B828" w14:textId="77777777">
            <w:pPr>
              <w:pStyle w:val="TableHead"/>
              <w:jc w:val="center"/>
              <w:rPr>
                <w:color w:val="auto"/>
                <w:sz w:val="20"/>
                <w:szCs w:val="20"/>
              </w:rPr>
            </w:pPr>
          </w:p>
          <w:p w:rsidR="00D711BF" w:rsidRPr="002F5044" w:rsidP="008F389A" w14:paraId="6121CE4D" w14:textId="0A53099E">
            <w:pPr>
              <w:pStyle w:val="TableHead"/>
              <w:jc w:val="center"/>
              <w:rPr>
                <w:color w:val="auto"/>
                <w:sz w:val="20"/>
                <w:szCs w:val="20"/>
              </w:rPr>
            </w:pPr>
            <w:r w:rsidRPr="002F5044">
              <w:rPr>
                <w:color w:val="auto"/>
                <w:sz w:val="20"/>
                <w:szCs w:val="20"/>
              </w:rPr>
              <w:t>5</w:t>
            </w:r>
          </w:p>
        </w:tc>
      </w:tr>
      <w:tr w14:paraId="38F56677" w14:textId="77777777" w:rsidTr="002F5044">
        <w:tblPrEx>
          <w:tblW w:w="5000" w:type="pct"/>
          <w:tblLook w:val="04A0"/>
        </w:tblPrEx>
        <w:tc>
          <w:tcPr>
            <w:tcW w:w="2235" w:type="pct"/>
          </w:tcPr>
          <w:p w:rsidR="00D711BF" w:rsidRPr="002F5044" w:rsidP="002D435C" w14:paraId="34D665ED" w14:textId="1535ACC8">
            <w:pPr>
              <w:pStyle w:val="TableText"/>
              <w:numPr>
                <w:ilvl w:val="0"/>
                <w:numId w:val="5"/>
              </w:numPr>
              <w:ind w:left="576" w:hanging="288"/>
              <w:rPr>
                <w:color w:val="auto"/>
                <w:szCs w:val="20"/>
              </w:rPr>
            </w:pPr>
            <w:r w:rsidRPr="002F5044">
              <w:rPr>
                <w:color w:val="auto"/>
                <w:szCs w:val="20"/>
              </w:rPr>
              <w:t>Encourage a person experiencing a mental health crisis to get professional help.</w:t>
            </w:r>
          </w:p>
        </w:tc>
        <w:tc>
          <w:tcPr>
            <w:tcW w:w="821" w:type="pct"/>
          </w:tcPr>
          <w:p w:rsidR="00D711BF" w:rsidRPr="002F5044" w:rsidP="002A1848" w14:paraId="20110280" w14:textId="77777777">
            <w:pPr>
              <w:pStyle w:val="TableText"/>
              <w:jc w:val="center"/>
              <w:rPr>
                <w:color w:val="auto"/>
                <w:szCs w:val="20"/>
              </w:rPr>
            </w:pPr>
          </w:p>
        </w:tc>
        <w:tc>
          <w:tcPr>
            <w:tcW w:w="374" w:type="pct"/>
          </w:tcPr>
          <w:p w:rsidR="00D711BF" w:rsidRPr="002F5044" w:rsidP="002A1848" w14:paraId="4799B454" w14:textId="77777777">
            <w:pPr>
              <w:pStyle w:val="TableText"/>
              <w:jc w:val="center"/>
              <w:rPr>
                <w:color w:val="auto"/>
                <w:szCs w:val="20"/>
              </w:rPr>
            </w:pPr>
          </w:p>
        </w:tc>
        <w:tc>
          <w:tcPr>
            <w:tcW w:w="374" w:type="pct"/>
          </w:tcPr>
          <w:p w:rsidR="00D711BF" w:rsidRPr="002F5044" w:rsidP="002A1848" w14:paraId="6EA7CD75" w14:textId="77777777">
            <w:pPr>
              <w:pStyle w:val="TableText"/>
              <w:jc w:val="center"/>
              <w:rPr>
                <w:color w:val="auto"/>
                <w:szCs w:val="20"/>
              </w:rPr>
            </w:pPr>
          </w:p>
        </w:tc>
        <w:tc>
          <w:tcPr>
            <w:tcW w:w="374" w:type="pct"/>
          </w:tcPr>
          <w:p w:rsidR="00D711BF" w:rsidRPr="002F5044" w:rsidP="002A1848" w14:paraId="368204A1" w14:textId="77777777">
            <w:pPr>
              <w:pStyle w:val="TableText"/>
              <w:jc w:val="center"/>
              <w:rPr>
                <w:color w:val="auto"/>
                <w:szCs w:val="20"/>
              </w:rPr>
            </w:pPr>
          </w:p>
        </w:tc>
        <w:tc>
          <w:tcPr>
            <w:tcW w:w="821" w:type="pct"/>
          </w:tcPr>
          <w:p w:rsidR="00D711BF" w:rsidRPr="002F5044" w:rsidP="002A1848" w14:paraId="34F86988" w14:textId="77777777">
            <w:pPr>
              <w:pStyle w:val="TableText"/>
              <w:jc w:val="center"/>
              <w:rPr>
                <w:color w:val="auto"/>
                <w:szCs w:val="20"/>
              </w:rPr>
            </w:pPr>
          </w:p>
        </w:tc>
      </w:tr>
      <w:tr w14:paraId="49F96164" w14:textId="5B593577" w:rsidTr="002F5044">
        <w:tblPrEx>
          <w:tblW w:w="5000" w:type="pct"/>
          <w:tblLook w:val="04A0"/>
        </w:tblPrEx>
        <w:tc>
          <w:tcPr>
            <w:tcW w:w="2235" w:type="pct"/>
          </w:tcPr>
          <w:p w:rsidR="00D711BF" w:rsidRPr="002F5044" w:rsidP="002D435C" w14:paraId="6535548C" w14:textId="67C0A682">
            <w:pPr>
              <w:pStyle w:val="TableText"/>
              <w:numPr>
                <w:ilvl w:val="0"/>
                <w:numId w:val="5"/>
              </w:numPr>
              <w:ind w:left="576" w:hanging="288"/>
              <w:rPr>
                <w:color w:val="auto"/>
                <w:szCs w:val="20"/>
              </w:rPr>
            </w:pPr>
            <w:r w:rsidRPr="002F5044">
              <w:rPr>
                <w:color w:val="auto"/>
                <w:szCs w:val="20"/>
              </w:rPr>
              <w:t xml:space="preserve">Listen without expressing judgment to a person about </w:t>
            </w:r>
            <w:r w:rsidR="00D03BEE">
              <w:rPr>
                <w:color w:val="auto"/>
                <w:szCs w:val="20"/>
              </w:rPr>
              <w:t>their</w:t>
            </w:r>
            <w:r w:rsidRPr="002F5044">
              <w:rPr>
                <w:color w:val="auto"/>
                <w:szCs w:val="20"/>
              </w:rPr>
              <w:t xml:space="preserve"> mental health problems.</w:t>
            </w:r>
          </w:p>
        </w:tc>
        <w:tc>
          <w:tcPr>
            <w:tcW w:w="821" w:type="pct"/>
          </w:tcPr>
          <w:p w:rsidR="00D711BF" w:rsidRPr="002F5044" w:rsidP="002A1848" w14:paraId="1C3053FC" w14:textId="77777777">
            <w:pPr>
              <w:pStyle w:val="BODY"/>
              <w:jc w:val="center"/>
              <w:rPr>
                <w:color w:val="auto"/>
                <w:szCs w:val="20"/>
              </w:rPr>
            </w:pPr>
          </w:p>
        </w:tc>
        <w:tc>
          <w:tcPr>
            <w:tcW w:w="374" w:type="pct"/>
          </w:tcPr>
          <w:p w:rsidR="00D711BF" w:rsidRPr="002F5044" w:rsidP="002A1848" w14:paraId="17013A5D" w14:textId="19819B52">
            <w:pPr>
              <w:pStyle w:val="BODY"/>
              <w:jc w:val="center"/>
              <w:rPr>
                <w:color w:val="auto"/>
                <w:szCs w:val="20"/>
              </w:rPr>
            </w:pPr>
          </w:p>
        </w:tc>
        <w:tc>
          <w:tcPr>
            <w:tcW w:w="374" w:type="pct"/>
          </w:tcPr>
          <w:p w:rsidR="00D711BF" w:rsidRPr="002F5044" w:rsidP="002A1848" w14:paraId="75FAC525" w14:textId="76C24C97">
            <w:pPr>
              <w:pStyle w:val="BODY"/>
              <w:jc w:val="center"/>
              <w:rPr>
                <w:color w:val="auto"/>
                <w:szCs w:val="20"/>
              </w:rPr>
            </w:pPr>
          </w:p>
        </w:tc>
        <w:tc>
          <w:tcPr>
            <w:tcW w:w="374" w:type="pct"/>
          </w:tcPr>
          <w:p w:rsidR="00D711BF" w:rsidRPr="002F5044" w:rsidP="002A1848" w14:paraId="58369D75" w14:textId="77777777">
            <w:pPr>
              <w:pStyle w:val="BODY"/>
              <w:jc w:val="center"/>
              <w:rPr>
                <w:color w:val="auto"/>
                <w:szCs w:val="20"/>
              </w:rPr>
            </w:pPr>
          </w:p>
        </w:tc>
        <w:tc>
          <w:tcPr>
            <w:tcW w:w="821" w:type="pct"/>
          </w:tcPr>
          <w:p w:rsidR="00D711BF" w:rsidRPr="002F5044" w:rsidP="002A1848" w14:paraId="0864F29F" w14:textId="3BA230CB">
            <w:pPr>
              <w:pStyle w:val="BODY"/>
              <w:jc w:val="center"/>
              <w:rPr>
                <w:color w:val="auto"/>
                <w:szCs w:val="20"/>
              </w:rPr>
            </w:pPr>
          </w:p>
        </w:tc>
      </w:tr>
      <w:tr w14:paraId="258C53BC" w14:textId="377C0DDB" w:rsidTr="002F5044">
        <w:tblPrEx>
          <w:tblW w:w="5000" w:type="pct"/>
          <w:tblLook w:val="04A0"/>
        </w:tblPrEx>
        <w:tc>
          <w:tcPr>
            <w:tcW w:w="2235" w:type="pct"/>
          </w:tcPr>
          <w:p w:rsidR="00D711BF" w:rsidRPr="002F5044" w:rsidP="002D435C" w14:paraId="7F1A0DB2" w14:textId="155B831A">
            <w:pPr>
              <w:pStyle w:val="TableText"/>
              <w:numPr>
                <w:ilvl w:val="0"/>
                <w:numId w:val="5"/>
              </w:numPr>
              <w:ind w:left="576" w:hanging="288"/>
              <w:rPr>
                <w:color w:val="auto"/>
                <w:szCs w:val="20"/>
              </w:rPr>
            </w:pPr>
            <w:r w:rsidRPr="002F5044">
              <w:rPr>
                <w:color w:val="auto"/>
                <w:szCs w:val="20"/>
              </w:rPr>
              <w:t>Provide practical resources (e.g., self-help information, crisis hotline number) to a person experiencing a mental health problem(s).</w:t>
            </w:r>
          </w:p>
        </w:tc>
        <w:tc>
          <w:tcPr>
            <w:tcW w:w="821" w:type="pct"/>
          </w:tcPr>
          <w:p w:rsidR="00D711BF" w:rsidRPr="002F5044" w:rsidP="002A1848" w14:paraId="47A89538" w14:textId="77777777">
            <w:pPr>
              <w:pStyle w:val="BODY"/>
              <w:jc w:val="center"/>
              <w:rPr>
                <w:color w:val="auto"/>
                <w:szCs w:val="20"/>
              </w:rPr>
            </w:pPr>
          </w:p>
        </w:tc>
        <w:tc>
          <w:tcPr>
            <w:tcW w:w="374" w:type="pct"/>
          </w:tcPr>
          <w:p w:rsidR="00D711BF" w:rsidRPr="002F5044" w:rsidP="002A1848" w14:paraId="0DF637DE" w14:textId="7E741DCF">
            <w:pPr>
              <w:pStyle w:val="BODY"/>
              <w:jc w:val="center"/>
              <w:rPr>
                <w:color w:val="auto"/>
                <w:szCs w:val="20"/>
              </w:rPr>
            </w:pPr>
          </w:p>
        </w:tc>
        <w:tc>
          <w:tcPr>
            <w:tcW w:w="374" w:type="pct"/>
          </w:tcPr>
          <w:p w:rsidR="00D711BF" w:rsidRPr="002F5044" w:rsidP="002A1848" w14:paraId="7F9AE8C2" w14:textId="3FCF477C">
            <w:pPr>
              <w:pStyle w:val="BODY"/>
              <w:jc w:val="center"/>
              <w:rPr>
                <w:color w:val="auto"/>
                <w:szCs w:val="20"/>
              </w:rPr>
            </w:pPr>
          </w:p>
        </w:tc>
        <w:tc>
          <w:tcPr>
            <w:tcW w:w="374" w:type="pct"/>
          </w:tcPr>
          <w:p w:rsidR="00D711BF" w:rsidRPr="002F5044" w:rsidP="002A1848" w14:paraId="5F7F0357" w14:textId="77777777">
            <w:pPr>
              <w:pStyle w:val="BODY"/>
              <w:jc w:val="center"/>
              <w:rPr>
                <w:color w:val="auto"/>
                <w:szCs w:val="20"/>
              </w:rPr>
            </w:pPr>
          </w:p>
        </w:tc>
        <w:tc>
          <w:tcPr>
            <w:tcW w:w="821" w:type="pct"/>
          </w:tcPr>
          <w:p w:rsidR="00D711BF" w:rsidRPr="002F5044" w:rsidP="002A1848" w14:paraId="2D2C4CDF" w14:textId="59C1163D">
            <w:pPr>
              <w:pStyle w:val="BODY"/>
              <w:jc w:val="center"/>
              <w:rPr>
                <w:color w:val="auto"/>
                <w:szCs w:val="20"/>
              </w:rPr>
            </w:pPr>
          </w:p>
        </w:tc>
      </w:tr>
      <w:tr w14:paraId="105A3483" w14:textId="62F281EC" w:rsidTr="002F5044">
        <w:tblPrEx>
          <w:tblW w:w="5000" w:type="pct"/>
          <w:tblLook w:val="04A0"/>
        </w:tblPrEx>
        <w:tc>
          <w:tcPr>
            <w:tcW w:w="2235" w:type="pct"/>
          </w:tcPr>
          <w:p w:rsidR="00D711BF" w:rsidRPr="002F5044" w:rsidP="002D435C" w14:paraId="137526B2" w14:textId="77777777">
            <w:pPr>
              <w:pStyle w:val="TableText"/>
              <w:numPr>
                <w:ilvl w:val="0"/>
                <w:numId w:val="5"/>
              </w:numPr>
              <w:ind w:left="576" w:hanging="288"/>
              <w:rPr>
                <w:color w:val="auto"/>
                <w:szCs w:val="20"/>
              </w:rPr>
            </w:pPr>
            <w:r w:rsidRPr="002F5044">
              <w:rPr>
                <w:color w:val="auto"/>
                <w:szCs w:val="20"/>
              </w:rPr>
              <w:t>Ask directly about suicidal thoughts or harm if I suspect a person is experiencing a mental health crisis.</w:t>
            </w:r>
          </w:p>
        </w:tc>
        <w:tc>
          <w:tcPr>
            <w:tcW w:w="821" w:type="pct"/>
          </w:tcPr>
          <w:p w:rsidR="00D711BF" w:rsidRPr="002F5044" w:rsidP="002A1848" w14:paraId="7C6130D8" w14:textId="77777777">
            <w:pPr>
              <w:pStyle w:val="BODY"/>
              <w:jc w:val="center"/>
              <w:rPr>
                <w:color w:val="auto"/>
                <w:szCs w:val="20"/>
              </w:rPr>
            </w:pPr>
          </w:p>
        </w:tc>
        <w:tc>
          <w:tcPr>
            <w:tcW w:w="374" w:type="pct"/>
          </w:tcPr>
          <w:p w:rsidR="00D711BF" w:rsidRPr="002F5044" w:rsidP="002A1848" w14:paraId="5A8D2F0F" w14:textId="274AD1D9">
            <w:pPr>
              <w:pStyle w:val="BODY"/>
              <w:jc w:val="center"/>
              <w:rPr>
                <w:color w:val="auto"/>
                <w:szCs w:val="20"/>
              </w:rPr>
            </w:pPr>
          </w:p>
        </w:tc>
        <w:tc>
          <w:tcPr>
            <w:tcW w:w="374" w:type="pct"/>
          </w:tcPr>
          <w:p w:rsidR="00D711BF" w:rsidRPr="002F5044" w:rsidP="002A1848" w14:paraId="75BCB8F1" w14:textId="7A423F8E">
            <w:pPr>
              <w:pStyle w:val="BODY"/>
              <w:jc w:val="center"/>
              <w:rPr>
                <w:color w:val="auto"/>
                <w:szCs w:val="20"/>
              </w:rPr>
            </w:pPr>
          </w:p>
        </w:tc>
        <w:tc>
          <w:tcPr>
            <w:tcW w:w="374" w:type="pct"/>
          </w:tcPr>
          <w:p w:rsidR="00D711BF" w:rsidRPr="002F5044" w:rsidP="002A1848" w14:paraId="37F67CDC" w14:textId="77777777">
            <w:pPr>
              <w:pStyle w:val="BODY"/>
              <w:jc w:val="center"/>
              <w:rPr>
                <w:color w:val="auto"/>
                <w:szCs w:val="20"/>
              </w:rPr>
            </w:pPr>
          </w:p>
        </w:tc>
        <w:tc>
          <w:tcPr>
            <w:tcW w:w="821" w:type="pct"/>
          </w:tcPr>
          <w:p w:rsidR="00D711BF" w:rsidRPr="002F5044" w:rsidP="002A1848" w14:paraId="0C6F261C" w14:textId="5FBEDB78">
            <w:pPr>
              <w:pStyle w:val="BODY"/>
              <w:jc w:val="center"/>
              <w:rPr>
                <w:color w:val="auto"/>
                <w:szCs w:val="20"/>
              </w:rPr>
            </w:pPr>
          </w:p>
        </w:tc>
      </w:tr>
      <w:tr w14:paraId="7EF083D8" w14:textId="3955C9EB" w:rsidTr="002F5044">
        <w:tblPrEx>
          <w:tblW w:w="5000" w:type="pct"/>
          <w:tblLook w:val="04A0"/>
        </w:tblPrEx>
        <w:tc>
          <w:tcPr>
            <w:tcW w:w="2235" w:type="pct"/>
          </w:tcPr>
          <w:p w:rsidR="00D711BF" w:rsidRPr="002F5044" w:rsidP="002D435C" w14:paraId="6F9D41C1" w14:textId="77777777">
            <w:pPr>
              <w:pStyle w:val="TableText"/>
              <w:numPr>
                <w:ilvl w:val="0"/>
                <w:numId w:val="5"/>
              </w:numPr>
              <w:ind w:left="576" w:hanging="288"/>
              <w:rPr>
                <w:color w:val="auto"/>
                <w:szCs w:val="20"/>
              </w:rPr>
            </w:pPr>
            <w:r w:rsidRPr="002F5044">
              <w:rPr>
                <w:color w:val="auto"/>
                <w:szCs w:val="20"/>
              </w:rPr>
              <w:t>Encourage a person experiencing mental health problem(s) to participate in activities that will promote their well-being.</w:t>
            </w:r>
          </w:p>
        </w:tc>
        <w:tc>
          <w:tcPr>
            <w:tcW w:w="821" w:type="pct"/>
          </w:tcPr>
          <w:p w:rsidR="00D711BF" w:rsidRPr="002F5044" w:rsidP="002A1848" w14:paraId="77C81C2B" w14:textId="77777777">
            <w:pPr>
              <w:pStyle w:val="BODY"/>
              <w:jc w:val="center"/>
              <w:rPr>
                <w:color w:val="auto"/>
                <w:szCs w:val="20"/>
              </w:rPr>
            </w:pPr>
          </w:p>
        </w:tc>
        <w:tc>
          <w:tcPr>
            <w:tcW w:w="374" w:type="pct"/>
          </w:tcPr>
          <w:p w:rsidR="00D711BF" w:rsidRPr="002F5044" w:rsidP="002A1848" w14:paraId="01E13764" w14:textId="193DED5F">
            <w:pPr>
              <w:pStyle w:val="BODY"/>
              <w:jc w:val="center"/>
              <w:rPr>
                <w:color w:val="auto"/>
                <w:szCs w:val="20"/>
              </w:rPr>
            </w:pPr>
          </w:p>
        </w:tc>
        <w:tc>
          <w:tcPr>
            <w:tcW w:w="374" w:type="pct"/>
          </w:tcPr>
          <w:p w:rsidR="00D711BF" w:rsidRPr="002F5044" w:rsidP="002A1848" w14:paraId="0A1F6606" w14:textId="5CD8BD40">
            <w:pPr>
              <w:pStyle w:val="BODY"/>
              <w:jc w:val="center"/>
              <w:rPr>
                <w:color w:val="auto"/>
                <w:szCs w:val="20"/>
              </w:rPr>
            </w:pPr>
          </w:p>
        </w:tc>
        <w:tc>
          <w:tcPr>
            <w:tcW w:w="374" w:type="pct"/>
          </w:tcPr>
          <w:p w:rsidR="00D711BF" w:rsidRPr="002F5044" w:rsidP="002A1848" w14:paraId="1117389D" w14:textId="77777777">
            <w:pPr>
              <w:pStyle w:val="BODY"/>
              <w:jc w:val="center"/>
              <w:rPr>
                <w:color w:val="auto"/>
                <w:szCs w:val="20"/>
              </w:rPr>
            </w:pPr>
          </w:p>
        </w:tc>
        <w:tc>
          <w:tcPr>
            <w:tcW w:w="821" w:type="pct"/>
          </w:tcPr>
          <w:p w:rsidR="00D711BF" w:rsidRPr="002F5044" w:rsidP="002A1848" w14:paraId="2B301C0E" w14:textId="1B1F0BDF">
            <w:pPr>
              <w:pStyle w:val="BODY"/>
              <w:jc w:val="center"/>
              <w:rPr>
                <w:color w:val="auto"/>
                <w:szCs w:val="20"/>
              </w:rPr>
            </w:pPr>
          </w:p>
        </w:tc>
      </w:tr>
    </w:tbl>
    <w:p w:rsidR="00B62812" w:rsidP="0022376A" w14:paraId="463D27EF" w14:textId="77777777">
      <w:pPr>
        <w:pStyle w:val="BODY"/>
        <w:spacing w:before="120"/>
        <w:rPr>
          <w:b/>
          <w:bCs/>
        </w:rPr>
      </w:pPr>
    </w:p>
    <w:p w:rsidR="005C2B31" w:rsidRPr="0022376A" w:rsidP="0022376A" w14:paraId="6C365AAB" w14:textId="5BE04829">
      <w:pPr>
        <w:pStyle w:val="BODY"/>
        <w:spacing w:before="120"/>
        <w:rPr>
          <w:b/>
          <w:bCs/>
        </w:rPr>
      </w:pPr>
      <w:r w:rsidRPr="0022376A">
        <w:rPr>
          <w:b/>
          <w:bCs/>
        </w:rPr>
        <w:t>A2</w:t>
      </w:r>
      <w:r w:rsidRPr="0022376A" w:rsidR="008030AA">
        <w:rPr>
          <w:b/>
          <w:bCs/>
        </w:rPr>
        <w:t xml:space="preserve">. </w:t>
      </w:r>
      <w:r w:rsidRPr="0022376A">
        <w:rPr>
          <w:b/>
          <w:bCs/>
        </w:rPr>
        <w:t xml:space="preserve">In general, I believe that people with mental health problem(s)… </w:t>
      </w:r>
    </w:p>
    <w:p w:rsidR="001F6409" w:rsidRPr="001A52BE" w:rsidP="0022376A" w14:paraId="2020957C" w14:textId="77777777">
      <w:pPr>
        <w:pStyle w:val="BODY"/>
      </w:pPr>
      <w:r w:rsidRPr="001A52BE">
        <w:t xml:space="preserve">Response Category: </w:t>
      </w:r>
    </w:p>
    <w:tbl>
      <w:tblPr>
        <w:tblStyle w:val="TableGrid"/>
        <w:tblW w:w="0" w:type="auto"/>
        <w:tblLook w:val="04A0"/>
      </w:tblPr>
      <w:tblGrid>
        <w:gridCol w:w="1870"/>
        <w:gridCol w:w="1870"/>
        <w:gridCol w:w="1870"/>
        <w:gridCol w:w="1870"/>
        <w:gridCol w:w="1870"/>
      </w:tblGrid>
      <w:tr w14:paraId="2A86015F" w14:textId="77777777" w:rsidTr="00E36E69">
        <w:tblPrEx>
          <w:tblW w:w="0" w:type="auto"/>
          <w:tblLook w:val="04A0"/>
        </w:tblPrEx>
        <w:tc>
          <w:tcPr>
            <w:tcW w:w="1870" w:type="dxa"/>
          </w:tcPr>
          <w:p w:rsidR="00E36E69" w:rsidRPr="002F5044" w:rsidP="002F5044" w14:paraId="06FEF766" w14:textId="467E15BA">
            <w:pPr>
              <w:pStyle w:val="BODY"/>
              <w:jc w:val="center"/>
              <w:rPr>
                <w:b/>
                <w:bCs/>
              </w:rPr>
            </w:pPr>
            <w:r w:rsidRPr="002F5044">
              <w:rPr>
                <w:b/>
                <w:bCs/>
              </w:rPr>
              <w:t>Do Not Agree At All</w:t>
            </w:r>
          </w:p>
        </w:tc>
        <w:tc>
          <w:tcPr>
            <w:tcW w:w="1870" w:type="dxa"/>
          </w:tcPr>
          <w:p w:rsidR="00E36E69" w:rsidRPr="002F5044" w:rsidP="002F5044" w14:paraId="7E65B8E0" w14:textId="20E81773">
            <w:pPr>
              <w:pStyle w:val="BODY"/>
              <w:jc w:val="center"/>
              <w:rPr>
                <w:b/>
                <w:bCs/>
              </w:rPr>
            </w:pPr>
            <w:r w:rsidRPr="002F5044">
              <w:rPr>
                <w:b/>
                <w:bCs/>
              </w:rPr>
              <w:t>Somewhat Agree</w:t>
            </w:r>
          </w:p>
        </w:tc>
        <w:tc>
          <w:tcPr>
            <w:tcW w:w="1870" w:type="dxa"/>
          </w:tcPr>
          <w:p w:rsidR="00E36E69" w:rsidRPr="002F5044" w:rsidP="002F5044" w14:paraId="1F726BC1" w14:textId="0E6A11C6">
            <w:pPr>
              <w:pStyle w:val="BODY"/>
              <w:jc w:val="center"/>
              <w:rPr>
                <w:b/>
                <w:bCs/>
              </w:rPr>
            </w:pPr>
            <w:r w:rsidRPr="002F5044">
              <w:rPr>
                <w:b/>
                <w:bCs/>
              </w:rPr>
              <w:t>Moderately Agree</w:t>
            </w:r>
          </w:p>
        </w:tc>
        <w:tc>
          <w:tcPr>
            <w:tcW w:w="1870" w:type="dxa"/>
          </w:tcPr>
          <w:p w:rsidR="00E36E69" w:rsidRPr="002F5044" w:rsidP="002F5044" w14:paraId="039C80B1" w14:textId="53E7A772">
            <w:pPr>
              <w:pStyle w:val="BODY"/>
              <w:jc w:val="center"/>
              <w:rPr>
                <w:b/>
                <w:bCs/>
              </w:rPr>
            </w:pPr>
            <w:r w:rsidRPr="002F5044">
              <w:rPr>
                <w:b/>
                <w:bCs/>
              </w:rPr>
              <w:t>Agree</w:t>
            </w:r>
          </w:p>
        </w:tc>
        <w:tc>
          <w:tcPr>
            <w:tcW w:w="1870" w:type="dxa"/>
          </w:tcPr>
          <w:p w:rsidR="00E36E69" w:rsidRPr="002F5044" w:rsidP="002F5044" w14:paraId="2601B4E8" w14:textId="13A48164">
            <w:pPr>
              <w:pStyle w:val="BODY"/>
              <w:jc w:val="center"/>
              <w:rPr>
                <w:b/>
                <w:bCs/>
              </w:rPr>
            </w:pPr>
            <w:r w:rsidRPr="002F5044">
              <w:rPr>
                <w:b/>
                <w:bCs/>
              </w:rPr>
              <w:t>Strongly Agree</w:t>
            </w:r>
          </w:p>
        </w:tc>
      </w:tr>
      <w:tr w14:paraId="373FFBAC" w14:textId="77777777" w:rsidTr="00E36E69">
        <w:tblPrEx>
          <w:tblW w:w="0" w:type="auto"/>
          <w:tblLook w:val="04A0"/>
        </w:tblPrEx>
        <w:tc>
          <w:tcPr>
            <w:tcW w:w="1870" w:type="dxa"/>
          </w:tcPr>
          <w:p w:rsidR="00E36E69" w:rsidP="002F5044" w14:paraId="71EF7239" w14:textId="29049EF0">
            <w:pPr>
              <w:pStyle w:val="BODY"/>
              <w:jc w:val="center"/>
            </w:pPr>
            <w:r>
              <w:t>1</w:t>
            </w:r>
          </w:p>
        </w:tc>
        <w:tc>
          <w:tcPr>
            <w:tcW w:w="1870" w:type="dxa"/>
          </w:tcPr>
          <w:p w:rsidR="00E36E69" w:rsidP="002F5044" w14:paraId="09FDF750" w14:textId="31522D36">
            <w:pPr>
              <w:pStyle w:val="BODY"/>
              <w:jc w:val="center"/>
            </w:pPr>
            <w:r>
              <w:t>2</w:t>
            </w:r>
          </w:p>
        </w:tc>
        <w:tc>
          <w:tcPr>
            <w:tcW w:w="1870" w:type="dxa"/>
          </w:tcPr>
          <w:p w:rsidR="00E36E69" w:rsidP="002F5044" w14:paraId="6F055C40" w14:textId="389D4A28">
            <w:pPr>
              <w:pStyle w:val="BODY"/>
              <w:jc w:val="center"/>
            </w:pPr>
            <w:r>
              <w:t>3</w:t>
            </w:r>
          </w:p>
        </w:tc>
        <w:tc>
          <w:tcPr>
            <w:tcW w:w="1870" w:type="dxa"/>
          </w:tcPr>
          <w:p w:rsidR="00E36E69" w:rsidP="002F5044" w14:paraId="3BB0F930" w14:textId="0532BCB2">
            <w:pPr>
              <w:pStyle w:val="BODY"/>
              <w:jc w:val="center"/>
            </w:pPr>
            <w:r>
              <w:t>4</w:t>
            </w:r>
          </w:p>
        </w:tc>
        <w:tc>
          <w:tcPr>
            <w:tcW w:w="1870" w:type="dxa"/>
          </w:tcPr>
          <w:p w:rsidR="00E36E69" w:rsidP="002F5044" w14:paraId="0F547CAF" w14:textId="067DBC2E">
            <w:pPr>
              <w:pStyle w:val="BODY"/>
              <w:jc w:val="center"/>
            </w:pPr>
            <w:r>
              <w:t>5</w:t>
            </w:r>
          </w:p>
        </w:tc>
      </w:tr>
    </w:tbl>
    <w:p w:rsidR="00E36E69" w:rsidP="0022376A" w14:paraId="7A9062E1" w14:textId="77777777">
      <w:pPr>
        <w:pStyle w:val="BODY"/>
      </w:pPr>
    </w:p>
    <w:p w:rsidR="00F33775" w:rsidRPr="001A52BE" w:rsidP="00BC1324" w14:paraId="44314052" w14:textId="02B43207">
      <w:pPr>
        <w:pStyle w:val="BODY"/>
        <w:numPr>
          <w:ilvl w:val="0"/>
          <w:numId w:val="5"/>
        </w:numPr>
      </w:pPr>
      <w:r>
        <w:t>A</w:t>
      </w:r>
      <w:r w:rsidRPr="001A52BE">
        <w:t>re easy to talk with</w:t>
      </w:r>
      <w:r w:rsidRPr="001A52BE">
        <w:rPr>
          <w:i/>
        </w:rPr>
        <w:t xml:space="preserve"> </w:t>
      </w:r>
      <w:r w:rsidRPr="001A52BE">
        <w:rPr>
          <w:i/>
        </w:rPr>
        <w:tab/>
      </w:r>
      <w:r w:rsidRPr="001A52BE">
        <w:rPr>
          <w:i/>
        </w:rPr>
        <w:tab/>
      </w:r>
      <w:r w:rsidRPr="001A52BE">
        <w:rPr>
          <w:i/>
        </w:rPr>
        <w:tab/>
      </w:r>
    </w:p>
    <w:p w:rsidR="00F33775" w:rsidRPr="001A52BE" w:rsidP="00A815D4" w14:paraId="307D6008" w14:textId="776C8D02">
      <w:pPr>
        <w:pStyle w:val="BODY"/>
        <w:numPr>
          <w:ilvl w:val="0"/>
          <w:numId w:val="5"/>
        </w:numPr>
        <w:contextualSpacing/>
      </w:pPr>
      <w:r>
        <w:t>A</w:t>
      </w:r>
      <w:r w:rsidRPr="001A52BE">
        <w:t xml:space="preserve">re unpredictable </w:t>
      </w:r>
      <w:r w:rsidRPr="001A52BE">
        <w:rPr>
          <w:i/>
        </w:rPr>
        <w:t xml:space="preserve"> </w:t>
      </w:r>
      <w:r w:rsidRPr="001A52BE">
        <w:rPr>
          <w:i/>
        </w:rPr>
        <w:tab/>
      </w:r>
    </w:p>
    <w:p w:rsidR="00F33775" w:rsidRPr="001A52BE" w:rsidP="00A815D4" w14:paraId="54D9EF5E" w14:textId="1A6A7E24">
      <w:pPr>
        <w:pStyle w:val="BODY"/>
        <w:numPr>
          <w:ilvl w:val="0"/>
          <w:numId w:val="5"/>
        </w:numPr>
        <w:contextualSpacing/>
      </w:pPr>
      <w:r>
        <w:t>G</w:t>
      </w:r>
      <w:r w:rsidRPr="001A52BE">
        <w:t xml:space="preserve">et better with treatment </w:t>
      </w:r>
      <w:r w:rsidRPr="001A52BE">
        <w:rPr>
          <w:i/>
        </w:rPr>
        <w:t xml:space="preserve"> </w:t>
      </w:r>
    </w:p>
    <w:p w:rsidR="00F33775" w:rsidRPr="001A52BE" w:rsidP="00A815D4" w14:paraId="47C0C888" w14:textId="0275DAA9">
      <w:pPr>
        <w:pStyle w:val="BODY"/>
        <w:numPr>
          <w:ilvl w:val="0"/>
          <w:numId w:val="5"/>
        </w:numPr>
        <w:contextualSpacing/>
      </w:pPr>
      <w:r>
        <w:t>A</w:t>
      </w:r>
      <w:r w:rsidRPr="001A52BE">
        <w:t>re dangerous</w:t>
      </w:r>
    </w:p>
    <w:p w:rsidR="73885F26" w:rsidP="73885F26" w14:paraId="351CEA1D" w14:textId="575AADFD">
      <w:pPr>
        <w:pStyle w:val="BODY"/>
        <w:contextualSpacing/>
        <w:rPr>
          <w:rFonts w:eastAsia="Arial"/>
          <w:szCs w:val="20"/>
        </w:rPr>
      </w:pPr>
    </w:p>
    <w:p w:rsidR="008030AA" w:rsidRPr="001A52BE" w:rsidP="0022376A" w14:paraId="384CD701" w14:textId="71D9A988">
      <w:pPr>
        <w:pStyle w:val="BODY"/>
      </w:pPr>
      <w:r w:rsidRPr="001A52BE">
        <w:t xml:space="preserve">Response Category: </w:t>
      </w:r>
    </w:p>
    <w:tbl>
      <w:tblPr>
        <w:tblStyle w:val="TableGrid"/>
        <w:tblW w:w="0" w:type="auto"/>
        <w:tblLook w:val="04A0"/>
      </w:tblPr>
      <w:tblGrid>
        <w:gridCol w:w="1870"/>
        <w:gridCol w:w="1870"/>
        <w:gridCol w:w="1870"/>
        <w:gridCol w:w="1870"/>
        <w:gridCol w:w="1870"/>
      </w:tblGrid>
      <w:tr w14:paraId="12513E53" w14:textId="77777777" w:rsidTr="001250F0">
        <w:tblPrEx>
          <w:tblW w:w="0" w:type="auto"/>
          <w:tblLook w:val="04A0"/>
        </w:tblPrEx>
        <w:tc>
          <w:tcPr>
            <w:tcW w:w="1870" w:type="dxa"/>
          </w:tcPr>
          <w:p w:rsidR="00B62812" w:rsidRPr="002F5044" w:rsidP="001250F0" w14:paraId="5FB276C8" w14:textId="77777777">
            <w:pPr>
              <w:pStyle w:val="BODY"/>
              <w:jc w:val="center"/>
              <w:rPr>
                <w:b/>
                <w:bCs/>
              </w:rPr>
            </w:pPr>
            <w:r w:rsidRPr="002F5044">
              <w:rPr>
                <w:b/>
                <w:bCs/>
              </w:rPr>
              <w:t>Do Not Agree At All</w:t>
            </w:r>
          </w:p>
        </w:tc>
        <w:tc>
          <w:tcPr>
            <w:tcW w:w="1870" w:type="dxa"/>
          </w:tcPr>
          <w:p w:rsidR="00B62812" w:rsidRPr="002F5044" w:rsidP="001250F0" w14:paraId="5C83AFAB" w14:textId="77777777">
            <w:pPr>
              <w:pStyle w:val="BODY"/>
              <w:jc w:val="center"/>
              <w:rPr>
                <w:b/>
                <w:bCs/>
              </w:rPr>
            </w:pPr>
            <w:r w:rsidRPr="002F5044">
              <w:rPr>
                <w:b/>
                <w:bCs/>
              </w:rPr>
              <w:t>Somewhat Agree</w:t>
            </w:r>
          </w:p>
        </w:tc>
        <w:tc>
          <w:tcPr>
            <w:tcW w:w="1870" w:type="dxa"/>
          </w:tcPr>
          <w:p w:rsidR="00B62812" w:rsidRPr="002F5044" w:rsidP="001250F0" w14:paraId="42F72B3B" w14:textId="77777777">
            <w:pPr>
              <w:pStyle w:val="BODY"/>
              <w:jc w:val="center"/>
              <w:rPr>
                <w:b/>
                <w:bCs/>
              </w:rPr>
            </w:pPr>
            <w:r w:rsidRPr="002F5044">
              <w:rPr>
                <w:b/>
                <w:bCs/>
              </w:rPr>
              <w:t>Moderately Agree</w:t>
            </w:r>
          </w:p>
        </w:tc>
        <w:tc>
          <w:tcPr>
            <w:tcW w:w="1870" w:type="dxa"/>
          </w:tcPr>
          <w:p w:rsidR="00B62812" w:rsidRPr="002F5044" w:rsidP="001250F0" w14:paraId="1F4256CB" w14:textId="77777777">
            <w:pPr>
              <w:pStyle w:val="BODY"/>
              <w:jc w:val="center"/>
              <w:rPr>
                <w:b/>
                <w:bCs/>
              </w:rPr>
            </w:pPr>
            <w:r w:rsidRPr="002F5044">
              <w:rPr>
                <w:b/>
                <w:bCs/>
              </w:rPr>
              <w:t>Agree</w:t>
            </w:r>
          </w:p>
        </w:tc>
        <w:tc>
          <w:tcPr>
            <w:tcW w:w="1870" w:type="dxa"/>
          </w:tcPr>
          <w:p w:rsidR="00B62812" w:rsidRPr="002F5044" w:rsidP="001250F0" w14:paraId="4F0873D9" w14:textId="77777777">
            <w:pPr>
              <w:pStyle w:val="BODY"/>
              <w:jc w:val="center"/>
              <w:rPr>
                <w:b/>
                <w:bCs/>
              </w:rPr>
            </w:pPr>
            <w:r w:rsidRPr="002F5044">
              <w:rPr>
                <w:b/>
                <w:bCs/>
              </w:rPr>
              <w:t>Strongly Agree</w:t>
            </w:r>
          </w:p>
        </w:tc>
      </w:tr>
      <w:tr w14:paraId="346268EF" w14:textId="77777777" w:rsidTr="001250F0">
        <w:tblPrEx>
          <w:tblW w:w="0" w:type="auto"/>
          <w:tblLook w:val="04A0"/>
        </w:tblPrEx>
        <w:tc>
          <w:tcPr>
            <w:tcW w:w="1870" w:type="dxa"/>
          </w:tcPr>
          <w:p w:rsidR="00B62812" w:rsidP="001250F0" w14:paraId="51D0BE9B" w14:textId="77777777">
            <w:pPr>
              <w:pStyle w:val="BODY"/>
              <w:jc w:val="center"/>
            </w:pPr>
            <w:r>
              <w:t>1</w:t>
            </w:r>
          </w:p>
        </w:tc>
        <w:tc>
          <w:tcPr>
            <w:tcW w:w="1870" w:type="dxa"/>
          </w:tcPr>
          <w:p w:rsidR="00B62812" w:rsidP="001250F0" w14:paraId="502D32F3" w14:textId="77777777">
            <w:pPr>
              <w:pStyle w:val="BODY"/>
              <w:jc w:val="center"/>
            </w:pPr>
            <w:r>
              <w:t>2</w:t>
            </w:r>
          </w:p>
        </w:tc>
        <w:tc>
          <w:tcPr>
            <w:tcW w:w="1870" w:type="dxa"/>
          </w:tcPr>
          <w:p w:rsidR="00B62812" w:rsidP="001250F0" w14:paraId="71086AAB" w14:textId="77777777">
            <w:pPr>
              <w:pStyle w:val="BODY"/>
              <w:jc w:val="center"/>
            </w:pPr>
            <w:r>
              <w:t>3</w:t>
            </w:r>
          </w:p>
        </w:tc>
        <w:tc>
          <w:tcPr>
            <w:tcW w:w="1870" w:type="dxa"/>
          </w:tcPr>
          <w:p w:rsidR="00B62812" w:rsidP="001250F0" w14:paraId="6AF10C84" w14:textId="77777777">
            <w:pPr>
              <w:pStyle w:val="BODY"/>
              <w:jc w:val="center"/>
            </w:pPr>
            <w:r>
              <w:t>4</w:t>
            </w:r>
          </w:p>
        </w:tc>
        <w:tc>
          <w:tcPr>
            <w:tcW w:w="1870" w:type="dxa"/>
          </w:tcPr>
          <w:p w:rsidR="00B62812" w:rsidP="001250F0" w14:paraId="3C7A2175" w14:textId="77777777">
            <w:pPr>
              <w:pStyle w:val="BODY"/>
              <w:jc w:val="center"/>
            </w:pPr>
            <w:r>
              <w:t>5</w:t>
            </w:r>
          </w:p>
        </w:tc>
      </w:tr>
    </w:tbl>
    <w:p w:rsidR="00003F68" w:rsidP="00003F68" w14:paraId="2EDCEE26" w14:textId="77777777">
      <w:pPr>
        <w:pStyle w:val="BODY"/>
        <w:ind w:left="432"/>
        <w:contextualSpacing/>
      </w:pPr>
    </w:p>
    <w:p w:rsidR="008030AA" w:rsidRPr="001A52BE" w:rsidP="00A815D4" w14:paraId="3511293C" w14:textId="312D387D">
      <w:pPr>
        <w:pStyle w:val="BODY"/>
        <w:numPr>
          <w:ilvl w:val="0"/>
          <w:numId w:val="5"/>
        </w:numPr>
        <w:contextualSpacing/>
      </w:pPr>
      <w:r w:rsidRPr="001A52BE">
        <w:t>If I had a mental health problem(s), I would not tell anyone.</w:t>
      </w:r>
    </w:p>
    <w:p w:rsidR="008030AA" w:rsidRPr="001A52BE" w:rsidP="00A815D4" w14:paraId="6E67BEBB" w14:textId="77777777">
      <w:pPr>
        <w:pStyle w:val="BODY"/>
        <w:numPr>
          <w:ilvl w:val="0"/>
          <w:numId w:val="5"/>
        </w:numPr>
        <w:contextualSpacing/>
      </w:pPr>
      <w:r w:rsidRPr="001A52BE">
        <w:t>If someone in my family had a mental health problem(s), I would not tell anyone.</w:t>
      </w:r>
    </w:p>
    <w:p w:rsidR="008030AA" w:rsidRPr="001A52BE" w:rsidP="00A815D4" w14:paraId="1D0D0745" w14:textId="64C0AB15">
      <w:pPr>
        <w:pStyle w:val="BODY"/>
        <w:numPr>
          <w:ilvl w:val="0"/>
          <w:numId w:val="5"/>
        </w:numPr>
        <w:contextualSpacing/>
      </w:pPr>
      <w:r w:rsidRPr="001A52BE">
        <w:t>I inten</w:t>
      </w:r>
      <w:r>
        <w:t>d</w:t>
      </w:r>
      <w:r w:rsidRPr="001A52BE">
        <w:t xml:space="preserve"> to take action to help anyone address </w:t>
      </w:r>
      <w:r w:rsidR="00EC3D58">
        <w:t>their</w:t>
      </w:r>
      <w:r w:rsidRPr="001A52BE">
        <w:t xml:space="preserve"> mental health problem(s).</w:t>
      </w:r>
    </w:p>
    <w:p w:rsidR="008030AA" w:rsidRPr="001A52BE" w:rsidP="00A815D4" w14:paraId="044AC835" w14:textId="7E5245FB">
      <w:pPr>
        <w:pStyle w:val="BODY"/>
        <w:numPr>
          <w:ilvl w:val="0"/>
          <w:numId w:val="5"/>
        </w:numPr>
        <w:contextualSpacing/>
      </w:pPr>
      <w:r w:rsidRPr="001A52BE">
        <w:t>I intend to listen without expressing judgment to anyone I suspect of experiencing a mental health problem(s).</w:t>
      </w:r>
    </w:p>
    <w:p w:rsidR="00AE43F3" w:rsidP="008657AB" w14:paraId="1497C5DC" w14:textId="77777777">
      <w:pPr>
        <w:pStyle w:val="Heading2"/>
      </w:pPr>
    </w:p>
    <w:p w:rsidR="008030AA" w:rsidRPr="00C26CA7" w:rsidP="008657AB" w14:paraId="566F9195" w14:textId="6FD334A6">
      <w:pPr>
        <w:pStyle w:val="Heading2"/>
      </w:pPr>
      <w:r w:rsidRPr="00DE3409">
        <w:t>Section Two: Your Beliefs About Mental Health Actions</w:t>
      </w:r>
    </w:p>
    <w:p w:rsidR="008030AA" w:rsidRPr="00BC02A9" w:rsidP="00E845DA" w14:paraId="1D5DEA76" w14:textId="6CD0134A">
      <w:pPr>
        <w:pStyle w:val="BODY"/>
        <w:shd w:val="clear" w:color="auto" w:fill="ECEEF1"/>
        <w:rPr>
          <w:b/>
          <w:noProof/>
        </w:rPr>
      </w:pPr>
      <w:r w:rsidRPr="00BC02A9">
        <w:rPr>
          <w:b/>
          <w:noProof/>
        </w:rPr>
        <w:t>For each action, please select the response that best describes HOW DIFFICULT it is for you to perform that action.</w:t>
      </w:r>
    </w:p>
    <w:p w:rsidR="008030AA" w:rsidRPr="0022376A" w:rsidP="0022376A" w14:paraId="36F87DBF" w14:textId="77777777">
      <w:pPr>
        <w:pStyle w:val="BODY"/>
        <w:rPr>
          <w:b/>
          <w:bCs/>
        </w:rPr>
      </w:pPr>
      <w:r w:rsidRPr="0022376A">
        <w:rPr>
          <w:b/>
          <w:bCs/>
        </w:rPr>
        <w:t>B1.  Currently, I believe that, for me…</w:t>
      </w:r>
    </w:p>
    <w:p w:rsidR="008030AA" w:rsidRPr="001A52BE" w:rsidP="0022376A" w14:paraId="75FCC9CC" w14:textId="256C2CFC">
      <w:pPr>
        <w:pStyle w:val="BODY"/>
      </w:pPr>
      <w:r w:rsidRPr="001A52BE">
        <w:t>Response Categories:</w:t>
      </w:r>
    </w:p>
    <w:tbl>
      <w:tblPr>
        <w:tblStyle w:val="TableGrid"/>
        <w:tblW w:w="0" w:type="auto"/>
        <w:tblLook w:val="04A0"/>
      </w:tblPr>
      <w:tblGrid>
        <w:gridCol w:w="1870"/>
        <w:gridCol w:w="1870"/>
        <w:gridCol w:w="1870"/>
        <w:gridCol w:w="1870"/>
        <w:gridCol w:w="1870"/>
      </w:tblGrid>
      <w:tr w14:paraId="0B6A6E16" w14:textId="77777777" w:rsidTr="001250F0">
        <w:tblPrEx>
          <w:tblW w:w="0" w:type="auto"/>
          <w:tblLook w:val="04A0"/>
        </w:tblPrEx>
        <w:tc>
          <w:tcPr>
            <w:tcW w:w="1870" w:type="dxa"/>
          </w:tcPr>
          <w:p w:rsidR="008E438A" w:rsidRPr="002F5044" w:rsidP="001250F0" w14:paraId="029FCDBA" w14:textId="34E8080D">
            <w:pPr>
              <w:pStyle w:val="BODY"/>
              <w:jc w:val="center"/>
              <w:rPr>
                <w:b/>
                <w:bCs/>
              </w:rPr>
            </w:pPr>
            <w:r>
              <w:rPr>
                <w:b/>
                <w:bCs/>
              </w:rPr>
              <w:t>Not At All Difficult</w:t>
            </w:r>
          </w:p>
        </w:tc>
        <w:tc>
          <w:tcPr>
            <w:tcW w:w="1870" w:type="dxa"/>
          </w:tcPr>
          <w:p w:rsidR="008E438A" w:rsidRPr="002F5044" w:rsidP="001250F0" w14:paraId="47A3FDA9" w14:textId="2F0C7E8E">
            <w:pPr>
              <w:pStyle w:val="BODY"/>
              <w:jc w:val="center"/>
              <w:rPr>
                <w:b/>
                <w:bCs/>
              </w:rPr>
            </w:pPr>
            <w:r w:rsidRPr="002F5044">
              <w:rPr>
                <w:b/>
                <w:bCs/>
              </w:rPr>
              <w:t xml:space="preserve">Somewhat </w:t>
            </w:r>
            <w:r>
              <w:rPr>
                <w:b/>
                <w:bCs/>
              </w:rPr>
              <w:t>Difficult</w:t>
            </w:r>
          </w:p>
        </w:tc>
        <w:tc>
          <w:tcPr>
            <w:tcW w:w="1870" w:type="dxa"/>
          </w:tcPr>
          <w:p w:rsidR="008E438A" w:rsidRPr="002F5044" w:rsidP="001250F0" w14:paraId="794712DC" w14:textId="1DA0AAB8">
            <w:pPr>
              <w:pStyle w:val="BODY"/>
              <w:jc w:val="center"/>
              <w:rPr>
                <w:b/>
                <w:bCs/>
              </w:rPr>
            </w:pPr>
            <w:r w:rsidRPr="002F5044">
              <w:rPr>
                <w:b/>
                <w:bCs/>
              </w:rPr>
              <w:t xml:space="preserve">Moderately </w:t>
            </w:r>
            <w:r>
              <w:rPr>
                <w:b/>
                <w:bCs/>
              </w:rPr>
              <w:t>Difficult</w:t>
            </w:r>
          </w:p>
        </w:tc>
        <w:tc>
          <w:tcPr>
            <w:tcW w:w="1870" w:type="dxa"/>
          </w:tcPr>
          <w:p w:rsidR="008E438A" w:rsidRPr="002F5044" w:rsidP="001250F0" w14:paraId="36AB8A4B" w14:textId="578EFF92">
            <w:pPr>
              <w:pStyle w:val="BODY"/>
              <w:jc w:val="center"/>
              <w:rPr>
                <w:b/>
                <w:bCs/>
              </w:rPr>
            </w:pPr>
            <w:r>
              <w:rPr>
                <w:b/>
                <w:bCs/>
              </w:rPr>
              <w:t>Difficult</w:t>
            </w:r>
          </w:p>
        </w:tc>
        <w:tc>
          <w:tcPr>
            <w:tcW w:w="1870" w:type="dxa"/>
          </w:tcPr>
          <w:p w:rsidR="008E438A" w:rsidRPr="002F5044" w:rsidP="001250F0" w14:paraId="6DE52933" w14:textId="0D534A84">
            <w:pPr>
              <w:pStyle w:val="BODY"/>
              <w:jc w:val="center"/>
              <w:rPr>
                <w:b/>
                <w:bCs/>
              </w:rPr>
            </w:pPr>
            <w:r>
              <w:rPr>
                <w:b/>
                <w:bCs/>
              </w:rPr>
              <w:t>Extremely Difficult</w:t>
            </w:r>
          </w:p>
        </w:tc>
      </w:tr>
      <w:tr w14:paraId="132CF854" w14:textId="77777777" w:rsidTr="001250F0">
        <w:tblPrEx>
          <w:tblW w:w="0" w:type="auto"/>
          <w:tblLook w:val="04A0"/>
        </w:tblPrEx>
        <w:tc>
          <w:tcPr>
            <w:tcW w:w="1870" w:type="dxa"/>
          </w:tcPr>
          <w:p w:rsidR="008E438A" w:rsidP="001250F0" w14:paraId="0D0DEC7B" w14:textId="77777777">
            <w:pPr>
              <w:pStyle w:val="BODY"/>
              <w:jc w:val="center"/>
            </w:pPr>
            <w:r>
              <w:t>1</w:t>
            </w:r>
          </w:p>
        </w:tc>
        <w:tc>
          <w:tcPr>
            <w:tcW w:w="1870" w:type="dxa"/>
          </w:tcPr>
          <w:p w:rsidR="008E438A" w:rsidP="001250F0" w14:paraId="6A35DDC8" w14:textId="77777777">
            <w:pPr>
              <w:pStyle w:val="BODY"/>
              <w:jc w:val="center"/>
            </w:pPr>
            <w:r>
              <w:t>2</w:t>
            </w:r>
          </w:p>
        </w:tc>
        <w:tc>
          <w:tcPr>
            <w:tcW w:w="1870" w:type="dxa"/>
          </w:tcPr>
          <w:p w:rsidR="008E438A" w:rsidP="001250F0" w14:paraId="2F8A3D37" w14:textId="77777777">
            <w:pPr>
              <w:pStyle w:val="BODY"/>
              <w:jc w:val="center"/>
            </w:pPr>
            <w:r>
              <w:t>3</w:t>
            </w:r>
          </w:p>
        </w:tc>
        <w:tc>
          <w:tcPr>
            <w:tcW w:w="1870" w:type="dxa"/>
          </w:tcPr>
          <w:p w:rsidR="008E438A" w:rsidP="001250F0" w14:paraId="655B2E9C" w14:textId="77777777">
            <w:pPr>
              <w:pStyle w:val="BODY"/>
              <w:jc w:val="center"/>
            </w:pPr>
            <w:r>
              <w:t>4</w:t>
            </w:r>
          </w:p>
        </w:tc>
        <w:tc>
          <w:tcPr>
            <w:tcW w:w="1870" w:type="dxa"/>
          </w:tcPr>
          <w:p w:rsidR="008E438A" w:rsidP="001250F0" w14:paraId="76180962" w14:textId="77777777">
            <w:pPr>
              <w:pStyle w:val="BODY"/>
              <w:jc w:val="center"/>
            </w:pPr>
            <w:r>
              <w:t>5</w:t>
            </w:r>
          </w:p>
        </w:tc>
      </w:tr>
    </w:tbl>
    <w:p w:rsidR="008E438A" w:rsidRPr="001A52BE" w:rsidP="0022376A" w14:paraId="19E8F985" w14:textId="77777777">
      <w:pPr>
        <w:pStyle w:val="BODY"/>
      </w:pPr>
    </w:p>
    <w:p w:rsidR="008030AA" w:rsidRPr="001A52BE" w:rsidP="00A815D4" w14:paraId="2A02260F" w14:textId="35539E0E">
      <w:pPr>
        <w:pStyle w:val="BODY"/>
        <w:numPr>
          <w:ilvl w:val="0"/>
          <w:numId w:val="5"/>
        </w:numPr>
        <w:contextualSpacing/>
      </w:pPr>
      <w:r>
        <w:t>Provid</w:t>
      </w:r>
      <w:r w:rsidRPr="001A52BE">
        <w:t xml:space="preserve">ing </w:t>
      </w:r>
      <w:r w:rsidRPr="001A52BE">
        <w:t>practical resources (e.g., self-help information, crisis hotline number) to a person showing signs and symptoms of a mental health problem(s) is:</w:t>
      </w:r>
    </w:p>
    <w:p w:rsidR="008030AA" w:rsidRPr="001A52BE" w:rsidP="00A815D4" w14:paraId="2F7AD4B5" w14:textId="4E702702">
      <w:pPr>
        <w:pStyle w:val="BODY"/>
        <w:numPr>
          <w:ilvl w:val="0"/>
          <w:numId w:val="5"/>
        </w:numPr>
        <w:contextualSpacing/>
      </w:pPr>
      <w:r w:rsidRPr="001A52BE">
        <w:t xml:space="preserve">Listening to a person about </w:t>
      </w:r>
      <w:r w:rsidR="00EC3D58">
        <w:t>their</w:t>
      </w:r>
      <w:r w:rsidRPr="001A52BE">
        <w:t xml:space="preserve"> mental health problem(s) without expressing judgment is:</w:t>
      </w:r>
    </w:p>
    <w:p w:rsidR="008030AA" w:rsidRPr="001A52BE" w:rsidP="00A815D4" w14:paraId="163EF3A1" w14:textId="613E38A0">
      <w:pPr>
        <w:pStyle w:val="BODY"/>
        <w:numPr>
          <w:ilvl w:val="0"/>
          <w:numId w:val="5"/>
        </w:numPr>
        <w:contextualSpacing/>
      </w:pPr>
      <w:r w:rsidRPr="001A52BE">
        <w:t xml:space="preserve">Asking a person experiencing a mental health problem(s) if </w:t>
      </w:r>
      <w:r w:rsidR="00DD27F2">
        <w:t>they are</w:t>
      </w:r>
      <w:r w:rsidRPr="001A52BE">
        <w:t xml:space="preserve"> thinking about suicide or harm is:</w:t>
      </w:r>
    </w:p>
    <w:p w:rsidR="00A815D4" w:rsidP="00A815D4" w14:paraId="432E796F" w14:textId="77777777">
      <w:pPr>
        <w:pStyle w:val="BODY"/>
        <w:numPr>
          <w:ilvl w:val="0"/>
          <w:numId w:val="5"/>
        </w:numPr>
        <w:contextualSpacing/>
      </w:pPr>
      <w:r w:rsidRPr="001A52BE">
        <w:t>Referring a person experiencing a mental health problem(s) to a mental health provider is:</w:t>
      </w:r>
    </w:p>
    <w:p w:rsidR="008030AA" w:rsidRPr="00A815D4" w:rsidP="00A815D4" w14:paraId="69294499" w14:textId="41B1203C">
      <w:pPr>
        <w:pStyle w:val="BODY"/>
        <w:numPr>
          <w:ilvl w:val="0"/>
          <w:numId w:val="5"/>
        </w:numPr>
      </w:pPr>
      <w:r w:rsidRPr="001F62A7">
        <w:t>Encouraging a person showing signs of mental health problem(s) to engage in activities that might help decrease symptoms is:</w:t>
      </w:r>
    </w:p>
    <w:p w:rsidR="008030AA" w:rsidRPr="0022376A" w:rsidP="0022376A" w14:paraId="1017982C" w14:textId="77777777">
      <w:pPr>
        <w:pStyle w:val="BODY"/>
        <w:rPr>
          <w:b/>
          <w:bCs/>
        </w:rPr>
      </w:pPr>
      <w:r w:rsidRPr="0022376A">
        <w:rPr>
          <w:b/>
          <w:bCs/>
        </w:rPr>
        <w:t xml:space="preserve">B2. For each statement below, please select the response that best describes YOUR OPINION about how likely it would be for a person with mental health problems to respond to a specific action of yours. </w:t>
      </w:r>
    </w:p>
    <w:p w:rsidR="008030AA" w:rsidRPr="001A52BE" w:rsidP="00A815D4" w14:paraId="7435779E" w14:textId="0DBF301D">
      <w:pPr>
        <w:pStyle w:val="BODY"/>
      </w:pPr>
      <w:r w:rsidRPr="001A52BE">
        <w:t>Response Categories:</w:t>
      </w:r>
    </w:p>
    <w:tbl>
      <w:tblPr>
        <w:tblStyle w:val="TableGrid"/>
        <w:tblW w:w="0" w:type="auto"/>
        <w:tblLook w:val="04A0"/>
      </w:tblPr>
      <w:tblGrid>
        <w:gridCol w:w="1870"/>
        <w:gridCol w:w="1870"/>
        <w:gridCol w:w="1870"/>
        <w:gridCol w:w="1870"/>
        <w:gridCol w:w="1870"/>
      </w:tblGrid>
      <w:tr w14:paraId="3A97C1E4" w14:textId="77777777" w:rsidTr="001250F0">
        <w:tblPrEx>
          <w:tblW w:w="0" w:type="auto"/>
          <w:tblLook w:val="04A0"/>
        </w:tblPrEx>
        <w:tc>
          <w:tcPr>
            <w:tcW w:w="1870" w:type="dxa"/>
          </w:tcPr>
          <w:p w:rsidR="00521FE9" w:rsidRPr="002F5044" w:rsidP="001250F0" w14:paraId="6B91A2C0" w14:textId="312B3F6F">
            <w:pPr>
              <w:pStyle w:val="BODY"/>
              <w:jc w:val="center"/>
              <w:rPr>
                <w:b/>
                <w:bCs/>
              </w:rPr>
            </w:pPr>
            <w:r>
              <w:rPr>
                <w:b/>
                <w:bCs/>
              </w:rPr>
              <w:t>Not At All Likely</w:t>
            </w:r>
          </w:p>
        </w:tc>
        <w:tc>
          <w:tcPr>
            <w:tcW w:w="1870" w:type="dxa"/>
          </w:tcPr>
          <w:p w:rsidR="00521FE9" w:rsidRPr="002F5044" w:rsidP="001250F0" w14:paraId="4D1D8B59" w14:textId="2EC17EC1">
            <w:pPr>
              <w:pStyle w:val="BODY"/>
              <w:jc w:val="center"/>
              <w:rPr>
                <w:b/>
                <w:bCs/>
              </w:rPr>
            </w:pPr>
            <w:r w:rsidRPr="002F5044">
              <w:rPr>
                <w:b/>
                <w:bCs/>
              </w:rPr>
              <w:t xml:space="preserve">Somewhat </w:t>
            </w:r>
            <w:r>
              <w:rPr>
                <w:b/>
                <w:bCs/>
              </w:rPr>
              <w:t>Likely</w:t>
            </w:r>
          </w:p>
        </w:tc>
        <w:tc>
          <w:tcPr>
            <w:tcW w:w="1870" w:type="dxa"/>
          </w:tcPr>
          <w:p w:rsidR="00521FE9" w:rsidRPr="002F5044" w:rsidP="001250F0" w14:paraId="0177A8E2" w14:textId="73DC9002">
            <w:pPr>
              <w:pStyle w:val="BODY"/>
              <w:jc w:val="center"/>
              <w:rPr>
                <w:b/>
                <w:bCs/>
              </w:rPr>
            </w:pPr>
            <w:r w:rsidRPr="002F5044">
              <w:rPr>
                <w:b/>
                <w:bCs/>
              </w:rPr>
              <w:t xml:space="preserve">Moderately </w:t>
            </w:r>
            <w:r>
              <w:rPr>
                <w:b/>
                <w:bCs/>
              </w:rPr>
              <w:t>Likely</w:t>
            </w:r>
          </w:p>
        </w:tc>
        <w:tc>
          <w:tcPr>
            <w:tcW w:w="1870" w:type="dxa"/>
          </w:tcPr>
          <w:p w:rsidR="00521FE9" w:rsidRPr="002F5044" w:rsidP="001250F0" w14:paraId="66968784" w14:textId="1DEB6338">
            <w:pPr>
              <w:pStyle w:val="BODY"/>
              <w:jc w:val="center"/>
              <w:rPr>
                <w:b/>
                <w:bCs/>
              </w:rPr>
            </w:pPr>
            <w:r>
              <w:rPr>
                <w:b/>
                <w:bCs/>
              </w:rPr>
              <w:t>Likely</w:t>
            </w:r>
          </w:p>
        </w:tc>
        <w:tc>
          <w:tcPr>
            <w:tcW w:w="1870" w:type="dxa"/>
          </w:tcPr>
          <w:p w:rsidR="00521FE9" w:rsidRPr="002F5044" w:rsidP="001250F0" w14:paraId="37D9D39B" w14:textId="4AEC35ED">
            <w:pPr>
              <w:pStyle w:val="BODY"/>
              <w:jc w:val="center"/>
              <w:rPr>
                <w:b/>
                <w:bCs/>
              </w:rPr>
            </w:pPr>
            <w:r>
              <w:rPr>
                <w:b/>
                <w:bCs/>
              </w:rPr>
              <w:t>Extremely Likely</w:t>
            </w:r>
          </w:p>
        </w:tc>
      </w:tr>
      <w:tr w14:paraId="7A30F43A" w14:textId="77777777" w:rsidTr="001250F0">
        <w:tblPrEx>
          <w:tblW w:w="0" w:type="auto"/>
          <w:tblLook w:val="04A0"/>
        </w:tblPrEx>
        <w:tc>
          <w:tcPr>
            <w:tcW w:w="1870" w:type="dxa"/>
          </w:tcPr>
          <w:p w:rsidR="00521FE9" w:rsidP="001250F0" w14:paraId="6AF626D6" w14:textId="77777777">
            <w:pPr>
              <w:pStyle w:val="BODY"/>
              <w:jc w:val="center"/>
            </w:pPr>
            <w:r>
              <w:t>1</w:t>
            </w:r>
          </w:p>
        </w:tc>
        <w:tc>
          <w:tcPr>
            <w:tcW w:w="1870" w:type="dxa"/>
          </w:tcPr>
          <w:p w:rsidR="00521FE9" w:rsidP="001250F0" w14:paraId="003CC5E0" w14:textId="77777777">
            <w:pPr>
              <w:pStyle w:val="BODY"/>
              <w:jc w:val="center"/>
            </w:pPr>
            <w:r>
              <w:t>2</w:t>
            </w:r>
          </w:p>
        </w:tc>
        <w:tc>
          <w:tcPr>
            <w:tcW w:w="1870" w:type="dxa"/>
          </w:tcPr>
          <w:p w:rsidR="00521FE9" w:rsidP="001250F0" w14:paraId="367FC5AB" w14:textId="77777777">
            <w:pPr>
              <w:pStyle w:val="BODY"/>
              <w:jc w:val="center"/>
            </w:pPr>
            <w:r>
              <w:t>3</w:t>
            </w:r>
          </w:p>
        </w:tc>
        <w:tc>
          <w:tcPr>
            <w:tcW w:w="1870" w:type="dxa"/>
          </w:tcPr>
          <w:p w:rsidR="00521FE9" w:rsidP="001250F0" w14:paraId="5ECEF9CD" w14:textId="77777777">
            <w:pPr>
              <w:pStyle w:val="BODY"/>
              <w:jc w:val="center"/>
            </w:pPr>
            <w:r>
              <w:t>4</w:t>
            </w:r>
          </w:p>
        </w:tc>
        <w:tc>
          <w:tcPr>
            <w:tcW w:w="1870" w:type="dxa"/>
          </w:tcPr>
          <w:p w:rsidR="00521FE9" w:rsidP="001250F0" w14:paraId="45521D0A" w14:textId="77777777">
            <w:pPr>
              <w:pStyle w:val="BODY"/>
              <w:jc w:val="center"/>
            </w:pPr>
            <w:r>
              <w:t>5</w:t>
            </w:r>
          </w:p>
        </w:tc>
      </w:tr>
    </w:tbl>
    <w:p w:rsidR="00521FE9" w:rsidRPr="001A52BE" w:rsidP="00A815D4" w14:paraId="695A4949" w14:textId="77777777">
      <w:pPr>
        <w:pStyle w:val="BODY"/>
      </w:pPr>
    </w:p>
    <w:p w:rsidR="008030AA" w:rsidRPr="001A52BE" w:rsidP="00A815D4" w14:paraId="697B87CC" w14:textId="04BF5EBC">
      <w:pPr>
        <w:pStyle w:val="BODY"/>
        <w:numPr>
          <w:ilvl w:val="0"/>
          <w:numId w:val="5"/>
        </w:numPr>
        <w:contextualSpacing/>
      </w:pPr>
      <w:r w:rsidRPr="001A52BE">
        <w:t>If I express my concerns to any person about the mental health signs and symptoms that h</w:t>
      </w:r>
      <w:r w:rsidR="007A74A1">
        <w:t xml:space="preserve"> </w:t>
      </w:r>
      <w:r w:rsidR="00873501">
        <w:t>they are</w:t>
      </w:r>
      <w:r w:rsidRPr="001A52BE">
        <w:t xml:space="preserve"> experiencing, it will help that person to seek timely support.</w:t>
      </w:r>
    </w:p>
    <w:p w:rsidR="008030AA" w:rsidRPr="001A52BE" w:rsidP="00A815D4" w14:paraId="43157CDE" w14:textId="3CA2156F">
      <w:pPr>
        <w:pStyle w:val="BODY"/>
        <w:numPr>
          <w:ilvl w:val="0"/>
          <w:numId w:val="5"/>
        </w:numPr>
        <w:contextualSpacing/>
      </w:pPr>
      <w:r w:rsidRPr="001A52BE">
        <w:t>If I listen to any person without expressing</w:t>
      </w:r>
      <w:r w:rsidR="002D72AB">
        <w:t xml:space="preserve"> </w:t>
      </w:r>
      <w:r w:rsidRPr="001A52BE">
        <w:t xml:space="preserve">judgment, it will help that person talk to me about </w:t>
      </w:r>
      <w:r w:rsidR="00EC3D58">
        <w:t>their</w:t>
      </w:r>
      <w:r w:rsidRPr="001A52BE">
        <w:t xml:space="preserve"> mental health problem(s).</w:t>
      </w:r>
    </w:p>
    <w:p w:rsidR="008030AA" w:rsidRPr="001A52BE" w:rsidP="00A815D4" w14:paraId="2A642FBC" w14:textId="77777777">
      <w:pPr>
        <w:pStyle w:val="BODY"/>
        <w:numPr>
          <w:ilvl w:val="0"/>
          <w:numId w:val="5"/>
        </w:numPr>
        <w:contextualSpacing/>
      </w:pPr>
      <w:r w:rsidRPr="001A52BE">
        <w:t>If I ask about suicidal thoughts directly, a person with such thoughts will feel a sense of relief.</w:t>
      </w:r>
    </w:p>
    <w:p w:rsidR="008030AA" w:rsidRPr="001A52BE" w:rsidP="004C0002" w14:paraId="60880607" w14:textId="77777777">
      <w:pPr>
        <w:pStyle w:val="BODY"/>
        <w:numPr>
          <w:ilvl w:val="0"/>
          <w:numId w:val="5"/>
        </w:numPr>
        <w:contextualSpacing/>
      </w:pPr>
      <w:r w:rsidRPr="001A52BE">
        <w:t>If I give information about mental health providers in the community to any person experiencing a mental health problem(s), it will assist that person get help.</w:t>
      </w:r>
    </w:p>
    <w:p w:rsidR="00423151" w:rsidP="00521FE9" w14:paraId="7F5833ED" w14:textId="77777777">
      <w:pPr>
        <w:pStyle w:val="BODY"/>
        <w:rPr>
          <w:b/>
          <w:noProof/>
        </w:rPr>
      </w:pPr>
    </w:p>
    <w:p w:rsidR="008030AA" w:rsidRPr="00BC02A9" w:rsidP="00E845DA" w14:paraId="1F4E2D95" w14:textId="2AD66E74">
      <w:pPr>
        <w:pStyle w:val="BODY"/>
        <w:shd w:val="clear" w:color="auto" w:fill="ECEEF1"/>
        <w:rPr>
          <w:b/>
          <w:noProof/>
        </w:rPr>
      </w:pPr>
      <w:r w:rsidRPr="001A52BE">
        <w:rPr>
          <w:b/>
          <w:noProof/>
        </w:rPr>
        <w:t>We would like to learn from you whether helping anyone with mental health problem(s) would be personally rewarding—in other words, something that would feel beneficial to you.</w:t>
      </w:r>
      <w:r w:rsidR="00D00EC4">
        <w:rPr>
          <w:b/>
          <w:noProof/>
        </w:rPr>
        <w:t xml:space="preserve"> </w:t>
      </w:r>
      <w:r w:rsidRPr="001A52BE">
        <w:rPr>
          <w:b/>
          <w:noProof/>
        </w:rPr>
        <w:t xml:space="preserve">For each action, please select the response that best describes </w:t>
      </w:r>
      <w:r w:rsidRPr="00BC02A9">
        <w:rPr>
          <w:b/>
          <w:noProof/>
        </w:rPr>
        <w:t xml:space="preserve">HOW REWARDING </w:t>
      </w:r>
      <w:r w:rsidRPr="001A52BE">
        <w:rPr>
          <w:b/>
          <w:noProof/>
        </w:rPr>
        <w:t>it is for you to perform that action.</w:t>
      </w:r>
    </w:p>
    <w:p w:rsidR="008030AA" w:rsidRPr="0022376A" w:rsidP="0022376A" w14:paraId="1537622E" w14:textId="77777777">
      <w:pPr>
        <w:pStyle w:val="BODY"/>
        <w:rPr>
          <w:b/>
          <w:bCs/>
        </w:rPr>
      </w:pPr>
      <w:r w:rsidRPr="0022376A">
        <w:rPr>
          <w:b/>
          <w:bCs/>
        </w:rPr>
        <w:t>B3. Currently, I believe that, for me…</w:t>
      </w:r>
    </w:p>
    <w:p w:rsidR="008030AA" w:rsidP="00A815D4" w14:paraId="08BE4945" w14:textId="685F4942">
      <w:pPr>
        <w:pStyle w:val="BODY"/>
      </w:pPr>
      <w:r w:rsidRPr="001A52BE">
        <w:t>Response Categories:</w:t>
      </w:r>
    </w:p>
    <w:tbl>
      <w:tblPr>
        <w:tblStyle w:val="TableGrid"/>
        <w:tblW w:w="0" w:type="auto"/>
        <w:tblLook w:val="04A0"/>
      </w:tblPr>
      <w:tblGrid>
        <w:gridCol w:w="1870"/>
        <w:gridCol w:w="1870"/>
        <w:gridCol w:w="1870"/>
        <w:gridCol w:w="1870"/>
        <w:gridCol w:w="1870"/>
      </w:tblGrid>
      <w:tr w14:paraId="67EB04FC" w14:textId="77777777" w:rsidTr="001250F0">
        <w:tblPrEx>
          <w:tblW w:w="0" w:type="auto"/>
          <w:tblLook w:val="04A0"/>
        </w:tblPrEx>
        <w:tc>
          <w:tcPr>
            <w:tcW w:w="1870" w:type="dxa"/>
          </w:tcPr>
          <w:p w:rsidR="00521FE9" w:rsidRPr="002F5044" w:rsidP="001250F0" w14:paraId="6A55472C" w14:textId="6608B60F">
            <w:pPr>
              <w:pStyle w:val="BODY"/>
              <w:jc w:val="center"/>
              <w:rPr>
                <w:b/>
                <w:bCs/>
              </w:rPr>
            </w:pPr>
            <w:r>
              <w:rPr>
                <w:b/>
                <w:bCs/>
              </w:rPr>
              <w:t>Not At All Rewarding</w:t>
            </w:r>
          </w:p>
        </w:tc>
        <w:tc>
          <w:tcPr>
            <w:tcW w:w="1870" w:type="dxa"/>
          </w:tcPr>
          <w:p w:rsidR="00521FE9" w:rsidRPr="002F5044" w:rsidP="001250F0" w14:paraId="64984178" w14:textId="2D075A37">
            <w:pPr>
              <w:pStyle w:val="BODY"/>
              <w:jc w:val="center"/>
              <w:rPr>
                <w:b/>
                <w:bCs/>
              </w:rPr>
            </w:pPr>
            <w:r w:rsidRPr="002F5044">
              <w:rPr>
                <w:b/>
                <w:bCs/>
              </w:rPr>
              <w:t xml:space="preserve">Somewhat </w:t>
            </w:r>
            <w:r w:rsidR="0093489C">
              <w:rPr>
                <w:b/>
                <w:bCs/>
              </w:rPr>
              <w:t>Rewarding</w:t>
            </w:r>
          </w:p>
        </w:tc>
        <w:tc>
          <w:tcPr>
            <w:tcW w:w="1870" w:type="dxa"/>
          </w:tcPr>
          <w:p w:rsidR="00521FE9" w:rsidRPr="002F5044" w:rsidP="001250F0" w14:paraId="4014744E" w14:textId="11D0141B">
            <w:pPr>
              <w:pStyle w:val="BODY"/>
              <w:jc w:val="center"/>
              <w:rPr>
                <w:b/>
                <w:bCs/>
              </w:rPr>
            </w:pPr>
            <w:r w:rsidRPr="002F5044">
              <w:rPr>
                <w:b/>
                <w:bCs/>
              </w:rPr>
              <w:t xml:space="preserve">Moderately </w:t>
            </w:r>
            <w:r w:rsidR="0093489C">
              <w:rPr>
                <w:b/>
                <w:bCs/>
              </w:rPr>
              <w:t>Rewarding</w:t>
            </w:r>
          </w:p>
        </w:tc>
        <w:tc>
          <w:tcPr>
            <w:tcW w:w="1870" w:type="dxa"/>
          </w:tcPr>
          <w:p w:rsidR="00521FE9" w:rsidRPr="002F5044" w:rsidP="001250F0" w14:paraId="6BBEBAC3" w14:textId="6A4A0BE5">
            <w:pPr>
              <w:pStyle w:val="BODY"/>
              <w:jc w:val="center"/>
              <w:rPr>
                <w:b/>
                <w:bCs/>
              </w:rPr>
            </w:pPr>
            <w:r>
              <w:rPr>
                <w:b/>
                <w:bCs/>
              </w:rPr>
              <w:t>Rewarding</w:t>
            </w:r>
          </w:p>
        </w:tc>
        <w:tc>
          <w:tcPr>
            <w:tcW w:w="1870" w:type="dxa"/>
          </w:tcPr>
          <w:p w:rsidR="00521FE9" w:rsidRPr="002F5044" w:rsidP="001250F0" w14:paraId="0F0FB04C" w14:textId="04FB7A3C">
            <w:pPr>
              <w:pStyle w:val="BODY"/>
              <w:jc w:val="center"/>
              <w:rPr>
                <w:b/>
                <w:bCs/>
              </w:rPr>
            </w:pPr>
            <w:r>
              <w:rPr>
                <w:b/>
                <w:bCs/>
              </w:rPr>
              <w:t xml:space="preserve">Extremely </w:t>
            </w:r>
            <w:r w:rsidR="0093489C">
              <w:rPr>
                <w:b/>
                <w:bCs/>
              </w:rPr>
              <w:t>Rewarding</w:t>
            </w:r>
          </w:p>
        </w:tc>
      </w:tr>
      <w:tr w14:paraId="07B474F2" w14:textId="77777777" w:rsidTr="001250F0">
        <w:tblPrEx>
          <w:tblW w:w="0" w:type="auto"/>
          <w:tblLook w:val="04A0"/>
        </w:tblPrEx>
        <w:tc>
          <w:tcPr>
            <w:tcW w:w="1870" w:type="dxa"/>
          </w:tcPr>
          <w:p w:rsidR="00521FE9" w:rsidP="001250F0" w14:paraId="3E2B2C49" w14:textId="77777777">
            <w:pPr>
              <w:pStyle w:val="BODY"/>
              <w:jc w:val="center"/>
            </w:pPr>
            <w:r>
              <w:t>1</w:t>
            </w:r>
          </w:p>
        </w:tc>
        <w:tc>
          <w:tcPr>
            <w:tcW w:w="1870" w:type="dxa"/>
          </w:tcPr>
          <w:p w:rsidR="00521FE9" w:rsidP="001250F0" w14:paraId="194EC636" w14:textId="77777777">
            <w:pPr>
              <w:pStyle w:val="BODY"/>
              <w:jc w:val="center"/>
            </w:pPr>
            <w:r>
              <w:t>2</w:t>
            </w:r>
          </w:p>
        </w:tc>
        <w:tc>
          <w:tcPr>
            <w:tcW w:w="1870" w:type="dxa"/>
          </w:tcPr>
          <w:p w:rsidR="00521FE9" w:rsidP="001250F0" w14:paraId="7E16C959" w14:textId="77777777">
            <w:pPr>
              <w:pStyle w:val="BODY"/>
              <w:jc w:val="center"/>
            </w:pPr>
            <w:r>
              <w:t>3</w:t>
            </w:r>
          </w:p>
        </w:tc>
        <w:tc>
          <w:tcPr>
            <w:tcW w:w="1870" w:type="dxa"/>
          </w:tcPr>
          <w:p w:rsidR="00521FE9" w:rsidP="001250F0" w14:paraId="4B376354" w14:textId="77777777">
            <w:pPr>
              <w:pStyle w:val="BODY"/>
              <w:jc w:val="center"/>
            </w:pPr>
            <w:r>
              <w:t>4</w:t>
            </w:r>
          </w:p>
        </w:tc>
        <w:tc>
          <w:tcPr>
            <w:tcW w:w="1870" w:type="dxa"/>
          </w:tcPr>
          <w:p w:rsidR="00521FE9" w:rsidP="001250F0" w14:paraId="26EA5B11" w14:textId="77777777">
            <w:pPr>
              <w:pStyle w:val="BODY"/>
              <w:jc w:val="center"/>
            </w:pPr>
            <w:r>
              <w:t>5</w:t>
            </w:r>
          </w:p>
        </w:tc>
      </w:tr>
    </w:tbl>
    <w:p w:rsidR="00521FE9" w:rsidRPr="001A52BE" w:rsidP="00A815D4" w14:paraId="0A6BF2FB" w14:textId="77777777">
      <w:pPr>
        <w:pStyle w:val="BODY"/>
        <w:rPr>
          <w:b/>
        </w:rPr>
      </w:pPr>
    </w:p>
    <w:p w:rsidR="008030AA" w:rsidRPr="001A52BE" w:rsidP="00A815D4" w14:paraId="2CBECAE3" w14:textId="77777777">
      <w:pPr>
        <w:pStyle w:val="BODY"/>
        <w:numPr>
          <w:ilvl w:val="0"/>
          <w:numId w:val="5"/>
        </w:numPr>
        <w:contextualSpacing/>
      </w:pPr>
      <w:r w:rsidRPr="001A52BE">
        <w:t>Giving practical resources (e.g., self-help information, crisis hotline number) to a person showing signs and symptoms of a mental health problem(s) is:</w:t>
      </w:r>
    </w:p>
    <w:p w:rsidR="008030AA" w:rsidRPr="001A52BE" w:rsidP="00A815D4" w14:paraId="2E7A34FE" w14:textId="311D1393">
      <w:pPr>
        <w:pStyle w:val="BODY"/>
        <w:numPr>
          <w:ilvl w:val="0"/>
          <w:numId w:val="5"/>
        </w:numPr>
        <w:contextualSpacing/>
      </w:pPr>
      <w:r w:rsidRPr="001A52BE">
        <w:t xml:space="preserve">Listening to a person about </w:t>
      </w:r>
      <w:r w:rsidR="00EC3D58">
        <w:t>their</w:t>
      </w:r>
      <w:r w:rsidRPr="001A52BE">
        <w:t xml:space="preserve"> mental health problem(s) without expressing judgment is:</w:t>
      </w:r>
    </w:p>
    <w:p w:rsidR="008030AA" w:rsidRPr="001A52BE" w:rsidP="00A815D4" w14:paraId="214FB58A" w14:textId="4384B67C">
      <w:pPr>
        <w:pStyle w:val="BODY"/>
        <w:numPr>
          <w:ilvl w:val="0"/>
          <w:numId w:val="5"/>
        </w:numPr>
        <w:contextualSpacing/>
      </w:pPr>
      <w:r w:rsidRPr="001A52BE">
        <w:t xml:space="preserve">Asking a person experiencing a mental health problem(s) if </w:t>
      </w:r>
      <w:r w:rsidR="007A74A1">
        <w:t>they are</w:t>
      </w:r>
      <w:r w:rsidRPr="001A52BE">
        <w:t xml:space="preserve"> thinking about suicide or harm is:</w:t>
      </w:r>
    </w:p>
    <w:p w:rsidR="008030AA" w:rsidRPr="001A52BE" w:rsidP="00A815D4" w14:paraId="09F42AA1" w14:textId="77777777">
      <w:pPr>
        <w:pStyle w:val="BODY"/>
        <w:numPr>
          <w:ilvl w:val="0"/>
          <w:numId w:val="5"/>
        </w:numPr>
        <w:contextualSpacing/>
      </w:pPr>
      <w:r w:rsidRPr="001A52BE">
        <w:t>Referring a person experiencing a mental health problem(s) to a mental health provider is:</w:t>
      </w:r>
    </w:p>
    <w:p w:rsidR="008030AA" w:rsidRPr="006B19A0" w:rsidP="00A815D4" w14:paraId="59E327A8" w14:textId="1CCD5817">
      <w:pPr>
        <w:pStyle w:val="BODY"/>
        <w:numPr>
          <w:ilvl w:val="0"/>
          <w:numId w:val="5"/>
        </w:numPr>
        <w:contextualSpacing/>
      </w:pPr>
      <w:r w:rsidRPr="001A52BE">
        <w:t>Encouraging a person showing signs of a mental health problem(s) to engage in activities that might help decrease symptoms is:</w:t>
      </w:r>
    </w:p>
    <w:p w:rsidR="00AE43F3" w:rsidP="008657AB" w14:paraId="10D8FF9F" w14:textId="77777777">
      <w:pPr>
        <w:pStyle w:val="Heading2"/>
      </w:pPr>
    </w:p>
    <w:p w:rsidR="0093489C" w:rsidP="008657AB" w14:paraId="2039E217" w14:textId="77777777">
      <w:pPr>
        <w:pStyle w:val="Heading2"/>
      </w:pPr>
    </w:p>
    <w:p w:rsidR="0093489C" w:rsidP="008657AB" w14:paraId="7EFC8737" w14:textId="77777777">
      <w:pPr>
        <w:pStyle w:val="Heading2"/>
      </w:pPr>
    </w:p>
    <w:p w:rsidR="008030AA" w:rsidRPr="008657AB" w:rsidP="008657AB" w14:paraId="512A6276" w14:textId="67A34E37">
      <w:pPr>
        <w:pStyle w:val="Heading2"/>
      </w:pPr>
      <w:r w:rsidRPr="008657AB">
        <w:t>Section Three: Your Confidence in Performing Mental Health Actions</w:t>
      </w:r>
    </w:p>
    <w:p w:rsidR="008030AA" w:rsidRPr="00BC02A9" w:rsidP="00E845DA" w14:paraId="62101A9D" w14:textId="77777777">
      <w:pPr>
        <w:pStyle w:val="BODY"/>
        <w:shd w:val="clear" w:color="auto" w:fill="ECEEF1"/>
        <w:rPr>
          <w:b/>
          <w:noProof/>
        </w:rPr>
      </w:pPr>
      <w:r w:rsidRPr="001A52BE">
        <w:rPr>
          <w:b/>
          <w:noProof/>
        </w:rPr>
        <w:t>Please select the response that best describes your level of agreement with the following statements.</w:t>
      </w:r>
    </w:p>
    <w:p w:rsidR="008030AA" w:rsidRPr="0022376A" w:rsidP="0022376A" w14:paraId="1ED9D965" w14:textId="39D97071">
      <w:pPr>
        <w:pStyle w:val="BODY"/>
        <w:rPr>
          <w:b/>
          <w:bCs/>
        </w:rPr>
      </w:pPr>
      <w:r w:rsidRPr="0022376A">
        <w:rPr>
          <w:b/>
          <w:bCs/>
        </w:rPr>
        <w:t>C</w:t>
      </w:r>
      <w:r w:rsidRPr="0022376A">
        <w:rPr>
          <w:b/>
          <w:bCs/>
        </w:rPr>
        <w:t>1. Currently, I am confident that I can…</w:t>
      </w:r>
    </w:p>
    <w:p w:rsidR="008030AA" w:rsidRPr="001A52BE" w:rsidP="00A815D4" w14:paraId="2675C1CC" w14:textId="65BB6256">
      <w:pPr>
        <w:pStyle w:val="BODY"/>
      </w:pPr>
      <w:r w:rsidRPr="001A52BE">
        <w:t>Response categories:</w:t>
      </w:r>
    </w:p>
    <w:tbl>
      <w:tblPr>
        <w:tblStyle w:val="TableGrid"/>
        <w:tblW w:w="0" w:type="auto"/>
        <w:tblLook w:val="04A0"/>
      </w:tblPr>
      <w:tblGrid>
        <w:gridCol w:w="1870"/>
        <w:gridCol w:w="1870"/>
        <w:gridCol w:w="1870"/>
        <w:gridCol w:w="1870"/>
        <w:gridCol w:w="1870"/>
      </w:tblGrid>
      <w:tr w14:paraId="6BDE673E" w14:textId="77777777" w:rsidTr="001250F0">
        <w:tblPrEx>
          <w:tblW w:w="0" w:type="auto"/>
          <w:tblLook w:val="04A0"/>
        </w:tblPrEx>
        <w:tc>
          <w:tcPr>
            <w:tcW w:w="1870" w:type="dxa"/>
          </w:tcPr>
          <w:p w:rsidR="0093489C" w:rsidRPr="002F5044" w:rsidP="001250F0" w14:paraId="4669521D" w14:textId="77777777">
            <w:pPr>
              <w:pStyle w:val="BODY"/>
              <w:jc w:val="center"/>
              <w:rPr>
                <w:b/>
                <w:bCs/>
              </w:rPr>
            </w:pPr>
            <w:r w:rsidRPr="002F5044">
              <w:rPr>
                <w:b/>
                <w:bCs/>
              </w:rPr>
              <w:t>Do Not Agree At All</w:t>
            </w:r>
          </w:p>
        </w:tc>
        <w:tc>
          <w:tcPr>
            <w:tcW w:w="1870" w:type="dxa"/>
          </w:tcPr>
          <w:p w:rsidR="0093489C" w:rsidRPr="002F5044" w:rsidP="001250F0" w14:paraId="51800524" w14:textId="77777777">
            <w:pPr>
              <w:pStyle w:val="BODY"/>
              <w:jc w:val="center"/>
              <w:rPr>
                <w:b/>
                <w:bCs/>
              </w:rPr>
            </w:pPr>
            <w:r w:rsidRPr="002F5044">
              <w:rPr>
                <w:b/>
                <w:bCs/>
              </w:rPr>
              <w:t>Somewhat Agree</w:t>
            </w:r>
          </w:p>
        </w:tc>
        <w:tc>
          <w:tcPr>
            <w:tcW w:w="1870" w:type="dxa"/>
          </w:tcPr>
          <w:p w:rsidR="0093489C" w:rsidRPr="002F5044" w:rsidP="001250F0" w14:paraId="3752116B" w14:textId="77777777">
            <w:pPr>
              <w:pStyle w:val="BODY"/>
              <w:jc w:val="center"/>
              <w:rPr>
                <w:b/>
                <w:bCs/>
              </w:rPr>
            </w:pPr>
            <w:r w:rsidRPr="002F5044">
              <w:rPr>
                <w:b/>
                <w:bCs/>
              </w:rPr>
              <w:t>Moderately Agree</w:t>
            </w:r>
          </w:p>
        </w:tc>
        <w:tc>
          <w:tcPr>
            <w:tcW w:w="1870" w:type="dxa"/>
          </w:tcPr>
          <w:p w:rsidR="0093489C" w:rsidRPr="002F5044" w:rsidP="001250F0" w14:paraId="6272F974" w14:textId="77777777">
            <w:pPr>
              <w:pStyle w:val="BODY"/>
              <w:jc w:val="center"/>
              <w:rPr>
                <w:b/>
                <w:bCs/>
              </w:rPr>
            </w:pPr>
            <w:r w:rsidRPr="002F5044">
              <w:rPr>
                <w:b/>
                <w:bCs/>
              </w:rPr>
              <w:t>Agree</w:t>
            </w:r>
          </w:p>
        </w:tc>
        <w:tc>
          <w:tcPr>
            <w:tcW w:w="1870" w:type="dxa"/>
          </w:tcPr>
          <w:p w:rsidR="0093489C" w:rsidRPr="002F5044" w:rsidP="001250F0" w14:paraId="6FD8D132" w14:textId="77777777">
            <w:pPr>
              <w:pStyle w:val="BODY"/>
              <w:jc w:val="center"/>
              <w:rPr>
                <w:b/>
                <w:bCs/>
              </w:rPr>
            </w:pPr>
            <w:r w:rsidRPr="002F5044">
              <w:rPr>
                <w:b/>
                <w:bCs/>
              </w:rPr>
              <w:t>Strongly Agree</w:t>
            </w:r>
          </w:p>
        </w:tc>
      </w:tr>
      <w:tr w14:paraId="0D564715" w14:textId="77777777" w:rsidTr="001250F0">
        <w:tblPrEx>
          <w:tblW w:w="0" w:type="auto"/>
          <w:tblLook w:val="04A0"/>
        </w:tblPrEx>
        <w:tc>
          <w:tcPr>
            <w:tcW w:w="1870" w:type="dxa"/>
          </w:tcPr>
          <w:p w:rsidR="0093489C" w:rsidP="001250F0" w14:paraId="4E2BADEF" w14:textId="77777777">
            <w:pPr>
              <w:pStyle w:val="BODY"/>
              <w:jc w:val="center"/>
            </w:pPr>
            <w:r>
              <w:t>1</w:t>
            </w:r>
          </w:p>
        </w:tc>
        <w:tc>
          <w:tcPr>
            <w:tcW w:w="1870" w:type="dxa"/>
          </w:tcPr>
          <w:p w:rsidR="0093489C" w:rsidP="001250F0" w14:paraId="7CBC7FC3" w14:textId="77777777">
            <w:pPr>
              <w:pStyle w:val="BODY"/>
              <w:jc w:val="center"/>
            </w:pPr>
            <w:r>
              <w:t>2</w:t>
            </w:r>
          </w:p>
        </w:tc>
        <w:tc>
          <w:tcPr>
            <w:tcW w:w="1870" w:type="dxa"/>
          </w:tcPr>
          <w:p w:rsidR="0093489C" w:rsidP="001250F0" w14:paraId="667E6927" w14:textId="77777777">
            <w:pPr>
              <w:pStyle w:val="BODY"/>
              <w:jc w:val="center"/>
            </w:pPr>
            <w:r>
              <w:t>3</w:t>
            </w:r>
          </w:p>
        </w:tc>
        <w:tc>
          <w:tcPr>
            <w:tcW w:w="1870" w:type="dxa"/>
          </w:tcPr>
          <w:p w:rsidR="0093489C" w:rsidP="001250F0" w14:paraId="1A94ED30" w14:textId="77777777">
            <w:pPr>
              <w:pStyle w:val="BODY"/>
              <w:jc w:val="center"/>
            </w:pPr>
            <w:r>
              <w:t>4</w:t>
            </w:r>
          </w:p>
        </w:tc>
        <w:tc>
          <w:tcPr>
            <w:tcW w:w="1870" w:type="dxa"/>
          </w:tcPr>
          <w:p w:rsidR="0093489C" w:rsidP="001250F0" w14:paraId="5E5C131E" w14:textId="77777777">
            <w:pPr>
              <w:pStyle w:val="BODY"/>
              <w:jc w:val="center"/>
            </w:pPr>
            <w:r>
              <w:t>5</w:t>
            </w:r>
          </w:p>
        </w:tc>
      </w:tr>
    </w:tbl>
    <w:p w:rsidR="0093489C" w:rsidRPr="001A52BE" w:rsidP="00A815D4" w14:paraId="45E03BF7" w14:textId="77777777">
      <w:pPr>
        <w:pStyle w:val="BODY"/>
      </w:pPr>
    </w:p>
    <w:p w:rsidR="008030AA" w:rsidRPr="001A52BE" w:rsidP="00A815D4" w14:paraId="0ABC9B9F" w14:textId="3053F67E">
      <w:pPr>
        <w:pStyle w:val="BODY"/>
        <w:numPr>
          <w:ilvl w:val="0"/>
          <w:numId w:val="5"/>
        </w:numPr>
        <w:contextualSpacing/>
      </w:pPr>
      <w:r w:rsidRPr="001A52BE">
        <w:t>Assist a person who may be dealing with a mental health problem(s) to seek professional help.</w:t>
      </w:r>
    </w:p>
    <w:p w:rsidR="008030AA" w:rsidRPr="001A52BE" w:rsidP="00A815D4" w14:paraId="00AAC8AE" w14:textId="052D1C10">
      <w:pPr>
        <w:pStyle w:val="BODY"/>
        <w:numPr>
          <w:ilvl w:val="0"/>
          <w:numId w:val="5"/>
        </w:numPr>
        <w:contextualSpacing/>
      </w:pPr>
      <w:r w:rsidRPr="001A52BE">
        <w:t>Provide practical resources (e.g., self-help information, crisis hotline number</w:t>
      </w:r>
      <w:r w:rsidR="00847DA9">
        <w:t>)</w:t>
      </w:r>
      <w:r w:rsidRPr="001A52BE">
        <w:t xml:space="preserve"> to help a person who may have a mental health problem(s).</w:t>
      </w:r>
    </w:p>
    <w:p w:rsidR="008030AA" w:rsidRPr="001A52BE" w:rsidP="00A815D4" w14:paraId="32E16B3E" w14:textId="77777777">
      <w:pPr>
        <w:pStyle w:val="BODY"/>
        <w:numPr>
          <w:ilvl w:val="0"/>
          <w:numId w:val="5"/>
        </w:numPr>
        <w:contextualSpacing/>
      </w:pPr>
      <w:r w:rsidRPr="001A52BE">
        <w:t>Recognize the signs and symptoms of mental health problem(s) in a person.</w:t>
      </w:r>
    </w:p>
    <w:p w:rsidR="008030AA" w:rsidRPr="001A52BE" w:rsidP="00A815D4" w14:paraId="0CDBED90" w14:textId="49A954C1">
      <w:pPr>
        <w:pStyle w:val="BODY"/>
        <w:numPr>
          <w:ilvl w:val="0"/>
          <w:numId w:val="5"/>
        </w:numPr>
        <w:contextualSpacing/>
      </w:pPr>
      <w:r w:rsidRPr="001A52BE">
        <w:t xml:space="preserve">Ask a person directly whether </w:t>
      </w:r>
      <w:r w:rsidR="007A74A1">
        <w:t>they are</w:t>
      </w:r>
      <w:r w:rsidRPr="001A52BE">
        <w:t xml:space="preserve"> considering killing her/himself.</w:t>
      </w:r>
    </w:p>
    <w:p w:rsidR="008030AA" w:rsidRPr="001A52BE" w:rsidP="00A815D4" w14:paraId="6C356997" w14:textId="77777777">
      <w:pPr>
        <w:pStyle w:val="BODY"/>
        <w:numPr>
          <w:ilvl w:val="0"/>
          <w:numId w:val="5"/>
        </w:numPr>
        <w:contextualSpacing/>
      </w:pPr>
      <w:r w:rsidRPr="001A52BE">
        <w:t>De-escalate a situation where a person is agitated or aggressive.</w:t>
      </w:r>
    </w:p>
    <w:p w:rsidR="008030AA" w:rsidRPr="001A52BE" w:rsidP="00A815D4" w14:paraId="5820B7DC" w14:textId="0208E773">
      <w:pPr>
        <w:pStyle w:val="BODY"/>
        <w:numPr>
          <w:ilvl w:val="0"/>
          <w:numId w:val="5"/>
        </w:numPr>
        <w:contextualSpacing/>
      </w:pPr>
      <w:r w:rsidRPr="001A52BE">
        <w:t>Ask a person directly about experiencing or witnessing a traumatic event(s) (i.e., events that are perceived to be dangerous and threaten serious injury or death</w:t>
      </w:r>
      <w:r w:rsidR="00847DA9">
        <w:t>,</w:t>
      </w:r>
      <w:r w:rsidRPr="001A52BE">
        <w:t xml:space="preserve"> like accidents, domestic violence, physical or sexual abuse, loss of a caregiver, dog bites, shootings, natural disasters, painful medical procedures, etc.)</w:t>
      </w:r>
      <w:r w:rsidR="00C909F1">
        <w:t>.</w:t>
      </w:r>
    </w:p>
    <w:p w:rsidR="008030AA" w:rsidRPr="001A52BE" w:rsidP="00A815D4" w14:paraId="7A3A47AA" w14:textId="2AA3E618">
      <w:pPr>
        <w:pStyle w:val="BODY"/>
        <w:numPr>
          <w:ilvl w:val="0"/>
          <w:numId w:val="5"/>
        </w:numPr>
        <w:contextualSpacing/>
      </w:pPr>
      <w:r w:rsidRPr="001A52BE">
        <w:t>Listen without expressing my judgment to a person in distress</w:t>
      </w:r>
      <w:r w:rsidR="00C909F1">
        <w:t>.</w:t>
      </w:r>
    </w:p>
    <w:p w:rsidR="008030AA" w:rsidRPr="001A52BE" w:rsidP="00A815D4" w14:paraId="28DC2F4F" w14:textId="77777777">
      <w:pPr>
        <w:pStyle w:val="BODY"/>
        <w:numPr>
          <w:ilvl w:val="0"/>
          <w:numId w:val="5"/>
        </w:numPr>
        <w:contextualSpacing/>
      </w:pPr>
      <w:r w:rsidRPr="001A52BE">
        <w:t>Correct misconceptions in others about mental health and mental illness.</w:t>
      </w:r>
    </w:p>
    <w:p w:rsidR="008030AA" w:rsidRPr="00C05A7F" w:rsidP="00A815D4" w14:paraId="4DC2855D" w14:textId="5F726B79">
      <w:pPr>
        <w:pStyle w:val="BODY"/>
        <w:numPr>
          <w:ilvl w:val="0"/>
          <w:numId w:val="5"/>
        </w:numPr>
        <w:contextualSpacing/>
      </w:pPr>
      <w:r w:rsidRPr="001A52BE">
        <w:t>Suggest supportive and self-help strategies to a person with mental health problems.</w:t>
      </w:r>
    </w:p>
    <w:p w:rsidR="000C289A" w:rsidP="008657AB" w14:paraId="66516DCE" w14:textId="77777777">
      <w:pPr>
        <w:pStyle w:val="Heading2"/>
      </w:pPr>
    </w:p>
    <w:p w:rsidR="008030AA" w:rsidRPr="00C26CA7" w:rsidP="008657AB" w14:paraId="352FD646" w14:textId="5D2EC53C">
      <w:pPr>
        <w:pStyle w:val="Heading2"/>
      </w:pPr>
      <w:r w:rsidRPr="00DE3409">
        <w:t xml:space="preserve">Section Four: Your Agreement </w:t>
      </w:r>
      <w:r>
        <w:t>w</w:t>
      </w:r>
      <w:r w:rsidRPr="00DE3409">
        <w:t xml:space="preserve">ith Various Aspects </w:t>
      </w:r>
      <w:r>
        <w:t>o</w:t>
      </w:r>
      <w:r w:rsidRPr="00DE3409">
        <w:t>f Mental Health</w:t>
      </w:r>
    </w:p>
    <w:p w:rsidR="008030AA" w:rsidRPr="0022376A" w:rsidP="0022376A" w14:paraId="073C0576" w14:textId="77D95A04">
      <w:pPr>
        <w:pStyle w:val="BODY"/>
        <w:rPr>
          <w:b/>
          <w:bCs/>
        </w:rPr>
      </w:pPr>
      <w:r w:rsidRPr="0022376A">
        <w:rPr>
          <w:b/>
          <w:bCs/>
        </w:rPr>
        <w:t>D</w:t>
      </w:r>
      <w:r w:rsidRPr="0022376A">
        <w:rPr>
          <w:b/>
          <w:bCs/>
        </w:rPr>
        <w:t>1. Please select the response that best describes your level of agreement with the following statements.</w:t>
      </w:r>
    </w:p>
    <w:p w:rsidR="008030AA" w:rsidRPr="001A52BE" w:rsidP="0022376A" w14:paraId="24AA4507" w14:textId="51FA0A4C">
      <w:pPr>
        <w:pStyle w:val="BODY"/>
      </w:pPr>
      <w:r w:rsidRPr="001A52BE">
        <w:t>Response categories</w:t>
      </w:r>
    </w:p>
    <w:p w:rsidR="008030AA" w:rsidRPr="001A52BE" w:rsidP="0022376A" w14:paraId="3326EA1F" w14:textId="77777777">
      <w:pPr>
        <w:pStyle w:val="BODY"/>
      </w:pPr>
      <w:r w:rsidRPr="001A52BE">
        <w:t>Do not agree</w:t>
      </w:r>
      <w:r w:rsidRPr="001A52BE">
        <w:tab/>
      </w:r>
      <w:r w:rsidRPr="001A52BE">
        <w:tab/>
      </w:r>
      <w:r w:rsidRPr="001A52BE">
        <w:t>Agree</w:t>
      </w:r>
      <w:r w:rsidRPr="001A52BE">
        <w:tab/>
      </w:r>
      <w:r w:rsidRPr="001A52BE">
        <w:tab/>
        <w:t>Don’t know</w:t>
      </w:r>
    </w:p>
    <w:p w:rsidR="008030AA" w:rsidRPr="001A52BE" w:rsidP="007B68C2" w14:paraId="76F07329" w14:textId="71D67BE6">
      <w:pPr>
        <w:pStyle w:val="BODY"/>
        <w:numPr>
          <w:ilvl w:val="0"/>
          <w:numId w:val="5"/>
        </w:numPr>
        <w:contextualSpacing/>
      </w:pPr>
      <w:r w:rsidRPr="001A52BE">
        <w:t>At least 1 in 5 people in the U</w:t>
      </w:r>
      <w:r w:rsidR="003F62F5">
        <w:t xml:space="preserve">nited </w:t>
      </w:r>
      <w:r w:rsidRPr="001A52BE">
        <w:t>S</w:t>
      </w:r>
      <w:r w:rsidR="003F62F5">
        <w:t>tates</w:t>
      </w:r>
      <w:r w:rsidRPr="001A52BE">
        <w:t xml:space="preserve"> have one or more mental health disorder(s) in any one year. </w:t>
      </w:r>
    </w:p>
    <w:p w:rsidR="008030AA" w:rsidRPr="001A52BE" w:rsidP="007B68C2" w14:paraId="017EEC2D" w14:textId="77777777">
      <w:pPr>
        <w:pStyle w:val="BODY"/>
        <w:numPr>
          <w:ilvl w:val="0"/>
          <w:numId w:val="5"/>
        </w:numPr>
        <w:contextualSpacing/>
      </w:pPr>
      <w:r w:rsidRPr="001A52BE">
        <w:t xml:space="preserve">Around half of mental disorders start during childhood or adolescence. </w:t>
      </w:r>
    </w:p>
    <w:p w:rsidR="008030AA" w:rsidRPr="001A52BE" w:rsidP="007B68C2" w14:paraId="7D372C9F" w14:textId="77777777">
      <w:pPr>
        <w:pStyle w:val="BODY"/>
        <w:numPr>
          <w:ilvl w:val="0"/>
          <w:numId w:val="5"/>
        </w:numPr>
        <w:contextualSpacing/>
      </w:pPr>
      <w:r w:rsidRPr="001A52BE">
        <w:t xml:space="preserve">It is not a good idea to ask someone if they are feeling suicidal in case you put the idea in their head. </w:t>
      </w:r>
    </w:p>
    <w:p w:rsidR="008030AA" w:rsidRPr="001A52BE" w:rsidP="007B68C2" w14:paraId="48B7CB65" w14:textId="77777777">
      <w:pPr>
        <w:pStyle w:val="BODY"/>
        <w:numPr>
          <w:ilvl w:val="0"/>
          <w:numId w:val="5"/>
        </w:numPr>
        <w:contextualSpacing/>
      </w:pPr>
      <w:r w:rsidRPr="001A52BE">
        <w:t xml:space="preserve">Use of alcohol or other drugs increases the risk of suicide or harm. </w:t>
      </w:r>
    </w:p>
    <w:p w:rsidR="008030AA" w:rsidRPr="001A52BE" w:rsidP="007B68C2" w14:paraId="4E02BBD4" w14:textId="06A562DB">
      <w:pPr>
        <w:pStyle w:val="BODY"/>
        <w:numPr>
          <w:ilvl w:val="0"/>
          <w:numId w:val="5"/>
        </w:numPr>
        <w:contextualSpacing/>
      </w:pPr>
      <w:r w:rsidRPr="001A52BE">
        <w:t>Schizophrenia is one of the most common mental disorders in the U</w:t>
      </w:r>
      <w:r w:rsidR="003F62F5">
        <w:t xml:space="preserve">nited </w:t>
      </w:r>
      <w:r w:rsidRPr="001A52BE">
        <w:t>S</w:t>
      </w:r>
      <w:r w:rsidR="003F62F5">
        <w:t>tates</w:t>
      </w:r>
      <w:r w:rsidRPr="001A52BE">
        <w:t xml:space="preserve">. </w:t>
      </w:r>
    </w:p>
    <w:p w:rsidR="008030AA" w:rsidRPr="001A52BE" w:rsidP="007B68C2" w14:paraId="59ECA18F" w14:textId="6941B74F">
      <w:pPr>
        <w:pStyle w:val="BODY"/>
        <w:numPr>
          <w:ilvl w:val="0"/>
          <w:numId w:val="5"/>
        </w:numPr>
        <w:contextualSpacing/>
      </w:pPr>
      <w:r w:rsidRPr="001A52BE">
        <w:t>Depression can increase a young person’s ris</w:t>
      </w:r>
      <w:r w:rsidR="00D00EC4">
        <w:t>k-</w:t>
      </w:r>
      <w:r w:rsidRPr="001A52BE">
        <w:t>taking behavior (e.g., reckless driving, risky sexual involvements</w:t>
      </w:r>
      <w:r w:rsidR="00870CC8">
        <w:t>)</w:t>
      </w:r>
      <w:r w:rsidRPr="001A52BE">
        <w:t>.</w:t>
      </w:r>
    </w:p>
    <w:p w:rsidR="008030AA" w:rsidRPr="001A52BE" w:rsidP="007B68C2" w14:paraId="65FEDA37" w14:textId="77777777">
      <w:pPr>
        <w:pStyle w:val="BODY"/>
        <w:numPr>
          <w:ilvl w:val="0"/>
          <w:numId w:val="5"/>
        </w:numPr>
        <w:contextualSpacing/>
      </w:pPr>
      <w:r w:rsidRPr="001A52BE">
        <w:t xml:space="preserve">When talking to people with eating disorders, it is important to criticize their body size. </w:t>
      </w:r>
    </w:p>
    <w:p w:rsidR="008030AA" w:rsidRPr="001A52BE" w:rsidP="007B68C2" w14:paraId="7D066610" w14:textId="77777777">
      <w:pPr>
        <w:pStyle w:val="BODY"/>
        <w:numPr>
          <w:ilvl w:val="0"/>
          <w:numId w:val="5"/>
        </w:numPr>
        <w:contextualSpacing/>
      </w:pPr>
      <w:r w:rsidRPr="001A52BE">
        <w:t xml:space="preserve">Exposure to traumatic event(s) is a risk factor in almost every type of mental illness. </w:t>
      </w:r>
    </w:p>
    <w:p w:rsidR="008030AA" w:rsidRPr="001A52BE" w:rsidP="007B68C2" w14:paraId="79867E34" w14:textId="2C3A7C9C">
      <w:pPr>
        <w:pStyle w:val="BODY"/>
        <w:numPr>
          <w:ilvl w:val="0"/>
          <w:numId w:val="5"/>
        </w:numPr>
        <w:contextualSpacing/>
      </w:pPr>
      <w:r w:rsidRPr="001A52BE">
        <w:t>Males complete suicide four times more frequently than females.</w:t>
      </w:r>
    </w:p>
    <w:p w:rsidR="008030AA" w:rsidRPr="001A52BE" w:rsidP="007B68C2" w14:paraId="37A47D9D" w14:textId="77777777">
      <w:pPr>
        <w:pStyle w:val="BODY"/>
        <w:numPr>
          <w:ilvl w:val="0"/>
          <w:numId w:val="5"/>
        </w:numPr>
        <w:contextualSpacing/>
      </w:pPr>
      <w:r w:rsidRPr="001A52BE">
        <w:t>People with psychosis are more at risk of being victims of violent crimes.</w:t>
      </w:r>
    </w:p>
    <w:p w:rsidR="008030AA" w:rsidRPr="001A52BE" w:rsidP="007B68C2" w14:paraId="3C73B917" w14:textId="77777777">
      <w:pPr>
        <w:pStyle w:val="BODY"/>
        <w:numPr>
          <w:ilvl w:val="0"/>
          <w:numId w:val="5"/>
        </w:numPr>
        <w:contextualSpacing/>
      </w:pPr>
      <w:r w:rsidRPr="001A52BE">
        <w:t>When difficulties are encountered, youth tend to be quite resilient.</w:t>
      </w:r>
    </w:p>
    <w:p w:rsidR="008030AA" w:rsidRPr="001A52BE" w:rsidP="007B68C2" w14:paraId="3E908504" w14:textId="52C684A4">
      <w:pPr>
        <w:pStyle w:val="BODY"/>
        <w:numPr>
          <w:ilvl w:val="0"/>
          <w:numId w:val="5"/>
        </w:numPr>
        <w:contextualSpacing/>
      </w:pPr>
      <w:r w:rsidRPr="001A52BE">
        <w:t>Physical symptoms</w:t>
      </w:r>
      <w:r w:rsidR="00870CC8">
        <w:t>,</w:t>
      </w:r>
      <w:r w:rsidRPr="001A52BE">
        <w:t xml:space="preserve"> such as fast breathing, dizziness, or shaking</w:t>
      </w:r>
      <w:r w:rsidR="00870CC8">
        <w:t>,</w:t>
      </w:r>
      <w:r w:rsidRPr="001A52BE">
        <w:t xml:space="preserve"> could be signs of a panic attack.</w:t>
      </w:r>
    </w:p>
    <w:p w:rsidR="008030AA" w:rsidRPr="001A52BE" w:rsidP="007B68C2" w14:paraId="494BC63D" w14:textId="0871F0AB">
      <w:pPr>
        <w:pStyle w:val="BODY"/>
        <w:numPr>
          <w:ilvl w:val="0"/>
          <w:numId w:val="5"/>
        </w:numPr>
        <w:contextualSpacing/>
      </w:pPr>
      <w:r w:rsidRPr="001A52BE">
        <w:t>Emotional symptoms</w:t>
      </w:r>
      <w:r w:rsidR="00870CC8">
        <w:t>,</w:t>
      </w:r>
      <w:r w:rsidRPr="001A52BE">
        <w:t xml:space="preserve"> such as excessive anger, depressed mo</w:t>
      </w:r>
      <w:r>
        <w:t>o</w:t>
      </w:r>
      <w:r w:rsidRPr="001A52BE">
        <w:t>d, or hopefulness</w:t>
      </w:r>
      <w:r w:rsidR="00870CC8">
        <w:t>,</w:t>
      </w:r>
      <w:r w:rsidRPr="001A52BE">
        <w:t xml:space="preserve"> can be signs of a young person’s distress.</w:t>
      </w:r>
    </w:p>
    <w:p w:rsidR="008030AA" w:rsidRPr="001A52BE" w:rsidP="007B68C2" w14:paraId="7B00FF8D" w14:textId="77777777">
      <w:pPr>
        <w:pStyle w:val="BODY"/>
        <w:numPr>
          <w:ilvl w:val="0"/>
          <w:numId w:val="5"/>
        </w:numPr>
        <w:contextualSpacing/>
      </w:pPr>
      <w:r w:rsidRPr="001A52BE">
        <w:t>Two significant risk factors of suicide are having an organized plan and having a previous attempt.</w:t>
      </w:r>
    </w:p>
    <w:p w:rsidR="00967BC1" w:rsidP="007B68C2" w14:paraId="3713FCEB" w14:textId="5791485F">
      <w:pPr>
        <w:pStyle w:val="BODY"/>
        <w:numPr>
          <w:ilvl w:val="0"/>
          <w:numId w:val="5"/>
        </w:numPr>
        <w:contextualSpacing/>
      </w:pPr>
      <w:r w:rsidRPr="001A52BE">
        <w:t>Anxiety disorders are the least common mental health disorders in the U</w:t>
      </w:r>
      <w:r w:rsidR="003F62F5">
        <w:t xml:space="preserve">nited </w:t>
      </w:r>
      <w:r w:rsidRPr="001A52BE">
        <w:t>S</w:t>
      </w:r>
      <w:r w:rsidR="003F62F5">
        <w:t>tates</w:t>
      </w:r>
      <w:r w:rsidRPr="001A52BE">
        <w:t>.</w:t>
      </w:r>
    </w:p>
    <w:p w:rsidR="00B01E89" w:rsidP="00B01E89" w14:paraId="581C1772" w14:textId="77777777">
      <w:pPr>
        <w:pStyle w:val="BODY"/>
        <w:contextualSpacing/>
      </w:pPr>
    </w:p>
    <w:p w:rsidR="00F103CC" w:rsidRPr="00A45CAD" w:rsidP="4D68D129" w14:paraId="713F790F" w14:textId="52DF1805">
      <w:pPr>
        <w:pStyle w:val="Heading2"/>
        <w:rPr>
          <w:rFonts w:asciiTheme="minorHAnsi" w:hAnsiTheme="minorHAnsi"/>
          <w:i/>
          <w:iCs/>
        </w:rPr>
      </w:pPr>
      <w:r>
        <w:t xml:space="preserve">Section Five: Re-contact Consent (for Follow-up) </w:t>
      </w:r>
    </w:p>
    <w:p w:rsidR="00F103CC" w:rsidP="00B01E89" w14:paraId="566A1CC2" w14:textId="77777777">
      <w:pPr>
        <w:pStyle w:val="BODY"/>
        <w:contextualSpacing/>
        <w:rPr>
          <w:b/>
          <w:bCs/>
        </w:rPr>
      </w:pPr>
    </w:p>
    <w:p w:rsidR="00F74C95" w:rsidRPr="00F74C95" w:rsidP="00F74C95" w14:paraId="3594CB15" w14:textId="674F1ED8">
      <w:pPr>
        <w:pStyle w:val="BODY"/>
        <w:contextualSpacing/>
        <w:rPr>
          <w:b/>
          <w:bCs/>
        </w:rPr>
      </w:pPr>
      <w:r>
        <w:rPr>
          <w:b/>
          <w:bCs/>
        </w:rPr>
        <w:t xml:space="preserve">E1. </w:t>
      </w:r>
      <w:r w:rsidRPr="00F74C95">
        <w:rPr>
          <w:b/>
          <w:bCs/>
        </w:rPr>
        <w:t xml:space="preserve">Please select the response that best describes your </w:t>
      </w:r>
      <w:r w:rsidR="0038222B">
        <w:rPr>
          <w:b/>
          <w:bCs/>
        </w:rPr>
        <w:t>answer to the following question</w:t>
      </w:r>
      <w:r w:rsidRPr="00F74C95">
        <w:rPr>
          <w:b/>
          <w:bCs/>
        </w:rPr>
        <w:t>.</w:t>
      </w:r>
    </w:p>
    <w:p w:rsidR="006C42EB" w:rsidP="00B01E89" w14:paraId="4885DAE9" w14:textId="77777777">
      <w:pPr>
        <w:pStyle w:val="BODY"/>
        <w:contextualSpacing/>
        <w:rPr>
          <w:b/>
          <w:bCs/>
        </w:rPr>
      </w:pPr>
    </w:p>
    <w:p w:rsidR="006C42EB" w:rsidRPr="006C42EB" w:rsidP="006C42EB" w14:paraId="063D3E7D" w14:textId="77777777">
      <w:pPr>
        <w:pStyle w:val="BODY"/>
        <w:contextualSpacing/>
      </w:pPr>
      <w:r w:rsidRPr="006C42EB">
        <w:t>Response categories</w:t>
      </w:r>
    </w:p>
    <w:p w:rsidR="00B01E89" w:rsidRPr="006C42EB" w:rsidP="00B01E89" w14:paraId="7B7945C6" w14:textId="7688F83A">
      <w:pPr>
        <w:pStyle w:val="BODY"/>
        <w:contextualSpacing/>
      </w:pPr>
      <w:r w:rsidRPr="006C42EB">
        <w:t>Yes</w:t>
      </w:r>
      <w:r w:rsidRPr="006C42EB">
        <w:tab/>
      </w:r>
      <w:r w:rsidRPr="006C42EB">
        <w:tab/>
        <w:t>No</w:t>
      </w:r>
    </w:p>
    <w:p w:rsidR="006C42EB" w:rsidRPr="006E6397" w:rsidP="00B01E89" w14:paraId="62A7D6C3" w14:textId="77777777">
      <w:pPr>
        <w:pStyle w:val="BODY"/>
        <w:contextualSpacing/>
        <w:rPr>
          <w:b/>
          <w:bCs/>
        </w:rPr>
      </w:pPr>
    </w:p>
    <w:tbl>
      <w:tblPr>
        <w:tblStyle w:val="TableGrid"/>
        <w:tblW w:w="547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93"/>
        <w:gridCol w:w="2562"/>
      </w:tblGrid>
      <w:tr w14:paraId="15CFAA79" w14:textId="77777777" w:rsidTr="7862CADD">
        <w:tblPrEx>
          <w:tblW w:w="547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114"/>
        </w:trPr>
        <w:tc>
          <w:tcPr>
            <w:tcW w:w="3751" w:type="pct"/>
            <w:hideMark/>
          </w:tcPr>
          <w:p w:rsidR="00B01E89" w:rsidRPr="00FC2B5B" w:rsidP="7862CADD" w14:paraId="3993EED9" w14:textId="21FA4462">
            <w:pPr>
              <w:rPr>
                <w:rFonts w:ascii="DM Sans" w:hAnsi="DM Sans"/>
                <w:sz w:val="20"/>
                <w:szCs w:val="20"/>
              </w:rPr>
            </w:pPr>
            <w:r w:rsidRPr="009D3A2B">
              <w:rPr>
                <w:rFonts w:ascii="DM Sans" w:hAnsi="DM Sans"/>
                <w:sz w:val="20"/>
                <w:szCs w:val="20"/>
              </w:rPr>
              <w:t>5</w:t>
            </w:r>
            <w:r w:rsidRPr="009D3A2B" w:rsidR="008D412E">
              <w:rPr>
                <w:rFonts w:ascii="DM Sans" w:hAnsi="DM Sans"/>
                <w:sz w:val="20"/>
                <w:szCs w:val="20"/>
              </w:rPr>
              <w:t>2</w:t>
            </w:r>
            <w:r w:rsidRPr="009D3A2B" w:rsidR="008D12FC">
              <w:rPr>
                <w:rFonts w:ascii="DM Sans" w:hAnsi="DM Sans"/>
                <w:sz w:val="20"/>
                <w:szCs w:val="20"/>
              </w:rPr>
              <w:t xml:space="preserve">. </w:t>
            </w:r>
            <w:r w:rsidRPr="009D3A2B">
              <w:rPr>
                <w:rFonts w:ascii="DM Sans" w:hAnsi="DM Sans"/>
                <w:sz w:val="20"/>
                <w:szCs w:val="20"/>
              </w:rPr>
              <w:t xml:space="preserve">Are you willing to be contacted again to answer some </w:t>
            </w:r>
            <w:r w:rsidRPr="009D3A2B" w:rsidR="00FC2B5B">
              <w:rPr>
                <w:rFonts w:ascii="DM Sans" w:hAnsi="DM Sans"/>
                <w:sz w:val="20"/>
                <w:szCs w:val="20"/>
              </w:rPr>
              <w:t xml:space="preserve">brief </w:t>
            </w:r>
            <w:r w:rsidRPr="009D3A2B">
              <w:rPr>
                <w:rFonts w:ascii="DM Sans" w:hAnsi="DM Sans"/>
                <w:sz w:val="20"/>
                <w:szCs w:val="20"/>
              </w:rPr>
              <w:t xml:space="preserve">questions about </w:t>
            </w:r>
            <w:r w:rsidRPr="00BC1324" w:rsidR="00E3189F">
              <w:rPr>
                <w:rFonts w:ascii="DM Sans" w:hAnsi="DM Sans"/>
                <w:sz w:val="20"/>
                <w:szCs w:val="20"/>
              </w:rPr>
              <w:t xml:space="preserve">today’s training and </w:t>
            </w:r>
            <w:r w:rsidRPr="00BC1324" w:rsidR="00777456">
              <w:rPr>
                <w:rFonts w:ascii="DM Sans" w:hAnsi="DM Sans"/>
                <w:sz w:val="20"/>
                <w:szCs w:val="20"/>
              </w:rPr>
              <w:t xml:space="preserve">follow-up questions about </w:t>
            </w:r>
            <w:r w:rsidRPr="009D3A2B">
              <w:rPr>
                <w:rFonts w:ascii="DM Sans" w:hAnsi="DM Sans"/>
                <w:sz w:val="20"/>
                <w:szCs w:val="20"/>
              </w:rPr>
              <w:t>how you’ve used the information and skills you learned in the training?</w:t>
            </w:r>
          </w:p>
        </w:tc>
        <w:tc>
          <w:tcPr>
            <w:tcW w:w="1249" w:type="pct"/>
            <w:hideMark/>
          </w:tcPr>
          <w:p w:rsidR="00B01E89" w:rsidRPr="00FC2B5B" w:rsidP="0038222B" w14:paraId="311BE291" w14:textId="3C11CD95">
            <w:pPr>
              <w:pStyle w:val="ListParagraph"/>
              <w:spacing w:after="160" w:line="254" w:lineRule="auto"/>
              <w:ind w:left="360"/>
              <w:rPr>
                <w:rFonts w:ascii="DM Sans" w:hAnsi="DM Sans" w:cstheme="minorHAnsi"/>
                <w:bCs/>
                <w:sz w:val="20"/>
                <w:szCs w:val="20"/>
              </w:rPr>
            </w:pPr>
          </w:p>
        </w:tc>
      </w:tr>
    </w:tbl>
    <w:p w:rsidR="00B01E89" w:rsidP="00B01E89" w14:paraId="40F85911" w14:textId="77777777">
      <w:pPr>
        <w:pStyle w:val="BODY"/>
        <w:contextualSpacing/>
      </w:pPr>
    </w:p>
    <w:p w:rsidR="000B6FDA" w:rsidP="00742E27" w14:paraId="7798FCD9" w14:textId="77777777">
      <w:pPr>
        <w:pStyle w:val="BODY"/>
        <w:contextualSpacing/>
      </w:pPr>
    </w:p>
    <w:p w:rsidR="000B6FDA" w:rsidP="00742E27" w14:paraId="466E4C70" w14:textId="77777777">
      <w:pPr>
        <w:pStyle w:val="BODY"/>
        <w:contextualSpacing/>
      </w:pPr>
    </w:p>
    <w:p w:rsidR="00742E27" w:rsidP="00742E27" w14:paraId="4BAB8BE9" w14:textId="6E426659">
      <w:pPr>
        <w:pStyle w:val="BODY"/>
        <w:contextualSpacing/>
      </w:pPr>
      <w:r>
        <w:t xml:space="preserve">[If Yes] </w:t>
      </w:r>
      <w:r>
        <w:t>Please provide the information below so we can contact you for future surveys</w:t>
      </w:r>
      <w:r w:rsidR="008E5065">
        <w:t>.</w:t>
      </w:r>
    </w:p>
    <w:p w:rsidR="00742E27" w:rsidP="00742E27" w14:paraId="0F235445" w14:textId="659D92FD">
      <w:pPr>
        <w:pStyle w:val="BODY"/>
        <w:contextualSpacing/>
      </w:pPr>
      <w:r>
        <w:t xml:space="preserve">Full </w:t>
      </w:r>
      <w:r>
        <w:t xml:space="preserve">Name: </w:t>
      </w:r>
    </w:p>
    <w:p w:rsidR="00742E27" w:rsidP="00742E27" w14:paraId="5964A0C0" w14:textId="77777777">
      <w:pPr>
        <w:pStyle w:val="BODY"/>
        <w:contextualSpacing/>
      </w:pPr>
      <w:r>
        <w:t>Work email address:</w:t>
      </w:r>
    </w:p>
    <w:p w:rsidR="00742E27" w:rsidP="00742E27" w14:paraId="0477BCBF" w14:textId="77777777">
      <w:pPr>
        <w:pStyle w:val="BODY"/>
        <w:contextualSpacing/>
      </w:pPr>
      <w:r>
        <w:t>Personal email address:</w:t>
      </w:r>
    </w:p>
    <w:p w:rsidR="00742E27" w:rsidP="00742E27" w14:paraId="00909A72" w14:textId="77777777">
      <w:pPr>
        <w:pStyle w:val="BODY"/>
        <w:contextualSpacing/>
      </w:pPr>
      <w:r>
        <w:t xml:space="preserve">Mobile phone number: </w:t>
      </w:r>
    </w:p>
    <w:p w:rsidR="00742E27" w:rsidP="00742E27" w14:paraId="42716A0A" w14:textId="4681BD96">
      <w:pPr>
        <w:pStyle w:val="BODY"/>
        <w:contextualSpacing/>
      </w:pPr>
      <w:r>
        <w:t>NOTE: Text (SMS) messages with survey links will be sent to the mobile phone number if provided.</w:t>
      </w:r>
    </w:p>
    <w:sectPr w:rsidSect="00D67B26">
      <w:headerReference w:type="default" r:id="rId8"/>
      <w:footerReference w:type="default" r:id="rId9"/>
      <w:pgSz w:w="12240" w:h="15840"/>
      <w:pgMar w:top="1800" w:right="1440" w:bottom="1440" w:left="1440" w:header="720" w:footer="64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M Sans">
    <w:altName w:val="DM Sans"/>
    <w:charset w:val="00"/>
    <w:family w:val="auto"/>
    <w:pitch w:val="variable"/>
    <w:sig w:usb0="8000002F" w:usb1="5000205B"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67173531"/>
      <w:docPartObj>
        <w:docPartGallery w:val="Page Numbers (Bottom of Page)"/>
        <w:docPartUnique/>
      </w:docPartObj>
    </w:sdtPr>
    <w:sdtEndPr>
      <w:rPr>
        <w:noProof/>
      </w:rPr>
    </w:sdtEndPr>
    <w:sdtContent>
      <w:p w:rsidR="004B0174" w14:paraId="3E42A721" w14:textId="22D2D97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3A1783" w:rsidRPr="003A1783" w:rsidP="00D67B26" w14:paraId="3D8489B3" w14:textId="20642DED">
    <w:pPr>
      <w:pStyle w:val="Footer"/>
      <w:tabs>
        <w:tab w:val="right" w:pos="8640"/>
        <w:tab w:val="clear" w:pos="9360"/>
      </w:tabs>
      <w:ind w:right="461"/>
      <w:jc w:val="righ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0002" w:rsidP="00B60450" w14:paraId="4A004194" w14:textId="45D92613">
    <w:pPr>
      <w:pStyle w:val="Header"/>
      <w:tabs>
        <w:tab w:val="left" w:pos="6750"/>
        <w:tab w:val="right" w:pos="7560"/>
        <w:tab w:val="clear" w:pos="9360"/>
      </w:tabs>
      <w:ind w:right="1080"/>
      <w:jc w:val="center"/>
      <w:rPr>
        <w:sz w:val="18"/>
        <w:szCs w:val="18"/>
      </w:rPr>
    </w:pPr>
    <w:r>
      <w:rPr>
        <w:sz w:val="18"/>
        <w:szCs w:val="18"/>
      </w:rPr>
      <w:tab/>
    </w:r>
    <w:r>
      <w:rPr>
        <w:sz w:val="18"/>
        <w:szCs w:val="18"/>
      </w:rPr>
      <w:tab/>
      <w:t xml:space="preserve">  OMB Number:</w:t>
    </w:r>
  </w:p>
  <w:p w:rsidR="00B60450" w:rsidRPr="004B0174" w:rsidP="00B60450" w14:paraId="068441B8" w14:textId="11045169">
    <w:pPr>
      <w:pStyle w:val="Header"/>
      <w:tabs>
        <w:tab w:val="right" w:pos="7560"/>
        <w:tab w:val="clear" w:pos="9360"/>
      </w:tabs>
      <w:ind w:right="1080"/>
      <w:jc w:val="right"/>
      <w:rPr>
        <w:sz w:val="18"/>
        <w:szCs w:val="18"/>
      </w:rPr>
    </w:pPr>
    <w:r>
      <w:rPr>
        <w:sz w:val="18"/>
        <w:szCs w:val="18"/>
      </w:rPr>
      <w:t>Expiration Date:</w:t>
    </w:r>
  </w:p>
  <w:p w:rsidR="004C0002" w:rsidP="00B60450" w14:paraId="28499E40" w14:textId="57313976">
    <w:pPr>
      <w:pStyle w:val="Header"/>
      <w:tabs>
        <w:tab w:val="right" w:pos="7560"/>
        <w:tab w:val="clear" w:pos="9360"/>
      </w:tabs>
      <w:ind w:right="1080"/>
    </w:pPr>
  </w:p>
  <w:p w:rsidR="004C0002" w14:paraId="0A2E28B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BE16C9"/>
    <w:multiLevelType w:val="hybridMultilevel"/>
    <w:tmpl w:val="8F10E3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0036826"/>
    <w:multiLevelType w:val="hybridMultilevel"/>
    <w:tmpl w:val="7A8A7CC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91A7435"/>
    <w:multiLevelType w:val="hybridMultilevel"/>
    <w:tmpl w:val="CE34576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AB509D2"/>
    <w:multiLevelType w:val="hybridMultilevel"/>
    <w:tmpl w:val="7A3CF6E4"/>
    <w:lvl w:ilvl="0">
      <w:start w:val="3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5C50954"/>
    <w:multiLevelType w:val="hybridMultilevel"/>
    <w:tmpl w:val="71CC0770"/>
    <w:lvl w:ilvl="0">
      <w:start w:val="1"/>
      <w:numFmt w:val="decimal"/>
      <w:lvlText w:val="%1."/>
      <w:lvlJc w:val="left"/>
      <w:pPr>
        <w:ind w:left="720" w:hanging="360"/>
      </w:pPr>
      <w:rPr>
        <w:b w:val="0"/>
        <w:i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86D3566"/>
    <w:multiLevelType w:val="hybridMultilevel"/>
    <w:tmpl w:val="A008BCCE"/>
    <w:lvl w:ilvl="0">
      <w:start w:val="1"/>
      <w:numFmt w:val="decimal"/>
      <w:lvlText w:val="%1."/>
      <w:lvlJc w:val="left"/>
      <w:pPr>
        <w:ind w:left="432" w:hanging="360"/>
      </w:pPr>
    </w:lvl>
    <w:lvl w:ilvl="1" w:tentative="1">
      <w:start w:val="1"/>
      <w:numFmt w:val="lowerLetter"/>
      <w:lvlText w:val="%2."/>
      <w:lvlJc w:val="left"/>
      <w:pPr>
        <w:ind w:left="1152" w:hanging="360"/>
      </w:pPr>
    </w:lvl>
    <w:lvl w:ilvl="2" w:tentative="1">
      <w:start w:val="1"/>
      <w:numFmt w:val="lowerRoman"/>
      <w:lvlText w:val="%3."/>
      <w:lvlJc w:val="right"/>
      <w:pPr>
        <w:ind w:left="1872" w:hanging="180"/>
      </w:pPr>
    </w:lvl>
    <w:lvl w:ilvl="3" w:tentative="1">
      <w:start w:val="1"/>
      <w:numFmt w:val="decimal"/>
      <w:lvlText w:val="%4."/>
      <w:lvlJc w:val="left"/>
      <w:pPr>
        <w:ind w:left="2592" w:hanging="360"/>
      </w:pPr>
    </w:lvl>
    <w:lvl w:ilvl="4" w:tentative="1">
      <w:start w:val="1"/>
      <w:numFmt w:val="lowerLetter"/>
      <w:lvlText w:val="%5."/>
      <w:lvlJc w:val="left"/>
      <w:pPr>
        <w:ind w:left="3312" w:hanging="360"/>
      </w:pPr>
    </w:lvl>
    <w:lvl w:ilvl="5" w:tentative="1">
      <w:start w:val="1"/>
      <w:numFmt w:val="lowerRoman"/>
      <w:lvlText w:val="%6."/>
      <w:lvlJc w:val="right"/>
      <w:pPr>
        <w:ind w:left="4032" w:hanging="180"/>
      </w:pPr>
    </w:lvl>
    <w:lvl w:ilvl="6" w:tentative="1">
      <w:start w:val="1"/>
      <w:numFmt w:val="decimal"/>
      <w:lvlText w:val="%7."/>
      <w:lvlJc w:val="left"/>
      <w:pPr>
        <w:ind w:left="4752" w:hanging="360"/>
      </w:pPr>
    </w:lvl>
    <w:lvl w:ilvl="7" w:tentative="1">
      <w:start w:val="1"/>
      <w:numFmt w:val="lowerLetter"/>
      <w:lvlText w:val="%8."/>
      <w:lvlJc w:val="left"/>
      <w:pPr>
        <w:ind w:left="5472" w:hanging="360"/>
      </w:pPr>
    </w:lvl>
    <w:lvl w:ilvl="8" w:tentative="1">
      <w:start w:val="1"/>
      <w:numFmt w:val="lowerRoman"/>
      <w:lvlText w:val="%9."/>
      <w:lvlJc w:val="right"/>
      <w:pPr>
        <w:ind w:left="6192" w:hanging="180"/>
      </w:pPr>
    </w:lvl>
  </w:abstractNum>
  <w:abstractNum w:abstractNumId="6">
    <w:nsid w:val="4E137A09"/>
    <w:multiLevelType w:val="hybridMultilevel"/>
    <w:tmpl w:val="5D70F976"/>
    <w:lvl w:ilvl="0">
      <w:start w:val="1"/>
      <w:numFmt w:val="decimal"/>
      <w:lvlText w:val="%1."/>
      <w:lvlJc w:val="left"/>
      <w:pPr>
        <w:ind w:left="720" w:hanging="360"/>
      </w:pPr>
      <w:rPr>
        <w:b w:val="0"/>
        <w:i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20D0669"/>
    <w:multiLevelType w:val="hybridMultilevel"/>
    <w:tmpl w:val="E594E27E"/>
    <w:lvl w:ilvl="0">
      <w:start w:val="1"/>
      <w:numFmt w:val="decimal"/>
      <w:lvlText w:val="%1."/>
      <w:lvlJc w:val="left"/>
      <w:pPr>
        <w:ind w:left="720" w:hanging="360"/>
      </w:pPr>
      <w:rPr>
        <w:b w:val="0"/>
        <w:i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8E06097"/>
    <w:multiLevelType w:val="hybridMultilevel"/>
    <w:tmpl w:val="848090D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BFA629A"/>
    <w:multiLevelType w:val="hybridMultilevel"/>
    <w:tmpl w:val="184689C0"/>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nsid w:val="66854F2D"/>
    <w:multiLevelType w:val="hybridMultilevel"/>
    <w:tmpl w:val="781C3D8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69150CD7"/>
    <w:multiLevelType w:val="hybridMultilevel"/>
    <w:tmpl w:val="700C1AD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8896CA7"/>
    <w:multiLevelType w:val="hybridMultilevel"/>
    <w:tmpl w:val="169CBE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36410259">
    <w:abstractNumId w:val="6"/>
  </w:num>
  <w:num w:numId="2" w16cid:durableId="352459636">
    <w:abstractNumId w:val="0"/>
  </w:num>
  <w:num w:numId="3" w16cid:durableId="1998456754">
    <w:abstractNumId w:val="4"/>
  </w:num>
  <w:num w:numId="4" w16cid:durableId="550577022">
    <w:abstractNumId w:val="7"/>
  </w:num>
  <w:num w:numId="5" w16cid:durableId="705721793">
    <w:abstractNumId w:val="5"/>
  </w:num>
  <w:num w:numId="6" w16cid:durableId="1491020424">
    <w:abstractNumId w:val="8"/>
  </w:num>
  <w:num w:numId="7" w16cid:durableId="1828207357">
    <w:abstractNumId w:val="2"/>
  </w:num>
  <w:num w:numId="8" w16cid:durableId="314065019">
    <w:abstractNumId w:val="10"/>
  </w:num>
  <w:num w:numId="9" w16cid:durableId="1716540614">
    <w:abstractNumId w:val="12"/>
  </w:num>
  <w:num w:numId="10" w16cid:durableId="1361514138">
    <w:abstractNumId w:val="11"/>
  </w:num>
  <w:num w:numId="11" w16cid:durableId="1838111600">
    <w:abstractNumId w:val="1"/>
  </w:num>
  <w:num w:numId="12" w16cid:durableId="198129471">
    <w:abstractNumId w:val="3"/>
  </w:num>
  <w:num w:numId="13" w16cid:durableId="126269006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0AA"/>
    <w:rsid w:val="00003F68"/>
    <w:rsid w:val="00076396"/>
    <w:rsid w:val="00090933"/>
    <w:rsid w:val="000B6FDA"/>
    <w:rsid w:val="000C289A"/>
    <w:rsid w:val="000F75D6"/>
    <w:rsid w:val="0010705B"/>
    <w:rsid w:val="00112B0D"/>
    <w:rsid w:val="00116581"/>
    <w:rsid w:val="001250F0"/>
    <w:rsid w:val="00144F94"/>
    <w:rsid w:val="00167812"/>
    <w:rsid w:val="001A52BE"/>
    <w:rsid w:val="001B4B91"/>
    <w:rsid w:val="001E397E"/>
    <w:rsid w:val="001F62A7"/>
    <w:rsid w:val="001F6409"/>
    <w:rsid w:val="00200971"/>
    <w:rsid w:val="0022376A"/>
    <w:rsid w:val="0022505C"/>
    <w:rsid w:val="00261D7B"/>
    <w:rsid w:val="00265B49"/>
    <w:rsid w:val="00265F0A"/>
    <w:rsid w:val="00280626"/>
    <w:rsid w:val="00293A24"/>
    <w:rsid w:val="002A1848"/>
    <w:rsid w:val="002A47D1"/>
    <w:rsid w:val="002D435C"/>
    <w:rsid w:val="002D72AB"/>
    <w:rsid w:val="002F5044"/>
    <w:rsid w:val="0030375D"/>
    <w:rsid w:val="003352F8"/>
    <w:rsid w:val="00341590"/>
    <w:rsid w:val="003442B7"/>
    <w:rsid w:val="00366BC4"/>
    <w:rsid w:val="00375C07"/>
    <w:rsid w:val="0038222B"/>
    <w:rsid w:val="00384671"/>
    <w:rsid w:val="00394737"/>
    <w:rsid w:val="003A1783"/>
    <w:rsid w:val="003A17C0"/>
    <w:rsid w:val="003B337A"/>
    <w:rsid w:val="003C48F6"/>
    <w:rsid w:val="003E5D41"/>
    <w:rsid w:val="003F62F5"/>
    <w:rsid w:val="004023D7"/>
    <w:rsid w:val="004035F5"/>
    <w:rsid w:val="00406174"/>
    <w:rsid w:val="00423151"/>
    <w:rsid w:val="004338D0"/>
    <w:rsid w:val="00434618"/>
    <w:rsid w:val="004564F4"/>
    <w:rsid w:val="0048250E"/>
    <w:rsid w:val="00491392"/>
    <w:rsid w:val="0049194E"/>
    <w:rsid w:val="004B0174"/>
    <w:rsid w:val="004C0002"/>
    <w:rsid w:val="004C0539"/>
    <w:rsid w:val="005037D1"/>
    <w:rsid w:val="005204AF"/>
    <w:rsid w:val="00521FE9"/>
    <w:rsid w:val="00550F2D"/>
    <w:rsid w:val="0055455B"/>
    <w:rsid w:val="00575522"/>
    <w:rsid w:val="005A6422"/>
    <w:rsid w:val="005A720E"/>
    <w:rsid w:val="005C012F"/>
    <w:rsid w:val="005C1B01"/>
    <w:rsid w:val="005C2B31"/>
    <w:rsid w:val="005E527E"/>
    <w:rsid w:val="006306EC"/>
    <w:rsid w:val="00632E8D"/>
    <w:rsid w:val="00643854"/>
    <w:rsid w:val="006528C6"/>
    <w:rsid w:val="00680FE5"/>
    <w:rsid w:val="00687ABE"/>
    <w:rsid w:val="006B19A0"/>
    <w:rsid w:val="006C42EB"/>
    <w:rsid w:val="006E6397"/>
    <w:rsid w:val="0071080E"/>
    <w:rsid w:val="00742E27"/>
    <w:rsid w:val="00750561"/>
    <w:rsid w:val="00751522"/>
    <w:rsid w:val="00756745"/>
    <w:rsid w:val="00763A2F"/>
    <w:rsid w:val="00777456"/>
    <w:rsid w:val="00794D27"/>
    <w:rsid w:val="007A3E74"/>
    <w:rsid w:val="007A74A1"/>
    <w:rsid w:val="007B68C2"/>
    <w:rsid w:val="007C58E9"/>
    <w:rsid w:val="007D0A37"/>
    <w:rsid w:val="007E29C8"/>
    <w:rsid w:val="008030AA"/>
    <w:rsid w:val="00807210"/>
    <w:rsid w:val="00817390"/>
    <w:rsid w:val="00826995"/>
    <w:rsid w:val="00847DA9"/>
    <w:rsid w:val="00853176"/>
    <w:rsid w:val="008657AB"/>
    <w:rsid w:val="00870CC8"/>
    <w:rsid w:val="00873501"/>
    <w:rsid w:val="00880853"/>
    <w:rsid w:val="008922CA"/>
    <w:rsid w:val="008A4BD1"/>
    <w:rsid w:val="008B12CD"/>
    <w:rsid w:val="008D12FC"/>
    <w:rsid w:val="008D412E"/>
    <w:rsid w:val="008E0B31"/>
    <w:rsid w:val="008E438A"/>
    <w:rsid w:val="008E5065"/>
    <w:rsid w:val="008E7864"/>
    <w:rsid w:val="008F389A"/>
    <w:rsid w:val="008F3D54"/>
    <w:rsid w:val="00916658"/>
    <w:rsid w:val="0093489C"/>
    <w:rsid w:val="009426B9"/>
    <w:rsid w:val="0095409A"/>
    <w:rsid w:val="00954437"/>
    <w:rsid w:val="00957F14"/>
    <w:rsid w:val="00960484"/>
    <w:rsid w:val="00967BC1"/>
    <w:rsid w:val="009A44C9"/>
    <w:rsid w:val="009B170A"/>
    <w:rsid w:val="009C4B9D"/>
    <w:rsid w:val="009D3A2B"/>
    <w:rsid w:val="009D5416"/>
    <w:rsid w:val="00A11864"/>
    <w:rsid w:val="00A14C75"/>
    <w:rsid w:val="00A33C56"/>
    <w:rsid w:val="00A43968"/>
    <w:rsid w:val="00A439F8"/>
    <w:rsid w:val="00A45CAD"/>
    <w:rsid w:val="00A778A5"/>
    <w:rsid w:val="00A801AE"/>
    <w:rsid w:val="00A815D4"/>
    <w:rsid w:val="00AA4CB6"/>
    <w:rsid w:val="00AC2174"/>
    <w:rsid w:val="00AE1725"/>
    <w:rsid w:val="00AE43F3"/>
    <w:rsid w:val="00B01E89"/>
    <w:rsid w:val="00B25C32"/>
    <w:rsid w:val="00B413C1"/>
    <w:rsid w:val="00B5572F"/>
    <w:rsid w:val="00B60450"/>
    <w:rsid w:val="00B62812"/>
    <w:rsid w:val="00B70C9E"/>
    <w:rsid w:val="00BC02A9"/>
    <w:rsid w:val="00BC1324"/>
    <w:rsid w:val="00BC47E6"/>
    <w:rsid w:val="00BD20FC"/>
    <w:rsid w:val="00BD636E"/>
    <w:rsid w:val="00BF775D"/>
    <w:rsid w:val="00C022D8"/>
    <w:rsid w:val="00C05A7F"/>
    <w:rsid w:val="00C26CA7"/>
    <w:rsid w:val="00C373C5"/>
    <w:rsid w:val="00C37511"/>
    <w:rsid w:val="00C450B1"/>
    <w:rsid w:val="00C677C7"/>
    <w:rsid w:val="00C809D6"/>
    <w:rsid w:val="00C909F1"/>
    <w:rsid w:val="00CA065B"/>
    <w:rsid w:val="00CA329C"/>
    <w:rsid w:val="00CF3F18"/>
    <w:rsid w:val="00D00EC4"/>
    <w:rsid w:val="00D03BEE"/>
    <w:rsid w:val="00D04A8D"/>
    <w:rsid w:val="00D21B85"/>
    <w:rsid w:val="00D67B26"/>
    <w:rsid w:val="00D711BF"/>
    <w:rsid w:val="00D7211E"/>
    <w:rsid w:val="00D729D2"/>
    <w:rsid w:val="00DA2683"/>
    <w:rsid w:val="00DB1BBC"/>
    <w:rsid w:val="00DD00F4"/>
    <w:rsid w:val="00DD27F2"/>
    <w:rsid w:val="00DE3409"/>
    <w:rsid w:val="00DE5141"/>
    <w:rsid w:val="00DE7CB3"/>
    <w:rsid w:val="00DF465A"/>
    <w:rsid w:val="00E3189F"/>
    <w:rsid w:val="00E3602D"/>
    <w:rsid w:val="00E36E69"/>
    <w:rsid w:val="00E41087"/>
    <w:rsid w:val="00E459A6"/>
    <w:rsid w:val="00E845DA"/>
    <w:rsid w:val="00E961E0"/>
    <w:rsid w:val="00EB35B5"/>
    <w:rsid w:val="00EC3D58"/>
    <w:rsid w:val="00EE75DD"/>
    <w:rsid w:val="00EF663B"/>
    <w:rsid w:val="00F103CC"/>
    <w:rsid w:val="00F166B9"/>
    <w:rsid w:val="00F33775"/>
    <w:rsid w:val="00F64040"/>
    <w:rsid w:val="00F67B72"/>
    <w:rsid w:val="00F714E1"/>
    <w:rsid w:val="00F74C95"/>
    <w:rsid w:val="00F769A1"/>
    <w:rsid w:val="00FC2B5B"/>
    <w:rsid w:val="00FF20F8"/>
    <w:rsid w:val="07305188"/>
    <w:rsid w:val="0D1343D0"/>
    <w:rsid w:val="17770875"/>
    <w:rsid w:val="3791BC35"/>
    <w:rsid w:val="4AB198B9"/>
    <w:rsid w:val="4D68D129"/>
    <w:rsid w:val="560B5E0D"/>
    <w:rsid w:val="5C8778B2"/>
    <w:rsid w:val="70A2FEB3"/>
    <w:rsid w:val="72BCF963"/>
    <w:rsid w:val="73885F26"/>
    <w:rsid w:val="748A9A69"/>
    <w:rsid w:val="7862CAD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F586E9D"/>
  <w15:chartTrackingRefBased/>
  <w15:docId w15:val="{927D8916-5333-45C0-9138-9240EE7BA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42EB"/>
  </w:style>
  <w:style w:type="paragraph" w:styleId="Heading1">
    <w:name w:val="heading 1"/>
    <w:basedOn w:val="Normal"/>
    <w:next w:val="Normal"/>
    <w:link w:val="Heading1Char"/>
    <w:uiPriority w:val="9"/>
    <w:qFormat/>
    <w:rsid w:val="00AA4CB6"/>
    <w:pPr>
      <w:spacing w:line="240" w:lineRule="auto"/>
      <w:outlineLvl w:val="0"/>
    </w:pPr>
    <w:rPr>
      <w:rFonts w:ascii="DM Sans" w:hAnsi="DM Sans"/>
      <w:b/>
      <w:bCs/>
      <w:color w:val="0D064F" w:themeColor="text2"/>
      <w:sz w:val="32"/>
      <w:szCs w:val="36"/>
    </w:rPr>
  </w:style>
  <w:style w:type="paragraph" w:styleId="Heading2">
    <w:name w:val="heading 2"/>
    <w:basedOn w:val="Normal"/>
    <w:next w:val="Normal"/>
    <w:link w:val="Heading2Char"/>
    <w:uiPriority w:val="9"/>
    <w:unhideWhenUsed/>
    <w:qFormat/>
    <w:rsid w:val="008657AB"/>
    <w:pPr>
      <w:spacing w:before="120" w:after="120" w:line="240" w:lineRule="auto"/>
      <w:outlineLvl w:val="1"/>
    </w:pPr>
    <w:rPr>
      <w:rFonts w:ascii="DM Sans" w:hAnsi="DM Sans"/>
      <w:b/>
      <w:bCs/>
      <w:color w:val="005999"/>
      <w:sz w:val="30"/>
      <w:szCs w:val="32"/>
    </w:rPr>
  </w:style>
  <w:style w:type="paragraph" w:styleId="Heading3">
    <w:name w:val="heading 3"/>
    <w:basedOn w:val="Normal"/>
    <w:next w:val="Normal"/>
    <w:link w:val="Heading3Char"/>
    <w:uiPriority w:val="9"/>
    <w:unhideWhenUsed/>
    <w:qFormat/>
    <w:rsid w:val="007D0A37"/>
    <w:pPr>
      <w:keepNext/>
      <w:suppressAutoHyphens/>
      <w:autoSpaceDE w:val="0"/>
      <w:autoSpaceDN w:val="0"/>
      <w:adjustRightInd w:val="0"/>
      <w:spacing w:before="120" w:after="0" w:line="288" w:lineRule="auto"/>
      <w:textAlignment w:val="center"/>
      <w:outlineLvl w:val="2"/>
    </w:pPr>
    <w:rPr>
      <w:rFonts w:ascii="DM Sans" w:hAnsi="DM Sans" w:cs="Arial"/>
      <w:b/>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30AA"/>
    <w:pPr>
      <w:ind w:left="720"/>
      <w:contextualSpacing/>
    </w:pPr>
    <w:rPr>
      <w:rFonts w:ascii="Times New Roman" w:hAnsi="Times New Roman"/>
      <w:sz w:val="24"/>
    </w:rPr>
  </w:style>
  <w:style w:type="paragraph" w:styleId="NoSpacing">
    <w:name w:val="No Spacing"/>
    <w:uiPriority w:val="1"/>
    <w:qFormat/>
    <w:rsid w:val="008030AA"/>
    <w:pPr>
      <w:spacing w:after="0" w:line="240" w:lineRule="auto"/>
    </w:pPr>
  </w:style>
  <w:style w:type="table" w:styleId="TableGrid">
    <w:name w:val="Table Grid"/>
    <w:basedOn w:val="TableNormal"/>
    <w:uiPriority w:val="39"/>
    <w:qFormat/>
    <w:rsid w:val="00803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030AA"/>
    <w:pPr>
      <w:autoSpaceDE w:val="0"/>
      <w:autoSpaceDN w:val="0"/>
      <w:adjustRightInd w:val="0"/>
      <w:spacing w:after="0" w:line="240" w:lineRule="auto"/>
    </w:pPr>
    <w:rPr>
      <w:rFonts w:ascii="Calibri" w:hAnsi="Calibri" w:cs="Calibri"/>
      <w:color w:val="000000"/>
      <w:sz w:val="24"/>
      <w:szCs w:val="24"/>
    </w:rPr>
  </w:style>
  <w:style w:type="paragraph" w:styleId="Footer">
    <w:name w:val="footer"/>
    <w:basedOn w:val="Normal"/>
    <w:link w:val="FooterChar"/>
    <w:uiPriority w:val="99"/>
    <w:unhideWhenUsed/>
    <w:rsid w:val="008030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30AA"/>
  </w:style>
  <w:style w:type="paragraph" w:styleId="Header">
    <w:name w:val="header"/>
    <w:basedOn w:val="Normal"/>
    <w:link w:val="HeaderChar"/>
    <w:uiPriority w:val="99"/>
    <w:unhideWhenUsed/>
    <w:rsid w:val="00D00E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0EC4"/>
  </w:style>
  <w:style w:type="paragraph" w:styleId="Revision">
    <w:name w:val="Revision"/>
    <w:hidden/>
    <w:uiPriority w:val="99"/>
    <w:semiHidden/>
    <w:rsid w:val="005C2B31"/>
    <w:pPr>
      <w:spacing w:after="0" w:line="240" w:lineRule="auto"/>
    </w:pPr>
  </w:style>
  <w:style w:type="paragraph" w:customStyle="1" w:styleId="BulletL1">
    <w:name w:val="Bullet L1"/>
    <w:basedOn w:val="Normal"/>
    <w:qFormat/>
    <w:rsid w:val="00A43968"/>
    <w:pPr>
      <w:spacing w:after="0" w:line="264" w:lineRule="auto"/>
    </w:pPr>
    <w:rPr>
      <w:rFonts w:ascii="DM Sans" w:hAnsi="DM Sans"/>
      <w:color w:val="231F20"/>
      <w:sz w:val="20"/>
      <w:szCs w:val="21"/>
      <w:lang w:val="pt-BR"/>
    </w:rPr>
  </w:style>
  <w:style w:type="character" w:customStyle="1" w:styleId="Heading1Char">
    <w:name w:val="Heading 1 Char"/>
    <w:basedOn w:val="DefaultParagraphFont"/>
    <w:link w:val="Heading1"/>
    <w:uiPriority w:val="9"/>
    <w:rsid w:val="00AA4CB6"/>
    <w:rPr>
      <w:rFonts w:ascii="DM Sans" w:hAnsi="DM Sans"/>
      <w:b/>
      <w:bCs/>
      <w:color w:val="0D064F" w:themeColor="text2"/>
      <w:sz w:val="32"/>
      <w:szCs w:val="36"/>
    </w:rPr>
  </w:style>
  <w:style w:type="character" w:customStyle="1" w:styleId="Heading3Char">
    <w:name w:val="Heading 3 Char"/>
    <w:basedOn w:val="DefaultParagraphFont"/>
    <w:link w:val="Heading3"/>
    <w:uiPriority w:val="9"/>
    <w:rsid w:val="007D0A37"/>
    <w:rPr>
      <w:rFonts w:ascii="DM Sans" w:hAnsi="DM Sans" w:cs="Arial"/>
      <w:b/>
      <w:szCs w:val="28"/>
    </w:rPr>
  </w:style>
  <w:style w:type="character" w:customStyle="1" w:styleId="Heading2Char">
    <w:name w:val="Heading 2 Char"/>
    <w:basedOn w:val="DefaultParagraphFont"/>
    <w:link w:val="Heading2"/>
    <w:uiPriority w:val="9"/>
    <w:rsid w:val="008657AB"/>
    <w:rPr>
      <w:rFonts w:ascii="DM Sans" w:hAnsi="DM Sans"/>
      <w:b/>
      <w:bCs/>
      <w:color w:val="005999"/>
      <w:sz w:val="30"/>
      <w:szCs w:val="32"/>
    </w:rPr>
  </w:style>
  <w:style w:type="character" w:styleId="CommentReference">
    <w:name w:val="annotation reference"/>
    <w:basedOn w:val="DefaultParagraphFont"/>
    <w:uiPriority w:val="99"/>
    <w:semiHidden/>
    <w:unhideWhenUsed/>
    <w:rsid w:val="00C450B1"/>
    <w:rPr>
      <w:sz w:val="16"/>
      <w:szCs w:val="16"/>
    </w:rPr>
  </w:style>
  <w:style w:type="paragraph" w:styleId="CommentText">
    <w:name w:val="annotation text"/>
    <w:basedOn w:val="Normal"/>
    <w:link w:val="CommentTextChar"/>
    <w:uiPriority w:val="99"/>
    <w:unhideWhenUsed/>
    <w:rsid w:val="00C450B1"/>
    <w:pPr>
      <w:spacing w:line="240" w:lineRule="auto"/>
    </w:pPr>
    <w:rPr>
      <w:sz w:val="20"/>
      <w:szCs w:val="20"/>
    </w:rPr>
  </w:style>
  <w:style w:type="character" w:customStyle="1" w:styleId="CommentTextChar">
    <w:name w:val="Comment Text Char"/>
    <w:basedOn w:val="DefaultParagraphFont"/>
    <w:link w:val="CommentText"/>
    <w:uiPriority w:val="99"/>
    <w:rsid w:val="00C450B1"/>
    <w:rPr>
      <w:sz w:val="20"/>
      <w:szCs w:val="20"/>
    </w:rPr>
  </w:style>
  <w:style w:type="paragraph" w:styleId="CommentSubject">
    <w:name w:val="annotation subject"/>
    <w:basedOn w:val="CommentText"/>
    <w:next w:val="CommentText"/>
    <w:link w:val="CommentSubjectChar"/>
    <w:uiPriority w:val="99"/>
    <w:semiHidden/>
    <w:unhideWhenUsed/>
    <w:rsid w:val="00C450B1"/>
    <w:rPr>
      <w:b/>
      <w:bCs/>
    </w:rPr>
  </w:style>
  <w:style w:type="character" w:customStyle="1" w:styleId="CommentSubjectChar">
    <w:name w:val="Comment Subject Char"/>
    <w:basedOn w:val="CommentTextChar"/>
    <w:link w:val="CommentSubject"/>
    <w:uiPriority w:val="99"/>
    <w:semiHidden/>
    <w:rsid w:val="00C450B1"/>
    <w:rPr>
      <w:b/>
      <w:bCs/>
      <w:sz w:val="20"/>
      <w:szCs w:val="20"/>
    </w:rPr>
  </w:style>
  <w:style w:type="paragraph" w:customStyle="1" w:styleId="BODY">
    <w:name w:val="BODY"/>
    <w:basedOn w:val="Normal"/>
    <w:qFormat/>
    <w:rsid w:val="00BC02A9"/>
    <w:pPr>
      <w:spacing w:line="240" w:lineRule="auto"/>
    </w:pPr>
    <w:rPr>
      <w:rFonts w:ascii="DM Sans" w:hAnsi="DM Sans"/>
      <w:iCs/>
      <w:color w:val="231F20"/>
      <w:sz w:val="20"/>
      <w:szCs w:val="21"/>
    </w:rPr>
  </w:style>
  <w:style w:type="paragraph" w:customStyle="1" w:styleId="TableHead">
    <w:name w:val="Table Head"/>
    <w:basedOn w:val="Normal"/>
    <w:qFormat/>
    <w:rsid w:val="00E41087"/>
    <w:pPr>
      <w:spacing w:after="0" w:line="240" w:lineRule="auto"/>
    </w:pPr>
    <w:rPr>
      <w:rFonts w:ascii="DM Sans" w:hAnsi="DM Sans"/>
      <w:b/>
      <w:bCs/>
      <w:color w:val="FFFFFF" w:themeColor="background1"/>
    </w:rPr>
  </w:style>
  <w:style w:type="character" w:styleId="Mention">
    <w:name w:val="Mention"/>
    <w:basedOn w:val="DefaultParagraphFont"/>
    <w:uiPriority w:val="99"/>
    <w:unhideWhenUsed/>
    <w:rsid w:val="00112B0D"/>
    <w:rPr>
      <w:color w:val="2B579A"/>
      <w:shd w:val="clear" w:color="auto" w:fill="E1DFDD"/>
    </w:rPr>
  </w:style>
  <w:style w:type="paragraph" w:customStyle="1" w:styleId="BulletL1Last">
    <w:name w:val="Bullet L1 Last"/>
    <w:basedOn w:val="BulletL1"/>
    <w:qFormat/>
    <w:rsid w:val="00E3602D"/>
    <w:pPr>
      <w:spacing w:after="160"/>
    </w:pPr>
  </w:style>
  <w:style w:type="paragraph" w:customStyle="1" w:styleId="TableText">
    <w:name w:val="Table Text"/>
    <w:basedOn w:val="Normal"/>
    <w:qFormat/>
    <w:rsid w:val="007A3E74"/>
    <w:pPr>
      <w:spacing w:after="0" w:line="264" w:lineRule="auto"/>
    </w:pPr>
    <w:rPr>
      <w:rFonts w:ascii="DM Sans" w:hAnsi="DM Sans"/>
      <w:color w:val="231F20"/>
      <w:sz w:val="20"/>
      <w:szCs w:val="19"/>
    </w:rPr>
  </w:style>
  <w:style w:type="character" w:styleId="Hyperlink">
    <w:name w:val="Hyperlink"/>
    <w:basedOn w:val="DefaultParagraphFont"/>
    <w:uiPriority w:val="99"/>
    <w:semiHidden/>
    <w:unhideWhenUsed/>
    <w:rsid w:val="003442B7"/>
    <w:rPr>
      <w:color w:val="336A90" w:themeColor="hyperlink"/>
      <w:u w:val="single"/>
    </w:rPr>
  </w:style>
  <w:style w:type="character" w:customStyle="1" w:styleId="normaltextrun">
    <w:name w:val="normaltextrun"/>
    <w:basedOn w:val="DefaultParagraphFont"/>
    <w:rsid w:val="003442B7"/>
  </w:style>
  <w:style w:type="character" w:customStyle="1" w:styleId="eop">
    <w:name w:val="eop"/>
    <w:basedOn w:val="DefaultParagraphFont"/>
    <w:rsid w:val="003442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IRB@icf.com"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Theme1">
  <a:themeElements>
    <a:clrScheme name="Project AWARE-TISS">
      <a:dk1>
        <a:sysClr val="windowText" lastClr="000000"/>
      </a:dk1>
      <a:lt1>
        <a:srgbClr val="FFFFFF"/>
      </a:lt1>
      <a:dk2>
        <a:srgbClr val="0D064F"/>
      </a:dk2>
      <a:lt2>
        <a:srgbClr val="E7E6E6"/>
      </a:lt2>
      <a:accent1>
        <a:srgbClr val="298946"/>
      </a:accent1>
      <a:accent2>
        <a:srgbClr val="005999"/>
      </a:accent2>
      <a:accent3>
        <a:srgbClr val="6C4483"/>
      </a:accent3>
      <a:accent4>
        <a:srgbClr val="005999"/>
      </a:accent4>
      <a:accent5>
        <a:srgbClr val="FFD966"/>
      </a:accent5>
      <a:accent6>
        <a:srgbClr val="0D064F"/>
      </a:accent6>
      <a:hlink>
        <a:srgbClr val="336A90"/>
      </a:hlink>
      <a:folHlink>
        <a:srgbClr val="000000"/>
      </a:folHlink>
    </a:clrScheme>
    <a:fontScheme name="Custom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aae3438-868b-4903-9531-86055919dcaf">
      <UserInfo>
        <DisplayName>Ladd, Rachel</DisplayName>
        <AccountId>20</AccountId>
        <AccountType/>
      </UserInfo>
      <UserInfo>
        <DisplayName>Conklin, Sarah</DisplayName>
        <AccountId>21</AccountId>
        <AccountType/>
      </UserInfo>
      <UserInfo>
        <DisplayName>Duffy, Jennifer</DisplayName>
        <AccountId>19</AccountId>
        <AccountType/>
      </UserInfo>
      <UserInfo>
        <DisplayName>Douglas, Elizabeth</DisplayName>
        <AccountId>18</AccountId>
        <AccountType/>
      </UserInfo>
      <UserInfo>
        <DisplayName>Sheremenko, Anna</DisplayName>
        <AccountId>26</AccountId>
        <AccountType/>
      </UserInfo>
      <UserInfo>
        <DisplayName>Rose, India</DisplayName>
        <AccountId>25</AccountId>
        <AccountType/>
      </UserInfo>
      <UserInfo>
        <DisplayName>Murray, Colleen</DisplayName>
        <AccountId>13</AccountId>
        <AccountType/>
      </UserInfo>
    </SharedWithUsers>
    <lcf76f155ced4ddcb4097134ff3c332f xmlns="22b4d9df-83d9-4736-9432-123ada4f63e9">
      <Terms xmlns="http://schemas.microsoft.com/office/infopath/2007/PartnerControls"/>
    </lcf76f155ced4ddcb4097134ff3c332f>
    <TaxCatchAll xmlns="2aae3438-868b-4903-9531-86055919dca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AE0532BCF64A545B8AD76B8EAA6639A" ma:contentTypeVersion="13" ma:contentTypeDescription="Create a new document." ma:contentTypeScope="" ma:versionID="faec811dd20e3874dedc535f7a95b2c8">
  <xsd:schema xmlns:xsd="http://www.w3.org/2001/XMLSchema" xmlns:xs="http://www.w3.org/2001/XMLSchema" xmlns:p="http://schemas.microsoft.com/office/2006/metadata/properties" xmlns:ns2="22b4d9df-83d9-4736-9432-123ada4f63e9" xmlns:ns3="2aae3438-868b-4903-9531-86055919dcaf" targetNamespace="http://schemas.microsoft.com/office/2006/metadata/properties" ma:root="true" ma:fieldsID="8f6e8142632424561c54e67d105c8167" ns2:_="" ns3:_="">
    <xsd:import namespace="22b4d9df-83d9-4736-9432-123ada4f63e9"/>
    <xsd:import namespace="2aae3438-868b-4903-9531-86055919dca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b4d9df-83d9-4736-9432-123ada4f63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aae3438-868b-4903-9531-86055919dca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271e889-5d72-4d65-81dc-6065a5aafb77}" ma:internalName="TaxCatchAll" ma:showField="CatchAllData" ma:web="2aae3438-868b-4903-9531-86055919dca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1B92D6-D14E-462F-8BE5-23AE3FB81099}">
  <ds:schemaRefs>
    <ds:schemaRef ds:uri="http://schemas.microsoft.com/office/2006/metadata/properties"/>
    <ds:schemaRef ds:uri="http://schemas.microsoft.com/office/infopath/2007/PartnerControls"/>
    <ds:schemaRef ds:uri="2aae3438-868b-4903-9531-86055919dcaf"/>
    <ds:schemaRef ds:uri="22b4d9df-83d9-4736-9432-123ada4f63e9"/>
  </ds:schemaRefs>
</ds:datastoreItem>
</file>

<file path=customXml/itemProps2.xml><?xml version="1.0" encoding="utf-8"?>
<ds:datastoreItem xmlns:ds="http://schemas.openxmlformats.org/officeDocument/2006/customXml" ds:itemID="{C427A333-D2C9-4311-A537-07D5929AB3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b4d9df-83d9-4736-9432-123ada4f63e9"/>
    <ds:schemaRef ds:uri="2aae3438-868b-4903-9531-86055919dc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D22CD1-8C27-4950-90DC-508132ED30D5}">
  <ds:schemaRefs>
    <ds:schemaRef ds:uri="http://schemas.microsoft.com/sharepoint/v3/contenttype/forms"/>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2</TotalTime>
  <Pages>6</Pages>
  <Words>1662</Words>
  <Characters>9476</Characters>
  <Application>Microsoft Office Word</Application>
  <DocSecurity>0</DocSecurity>
  <Lines>78</Lines>
  <Paragraphs>22</Paragraphs>
  <ScaleCrop>false</ScaleCrop>
  <Company>ICF</Company>
  <LinksUpToDate>false</LinksUpToDate>
  <CharactersWithSpaces>11116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Duffy</dc:creator>
  <cp:lastModifiedBy>Broadus, Alicia (SAMHSA/CBHSQ)</cp:lastModifiedBy>
  <cp:revision>4</cp:revision>
  <dcterms:created xsi:type="dcterms:W3CDTF">2023-10-24T14:33:00Z</dcterms:created>
  <dcterms:modified xsi:type="dcterms:W3CDTF">2024-04-08T17:12:00Z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0x0101006AE0532BCF64A545B8AD76B8EAA6639A</vt:lpwstr>
  </property>
  <property fmtid="{D5CDD505-2E9C-101B-9397-08002B2CF9AE}" pid="3" name="MediaServiceImageTags">
    <vt:lpwstr/>
  </property>
</Properties>
</file>