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ore0.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metadata/core-properties" Target="docProps/core0.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64EB" w:rsidP="008B4AAF" w14:paraId="078CABA3" w14:textId="77777777"/>
    <w:p w:rsidR="000764EB" w:rsidP="008B4AAF" w14:paraId="3AA13833" w14:textId="77777777">
      <w:pPr>
        <w:jc w:val="center"/>
      </w:pPr>
      <w:r>
        <w:t>CONSENT TO PARTICIPATE IN RESEARCH</w:t>
      </w:r>
    </w:p>
    <w:p w:rsidR="000764EB" w:rsidP="008B4AAF" w14:paraId="55F5C7E7" w14:textId="77777777">
      <w:pPr>
        <w:pStyle w:val="NormalWeb"/>
        <w:shd w:val="clear" w:color="auto" w:fill="FFFFFF"/>
        <w:jc w:val="center"/>
      </w:pPr>
      <w:r>
        <w:rPr>
          <w:rFonts w:cs="Arial"/>
          <w:b/>
          <w:bCs/>
        </w:rPr>
        <w:t>Supportive Housing &amp; Individual Placement and Support (SHIPS)</w:t>
      </w:r>
      <w:r w:rsidRPr="002C3C89">
        <w:rPr>
          <w:rFonts w:cs="Arial"/>
          <w:b/>
          <w:bCs/>
        </w:rPr>
        <w:t xml:space="preserve"> </w:t>
      </w:r>
      <w:r>
        <w:rPr>
          <w:rFonts w:cs="Arial"/>
          <w:b/>
          <w:bCs/>
        </w:rPr>
        <w:t>Study</w:t>
      </w:r>
    </w:p>
    <w:p w:rsidR="000764EB" w:rsidP="008B4AAF" w14:paraId="5102DEC8" w14:textId="2E6C77B3">
      <w:pPr>
        <w:jc w:val="center"/>
      </w:pPr>
      <w:r>
        <w:t>PATH</w:t>
      </w:r>
      <w:r w:rsidR="00FC741A">
        <w:t>, University of Southern California,</w:t>
      </w:r>
      <w:r>
        <w:t xml:space="preserve"> and </w:t>
      </w:r>
      <w:r>
        <w:t>Westat</w:t>
      </w:r>
      <w:r>
        <w:t>, Inc.</w:t>
      </w:r>
    </w:p>
    <w:p w:rsidR="000764EB" w:rsidP="008B4AAF" w14:paraId="76296DC7" w14:textId="77777777">
      <w:pPr>
        <w:jc w:val="center"/>
      </w:pPr>
    </w:p>
    <w:p w:rsidR="000764EB" w:rsidP="008B4AAF" w14:paraId="2E65644E" w14:textId="77777777">
      <w:pPr>
        <w:jc w:val="center"/>
      </w:pPr>
      <w:r>
        <w:t>Sites: PATH supportive housing residences in the Greater Los Angeles region</w:t>
      </w:r>
    </w:p>
    <w:p w:rsidR="000764EB" w:rsidP="008B4AAF" w14:paraId="02C5C54E" w14:textId="77777777">
      <w:pPr>
        <w:jc w:val="center"/>
      </w:pPr>
    </w:p>
    <w:p w:rsidR="000764EB" w:rsidP="008B4AAF" w14:paraId="782EE0F4" w14:textId="77777777">
      <w:pPr>
        <w:jc w:val="center"/>
      </w:pPr>
      <w:r>
        <w:t>Principal Investigators: Justin Metcalfe Ph.D. and Debra Rog Ph.D.</w:t>
      </w:r>
    </w:p>
    <w:p w:rsidR="000764EB" w:rsidP="008B4AAF" w14:paraId="3978E382" w14:textId="77777777"/>
    <w:p w:rsidR="002E5F67" w:rsidP="008B4AAF" w14:paraId="5080A2A2" w14:textId="77777777">
      <w:pPr>
        <w:rPr>
          <w:b/>
          <w:bCs/>
          <w:u w:val="single"/>
        </w:rPr>
      </w:pPr>
      <w:r>
        <w:rPr>
          <w:b/>
          <w:bCs/>
          <w:u w:val="single"/>
        </w:rPr>
        <w:t>Key Information</w:t>
      </w:r>
    </w:p>
    <w:p w:rsidR="002E5F67" w:rsidP="008B4AAF" w14:paraId="6109647C" w14:textId="77777777">
      <w:pPr>
        <w:rPr>
          <w:b/>
          <w:bCs/>
          <w:u w:val="single"/>
        </w:rPr>
      </w:pPr>
    </w:p>
    <w:p w:rsidR="000764EB" w:rsidRPr="001A41A2" w:rsidP="008B4AAF" w14:paraId="7F3DF639" w14:textId="0E4B5081">
      <w:r w:rsidRPr="000842C2">
        <w:rPr>
          <w:b/>
          <w:bCs/>
          <w:i/>
          <w:iCs/>
          <w:u w:val="single"/>
        </w:rPr>
        <w:t xml:space="preserve">Introduction </w:t>
      </w:r>
    </w:p>
    <w:p w:rsidR="000764EB" w:rsidP="008B4AAF" w14:paraId="071BE850" w14:textId="0945C219">
      <w:r>
        <w:t xml:space="preserve">You are invited to be part of a research study. </w:t>
      </w:r>
      <w:r w:rsidR="00236172">
        <w:t xml:space="preserve">Participation is voluntary. You do not have to </w:t>
      </w:r>
      <w:r w:rsidR="00E428D6">
        <w:t>take part in the study</w:t>
      </w:r>
      <w:r w:rsidR="00236172">
        <w:t xml:space="preserve"> if you do not want to. </w:t>
      </w:r>
      <w:r>
        <w:t>You are invited because you live in PATH supportive housing services and have said you want to find a job.</w:t>
      </w:r>
      <w:r w:rsidRPr="00003294">
        <w:t xml:space="preserve"> </w:t>
      </w:r>
      <w:r>
        <w:t xml:space="preserve">PATH is working with </w:t>
      </w:r>
      <w:r w:rsidRPr="00C1624A">
        <w:rPr>
          <w:rFonts w:cs="Arial"/>
        </w:rPr>
        <w:t>Westat</w:t>
      </w:r>
      <w:r w:rsidR="00C75F05">
        <w:rPr>
          <w:rFonts w:cs="Arial"/>
        </w:rPr>
        <w:t>, the University of Southern California (USC),</w:t>
      </w:r>
      <w:r w:rsidRPr="00C1624A">
        <w:rPr>
          <w:rFonts w:cs="Arial"/>
        </w:rPr>
        <w:t xml:space="preserve"> and </w:t>
      </w:r>
      <w:r>
        <w:t xml:space="preserve">the Social Security Administration (SSA) </w:t>
      </w:r>
      <w:r w:rsidR="00C75F05">
        <w:rPr>
          <w:rFonts w:cs="Arial"/>
        </w:rPr>
        <w:t>to conduct</w:t>
      </w:r>
      <w:r w:rsidRPr="00C1624A" w:rsidR="00C75F05">
        <w:rPr>
          <w:rFonts w:cs="Arial"/>
        </w:rPr>
        <w:t xml:space="preserve"> </w:t>
      </w:r>
      <w:r w:rsidRPr="00C1624A">
        <w:rPr>
          <w:rFonts w:cs="Arial"/>
        </w:rPr>
        <w:t>this study</w:t>
      </w:r>
      <w:r>
        <w:rPr>
          <w:rFonts w:cs="Arial"/>
        </w:rPr>
        <w:t>.</w:t>
      </w:r>
      <w:r w:rsidRPr="002419D9" w:rsidR="002419D9">
        <w:t xml:space="preserve"> </w:t>
      </w:r>
      <w:r w:rsidR="00C75F05">
        <w:t xml:space="preserve">This means they will provide some extra services, collect data, and analyze the data they collect. </w:t>
      </w:r>
      <w:r w:rsidR="00C71E99">
        <w:t>Westat</w:t>
      </w:r>
      <w:r w:rsidR="00C71E99">
        <w:t xml:space="preserve"> is a private scientific research company</w:t>
      </w:r>
      <w:r w:rsidR="003527AB">
        <w:t xml:space="preserve"> that is funded </w:t>
      </w:r>
      <w:r w:rsidR="00E010D6">
        <w:t xml:space="preserve">by the United States government </w:t>
      </w:r>
      <w:r w:rsidR="003527AB">
        <w:t xml:space="preserve">to help on this </w:t>
      </w:r>
      <w:r w:rsidR="002419D9">
        <w:t xml:space="preserve">research </w:t>
      </w:r>
      <w:r w:rsidR="003527AB">
        <w:t>study</w:t>
      </w:r>
      <w:r w:rsidR="002419D9">
        <w:t>.</w:t>
      </w:r>
    </w:p>
    <w:p w:rsidR="000764EB" w:rsidRPr="00C75F05" w:rsidP="00C75F05" w14:paraId="7F9DB86A" w14:textId="38FC3138">
      <w:pPr>
        <w:pStyle w:val="ListParagraph"/>
        <w:numPr>
          <w:ilvl w:val="0"/>
          <w:numId w:val="18"/>
        </w:numPr>
        <w:rPr>
          <w:rFonts w:cs="Arial"/>
        </w:rPr>
      </w:pPr>
      <w:r>
        <w:t>Your decision to join or not join the study will not change the supportive housing services you receive at PATH.</w:t>
      </w:r>
    </w:p>
    <w:p w:rsidR="000764EB" w:rsidP="008B4AAF" w14:paraId="60B8C92B" w14:textId="2AC6E4F4">
      <w:pPr>
        <w:pStyle w:val="ListParagraph"/>
        <w:numPr>
          <w:ilvl w:val="0"/>
          <w:numId w:val="18"/>
        </w:numPr>
        <w:rPr>
          <w:rFonts w:cs="Arial"/>
        </w:rPr>
      </w:pPr>
      <w:r w:rsidRPr="003F2A7F">
        <w:rPr>
          <w:rFonts w:cs="Arial"/>
        </w:rPr>
        <w:t xml:space="preserve">SSA is </w:t>
      </w:r>
      <w:r w:rsidR="006A51D3">
        <w:rPr>
          <w:rFonts w:cs="Arial"/>
        </w:rPr>
        <w:t xml:space="preserve">helping to </w:t>
      </w:r>
      <w:r w:rsidRPr="00003294">
        <w:rPr>
          <w:rFonts w:cs="Arial"/>
        </w:rPr>
        <w:t xml:space="preserve">pay for this study. </w:t>
      </w:r>
      <w:r>
        <w:rPr>
          <w:rFonts w:cs="Arial"/>
        </w:rPr>
        <w:t xml:space="preserve">If you consent to </w:t>
      </w:r>
      <w:r w:rsidR="00E428D6">
        <w:rPr>
          <w:rFonts w:cs="Arial"/>
        </w:rPr>
        <w:t>be in the study</w:t>
      </w:r>
      <w:r>
        <w:rPr>
          <w:rFonts w:cs="Arial"/>
        </w:rPr>
        <w:t xml:space="preserve">, </w:t>
      </w:r>
      <w:r w:rsidRPr="00003294">
        <w:rPr>
          <w:rFonts w:cs="Arial"/>
        </w:rPr>
        <w:t xml:space="preserve">SSA will </w:t>
      </w:r>
      <w:r>
        <w:rPr>
          <w:rFonts w:cs="Arial"/>
        </w:rPr>
        <w:t xml:space="preserve">also </w:t>
      </w:r>
      <w:r w:rsidRPr="00003294">
        <w:rPr>
          <w:rFonts w:cs="Arial"/>
        </w:rPr>
        <w:t xml:space="preserve">give </w:t>
      </w:r>
      <w:r>
        <w:rPr>
          <w:rFonts w:cs="Arial"/>
        </w:rPr>
        <w:t>Westat</w:t>
      </w:r>
      <w:r>
        <w:rPr>
          <w:rFonts w:cs="Arial"/>
        </w:rPr>
        <w:t xml:space="preserve"> </w:t>
      </w:r>
      <w:r w:rsidRPr="00003294">
        <w:rPr>
          <w:rFonts w:cs="Arial"/>
        </w:rPr>
        <w:t>some information</w:t>
      </w:r>
      <w:r w:rsidR="00C06CF7">
        <w:rPr>
          <w:rFonts w:cs="Arial"/>
        </w:rPr>
        <w:t xml:space="preserve"> about you. For example, SSA will tell</w:t>
      </w:r>
      <w:r w:rsidRPr="00003294">
        <w:rPr>
          <w:rFonts w:cs="Arial"/>
        </w:rPr>
        <w:t xml:space="preserve"> </w:t>
      </w:r>
      <w:r>
        <w:rPr>
          <w:rFonts w:cs="Arial"/>
        </w:rPr>
        <w:t>whether you apply for or receive any benefits from SSA.</w:t>
      </w:r>
      <w:r w:rsidRPr="00003294">
        <w:rPr>
          <w:rFonts w:cs="Arial"/>
        </w:rPr>
        <w:t xml:space="preserve"> </w:t>
      </w:r>
      <w:r w:rsidR="00C06CF7">
        <w:rPr>
          <w:rFonts w:cs="Arial"/>
        </w:rPr>
        <w:t xml:space="preserve">There is a </w:t>
      </w:r>
      <w:r w:rsidR="00CE00C6">
        <w:rPr>
          <w:rFonts w:cs="Arial"/>
        </w:rPr>
        <w:t xml:space="preserve">detailed </w:t>
      </w:r>
      <w:r w:rsidR="00C06CF7">
        <w:rPr>
          <w:rFonts w:cs="Arial"/>
        </w:rPr>
        <w:t xml:space="preserve">description of this </w:t>
      </w:r>
      <w:r w:rsidR="00951133">
        <w:rPr>
          <w:rFonts w:cs="Arial"/>
        </w:rPr>
        <w:t>information</w:t>
      </w:r>
      <w:r w:rsidR="00C06CF7">
        <w:rPr>
          <w:rFonts w:cs="Arial"/>
        </w:rPr>
        <w:t xml:space="preserve"> </w:t>
      </w:r>
      <w:r w:rsidR="00541A12">
        <w:rPr>
          <w:rFonts w:cs="Arial"/>
        </w:rPr>
        <w:t>under “What information will SSA share with researchers if you provide consent.”</w:t>
      </w:r>
    </w:p>
    <w:p w:rsidR="00C71E99" w:rsidRPr="006F2E5F" w:rsidP="008B4AAF" w14:paraId="27525FBB" w14:textId="017F056D">
      <w:pPr>
        <w:pStyle w:val="ListParagraph"/>
        <w:numPr>
          <w:ilvl w:val="0"/>
          <w:numId w:val="18"/>
        </w:numPr>
        <w:rPr>
          <w:rFonts w:cs="Arial"/>
        </w:rPr>
      </w:pPr>
      <w:r>
        <w:rPr>
          <w:rFonts w:cs="Arial"/>
        </w:rPr>
        <w:t>If you consent to be in the study, you will receive a copy of this informed consent form.</w:t>
      </w:r>
    </w:p>
    <w:p w:rsidR="000764EB" w:rsidRPr="006F2E5F" w:rsidP="008B4AAF" w14:paraId="2C0A70D5" w14:textId="58C42E30">
      <w:pPr>
        <w:rPr>
          <w:rFonts w:cs="Arial"/>
        </w:rPr>
      </w:pPr>
      <w:r>
        <w:rPr>
          <w:rFonts w:cs="Arial"/>
        </w:rPr>
        <w:t>The document below will refer to PATH</w:t>
      </w:r>
      <w:r w:rsidR="00FC741A">
        <w:rPr>
          <w:rFonts w:cs="Arial"/>
        </w:rPr>
        <w:t>, USC,</w:t>
      </w:r>
      <w:r>
        <w:rPr>
          <w:rFonts w:cs="Arial"/>
        </w:rPr>
        <w:t xml:space="preserve"> and </w:t>
      </w:r>
      <w:r>
        <w:rPr>
          <w:rFonts w:cs="Arial"/>
        </w:rPr>
        <w:t>Westat</w:t>
      </w:r>
      <w:r>
        <w:rPr>
          <w:rFonts w:cs="Arial"/>
        </w:rPr>
        <w:t xml:space="preserve"> as </w:t>
      </w:r>
      <w:r w:rsidRPr="00C1624A">
        <w:rPr>
          <w:rFonts w:cs="Arial"/>
        </w:rPr>
        <w:t>“the researchers”</w:t>
      </w:r>
      <w:r>
        <w:rPr>
          <w:rFonts w:cs="Arial"/>
        </w:rPr>
        <w:t xml:space="preserve"> or “research staff.”</w:t>
      </w:r>
      <w:r w:rsidR="003065CD">
        <w:rPr>
          <w:rFonts w:cs="Arial"/>
        </w:rPr>
        <w:t xml:space="preserve"> </w:t>
      </w:r>
    </w:p>
    <w:p w:rsidR="000764EB" w:rsidRPr="00543B95" w:rsidP="008B4AAF" w14:paraId="279758AC" w14:textId="77777777">
      <w:pPr>
        <w:rPr>
          <w:rFonts w:cs="Arial"/>
        </w:rPr>
      </w:pPr>
    </w:p>
    <w:p w:rsidR="000764EB" w:rsidRPr="001A41A2" w:rsidP="008B4AAF" w14:paraId="74318849" w14:textId="77777777">
      <w:pPr>
        <w:rPr>
          <w:b/>
          <w:i/>
          <w:u w:val="single"/>
        </w:rPr>
      </w:pPr>
      <w:r w:rsidRPr="001A41A2">
        <w:rPr>
          <w:b/>
          <w:i/>
          <w:u w:val="single"/>
        </w:rPr>
        <w:t>What is the purpose of this study?</w:t>
      </w:r>
    </w:p>
    <w:p w:rsidR="000764EB" w:rsidP="000842C2" w14:paraId="2B465580" w14:textId="77777777">
      <w:r>
        <w:t>The SHIPS study will see which of two ways of helping people in supportive housing find jobs is better. We do not know the answer to this question.</w:t>
      </w:r>
    </w:p>
    <w:p w:rsidR="000764EB" w:rsidP="008B4AAF" w14:paraId="444AE871" w14:textId="77777777">
      <w:pPr>
        <w:ind w:left="360"/>
      </w:pPr>
    </w:p>
    <w:p w:rsidR="000764EB" w:rsidRPr="00543B95" w:rsidP="008B4AAF" w14:paraId="08C401D5" w14:textId="77777777">
      <w:pPr>
        <w:rPr>
          <w:b/>
          <w:bCs/>
          <w:i/>
          <w:iCs/>
          <w:u w:val="single"/>
        </w:rPr>
      </w:pPr>
      <w:r w:rsidRPr="001A41A2">
        <w:rPr>
          <w:rFonts w:cs="Mangal"/>
          <w:b/>
          <w:i/>
          <w:szCs w:val="21"/>
          <w:u w:val="single"/>
        </w:rPr>
        <w:t>What does this study involve?</w:t>
      </w:r>
      <w:r w:rsidRPr="00543B95">
        <w:rPr>
          <w:b/>
          <w:bCs/>
          <w:i/>
          <w:iCs/>
          <w:u w:val="single"/>
        </w:rPr>
        <w:t xml:space="preserve"> </w:t>
      </w:r>
    </w:p>
    <w:p w:rsidR="00682D0E" w:rsidP="000842C2" w14:paraId="2594C906" w14:textId="77777777">
      <w:pPr>
        <w:pStyle w:val="ListParagraph"/>
        <w:numPr>
          <w:ilvl w:val="0"/>
          <w:numId w:val="7"/>
        </w:numPr>
        <w:ind w:left="720"/>
      </w:pPr>
      <w:r>
        <w:t xml:space="preserve">If you join the study, you will participate in services designed to help you find a job. </w:t>
      </w:r>
    </w:p>
    <w:p w:rsidR="00682D0E" w:rsidP="00682D0E" w14:paraId="1876C3B4" w14:textId="2D440429">
      <w:pPr>
        <w:pStyle w:val="ListParagraph"/>
        <w:numPr>
          <w:ilvl w:val="0"/>
          <w:numId w:val="7"/>
        </w:numPr>
        <w:ind w:left="720"/>
      </w:pPr>
      <w:r>
        <w:t xml:space="preserve">You will participate in this study for about 2 years (24 months). </w:t>
      </w:r>
    </w:p>
    <w:p w:rsidR="000764EB" w:rsidRPr="00EA1CD2" w:rsidP="000842C2" w14:paraId="6287067E" w14:textId="3E462F63">
      <w:pPr>
        <w:pStyle w:val="ListParagraph"/>
        <w:numPr>
          <w:ilvl w:val="0"/>
          <w:numId w:val="7"/>
        </w:numPr>
        <w:ind w:left="720"/>
      </w:pPr>
      <w:r w:rsidRPr="00543B95">
        <w:t xml:space="preserve">Researchers will split the study participants into two </w:t>
      </w:r>
      <w:r>
        <w:t xml:space="preserve">equal size </w:t>
      </w:r>
      <w:r w:rsidRPr="00543B95">
        <w:t xml:space="preserve">groups. </w:t>
      </w:r>
      <w:r>
        <w:t>Researchers will assign you by chance (like flipping a coin) to one of those groups:</w:t>
      </w:r>
    </w:p>
    <w:p w:rsidR="000764EB" w:rsidRPr="00EA1CD2" w:rsidP="008B4AAF" w14:paraId="7110FFDD" w14:textId="2B4A1C50">
      <w:pPr>
        <w:pStyle w:val="ListParagraph"/>
        <w:numPr>
          <w:ilvl w:val="1"/>
          <w:numId w:val="7"/>
        </w:numPr>
      </w:pPr>
      <w:r>
        <w:t xml:space="preserve">One group will participate in employment services from local </w:t>
      </w:r>
      <w:r>
        <w:t>Worksource</w:t>
      </w:r>
      <w:r>
        <w:t xml:space="preserve"> Centers. This is how PATH usually helps people in supportive housing find jobs.</w:t>
      </w:r>
    </w:p>
    <w:p w:rsidR="000764EB" w:rsidP="008B4AAF" w14:paraId="3434B74C" w14:textId="0CE33D90">
      <w:pPr>
        <w:pStyle w:val="ListParagraph"/>
        <w:numPr>
          <w:ilvl w:val="0"/>
          <w:numId w:val="8"/>
        </w:numPr>
      </w:pPr>
      <w:r>
        <w:t>The other group will participate in Individual Placement and Support (IPS) employment services. IPS includes support from a team of people</w:t>
      </w:r>
      <w:r w:rsidR="00CE00C6">
        <w:t xml:space="preserve">. This team includes </w:t>
      </w:r>
      <w:r>
        <w:t xml:space="preserve">your PATH case manager, </w:t>
      </w:r>
      <w:r w:rsidR="00236172">
        <w:t>someone who works at PATH and is familiar with your mental health</w:t>
      </w:r>
      <w:r>
        <w:t xml:space="preserve">, and an IPS employment specialist. </w:t>
      </w:r>
      <w:r w:rsidR="00CE00C6">
        <w:t>They</w:t>
      </w:r>
      <w:r>
        <w:t xml:space="preserve"> will </w:t>
      </w:r>
      <w:r w:rsidR="00B27409">
        <w:t>work together</w:t>
      </w:r>
      <w:r>
        <w:t xml:space="preserve"> to help you find a job.</w:t>
      </w:r>
    </w:p>
    <w:p w:rsidR="000764EB" w:rsidP="000842C2" w14:paraId="6568BBBE" w14:textId="0265B970">
      <w:pPr>
        <w:pStyle w:val="ListParagraph"/>
      </w:pPr>
      <w:r w:rsidRPr="00543B95">
        <w:t xml:space="preserve">At the end of the study, the researchers will compare how well people in each group find and keep jobs. They will also compare where participants live and </w:t>
      </w:r>
      <w:r>
        <w:t xml:space="preserve">their </w:t>
      </w:r>
      <w:r w:rsidRPr="00543B95">
        <w:t xml:space="preserve">total income. </w:t>
      </w:r>
      <w:r>
        <w:t>Total i</w:t>
      </w:r>
      <w:r w:rsidRPr="00543B95">
        <w:t xml:space="preserve">ncome includes money earned from jobs and from </w:t>
      </w:r>
      <w:r>
        <w:t>different</w:t>
      </w:r>
      <w:r w:rsidRPr="00543B95">
        <w:t xml:space="preserve"> benefits that study participants receive. </w:t>
      </w:r>
    </w:p>
    <w:p w:rsidR="0046727F" w:rsidP="008B4AAF" w14:paraId="71506BC5" w14:textId="757CA5F2">
      <w:pPr>
        <w:pStyle w:val="ListParagraph"/>
        <w:numPr>
          <w:ilvl w:val="0"/>
          <w:numId w:val="7"/>
        </w:numPr>
        <w:ind w:left="720"/>
      </w:pPr>
      <w:r>
        <w:t>Interviews.</w:t>
      </w:r>
    </w:p>
    <w:p w:rsidR="0046727F" w:rsidP="000842C2" w14:paraId="00DA933C" w14:textId="49F7217C">
      <w:pPr>
        <w:pStyle w:val="ListParagraph"/>
        <w:numPr>
          <w:ilvl w:val="1"/>
          <w:numId w:val="7"/>
        </w:numPr>
      </w:pPr>
      <w:r>
        <w:t>Research staff will ask to interview you nine times during the study</w:t>
      </w:r>
      <w:r>
        <w:t xml:space="preserve">: </w:t>
      </w:r>
    </w:p>
    <w:p w:rsidR="0046727F" w:rsidP="000842C2" w14:paraId="025125B7" w14:textId="36F5A3B7">
      <w:pPr>
        <w:pStyle w:val="ListParagraph"/>
        <w:numPr>
          <w:ilvl w:val="2"/>
          <w:numId w:val="7"/>
        </w:numPr>
      </w:pPr>
      <w:r>
        <w:t xml:space="preserve">Two </w:t>
      </w:r>
      <w:r w:rsidR="00682D0E">
        <w:t>60-minute</w:t>
      </w:r>
      <w:r w:rsidR="004600EA">
        <w:t xml:space="preserve"> interview</w:t>
      </w:r>
      <w:r>
        <w:t>s</w:t>
      </w:r>
      <w:r w:rsidR="004600EA">
        <w:t xml:space="preserve"> will be at the beginning </w:t>
      </w:r>
      <w:r>
        <w:t xml:space="preserve">and end </w:t>
      </w:r>
      <w:r w:rsidR="004600EA">
        <w:t>of the study.</w:t>
      </w:r>
      <w:r w:rsidR="00682D0E">
        <w:t xml:space="preserve"> </w:t>
      </w:r>
    </w:p>
    <w:p w:rsidR="00541A12" w14:paraId="0B722B4D" w14:textId="4590B591">
      <w:pPr>
        <w:pStyle w:val="ListParagraph"/>
        <w:numPr>
          <w:ilvl w:val="2"/>
          <w:numId w:val="7"/>
        </w:numPr>
      </w:pPr>
      <w:r>
        <w:t>Seven</w:t>
      </w:r>
      <w:r w:rsidR="004600EA">
        <w:t xml:space="preserve"> </w:t>
      </w:r>
      <w:r w:rsidR="00682D0E">
        <w:t>10-minute</w:t>
      </w:r>
      <w:r w:rsidR="004600EA">
        <w:t xml:space="preserve"> interviews </w:t>
      </w:r>
      <w:r>
        <w:t xml:space="preserve">will be </w:t>
      </w:r>
      <w:r w:rsidR="004600EA">
        <w:t xml:space="preserve">during the </w:t>
      </w:r>
      <w:r w:rsidR="00682D0E">
        <w:t>two-years that you participate</w:t>
      </w:r>
      <w:r w:rsidR="004600EA">
        <w:t>.</w:t>
      </w:r>
    </w:p>
    <w:p w:rsidR="0046727F" w:rsidP="00541A12" w14:paraId="72CEA754" w14:textId="5B924315">
      <w:pPr>
        <w:pStyle w:val="ListParagraph"/>
        <w:numPr>
          <w:ilvl w:val="1"/>
          <w:numId w:val="7"/>
        </w:numPr>
      </w:pPr>
      <w:r>
        <w:t>Researchers may ask to interview you</w:t>
      </w:r>
      <w:r w:rsidRPr="00541A12">
        <w:t xml:space="preserve"> </w:t>
      </w:r>
      <w:r>
        <w:t>about your experiences during the study. This would happen during the study.</w:t>
      </w:r>
    </w:p>
    <w:p w:rsidR="00541A12" w:rsidP="00541A12" w14:paraId="67008678" w14:textId="2EAE646A">
      <w:pPr>
        <w:pStyle w:val="ListParagraph"/>
        <w:numPr>
          <w:ilvl w:val="1"/>
          <w:numId w:val="7"/>
        </w:numPr>
      </w:pPr>
      <w:r>
        <w:t xml:space="preserve">Researchers may </w:t>
      </w:r>
      <w:r w:rsidR="00492EDD">
        <w:t>recontact you</w:t>
      </w:r>
      <w:r>
        <w:t xml:space="preserve"> </w:t>
      </w:r>
      <w:r w:rsidR="00492EDD">
        <w:t xml:space="preserve">for up to five years after the study ends and ask </w:t>
      </w:r>
      <w:r>
        <w:t>to interview you.</w:t>
      </w:r>
    </w:p>
    <w:p w:rsidR="0046727F" w:rsidP="0086204E" w14:paraId="753F2E16" w14:textId="12436560">
      <w:pPr>
        <w:pStyle w:val="ListParagraph"/>
        <w:numPr>
          <w:ilvl w:val="1"/>
          <w:numId w:val="7"/>
        </w:numPr>
      </w:pPr>
      <w:r>
        <w:t xml:space="preserve">You can skip any questions that researchers ask if you do not want to answer them. </w:t>
      </w:r>
    </w:p>
    <w:p w:rsidR="0046727F" w:rsidP="0086204E" w14:paraId="513320D8" w14:textId="77777777">
      <w:pPr>
        <w:pStyle w:val="ListParagraph"/>
        <w:numPr>
          <w:ilvl w:val="1"/>
          <w:numId w:val="7"/>
        </w:numPr>
      </w:pPr>
      <w:r>
        <w:t xml:space="preserve">You can stop any meeting with research staff at any time. </w:t>
      </w:r>
      <w:bookmarkStart w:id="0" w:name="_Hlk157680645"/>
    </w:p>
    <w:p w:rsidR="000764EB" w:rsidP="000842C2" w14:paraId="1621795C" w14:textId="5961DCEB">
      <w:pPr>
        <w:pStyle w:val="ListParagraph"/>
        <w:numPr>
          <w:ilvl w:val="1"/>
          <w:numId w:val="7"/>
        </w:numPr>
      </w:pPr>
      <w:r>
        <w:t xml:space="preserve">After each interview, research </w:t>
      </w:r>
      <w:r>
        <w:t>staff will give you a gift card in return for your time.</w:t>
      </w:r>
      <w:r w:rsidR="00541A12">
        <w:t xml:space="preserve"> </w:t>
      </w:r>
      <w:r w:rsidR="00286D2F">
        <w:t>You can find m</w:t>
      </w:r>
      <w:r w:rsidR="00541A12">
        <w:t xml:space="preserve">ore information about gift cards under “How much will you be paid to participate?” </w:t>
      </w:r>
    </w:p>
    <w:bookmarkEnd w:id="0"/>
    <w:p w:rsidR="0046727F" w14:paraId="174D1106" w14:textId="77777777">
      <w:pPr>
        <w:pStyle w:val="ListParagraph"/>
        <w:numPr>
          <w:ilvl w:val="0"/>
          <w:numId w:val="7"/>
        </w:numPr>
        <w:ind w:left="720"/>
      </w:pPr>
      <w:r>
        <w:t xml:space="preserve">If you consent, </w:t>
      </w:r>
      <w:r>
        <w:t>Westat</w:t>
      </w:r>
      <w:r>
        <w:t xml:space="preserve"> will share your consent form with SSA</w:t>
      </w:r>
      <w:r w:rsidR="00784933">
        <w:t>.</w:t>
      </w:r>
      <w:r>
        <w:t xml:space="preserve"> </w:t>
      </w:r>
      <w:r w:rsidR="00784933">
        <w:t xml:space="preserve">This will let </w:t>
      </w:r>
      <w:r>
        <w:t xml:space="preserve">SSA </w:t>
      </w:r>
      <w:r w:rsidR="000E76D8">
        <w:t xml:space="preserve">know </w:t>
      </w:r>
      <w:r>
        <w:t>that</w:t>
      </w:r>
      <w:r>
        <w:t>:</w:t>
      </w:r>
    </w:p>
    <w:p w:rsidR="0046727F" w:rsidP="0086204E" w14:paraId="0AE6765E" w14:textId="0B3D564D">
      <w:pPr>
        <w:pStyle w:val="ListParagraph"/>
        <w:numPr>
          <w:ilvl w:val="1"/>
          <w:numId w:val="7"/>
        </w:numPr>
      </w:pPr>
      <w:r>
        <w:t>Y</w:t>
      </w:r>
      <w:r w:rsidR="000764EB">
        <w:t>ou are participating in this study</w:t>
      </w:r>
      <w:r w:rsidR="000E76D8">
        <w:t xml:space="preserve">. </w:t>
      </w:r>
    </w:p>
    <w:p w:rsidR="000764EB" w:rsidP="000842C2" w14:paraId="36BCEE5B" w14:textId="00BB6624">
      <w:pPr>
        <w:pStyle w:val="ListParagraph"/>
        <w:numPr>
          <w:ilvl w:val="1"/>
          <w:numId w:val="7"/>
        </w:numPr>
      </w:pPr>
      <w:r>
        <w:t xml:space="preserve">SSA </w:t>
      </w:r>
      <w:r w:rsidR="00784933">
        <w:t>can share</w:t>
      </w:r>
      <w:r w:rsidR="00587075">
        <w:t xml:space="preserve"> information about you</w:t>
      </w:r>
      <w:r w:rsidR="00784933">
        <w:t xml:space="preserve"> with </w:t>
      </w:r>
      <w:r w:rsidR="00784933">
        <w:t>Westat</w:t>
      </w:r>
      <w:r>
        <w:t>.</w:t>
      </w:r>
      <w:r w:rsidR="00587075">
        <w:t xml:space="preserve"> </w:t>
      </w:r>
      <w:r w:rsidR="00CE00C6">
        <w:rPr>
          <w:rFonts w:cs="Arial"/>
        </w:rPr>
        <w:t xml:space="preserve">There is a detailed description of this </w:t>
      </w:r>
      <w:r w:rsidR="00682D0E">
        <w:t xml:space="preserve">information </w:t>
      </w:r>
      <w:r w:rsidR="00CE00C6">
        <w:rPr>
          <w:rFonts w:cs="Arial"/>
        </w:rPr>
        <w:t>in the document below</w:t>
      </w:r>
      <w:r w:rsidR="00587075">
        <w:t>.</w:t>
      </w:r>
      <w:r w:rsidR="00541A12">
        <w:t xml:space="preserve"> SSA will be able to share information about disability benefits that you apply for or receive for up to five years after the study ends.</w:t>
      </w:r>
    </w:p>
    <w:p w:rsidR="000764EB" w:rsidP="000842C2" w14:paraId="25EC27BA" w14:textId="61D743AD">
      <w:pPr>
        <w:pStyle w:val="ListParagraph"/>
        <w:numPr>
          <w:ilvl w:val="0"/>
          <w:numId w:val="7"/>
        </w:numPr>
        <w:ind w:left="720"/>
      </w:pPr>
      <w:r>
        <w:t>You can leave the study at any time.</w:t>
      </w:r>
      <w:r>
        <w:t xml:space="preserve"> </w:t>
      </w:r>
      <w:r w:rsidR="00C84377">
        <w:t>If you leave the study, you take</w:t>
      </w:r>
      <w:r>
        <w:t xml:space="preserve"> back permission for PATH</w:t>
      </w:r>
      <w:r w:rsidR="00FC741A">
        <w:rPr>
          <w:rFonts w:cs="Arial"/>
        </w:rPr>
        <w:t>, USC</w:t>
      </w:r>
      <w:r>
        <w:t xml:space="preserve">, </w:t>
      </w:r>
      <w:r>
        <w:t>Westat</w:t>
      </w:r>
      <w:r>
        <w:t xml:space="preserve">, or SSA to share information about you. </w:t>
      </w:r>
      <w:r w:rsidR="006164E3">
        <w:t xml:space="preserve">This is called withdrawing consent. To withdraw consent, tell your case manager that you </w:t>
      </w:r>
      <w:r w:rsidR="00E428D6">
        <w:t>want to stop being in</w:t>
      </w:r>
      <w:r w:rsidR="006164E3">
        <w:t xml:space="preserve"> the study. </w:t>
      </w:r>
    </w:p>
    <w:p w:rsidR="000764EB" w:rsidP="008B4AAF" w14:paraId="6FBCC3E3" w14:textId="77777777"/>
    <w:p w:rsidR="000764EB" w:rsidRPr="001A41A2" w:rsidP="008B4AAF" w14:paraId="37B3D9F2" w14:textId="77777777">
      <w:pPr>
        <w:rPr>
          <w:b/>
          <w:i/>
          <w:u w:val="single"/>
        </w:rPr>
      </w:pPr>
      <w:r w:rsidRPr="001A41A2">
        <w:rPr>
          <w:b/>
          <w:i/>
          <w:u w:val="single"/>
        </w:rPr>
        <w:t>What are the risks involved with being in this study?</w:t>
      </w:r>
    </w:p>
    <w:p w:rsidR="000764EB" w:rsidP="008B4AAF" w14:paraId="09BCE3C5" w14:textId="77777777">
      <w:pPr>
        <w:pStyle w:val="ListParagraph"/>
        <w:numPr>
          <w:ilvl w:val="0"/>
          <w:numId w:val="13"/>
        </w:numPr>
      </w:pPr>
      <w:r>
        <w:t>Some interview questions may make you feel uncomfortable. You may not want to answer those questions. If you feel uncomfortable:</w:t>
      </w:r>
    </w:p>
    <w:p w:rsidR="000764EB" w:rsidP="008B4AAF" w14:paraId="2E7AC1A7" w14:textId="77777777">
      <w:pPr>
        <w:pStyle w:val="ListParagraph"/>
        <w:numPr>
          <w:ilvl w:val="1"/>
          <w:numId w:val="13"/>
        </w:numPr>
      </w:pPr>
      <w:r>
        <w:t xml:space="preserve">You can take a break and continue later. </w:t>
      </w:r>
    </w:p>
    <w:p w:rsidR="000764EB" w:rsidP="008B4AAF" w14:paraId="3663E947" w14:textId="77777777">
      <w:pPr>
        <w:pStyle w:val="ListParagraph"/>
        <w:numPr>
          <w:ilvl w:val="1"/>
          <w:numId w:val="13"/>
        </w:numPr>
      </w:pPr>
      <w:r>
        <w:t xml:space="preserve">You can skip any question you do not want to answer. </w:t>
      </w:r>
    </w:p>
    <w:p w:rsidR="000764EB" w:rsidP="008B4AAF" w14:paraId="31F918D1" w14:textId="77777777">
      <w:pPr>
        <w:pStyle w:val="ListParagraph"/>
        <w:numPr>
          <w:ilvl w:val="1"/>
          <w:numId w:val="13"/>
        </w:numPr>
      </w:pPr>
      <w:r>
        <w:t xml:space="preserve">You can stop any meeting with research staff. </w:t>
      </w:r>
    </w:p>
    <w:p w:rsidR="000764EB" w:rsidP="008B4AAF" w14:paraId="3C39E377" w14:textId="77777777">
      <w:pPr>
        <w:pStyle w:val="ListParagraph"/>
        <w:numPr>
          <w:ilvl w:val="0"/>
          <w:numId w:val="13"/>
        </w:numPr>
      </w:pPr>
      <w:r>
        <w:t>Some interview questions may make you feel distress. If you feel distress:</w:t>
      </w:r>
    </w:p>
    <w:p w:rsidR="000764EB" w:rsidP="008B4AAF" w14:paraId="13D82865" w14:textId="1A4C22B6">
      <w:pPr>
        <w:pStyle w:val="ListParagraph"/>
        <w:numPr>
          <w:ilvl w:val="1"/>
          <w:numId w:val="13"/>
        </w:numPr>
      </w:pPr>
      <w:r w:rsidRPr="00B64A90">
        <w:t xml:space="preserve">Interviewers will </w:t>
      </w:r>
      <w:r>
        <w:t>know how to</w:t>
      </w:r>
      <w:r w:rsidRPr="00B64A90">
        <w:t xml:space="preserve"> </w:t>
      </w:r>
      <w:r w:rsidR="00B27409">
        <w:t>help you</w:t>
      </w:r>
      <w:r>
        <w:t xml:space="preserve">. </w:t>
      </w:r>
    </w:p>
    <w:p w:rsidR="000764EB" w:rsidP="008B4AAF" w14:paraId="66926E33" w14:textId="204082BD">
      <w:pPr>
        <w:pStyle w:val="ListParagraph"/>
        <w:numPr>
          <w:ilvl w:val="1"/>
          <w:numId w:val="13"/>
        </w:numPr>
      </w:pPr>
      <w:r>
        <w:t>They</w:t>
      </w:r>
      <w:r w:rsidRPr="00B64A90">
        <w:t xml:space="preserve"> </w:t>
      </w:r>
      <w:r>
        <w:t>will</w:t>
      </w:r>
      <w:r w:rsidRPr="00B64A90">
        <w:t xml:space="preserve"> provide </w:t>
      </w:r>
      <w:r w:rsidR="00B27409">
        <w:t>any</w:t>
      </w:r>
      <w:r w:rsidRPr="00B64A90" w:rsidR="00B27409">
        <w:t xml:space="preserve"> </w:t>
      </w:r>
      <w:r w:rsidRPr="00B64A90">
        <w:t>support</w:t>
      </w:r>
      <w:r w:rsidR="00B27409">
        <w:t xml:space="preserve"> you need</w:t>
      </w:r>
      <w:r>
        <w:t>. This support may include</w:t>
      </w:r>
      <w:r w:rsidRPr="00B64A90">
        <w:t xml:space="preserve"> contacting case managers, clinicians, and emergency services</w:t>
      </w:r>
      <w:r>
        <w:t xml:space="preserve">. Interviewers will also have a list of people you can contact </w:t>
      </w:r>
      <w:r w:rsidR="00B27409">
        <w:t>if you need more</w:t>
      </w:r>
      <w:r>
        <w:t xml:space="preserve"> help.</w:t>
      </w:r>
    </w:p>
    <w:p w:rsidR="000764EB" w:rsidP="008B4AAF" w14:paraId="1A9A8D9F" w14:textId="77777777">
      <w:pPr>
        <w:pStyle w:val="ListParagraph"/>
        <w:numPr>
          <w:ilvl w:val="1"/>
          <w:numId w:val="13"/>
        </w:numPr>
      </w:pPr>
      <w:r>
        <w:t>Interviewers will not leave you in distress without finding help</w:t>
      </w:r>
      <w:r w:rsidRPr="00B64A90">
        <w:t>.</w:t>
      </w:r>
      <w:r>
        <w:t xml:space="preserve"> </w:t>
      </w:r>
    </w:p>
    <w:p w:rsidR="000764EB" w:rsidP="000842C2" w14:paraId="41BAA4CB" w14:textId="739C956E">
      <w:pPr>
        <w:pStyle w:val="ListParagraph"/>
        <w:numPr>
          <w:ilvl w:val="0"/>
          <w:numId w:val="13"/>
        </w:numPr>
      </w:pPr>
      <w:r>
        <w:t xml:space="preserve">You may decide </w:t>
      </w:r>
      <w:r w:rsidR="002540A4">
        <w:t>to leave</w:t>
      </w:r>
      <w:r>
        <w:t xml:space="preserve"> the study at any time. The employment services you are receiving during the study may change after you leave the study</w:t>
      </w:r>
      <w:r w:rsidR="00B27409">
        <w:t>:</w:t>
      </w:r>
    </w:p>
    <w:p w:rsidR="000764EB" w:rsidP="000842C2" w14:paraId="3050CB80" w14:textId="591D85DC">
      <w:pPr>
        <w:pStyle w:val="ListParagraph"/>
        <w:numPr>
          <w:ilvl w:val="1"/>
          <w:numId w:val="13"/>
        </w:numPr>
      </w:pPr>
      <w:r>
        <w:t xml:space="preserve">If you are receiving the local services that PATH typically provides to help residents find jobs, then </w:t>
      </w:r>
      <w:r w:rsidR="00B27409">
        <w:t>there will be no change. Y</w:t>
      </w:r>
      <w:r>
        <w:t>ou can continue to receive these services.</w:t>
      </w:r>
    </w:p>
    <w:p w:rsidR="000764EB" w:rsidP="000842C2" w14:paraId="269BB97B" w14:textId="08061151">
      <w:pPr>
        <w:pStyle w:val="ListParagraph"/>
        <w:numPr>
          <w:ilvl w:val="1"/>
          <w:numId w:val="13"/>
        </w:numPr>
      </w:pPr>
      <w:r>
        <w:t xml:space="preserve">If </w:t>
      </w:r>
      <w:r>
        <w:t>you are receiving IPS</w:t>
      </w:r>
      <w:r>
        <w:t>, then your employment services will change</w:t>
      </w:r>
      <w:r w:rsidR="00B27409">
        <w:t>. If you leave the study,</w:t>
      </w:r>
      <w:r>
        <w:t xml:space="preserve"> then you can no longer receive IPS from PATH. Instead, you will be able to receive the local services that PATH typically provides to help residents find jobs.</w:t>
      </w:r>
    </w:p>
    <w:p w:rsidR="000764EB" w:rsidP="008B4AAF" w14:paraId="3F275E34" w14:textId="3D867E27">
      <w:pPr>
        <w:pStyle w:val="ListParagraph"/>
        <w:numPr>
          <w:ilvl w:val="0"/>
          <w:numId w:val="13"/>
        </w:numPr>
      </w:pPr>
      <w:r>
        <w:t xml:space="preserve">You may not find a job. </w:t>
      </w:r>
      <w:r w:rsidR="00CD5DC0">
        <w:t>This may make you</w:t>
      </w:r>
      <w:r>
        <w:t xml:space="preserve"> feel </w:t>
      </w:r>
      <w:r w:rsidRPr="00B64A90">
        <w:t>disappoint</w:t>
      </w:r>
      <w:r>
        <w:t>ed</w:t>
      </w:r>
      <w:r w:rsidRPr="00B64A90">
        <w:t xml:space="preserve"> and </w:t>
      </w:r>
      <w:r w:rsidR="00CD5DC0">
        <w:t>frustrated</w:t>
      </w:r>
      <w:r w:rsidRPr="00B64A90">
        <w:t xml:space="preserve">. </w:t>
      </w:r>
    </w:p>
    <w:p w:rsidR="000764EB" w:rsidP="008B4AAF" w14:paraId="6455C568" w14:textId="77777777">
      <w:pPr>
        <w:pStyle w:val="ListParagraph"/>
        <w:numPr>
          <w:ilvl w:val="1"/>
          <w:numId w:val="13"/>
        </w:numPr>
      </w:pPr>
      <w:r>
        <w:t>Participating in the study does not guarantee you will find a job.</w:t>
      </w:r>
    </w:p>
    <w:p w:rsidR="000764EB" w:rsidP="008B4AAF" w14:paraId="498322CA" w14:textId="77777777">
      <w:pPr>
        <w:pStyle w:val="ListParagraph"/>
        <w:numPr>
          <w:ilvl w:val="1"/>
          <w:numId w:val="13"/>
        </w:numPr>
      </w:pPr>
      <w:r w:rsidRPr="00B64A90">
        <w:t>Interviewers and PATH staff will be aware of this possibility</w:t>
      </w:r>
      <w:r>
        <w:t>.</w:t>
      </w:r>
      <w:r w:rsidRPr="00B64A90">
        <w:t xml:space="preserve"> </w:t>
      </w:r>
      <w:r>
        <w:t xml:space="preserve">They will be </w:t>
      </w:r>
      <w:r w:rsidRPr="00B64A90">
        <w:t xml:space="preserve">ready to provide support </w:t>
      </w:r>
      <w:r>
        <w:t>if you feel frustrated or distressed</w:t>
      </w:r>
      <w:r w:rsidRPr="00B64A90">
        <w:t>.</w:t>
      </w:r>
    </w:p>
    <w:p w:rsidR="000764EB" w:rsidP="008B4AAF" w14:paraId="46DA6A76" w14:textId="77777777">
      <w:pPr>
        <w:rPr>
          <w:b/>
          <w:i/>
          <w:u w:val="single"/>
        </w:rPr>
      </w:pPr>
    </w:p>
    <w:p w:rsidR="000764EB" w:rsidRPr="001A41A2" w:rsidP="008B4AAF" w14:paraId="44330ADB" w14:textId="77777777">
      <w:pPr>
        <w:rPr>
          <w:b/>
          <w:i/>
          <w:u w:val="single"/>
        </w:rPr>
      </w:pPr>
      <w:r w:rsidRPr="001A41A2">
        <w:rPr>
          <w:b/>
          <w:i/>
          <w:u w:val="single"/>
        </w:rPr>
        <w:t>Are there any benefits from being in this study?</w:t>
      </w:r>
    </w:p>
    <w:p w:rsidR="000764EB" w:rsidP="008B4AAF" w14:paraId="7534532A" w14:textId="77777777">
      <w:r>
        <w:t>If you choose to participate in this study:</w:t>
      </w:r>
    </w:p>
    <w:p w:rsidR="000764EB" w:rsidP="008B4AAF" w14:paraId="736769C4" w14:textId="089555E4">
      <w:pPr>
        <w:pStyle w:val="ListParagraph"/>
        <w:numPr>
          <w:ilvl w:val="0"/>
          <w:numId w:val="11"/>
        </w:numPr>
      </w:pPr>
      <w:r>
        <w:t xml:space="preserve">You will receive help finding and keeping a job. </w:t>
      </w:r>
      <w:r w:rsidR="00286D2F">
        <w:t xml:space="preserve">People have successfully used both local </w:t>
      </w:r>
      <w:r>
        <w:t xml:space="preserve">services and IPS to help </w:t>
      </w:r>
      <w:r w:rsidR="00286D2F">
        <w:t xml:space="preserve">them </w:t>
      </w:r>
      <w:r>
        <w:t>find jobs.</w:t>
      </w:r>
    </w:p>
    <w:p w:rsidR="000764EB" w:rsidP="008B4AAF" w14:paraId="0DB36E28" w14:textId="07CF6EA7">
      <w:pPr>
        <w:pStyle w:val="ListParagraph"/>
        <w:numPr>
          <w:ilvl w:val="0"/>
          <w:numId w:val="11"/>
        </w:numPr>
      </w:pPr>
      <w:r>
        <w:t xml:space="preserve">You will be helping the researchers learn if IPS or local services are better. This will help people who make </w:t>
      </w:r>
      <w:r w:rsidR="0078246B">
        <w:t xml:space="preserve">decisions </w:t>
      </w:r>
      <w:r>
        <w:t>about policies, funding, and programs. It will help them identify the best ways to support people in supportive housing and help them have more control over their lives.</w:t>
      </w:r>
    </w:p>
    <w:p w:rsidR="000764EB" w:rsidP="008B4AAF" w14:paraId="37959A25" w14:textId="77777777">
      <w:pPr>
        <w:pStyle w:val="ListParagraph"/>
      </w:pPr>
    </w:p>
    <w:p w:rsidR="000764EB" w:rsidRPr="001A41A2" w:rsidP="008B4AAF" w14:paraId="01475E54" w14:textId="77777777">
      <w:pPr>
        <w:rPr>
          <w:b/>
          <w:i/>
          <w:u w:val="single"/>
        </w:rPr>
      </w:pPr>
      <w:r w:rsidRPr="001A41A2">
        <w:rPr>
          <w:b/>
          <w:i/>
          <w:u w:val="single"/>
        </w:rPr>
        <w:t>How is being in this study different from what will happen if you are not in this study?</w:t>
      </w:r>
      <w:r w:rsidRPr="00543B95">
        <w:rPr>
          <w:b/>
          <w:bCs/>
          <w:i/>
          <w:iCs/>
          <w:u w:val="single"/>
        </w:rPr>
        <w:t xml:space="preserve"> </w:t>
      </w:r>
    </w:p>
    <w:p w:rsidR="000764EB" w:rsidP="008B4AAF" w14:paraId="29FA6AAC" w14:textId="77777777">
      <w:pPr>
        <w:pStyle w:val="ListParagraph"/>
        <w:numPr>
          <w:ilvl w:val="0"/>
          <w:numId w:val="12"/>
        </w:numPr>
      </w:pPr>
      <w:r>
        <w:t>If you decide to join this study:</w:t>
      </w:r>
    </w:p>
    <w:p w:rsidR="000764EB" w:rsidP="008B4AAF" w14:paraId="06DB1E22" w14:textId="77777777">
      <w:pPr>
        <w:pStyle w:val="ListParagraph"/>
        <w:numPr>
          <w:ilvl w:val="1"/>
          <w:numId w:val="12"/>
        </w:numPr>
      </w:pPr>
      <w:r>
        <w:t>You will receive help finding a job.</w:t>
      </w:r>
    </w:p>
    <w:p w:rsidR="000764EB" w:rsidP="008B4AAF" w14:paraId="1F1FAE92" w14:textId="77777777">
      <w:pPr>
        <w:pStyle w:val="ListParagraph"/>
        <w:numPr>
          <w:ilvl w:val="1"/>
          <w:numId w:val="12"/>
        </w:numPr>
      </w:pPr>
      <w:r>
        <w:t>You will meet regularly with research staff.</w:t>
      </w:r>
    </w:p>
    <w:p w:rsidR="000764EB" w:rsidP="008B4AAF" w14:paraId="1D78D951" w14:textId="3BD4B77D">
      <w:pPr>
        <w:pStyle w:val="ListParagraph"/>
        <w:numPr>
          <w:ilvl w:val="1"/>
          <w:numId w:val="12"/>
        </w:numPr>
      </w:pPr>
      <w:r>
        <w:t>Researchers will track your work activity</w:t>
      </w:r>
      <w:r w:rsidR="004357B7">
        <w:t xml:space="preserve"> and housing.</w:t>
      </w:r>
      <w:r>
        <w:t xml:space="preserve"> </w:t>
      </w:r>
      <w:r w:rsidR="004357B7">
        <w:t xml:space="preserve">They will also </w:t>
      </w:r>
      <w:r>
        <w:t xml:space="preserve">receive information from SSA about you. </w:t>
      </w:r>
    </w:p>
    <w:p w:rsidR="000764EB" w:rsidP="008B4AAF" w14:paraId="4035B215" w14:textId="77777777">
      <w:pPr>
        <w:pStyle w:val="ListParagraph"/>
        <w:numPr>
          <w:ilvl w:val="1"/>
          <w:numId w:val="12"/>
        </w:numPr>
      </w:pPr>
      <w:r>
        <w:t>You will continue to receive other supportive housing services from PATH as you are now.</w:t>
      </w:r>
    </w:p>
    <w:p w:rsidR="000764EB" w:rsidP="008B4AAF" w14:paraId="66FDB3EB" w14:textId="77777777">
      <w:pPr>
        <w:pStyle w:val="ListParagraph"/>
        <w:numPr>
          <w:ilvl w:val="0"/>
          <w:numId w:val="12"/>
        </w:numPr>
      </w:pPr>
      <w:r>
        <w:t xml:space="preserve">If you decide NOT to join this study: </w:t>
      </w:r>
    </w:p>
    <w:p w:rsidR="000764EB" w:rsidP="008B4AAF" w14:paraId="2DEC3043" w14:textId="77777777">
      <w:pPr>
        <w:pStyle w:val="ListParagraph"/>
        <w:numPr>
          <w:ilvl w:val="1"/>
          <w:numId w:val="12"/>
        </w:numPr>
      </w:pPr>
      <w:r>
        <w:t>You can still receive the help finding a job</w:t>
      </w:r>
      <w:r w:rsidRPr="006A4DAA">
        <w:t xml:space="preserve"> </w:t>
      </w:r>
      <w:r>
        <w:t xml:space="preserve">that PATH typically provides. This includes support from your case manager and a referral to a </w:t>
      </w:r>
      <w:r>
        <w:t>Worksource</w:t>
      </w:r>
      <w:r>
        <w:t xml:space="preserve"> Center. This help does not include IPS. IPS is only available to study participants randomly selected to be in the IPS group. </w:t>
      </w:r>
    </w:p>
    <w:p w:rsidR="000764EB" w:rsidP="008B4AAF" w14:paraId="590457C6" w14:textId="77777777">
      <w:pPr>
        <w:pStyle w:val="ListParagraph"/>
        <w:numPr>
          <w:ilvl w:val="1"/>
          <w:numId w:val="12"/>
        </w:numPr>
      </w:pPr>
      <w:r>
        <w:t>You will not meet regularly with research staff.</w:t>
      </w:r>
    </w:p>
    <w:p w:rsidR="000764EB" w:rsidP="008B4AAF" w14:paraId="16A8342E" w14:textId="58A74831">
      <w:pPr>
        <w:pStyle w:val="ListParagraph"/>
        <w:numPr>
          <w:ilvl w:val="1"/>
          <w:numId w:val="12"/>
        </w:numPr>
      </w:pPr>
      <w:r>
        <w:t xml:space="preserve">Researchers will not track your work activity and </w:t>
      </w:r>
      <w:r w:rsidR="008B13AF">
        <w:t xml:space="preserve">housing. They </w:t>
      </w:r>
      <w:r>
        <w:t>will not receive information from SSA about you.</w:t>
      </w:r>
    </w:p>
    <w:p w:rsidR="000764EB" w:rsidP="008B4AAF" w14:paraId="4DE675BE" w14:textId="77777777">
      <w:pPr>
        <w:pStyle w:val="ListParagraph"/>
        <w:numPr>
          <w:ilvl w:val="1"/>
          <w:numId w:val="12"/>
        </w:numPr>
      </w:pPr>
      <w:r>
        <w:t>You will continue to receive supportive housing services from PATH as you are now.</w:t>
      </w:r>
    </w:p>
    <w:p w:rsidR="000764EB" w:rsidP="008B4AAF" w14:paraId="1D3FDA3C" w14:textId="77777777"/>
    <w:p w:rsidR="00366F6E" w:rsidP="008B4AAF" w14:paraId="3567CA93" w14:textId="24897212">
      <w:pPr>
        <w:rPr>
          <w:b/>
          <w:bCs/>
          <w:u w:val="single"/>
        </w:rPr>
      </w:pPr>
      <w:r>
        <w:rPr>
          <w:b/>
          <w:bCs/>
          <w:u w:val="single"/>
        </w:rPr>
        <w:t>Detailed Information</w:t>
      </w:r>
    </w:p>
    <w:p w:rsidR="00366F6E" w:rsidP="000842C2" w14:paraId="10E78244" w14:textId="0FFF734A"/>
    <w:p w:rsidR="005274FE" w14:paraId="6355834A" w14:textId="77777777">
      <w:pPr>
        <w:rPr>
          <w:b/>
          <w:bCs/>
          <w:i/>
          <w:iCs/>
          <w:u w:val="single"/>
        </w:rPr>
      </w:pPr>
      <w:r>
        <w:rPr>
          <w:b/>
          <w:bCs/>
          <w:i/>
          <w:iCs/>
          <w:u w:val="single"/>
        </w:rPr>
        <w:t>Leaving the study:</w:t>
      </w:r>
      <w:r w:rsidRPr="000842C2">
        <w:rPr>
          <w:b/>
          <w:bCs/>
          <w:i/>
          <w:iCs/>
          <w:u w:val="single"/>
        </w:rPr>
        <w:t xml:space="preserve"> </w:t>
      </w:r>
    </w:p>
    <w:p w:rsidR="0086204E" w14:paraId="4D3EC14E" w14:textId="55F68538">
      <w:r>
        <w:t xml:space="preserve">You can choose to leave the study at any time. </w:t>
      </w:r>
      <w:r>
        <w:t>If this is your decision:</w:t>
      </w:r>
    </w:p>
    <w:p w:rsidR="0086204E" w14:paraId="57AD0F19" w14:textId="5BF8B169">
      <w:pPr>
        <w:pStyle w:val="ListParagraph"/>
        <w:numPr>
          <w:ilvl w:val="0"/>
          <w:numId w:val="21"/>
        </w:numPr>
        <w:ind w:left="720"/>
      </w:pPr>
      <w:r>
        <w:t>P</w:t>
      </w:r>
      <w:r w:rsidR="00366F6E">
        <w:t>lease tell your case manager. They will ask you to sign a brief letter</w:t>
      </w:r>
      <w:r w:rsidR="00236172">
        <w:t xml:space="preserve">. This letter will be an official notice that you will stop being in the study. </w:t>
      </w:r>
      <w:r w:rsidR="00286D2F">
        <w:t>This</w:t>
      </w:r>
      <w:r w:rsidR="00236172">
        <w:t xml:space="preserve"> is called “withdrawing consent</w:t>
      </w:r>
      <w:r w:rsidR="00286D2F">
        <w:t>.</w:t>
      </w:r>
      <w:r w:rsidR="00236172">
        <w:t>”</w:t>
      </w:r>
    </w:p>
    <w:p w:rsidR="00151E06" w:rsidP="000842C2" w14:paraId="68C7FD0F" w14:textId="7B236DE8">
      <w:pPr>
        <w:pStyle w:val="ListParagraph"/>
        <w:numPr>
          <w:ilvl w:val="0"/>
          <w:numId w:val="21"/>
        </w:numPr>
        <w:ind w:left="720"/>
      </w:pPr>
      <w:r w:rsidRPr="000842C2">
        <w:t xml:space="preserve">If you do not have a case </w:t>
      </w:r>
      <w:r w:rsidRPr="000842C2">
        <w:t>manager</w:t>
      </w:r>
      <w:r w:rsidRPr="000842C2">
        <w:t xml:space="preserve"> then you can call Justin Metcalfe and tell him. </w:t>
      </w:r>
      <w:r w:rsidRPr="00A21E92">
        <w:t>He</w:t>
      </w:r>
      <w:r>
        <w:t xml:space="preserve"> is the Principal Investigator for this project. His phone number is 603-583-4708.</w:t>
      </w:r>
    </w:p>
    <w:p w:rsidR="0086204E" w:rsidP="000842C2" w14:paraId="24F98E28" w14:textId="17C349E3">
      <w:pPr>
        <w:pStyle w:val="ListParagraph"/>
        <w:numPr>
          <w:ilvl w:val="0"/>
          <w:numId w:val="21"/>
        </w:numPr>
        <w:ind w:left="720"/>
      </w:pPr>
      <w:r>
        <w:t xml:space="preserve">It will take up to 10 business days for </w:t>
      </w:r>
      <w:r w:rsidR="00366F6E">
        <w:t>Westat</w:t>
      </w:r>
      <w:r w:rsidR="00366F6E">
        <w:t xml:space="preserve"> </w:t>
      </w:r>
      <w:r>
        <w:t>to officially remove you from the study</w:t>
      </w:r>
      <w:r w:rsidR="00366F6E">
        <w:t xml:space="preserve">. </w:t>
      </w:r>
    </w:p>
    <w:p w:rsidR="0086204E" w:rsidP="000842C2" w14:paraId="01BE066E" w14:textId="39F6573E">
      <w:r>
        <w:t>After</w:t>
      </w:r>
      <w:r w:rsidR="00E428D6">
        <w:t xml:space="preserve"> </w:t>
      </w:r>
      <w:r>
        <w:t>you have left the study:</w:t>
      </w:r>
    </w:p>
    <w:p w:rsidR="0086204E" w:rsidRPr="000842C2" w:rsidP="0086204E" w14:paraId="0A20111B" w14:textId="669C521D">
      <w:pPr>
        <w:pStyle w:val="ListParagraph"/>
        <w:numPr>
          <w:ilvl w:val="0"/>
          <w:numId w:val="22"/>
        </w:numPr>
        <w:rPr>
          <w:rFonts w:cs="Arial Unicode MS"/>
          <w:b/>
          <w:bCs/>
          <w:i/>
          <w:iCs/>
          <w:szCs w:val="24"/>
          <w:u w:val="single"/>
        </w:rPr>
      </w:pPr>
      <w:r>
        <w:t>N</w:t>
      </w:r>
      <w:r w:rsidRPr="00AD3813">
        <w:t xml:space="preserve">o </w:t>
      </w:r>
      <w:r>
        <w:t>new</w:t>
      </w:r>
      <w:r w:rsidRPr="00AD3813">
        <w:t xml:space="preserve"> information will be collected about </w:t>
      </w:r>
      <w:r>
        <w:t xml:space="preserve">you </w:t>
      </w:r>
      <w:r w:rsidRPr="00AD3813">
        <w:t>.</w:t>
      </w:r>
      <w:r w:rsidRPr="00AD3813">
        <w:t xml:space="preserve"> </w:t>
      </w:r>
    </w:p>
    <w:p w:rsidR="0086204E" w:rsidRPr="000C319E" w:rsidP="0086204E" w14:paraId="632AFA35" w14:textId="428AA37B">
      <w:pPr>
        <w:pStyle w:val="ListParagraph"/>
        <w:numPr>
          <w:ilvl w:val="0"/>
          <w:numId w:val="22"/>
        </w:numPr>
        <w:rPr>
          <w:rFonts w:cs="Arial Unicode MS"/>
          <w:b/>
          <w:bCs/>
          <w:i/>
          <w:iCs/>
          <w:szCs w:val="24"/>
          <w:u w:val="single"/>
        </w:rPr>
      </w:pPr>
      <w:r>
        <w:t xml:space="preserve">SSA will not release any data about you. </w:t>
      </w:r>
    </w:p>
    <w:p w:rsidR="0086204E" w:rsidRPr="000842C2" w:rsidP="0086204E" w14:paraId="3837A95B" w14:textId="76FBDC45">
      <w:pPr>
        <w:pStyle w:val="ListParagraph"/>
        <w:numPr>
          <w:ilvl w:val="0"/>
          <w:numId w:val="22"/>
        </w:numPr>
        <w:rPr>
          <w:rFonts w:cs="Arial Unicode MS"/>
          <w:b/>
          <w:bCs/>
          <w:i/>
          <w:iCs/>
          <w:szCs w:val="24"/>
          <w:u w:val="single"/>
        </w:rPr>
      </w:pPr>
      <w:r w:rsidRPr="00AD3813">
        <w:t>However, researchers may continue to use any information collected</w:t>
      </w:r>
      <w:r>
        <w:t xml:space="preserve"> or received</w:t>
      </w:r>
      <w:r w:rsidRPr="00AD3813">
        <w:t xml:space="preserve"> </w:t>
      </w:r>
      <w:r w:rsidR="00EC11EB">
        <w:t>before you</w:t>
      </w:r>
      <w:r w:rsidR="00236172">
        <w:t xml:space="preserve"> officially stopped being in the study.</w:t>
      </w:r>
      <w:r>
        <w:t xml:space="preserve"> </w:t>
      </w:r>
      <w:r w:rsidR="00EC11EB">
        <w:t xml:space="preserve"> </w:t>
      </w:r>
    </w:p>
    <w:p w:rsidR="00366F6E" w:rsidRPr="000842C2" w:rsidP="000842C2" w14:paraId="1EFEB998" w14:textId="6A442A4A">
      <w:pPr>
        <w:rPr>
          <w:b/>
          <w:bCs/>
          <w:i/>
          <w:iCs/>
          <w:u w:val="single"/>
        </w:rPr>
      </w:pPr>
      <w:bookmarkStart w:id="1" w:name="_Hlk167191562"/>
      <w:r>
        <w:t xml:space="preserve">The type of employment services you receive will change if you were in the IPS group.  </w:t>
      </w:r>
      <w:r>
        <w:t xml:space="preserve">The quality of </w:t>
      </w:r>
      <w:r>
        <w:t xml:space="preserve">other </w:t>
      </w:r>
      <w:r>
        <w:t>services you receive from PATH will not change.</w:t>
      </w:r>
      <w:bookmarkEnd w:id="1"/>
    </w:p>
    <w:p w:rsidR="00366F6E" w:rsidP="008B4AAF" w14:paraId="2FBA829C" w14:textId="77777777"/>
    <w:p w:rsidR="005274FE" w:rsidP="008B4AAF" w14:paraId="3FFE9ABF" w14:textId="77777777">
      <w:pPr>
        <w:rPr>
          <w:b/>
          <w:bCs/>
          <w:i/>
          <w:iCs/>
          <w:u w:val="single"/>
        </w:rPr>
      </w:pPr>
      <w:r>
        <w:rPr>
          <w:b/>
          <w:bCs/>
          <w:i/>
          <w:iCs/>
          <w:u w:val="single"/>
        </w:rPr>
        <w:t xml:space="preserve">How many people will participate in the study? </w:t>
      </w:r>
    </w:p>
    <w:p w:rsidR="0041699D" w:rsidP="008B4AAF" w14:paraId="233661AE" w14:textId="58689A91">
      <w:r>
        <w:t>We expect 200 people who receive services from PATH to participate in this study.</w:t>
      </w:r>
    </w:p>
    <w:p w:rsidR="0041699D" w:rsidP="008B4AAF" w14:paraId="66630656" w14:textId="77777777"/>
    <w:p w:rsidR="00A146F9" w:rsidRPr="00DE1AB7" w:rsidP="00A146F9" w14:paraId="5D6B7CBE" w14:textId="541748C0">
      <w:pPr>
        <w:rPr>
          <w:b/>
          <w:bCs/>
          <w:i/>
          <w:iCs/>
          <w:u w:val="single"/>
        </w:rPr>
      </w:pPr>
      <w:r>
        <w:rPr>
          <w:b/>
          <w:bCs/>
          <w:i/>
          <w:iCs/>
          <w:u w:val="single"/>
        </w:rPr>
        <w:t xml:space="preserve">What kinds of questions will interviewers ask </w:t>
      </w:r>
      <w:r w:rsidR="00B717C6">
        <w:rPr>
          <w:b/>
          <w:bCs/>
          <w:i/>
          <w:iCs/>
          <w:u w:val="single"/>
        </w:rPr>
        <w:t>you</w:t>
      </w:r>
      <w:r w:rsidRPr="00DE1AB7">
        <w:rPr>
          <w:b/>
          <w:bCs/>
          <w:i/>
          <w:iCs/>
          <w:u w:val="single"/>
        </w:rPr>
        <w:t xml:space="preserve">? </w:t>
      </w:r>
    </w:p>
    <w:p w:rsidR="00587075" w:rsidP="000842C2" w14:paraId="7DF6214D" w14:textId="166290FC">
      <w:pPr>
        <w:pStyle w:val="ListParagraph"/>
        <w:numPr>
          <w:ilvl w:val="0"/>
          <w:numId w:val="7"/>
        </w:numPr>
        <w:ind w:left="720"/>
      </w:pPr>
      <w:r>
        <w:t>The first interview will happen after you sign this consent form. The researcher will ask you about yourself. They will ask about thing</w:t>
      </w:r>
      <w:r w:rsidR="00556C00">
        <w:t>s</w:t>
      </w:r>
      <w:r>
        <w:t xml:space="preserve"> like:</w:t>
      </w:r>
    </w:p>
    <w:p w:rsidR="00587075" w:rsidP="00587075" w14:paraId="6668811B" w14:textId="5E60DCD3">
      <w:pPr>
        <w:pStyle w:val="ListParagraph"/>
        <w:numPr>
          <w:ilvl w:val="0"/>
          <w:numId w:val="8"/>
        </w:numPr>
      </w:pPr>
      <w:r>
        <w:t xml:space="preserve">Age </w:t>
      </w:r>
    </w:p>
    <w:p w:rsidR="00587075" w:rsidP="00587075" w14:paraId="522DC5A5" w14:textId="45047D38">
      <w:pPr>
        <w:pStyle w:val="ListParagraph"/>
        <w:numPr>
          <w:ilvl w:val="0"/>
          <w:numId w:val="8"/>
        </w:numPr>
      </w:pPr>
      <w:r>
        <w:t xml:space="preserve">Military experience </w:t>
      </w:r>
    </w:p>
    <w:p w:rsidR="00587075" w:rsidP="00587075" w14:paraId="410426CE" w14:textId="58449CC4">
      <w:pPr>
        <w:pStyle w:val="ListParagraph"/>
        <w:numPr>
          <w:ilvl w:val="0"/>
          <w:numId w:val="8"/>
        </w:numPr>
      </w:pPr>
      <w:r>
        <w:t xml:space="preserve">Disabilities and health status </w:t>
      </w:r>
    </w:p>
    <w:p w:rsidR="00587075" w:rsidP="00587075" w14:paraId="57517AD6" w14:textId="5B3EF9B9">
      <w:pPr>
        <w:pStyle w:val="ListParagraph"/>
        <w:numPr>
          <w:ilvl w:val="0"/>
          <w:numId w:val="8"/>
        </w:numPr>
      </w:pPr>
      <w:r>
        <w:t xml:space="preserve">Language </w:t>
      </w:r>
    </w:p>
    <w:p w:rsidR="00587075" w:rsidP="00587075" w14:paraId="6BE240F3" w14:textId="19FF04FA">
      <w:pPr>
        <w:pStyle w:val="ListParagraph"/>
        <w:numPr>
          <w:ilvl w:val="0"/>
          <w:numId w:val="8"/>
        </w:numPr>
      </w:pPr>
      <w:r>
        <w:t xml:space="preserve">Race and ethnicity </w:t>
      </w:r>
    </w:p>
    <w:p w:rsidR="00587075" w:rsidP="00587075" w14:paraId="61E2A8FB" w14:textId="676EAB55">
      <w:pPr>
        <w:pStyle w:val="ListParagraph"/>
        <w:numPr>
          <w:ilvl w:val="0"/>
          <w:numId w:val="8"/>
        </w:numPr>
      </w:pPr>
      <w:r>
        <w:t xml:space="preserve">Sex and gender </w:t>
      </w:r>
    </w:p>
    <w:p w:rsidR="00587075" w:rsidP="00587075" w14:paraId="4F798504" w14:textId="1BAFC4C8">
      <w:pPr>
        <w:pStyle w:val="ListParagraph"/>
        <w:numPr>
          <w:ilvl w:val="0"/>
          <w:numId w:val="8"/>
        </w:numPr>
      </w:pPr>
      <w:r>
        <w:t xml:space="preserve">Education </w:t>
      </w:r>
    </w:p>
    <w:p w:rsidR="00587075" w:rsidP="00587075" w14:paraId="03F0D082" w14:textId="411CEB85">
      <w:pPr>
        <w:pStyle w:val="ListParagraph"/>
        <w:numPr>
          <w:ilvl w:val="0"/>
          <w:numId w:val="8"/>
        </w:numPr>
      </w:pPr>
      <w:r>
        <w:t>Finances</w:t>
      </w:r>
    </w:p>
    <w:p w:rsidR="00587075" w:rsidP="00587075" w14:paraId="487BCDD6" w14:textId="0D84365F">
      <w:pPr>
        <w:pStyle w:val="ListParagraph"/>
        <w:numPr>
          <w:ilvl w:val="0"/>
          <w:numId w:val="8"/>
        </w:numPr>
      </w:pPr>
      <w:r>
        <w:t>Income</w:t>
      </w:r>
    </w:p>
    <w:p w:rsidR="00587075" w:rsidP="00587075" w14:paraId="509476F0" w14:textId="242680F4">
      <w:pPr>
        <w:pStyle w:val="ListParagraph"/>
        <w:numPr>
          <w:ilvl w:val="0"/>
          <w:numId w:val="8"/>
        </w:numPr>
      </w:pPr>
      <w:r>
        <w:t xml:space="preserve">Marital status </w:t>
      </w:r>
    </w:p>
    <w:p w:rsidR="00587075" w:rsidP="00587075" w14:paraId="6AA3BA1D" w14:textId="742DCB15">
      <w:pPr>
        <w:pStyle w:val="ListParagraph"/>
        <w:numPr>
          <w:ilvl w:val="0"/>
          <w:numId w:val="8"/>
        </w:numPr>
      </w:pPr>
      <w:r>
        <w:t xml:space="preserve">Social networks </w:t>
      </w:r>
    </w:p>
    <w:p w:rsidR="00587075" w:rsidP="00587075" w14:paraId="2627DE14" w14:textId="1BD4D88C">
      <w:pPr>
        <w:pStyle w:val="ListParagraph"/>
        <w:numPr>
          <w:ilvl w:val="0"/>
          <w:numId w:val="8"/>
        </w:numPr>
      </w:pPr>
      <w:r>
        <w:t xml:space="preserve">Satisfaction with supportive housing services </w:t>
      </w:r>
    </w:p>
    <w:p w:rsidR="00587075" w:rsidP="00587075" w14:paraId="627F5C30" w14:textId="4F842656">
      <w:pPr>
        <w:pStyle w:val="ListParagraph"/>
        <w:numPr>
          <w:ilvl w:val="0"/>
          <w:numId w:val="8"/>
        </w:numPr>
      </w:pPr>
      <w:r>
        <w:t xml:space="preserve">Histories of housing, justice system involvement, and employment </w:t>
      </w:r>
    </w:p>
    <w:p w:rsidR="00587075" w:rsidP="000842C2" w14:paraId="4B007CBF" w14:textId="77777777">
      <w:pPr>
        <w:pStyle w:val="ListParagraph"/>
        <w:numPr>
          <w:ilvl w:val="0"/>
          <w:numId w:val="7"/>
        </w:numPr>
        <w:ind w:left="720"/>
      </w:pPr>
      <w:r>
        <w:t>The final interview will ask you similar questions as the first interview.</w:t>
      </w:r>
    </w:p>
    <w:p w:rsidR="00556C00" w:rsidP="000842C2" w14:paraId="3775F02A" w14:textId="6B11BA10">
      <w:pPr>
        <w:pStyle w:val="ListParagraph"/>
        <w:numPr>
          <w:ilvl w:val="0"/>
          <w:numId w:val="7"/>
        </w:numPr>
        <w:ind w:left="720"/>
      </w:pPr>
      <w:r>
        <w:t xml:space="preserve">The 10-minute interviews that will occur every three months after the first interview will include questions </w:t>
      </w:r>
      <w:r w:rsidRPr="0052639B">
        <w:t>about your housing and employment.</w:t>
      </w:r>
    </w:p>
    <w:p w:rsidR="00A146F9" w:rsidP="008B4AAF" w14:paraId="496247D6" w14:textId="77777777"/>
    <w:p w:rsidR="00587075" w:rsidRPr="00DE1AB7" w:rsidP="00587075" w14:paraId="77D227C6" w14:textId="1BBF82EB">
      <w:pPr>
        <w:rPr>
          <w:b/>
          <w:bCs/>
          <w:i/>
          <w:iCs/>
          <w:u w:val="single"/>
        </w:rPr>
      </w:pPr>
      <w:r>
        <w:rPr>
          <w:b/>
          <w:bCs/>
          <w:i/>
          <w:iCs/>
          <w:u w:val="single"/>
        </w:rPr>
        <w:t xml:space="preserve">What information will SSA share with researchers if </w:t>
      </w:r>
      <w:r w:rsidR="00B717C6">
        <w:rPr>
          <w:b/>
          <w:bCs/>
          <w:i/>
          <w:iCs/>
          <w:u w:val="single"/>
        </w:rPr>
        <w:t>you</w:t>
      </w:r>
      <w:r>
        <w:rPr>
          <w:b/>
          <w:bCs/>
          <w:i/>
          <w:iCs/>
          <w:u w:val="single"/>
        </w:rPr>
        <w:t xml:space="preserve"> provide consent</w:t>
      </w:r>
      <w:r w:rsidRPr="00DE1AB7">
        <w:rPr>
          <w:b/>
          <w:bCs/>
          <w:i/>
          <w:iCs/>
          <w:u w:val="single"/>
        </w:rPr>
        <w:t xml:space="preserve">? </w:t>
      </w:r>
    </w:p>
    <w:p w:rsidR="00587075" w:rsidP="000842C2" w14:paraId="25177B4B" w14:textId="77777777">
      <w:pPr>
        <w:pStyle w:val="ListParagraph"/>
        <w:numPr>
          <w:ilvl w:val="0"/>
          <w:numId w:val="7"/>
        </w:numPr>
        <w:ind w:left="720"/>
      </w:pPr>
      <w:r>
        <w:t xml:space="preserve">If you consent, SSA will give research staff information </w:t>
      </w:r>
      <w:r>
        <w:rPr>
          <w:rFonts w:cs="Arial"/>
        </w:rPr>
        <w:t>about you. It will tell researchers about benefits you apply for or receive from the SSA</w:t>
      </w:r>
      <w:r w:rsidRPr="00425D3E">
        <w:t xml:space="preserve"> </w:t>
      </w:r>
      <w:r>
        <w:t>for up to five years after the study ends. This will include some Personally Identifiable Information (PII). PII is private information that SHIPS researchers will carefully protect. The PII that SSA will give research staff will describe:</w:t>
      </w:r>
    </w:p>
    <w:p w:rsidR="00587075" w:rsidP="00587075" w14:paraId="10E1B142" w14:textId="1D0E2466">
      <w:pPr>
        <w:pStyle w:val="ListParagraph"/>
        <w:numPr>
          <w:ilvl w:val="1"/>
          <w:numId w:val="7"/>
        </w:numPr>
      </w:pPr>
      <w:r>
        <w:t>Dates of any applications you may have made for Social Security Disability Insurance (SSDI) and Supplemental Security Income (SSI) disability benefits</w:t>
      </w:r>
      <w:r w:rsidR="00286D2F">
        <w:t>.</w:t>
      </w:r>
      <w:r>
        <w:t xml:space="preserve"> </w:t>
      </w:r>
    </w:p>
    <w:p w:rsidR="00587075" w:rsidP="00587075" w14:paraId="3D59EF9E" w14:textId="77777777">
      <w:pPr>
        <w:pStyle w:val="ListParagraph"/>
        <w:numPr>
          <w:ilvl w:val="1"/>
          <w:numId w:val="7"/>
        </w:numPr>
      </w:pPr>
      <w:r w:rsidRPr="00587520">
        <w:t xml:space="preserve">The </w:t>
      </w:r>
      <w:r>
        <w:t xml:space="preserve">type of </w:t>
      </w:r>
      <w:r w:rsidRPr="00587520">
        <w:t>diagnoses</w:t>
      </w:r>
      <w:r>
        <w:t xml:space="preserve"> or </w:t>
      </w:r>
      <w:r w:rsidRPr="00587520">
        <w:t xml:space="preserve">impairments used to determine </w:t>
      </w:r>
      <w:r>
        <w:t xml:space="preserve">your </w:t>
      </w:r>
      <w:r w:rsidRPr="00587520">
        <w:t>eligibility for benefits</w:t>
      </w:r>
      <w:r>
        <w:t xml:space="preserve"> (This will not include any specific diagnosis, only broad categories.)</w:t>
      </w:r>
    </w:p>
    <w:p w:rsidR="00587075" w:rsidP="00587075" w14:paraId="3E4A548B" w14:textId="3539942D">
      <w:pPr>
        <w:pStyle w:val="ListParagraph"/>
        <w:numPr>
          <w:ilvl w:val="1"/>
          <w:numId w:val="7"/>
        </w:numPr>
      </w:pPr>
      <w:r>
        <w:t>The outcomes of those applications. This includes any appeals and outcomes of those appeals (decision types, dates of decisions and appeals,</w:t>
      </w:r>
      <w:r w:rsidR="003527AB">
        <w:t xml:space="preserve"> and</w:t>
      </w:r>
      <w:r>
        <w:t xml:space="preserve"> reasons for denials)</w:t>
      </w:r>
    </w:p>
    <w:p w:rsidR="00587075" w:rsidP="00587075" w14:paraId="449A31A9" w14:textId="77777777">
      <w:pPr>
        <w:pStyle w:val="ListParagraph"/>
        <w:numPr>
          <w:ilvl w:val="1"/>
          <w:numId w:val="7"/>
        </w:numPr>
      </w:pPr>
      <w:r>
        <w:t>Payments made by the Social Security Administration to you for up to five years after the study ends, and</w:t>
      </w:r>
    </w:p>
    <w:p w:rsidR="00587075" w:rsidP="00587075" w14:paraId="6A700013" w14:textId="77777777">
      <w:pPr>
        <w:pStyle w:val="ListParagraph"/>
        <w:numPr>
          <w:ilvl w:val="1"/>
          <w:numId w:val="7"/>
        </w:numPr>
      </w:pPr>
      <w:r>
        <w:t xml:space="preserve">Any dates and reasons for termination of benefits. </w:t>
      </w:r>
    </w:p>
    <w:p w:rsidR="00587075" w:rsidP="00587075" w14:paraId="65BFD761" w14:textId="77777777">
      <w:pPr>
        <w:ind w:left="1080"/>
      </w:pPr>
      <w:r>
        <w:t xml:space="preserve">This information will help researchers understand how different types of services can affect your employment and self-sufficiency during and after the study. </w:t>
      </w:r>
    </w:p>
    <w:p w:rsidR="00587075" w:rsidP="008B4AAF" w14:paraId="48A8971B" w14:textId="77777777"/>
    <w:p w:rsidR="000764EB" w:rsidP="008B4AAF" w14:paraId="358E7C47" w14:textId="6B4E9A9F">
      <w:r w:rsidRPr="000842C2">
        <w:rPr>
          <w:b/>
          <w:bCs/>
          <w:i/>
          <w:iCs/>
          <w:u w:val="single"/>
        </w:rPr>
        <w:t xml:space="preserve">How will your privacy be protected? </w:t>
      </w:r>
    </w:p>
    <w:p w:rsidR="000764EB" w:rsidP="008B4AAF" w14:paraId="36427E78" w14:textId="05908275">
      <w:r>
        <w:t>Westat</w:t>
      </w:r>
      <w:r w:rsidR="00FC741A">
        <w:rPr>
          <w:rFonts w:cs="Arial"/>
        </w:rPr>
        <w:t>, USC,</w:t>
      </w:r>
      <w:r>
        <w:t xml:space="preserve"> and PATH will make every effort to protect your privacy: </w:t>
      </w:r>
    </w:p>
    <w:p w:rsidR="000764EB" w:rsidP="008B4AAF" w14:paraId="2FFA90CB" w14:textId="77777777">
      <w:pPr>
        <w:pStyle w:val="ListParagraph"/>
        <w:numPr>
          <w:ilvl w:val="0"/>
          <w:numId w:val="14"/>
        </w:numPr>
      </w:pPr>
      <w:r>
        <w:t>Research staff will protect your name and Social Security number (SSN).</w:t>
      </w:r>
    </w:p>
    <w:p w:rsidR="000764EB" w:rsidP="008B4AAF" w14:paraId="3A91955C" w14:textId="2E685062">
      <w:pPr>
        <w:pStyle w:val="ListParagraph"/>
        <w:numPr>
          <w:ilvl w:val="1"/>
          <w:numId w:val="14"/>
        </w:numPr>
      </w:pPr>
      <w:r>
        <w:t xml:space="preserve">Research staff will </w:t>
      </w:r>
      <w:r w:rsidR="00E428D6">
        <w:t xml:space="preserve">not </w:t>
      </w:r>
      <w:r w:rsidR="00A33942">
        <w:t>link</w:t>
      </w:r>
      <w:r>
        <w:t xml:space="preserve"> your name</w:t>
      </w:r>
      <w:r w:rsidR="00A33942">
        <w:t>,</w:t>
      </w:r>
      <w:r w:rsidR="00E428D6">
        <w:t xml:space="preserve"> </w:t>
      </w:r>
      <w:r>
        <w:t>SSN</w:t>
      </w:r>
      <w:r w:rsidR="00A33942">
        <w:t>, or date of birth</w:t>
      </w:r>
      <w:r>
        <w:t xml:space="preserve"> to any </w:t>
      </w:r>
      <w:r w:rsidR="00A33942">
        <w:t xml:space="preserve">other </w:t>
      </w:r>
      <w:r>
        <w:t xml:space="preserve">information. This includes information you provide in interviews and information collected from PATH or SSA. </w:t>
      </w:r>
    </w:p>
    <w:p w:rsidR="000764EB" w:rsidP="008B4AAF" w14:paraId="7E1BCD8C" w14:textId="77777777">
      <w:pPr>
        <w:pStyle w:val="ListParagraph"/>
        <w:numPr>
          <w:ilvl w:val="1"/>
          <w:numId w:val="14"/>
        </w:numPr>
      </w:pPr>
      <w:r>
        <w:t xml:space="preserve">Research staff will identify your information by a random number created just for this study. </w:t>
      </w:r>
    </w:p>
    <w:p w:rsidR="000764EB" w:rsidP="008B4AAF" w14:paraId="0BA97FFB" w14:textId="77777777">
      <w:pPr>
        <w:pStyle w:val="ListParagraph"/>
        <w:numPr>
          <w:ilvl w:val="1"/>
          <w:numId w:val="14"/>
        </w:numPr>
      </w:pPr>
      <w:r>
        <w:t>Research staff will not use your name or identifying information in any publications.</w:t>
      </w:r>
    </w:p>
    <w:p w:rsidR="000764EB" w:rsidP="008B4AAF" w14:paraId="009F6713" w14:textId="77777777">
      <w:pPr>
        <w:pStyle w:val="ListParagraph"/>
        <w:numPr>
          <w:ilvl w:val="0"/>
          <w:numId w:val="14"/>
        </w:numPr>
      </w:pPr>
      <w:r>
        <w:t>Research staff will:</w:t>
      </w:r>
    </w:p>
    <w:p w:rsidR="000764EB" w:rsidP="008B4AAF" w14:paraId="7E4201CA" w14:textId="72E0868E">
      <w:pPr>
        <w:pStyle w:val="ListParagraph"/>
        <w:numPr>
          <w:ilvl w:val="1"/>
          <w:numId w:val="14"/>
        </w:numPr>
      </w:pPr>
      <w:r>
        <w:t>keep all data on secure server</w:t>
      </w:r>
      <w:r w:rsidR="006A3570">
        <w:t>s</w:t>
      </w:r>
      <w:r>
        <w:t xml:space="preserve">. </w:t>
      </w:r>
    </w:p>
    <w:p w:rsidR="000764EB" w:rsidP="008B4AAF" w14:paraId="454BA3EF" w14:textId="2A96F650">
      <w:pPr>
        <w:pStyle w:val="ListParagraph"/>
        <w:numPr>
          <w:ilvl w:val="1"/>
          <w:numId w:val="14"/>
        </w:numPr>
      </w:pPr>
      <w:r>
        <w:t>enter all data directly into secure system</w:t>
      </w:r>
      <w:r w:rsidR="006A3570">
        <w:t>s</w:t>
      </w:r>
      <w:r>
        <w:t xml:space="preserve">. </w:t>
      </w:r>
    </w:p>
    <w:p w:rsidR="000764EB" w:rsidP="008B4AAF" w14:paraId="01DCEF74" w14:textId="77777777">
      <w:pPr>
        <w:pStyle w:val="ListParagraph"/>
        <w:numPr>
          <w:ilvl w:val="1"/>
          <w:numId w:val="14"/>
        </w:numPr>
      </w:pPr>
      <w:r>
        <w:t xml:space="preserve">store data collected on paper in locked cabinets. </w:t>
      </w:r>
    </w:p>
    <w:p w:rsidR="000764EB" w:rsidP="008B4AAF" w14:paraId="13DAF0A3" w14:textId="77777777">
      <w:pPr>
        <w:pStyle w:val="ListParagraph"/>
        <w:numPr>
          <w:ilvl w:val="1"/>
          <w:numId w:val="14"/>
        </w:numPr>
      </w:pPr>
      <w:r>
        <w:t xml:space="preserve">store data </w:t>
      </w:r>
      <w:r w:rsidRPr="005A6157">
        <w:t>collected electronically on secure and password-protected computers</w:t>
      </w:r>
      <w:r>
        <w:t xml:space="preserve">. They will then transfer it </w:t>
      </w:r>
      <w:r w:rsidRPr="005A6157">
        <w:t>to a secure server.</w:t>
      </w:r>
      <w:r w:rsidRPr="005A6157">
        <w:t xml:space="preserve"> </w:t>
      </w:r>
    </w:p>
    <w:p w:rsidR="000764EB" w:rsidP="008B4AAF" w14:paraId="514E593C" w14:textId="77777777">
      <w:pPr>
        <w:pStyle w:val="ListParagraph"/>
        <w:numPr>
          <w:ilvl w:val="1"/>
          <w:numId w:val="14"/>
        </w:numPr>
      </w:pPr>
      <w:r>
        <w:t xml:space="preserve">not store data on personal computers. </w:t>
      </w:r>
    </w:p>
    <w:p w:rsidR="00541A12" w:rsidRPr="005A6157" w:rsidP="008B4AAF" w14:paraId="75C0F8F1" w14:textId="7C74374C">
      <w:pPr>
        <w:pStyle w:val="ListParagraph"/>
        <w:numPr>
          <w:ilvl w:val="1"/>
          <w:numId w:val="14"/>
        </w:numPr>
      </w:pPr>
      <w:r>
        <w:t xml:space="preserve">keep all data collected during interviews secure until </w:t>
      </w:r>
      <w:r w:rsidR="00286D2F">
        <w:t>destroying it</w:t>
      </w:r>
      <w:r>
        <w:t xml:space="preserve"> within five years of the end of the study.</w:t>
      </w:r>
    </w:p>
    <w:p w:rsidR="000764EB" w:rsidP="008B4AAF" w14:paraId="45C2303C" w14:textId="77777777">
      <w:pPr>
        <w:pStyle w:val="ListParagraph"/>
        <w:numPr>
          <w:ilvl w:val="0"/>
          <w:numId w:val="14"/>
        </w:numPr>
      </w:pPr>
      <w:r>
        <w:t xml:space="preserve">Research staff </w:t>
      </w:r>
      <w:r w:rsidRPr="005A6157">
        <w:t>will only use the information collected for this study to fulfill the goals of the study.</w:t>
      </w:r>
    </w:p>
    <w:p w:rsidR="000764EB" w:rsidP="008B4AAF" w14:paraId="45C134AE" w14:textId="77777777"/>
    <w:p w:rsidR="000764EB" w:rsidRPr="00557C53" w:rsidP="008B4AAF" w14:paraId="200ECA9C" w14:textId="3E04967C">
      <w:pPr>
        <w:rPr>
          <w:rFonts w:cs="Mangal"/>
        </w:rPr>
      </w:pPr>
      <w:r>
        <w:rPr>
          <w:rFonts w:cs="Arial"/>
          <w:shd w:val="clear" w:color="auto" w:fill="FFFFFF"/>
        </w:rPr>
        <w:t>The National Institutes of Health has issued a</w:t>
      </w:r>
      <w:r w:rsidRPr="008A0113">
        <w:rPr>
          <w:rFonts w:cs="Arial"/>
          <w:shd w:val="clear" w:color="auto" w:fill="FFFFFF"/>
        </w:rPr>
        <w:t xml:space="preserve"> </w:t>
      </w:r>
      <w:r w:rsidRPr="00AC6D46">
        <w:rPr>
          <w:shd w:val="clear" w:color="auto" w:fill="FFFFFF"/>
        </w:rPr>
        <w:t xml:space="preserve">Certificate of Confidentiality </w:t>
      </w:r>
      <w:r>
        <w:rPr>
          <w:rFonts w:cs="Arial"/>
          <w:shd w:val="clear" w:color="auto" w:fill="FFFFFF"/>
        </w:rPr>
        <w:t xml:space="preserve">(CoC) </w:t>
      </w:r>
      <w:r>
        <w:rPr>
          <w:rFonts w:cs="Arial"/>
          <w:shd w:val="clear" w:color="auto" w:fill="FFFFFF"/>
        </w:rPr>
        <w:t xml:space="preserve">for the SHIPS study.  The CoC </w:t>
      </w:r>
      <w:r>
        <w:rPr>
          <w:rFonts w:cs="Arial"/>
          <w:shd w:val="clear" w:color="auto" w:fill="FFFFFF"/>
        </w:rPr>
        <w:t xml:space="preserve">limits </w:t>
      </w:r>
      <w:r w:rsidR="00AD6AA8">
        <w:rPr>
          <w:rFonts w:cs="Arial"/>
          <w:shd w:val="clear" w:color="auto" w:fill="FFFFFF"/>
        </w:rPr>
        <w:t xml:space="preserve">how </w:t>
      </w:r>
      <w:r>
        <w:rPr>
          <w:rFonts w:cs="Arial"/>
          <w:shd w:val="clear" w:color="auto" w:fill="FFFFFF"/>
        </w:rPr>
        <w:t xml:space="preserve">research staff </w:t>
      </w:r>
      <w:r w:rsidR="00AD6AA8">
        <w:rPr>
          <w:rFonts w:cs="Arial"/>
          <w:shd w:val="clear" w:color="auto" w:fill="FFFFFF"/>
        </w:rPr>
        <w:t xml:space="preserve">can </w:t>
      </w:r>
      <w:r>
        <w:rPr>
          <w:rFonts w:cs="Arial"/>
          <w:shd w:val="clear" w:color="auto" w:fill="FFFFFF"/>
        </w:rPr>
        <w:t xml:space="preserve">use and release your information. </w:t>
      </w:r>
    </w:p>
    <w:p w:rsidR="000764EB" w:rsidRPr="00557C53" w:rsidP="008B4AAF" w14:paraId="727F7C84" w14:textId="6BA7723E">
      <w:pPr>
        <w:pStyle w:val="ListParagraph"/>
        <w:numPr>
          <w:ilvl w:val="0"/>
          <w:numId w:val="14"/>
        </w:numPr>
      </w:pPr>
      <w:r>
        <w:rPr>
          <w:rFonts w:cs="Arial"/>
          <w:szCs w:val="24"/>
          <w:shd w:val="clear" w:color="auto" w:fill="FFFFFF"/>
        </w:rPr>
        <w:t>The CoC protects your information.</w:t>
      </w:r>
      <w:r w:rsidRPr="005A6157">
        <w:rPr>
          <w:rFonts w:cs="Arial"/>
          <w:szCs w:val="24"/>
          <w:shd w:val="clear" w:color="auto" w:fill="FFFFFF"/>
        </w:rPr>
        <w:t xml:space="preserve"> </w:t>
      </w:r>
      <w:r>
        <w:rPr>
          <w:rFonts w:cs="Arial"/>
          <w:szCs w:val="24"/>
          <w:shd w:val="clear" w:color="auto" w:fill="FFFFFF"/>
        </w:rPr>
        <w:t>R</w:t>
      </w:r>
      <w:r w:rsidRPr="00030795">
        <w:rPr>
          <w:rFonts w:cs="Arial"/>
          <w:shd w:val="clear" w:color="auto" w:fill="FFFFFF"/>
        </w:rPr>
        <w:t>esearchers</w:t>
      </w:r>
      <w:r w:rsidRPr="00543B95">
        <w:rPr>
          <w:shd w:val="clear" w:color="auto" w:fill="FFFFFF"/>
        </w:rPr>
        <w:t xml:space="preserve"> </w:t>
      </w:r>
      <w:r w:rsidRPr="00AC6D46">
        <w:rPr>
          <w:shd w:val="clear" w:color="auto" w:fill="FFFFFF"/>
        </w:rPr>
        <w:t xml:space="preserve">cannot release or use information, documents, or samples </w:t>
      </w:r>
      <w:r>
        <w:rPr>
          <w:rFonts w:cs="Arial"/>
          <w:shd w:val="clear" w:color="auto" w:fill="FFFFFF"/>
        </w:rPr>
        <w:t>created or compiled for the purposes of this study</w:t>
      </w:r>
      <w:r w:rsidRPr="00030795">
        <w:rPr>
          <w:rFonts w:cs="Arial"/>
          <w:shd w:val="clear" w:color="auto" w:fill="FFFFFF"/>
        </w:rPr>
        <w:t xml:space="preserve"> </w:t>
      </w:r>
      <w:r w:rsidRPr="00AC6D46">
        <w:rPr>
          <w:shd w:val="clear" w:color="auto" w:fill="FFFFFF"/>
        </w:rPr>
        <w:t>that may identify you in any action or suit</w:t>
      </w:r>
      <w:r>
        <w:rPr>
          <w:rFonts w:cs="Arial"/>
          <w:shd w:val="clear" w:color="auto" w:fill="FFFFFF"/>
        </w:rPr>
        <w:t>. They can only do this if</w:t>
      </w:r>
      <w:r w:rsidRPr="00AC6D46">
        <w:rPr>
          <w:shd w:val="clear" w:color="auto" w:fill="FFFFFF"/>
        </w:rPr>
        <w:t xml:space="preserve"> you say it is okay.</w:t>
      </w:r>
      <w:r>
        <w:rPr>
          <w:rFonts w:cs="Arial"/>
          <w:shd w:val="clear" w:color="auto" w:fill="FFFFFF"/>
        </w:rPr>
        <w:t xml:space="preserve"> </w:t>
      </w:r>
      <w:r w:rsidRPr="00030795">
        <w:rPr>
          <w:rFonts w:cs="Arial"/>
          <w:shd w:val="clear" w:color="auto" w:fill="FFFFFF"/>
        </w:rPr>
        <w:t xml:space="preserve">The researchers </w:t>
      </w:r>
      <w:r w:rsidRPr="00AC6D46">
        <w:rPr>
          <w:shd w:val="clear" w:color="auto" w:fill="FFFFFF"/>
        </w:rPr>
        <w:t xml:space="preserve">also cannot provide them as evidence unless you have agreed. This protection includes federal, state, or local civil, criminal, administrative, legislative, or other proceedings. </w:t>
      </w:r>
      <w:r w:rsidRPr="00543B95">
        <w:rPr>
          <w:shd w:val="clear" w:color="auto" w:fill="FFFFFF"/>
        </w:rPr>
        <w:t>An example would be a court subpoena.</w:t>
      </w:r>
    </w:p>
    <w:p w:rsidR="000764EB" w:rsidRPr="00557C53" w:rsidP="008B4AAF" w14:paraId="1FD8B67C" w14:textId="77777777">
      <w:pPr>
        <w:pStyle w:val="ListParagraph"/>
        <w:numPr>
          <w:ilvl w:val="0"/>
          <w:numId w:val="14"/>
        </w:numPr>
      </w:pPr>
      <w:r w:rsidRPr="00543B95">
        <w:rPr>
          <w:rFonts w:cs="Arial"/>
          <w:color w:val="3B3B3B"/>
          <w:szCs w:val="24"/>
          <w:shd w:val="clear" w:color="auto" w:fill="FFFFFF"/>
        </w:rPr>
        <w:t> </w:t>
      </w:r>
      <w:r w:rsidRPr="00AC6D46">
        <w:rPr>
          <w:shd w:val="clear" w:color="auto" w:fill="FFFFFF"/>
        </w:rPr>
        <w:t>There are some important things that you need to know</w:t>
      </w:r>
      <w:r w:rsidRPr="005A6157">
        <w:rPr>
          <w:rFonts w:cs="Arial"/>
          <w:shd w:val="clear" w:color="auto" w:fill="FFFFFF"/>
        </w:rPr>
        <w:t xml:space="preserve"> about</w:t>
      </w:r>
      <w:r>
        <w:rPr>
          <w:rFonts w:cs="Arial"/>
          <w:shd w:val="clear" w:color="auto" w:fill="FFFFFF"/>
        </w:rPr>
        <w:t xml:space="preserve"> </w:t>
      </w:r>
      <w:r w:rsidRPr="005A6157">
        <w:rPr>
          <w:rFonts w:cs="Arial"/>
          <w:shd w:val="clear" w:color="auto" w:fill="FFFFFF"/>
        </w:rPr>
        <w:t>the</w:t>
      </w:r>
      <w:r w:rsidRPr="00543B95">
        <w:rPr>
          <w:rFonts w:cs="Arial"/>
          <w:color w:val="3B3B3B"/>
          <w:szCs w:val="24"/>
          <w:shd w:val="clear" w:color="auto" w:fill="FFFFFF"/>
        </w:rPr>
        <w:t> </w:t>
      </w:r>
      <w:r w:rsidRPr="00AC6D46">
        <w:rPr>
          <w:shd w:val="clear" w:color="auto" w:fill="FFFFFF"/>
        </w:rPr>
        <w:t xml:space="preserve">Certificate </w:t>
      </w:r>
      <w:r w:rsidRPr="005A6157">
        <w:rPr>
          <w:rFonts w:cs="Arial"/>
          <w:shd w:val="clear" w:color="auto" w:fill="FFFFFF"/>
        </w:rPr>
        <w:t>of</w:t>
      </w:r>
      <w:r>
        <w:rPr>
          <w:rFonts w:cs="Arial"/>
          <w:shd w:val="clear" w:color="auto" w:fill="FFFFFF"/>
        </w:rPr>
        <w:t xml:space="preserve"> </w:t>
      </w:r>
      <w:r w:rsidRPr="005A6157">
        <w:rPr>
          <w:rFonts w:cs="Arial"/>
          <w:shd w:val="clear" w:color="auto" w:fill="FFFFFF"/>
        </w:rPr>
        <w:t>Confidentiality</w:t>
      </w:r>
      <w:r>
        <w:rPr>
          <w:rFonts w:cs="Arial"/>
          <w:shd w:val="clear" w:color="auto" w:fill="FFFFFF"/>
        </w:rPr>
        <w:t>:</w:t>
      </w:r>
    </w:p>
    <w:p w:rsidR="000764EB" w:rsidRPr="00557C53" w:rsidP="008B4AAF" w14:paraId="57DD877D" w14:textId="77777777">
      <w:pPr>
        <w:pStyle w:val="ListParagraph"/>
        <w:numPr>
          <w:ilvl w:val="1"/>
          <w:numId w:val="14"/>
        </w:numPr>
      </w:pPr>
      <w:r>
        <w:rPr>
          <w:rFonts w:cs="Arial"/>
          <w:shd w:val="clear" w:color="auto" w:fill="FFFFFF"/>
        </w:rPr>
        <w:t>It</w:t>
      </w:r>
      <w:r w:rsidRPr="005A6157">
        <w:rPr>
          <w:rFonts w:cs="Arial"/>
          <w:shd w:val="clear" w:color="auto" w:fill="FFFFFF"/>
        </w:rPr>
        <w:t xml:space="preserve"> </w:t>
      </w:r>
      <w:r w:rsidRPr="00AC6D46">
        <w:rPr>
          <w:shd w:val="clear" w:color="auto" w:fill="FFFFFF"/>
        </w:rPr>
        <w:t>DOES NOT stop reporting that federal, state</w:t>
      </w:r>
      <w:r>
        <w:rPr>
          <w:rFonts w:cs="Arial"/>
          <w:shd w:val="clear" w:color="auto" w:fill="FFFFFF"/>
        </w:rPr>
        <w:t>,</w:t>
      </w:r>
      <w:r w:rsidRPr="00AC6D46">
        <w:rPr>
          <w:shd w:val="clear" w:color="auto" w:fill="FFFFFF"/>
        </w:rPr>
        <w:t xml:space="preserve"> or local laws require. Some examples are laws that require reporting of child or elder abuse, some communicable diseases, and threats to harm yourself or others</w:t>
      </w:r>
      <w:r w:rsidRPr="005A6157">
        <w:rPr>
          <w:rFonts w:cs="Arial"/>
          <w:shd w:val="clear" w:color="auto" w:fill="FFFFFF"/>
        </w:rPr>
        <w:t xml:space="preserve">. </w:t>
      </w:r>
    </w:p>
    <w:p w:rsidR="000764EB" w:rsidRPr="00557C53" w:rsidP="008B4AAF" w14:paraId="68A3BB72" w14:textId="77777777">
      <w:pPr>
        <w:pStyle w:val="ListParagraph"/>
        <w:numPr>
          <w:ilvl w:val="1"/>
          <w:numId w:val="14"/>
        </w:numPr>
      </w:pPr>
      <w:r>
        <w:rPr>
          <w:rFonts w:cs="Arial"/>
          <w:shd w:val="clear" w:color="auto" w:fill="FFFFFF"/>
        </w:rPr>
        <w:t>It</w:t>
      </w:r>
      <w:r w:rsidRPr="00AC6D46">
        <w:rPr>
          <w:shd w:val="clear" w:color="auto" w:fill="FFFFFF"/>
        </w:rPr>
        <w:t xml:space="preserve"> CANNOT BE USED to stop a sponsoring United States federal or state government agency from checking records or evaluating programs. </w:t>
      </w:r>
    </w:p>
    <w:p w:rsidR="000764EB" w:rsidRPr="00557C53" w:rsidP="008B4AAF" w14:paraId="6C5AF9F9" w14:textId="77777777">
      <w:pPr>
        <w:pStyle w:val="ListParagraph"/>
        <w:numPr>
          <w:ilvl w:val="1"/>
          <w:numId w:val="14"/>
        </w:numPr>
      </w:pPr>
      <w:r>
        <w:rPr>
          <w:rFonts w:cs="Arial"/>
          <w:shd w:val="clear" w:color="auto" w:fill="FFFFFF"/>
        </w:rPr>
        <w:t>It</w:t>
      </w:r>
      <w:r w:rsidRPr="00AC6D46">
        <w:rPr>
          <w:shd w:val="clear" w:color="auto" w:fill="FFFFFF"/>
        </w:rPr>
        <w:t xml:space="preserve"> DOES NOT prevent your information from being used for other research if allowed by federal regulations.</w:t>
      </w:r>
    </w:p>
    <w:p w:rsidR="000764EB" w:rsidRPr="00557C53" w:rsidP="008B4AAF" w14:paraId="7934C56E" w14:textId="77777777">
      <w:pPr>
        <w:pStyle w:val="ListParagraph"/>
        <w:numPr>
          <w:ilvl w:val="0"/>
          <w:numId w:val="14"/>
        </w:numPr>
      </w:pPr>
      <w:r>
        <w:rPr>
          <w:rFonts w:cs="Arial"/>
          <w:shd w:val="clear" w:color="auto" w:fill="FFFFFF"/>
        </w:rPr>
        <w:t xml:space="preserve">You can still </w:t>
      </w:r>
      <w:r w:rsidRPr="005A6157">
        <w:rPr>
          <w:rFonts w:cs="Arial"/>
          <w:shd w:val="clear" w:color="auto" w:fill="FFFFFF"/>
        </w:rPr>
        <w:t>willingly releas</w:t>
      </w:r>
      <w:r>
        <w:rPr>
          <w:rFonts w:cs="Arial"/>
          <w:shd w:val="clear" w:color="auto" w:fill="FFFFFF"/>
        </w:rPr>
        <w:t>e</w:t>
      </w:r>
      <w:r w:rsidRPr="005A6157">
        <w:rPr>
          <w:rFonts w:cs="Arial"/>
          <w:shd w:val="clear" w:color="auto" w:fill="FFFFFF"/>
        </w:rPr>
        <w:t xml:space="preserve"> information about your involvement in this research.</w:t>
      </w:r>
      <w:r>
        <w:rPr>
          <w:rFonts w:cs="Arial"/>
          <w:shd w:val="clear" w:color="auto" w:fill="FFFFFF"/>
        </w:rPr>
        <w:t xml:space="preserve"> This means that the r</w:t>
      </w:r>
      <w:r w:rsidRPr="005A6157">
        <w:rPr>
          <w:rFonts w:cs="Arial"/>
          <w:shd w:val="clear" w:color="auto" w:fill="FFFFFF"/>
        </w:rPr>
        <w:t>esearchers</w:t>
      </w:r>
      <w:r w:rsidRPr="001A41A2">
        <w:rPr>
          <w:color w:val="3B3B3B"/>
          <w:shd w:val="clear" w:color="auto" w:fill="FFFFFF"/>
        </w:rPr>
        <w:t xml:space="preserve"> </w:t>
      </w:r>
      <w:r w:rsidRPr="00AC6D46">
        <w:rPr>
          <w:shd w:val="clear" w:color="auto" w:fill="FFFFFF"/>
        </w:rPr>
        <w:t>may release information about you when you say it is okay. For example, you may give them permission to release information to insurers, medical providers or any other persons not connected with the research.</w:t>
      </w:r>
    </w:p>
    <w:p w:rsidR="000764EB" w:rsidRPr="005A6157" w:rsidP="008B4AAF" w14:paraId="78871674" w14:textId="77777777">
      <w:pPr>
        <w:pStyle w:val="ListParagraph"/>
        <w:numPr>
          <w:ilvl w:val="0"/>
          <w:numId w:val="14"/>
        </w:numPr>
      </w:pPr>
      <w:r>
        <w:rPr>
          <w:rFonts w:cs="Arial"/>
          <w:shd w:val="clear" w:color="auto" w:fill="FFFFFF"/>
        </w:rPr>
        <w:t>You still have</w:t>
      </w:r>
      <w:r w:rsidRPr="005A6157">
        <w:rPr>
          <w:rFonts w:cs="Arial"/>
          <w:shd w:val="clear" w:color="auto" w:fill="FFFFFF"/>
        </w:rPr>
        <w:t xml:space="preserve"> </w:t>
      </w:r>
      <w:r>
        <w:rPr>
          <w:rFonts w:cs="Arial"/>
          <w:shd w:val="clear" w:color="auto" w:fill="FFFFFF"/>
        </w:rPr>
        <w:t>access</w:t>
      </w:r>
      <w:r w:rsidRPr="00AC6D46">
        <w:rPr>
          <w:shd w:val="clear" w:color="auto" w:fill="FFFFFF"/>
        </w:rPr>
        <w:t xml:space="preserve"> to your own information.</w:t>
      </w:r>
    </w:p>
    <w:p w:rsidR="000764EB" w:rsidRPr="005A6157" w:rsidP="008B4AAF" w14:paraId="717545F7" w14:textId="77777777"/>
    <w:p w:rsidR="000764EB" w:rsidRPr="000842C2" w:rsidP="008B4AAF" w14:paraId="3B0A0F3D" w14:textId="510DF0B5">
      <w:pPr>
        <w:rPr>
          <w:i/>
          <w:iCs/>
        </w:rPr>
      </w:pPr>
      <w:r>
        <w:rPr>
          <w:b/>
          <w:bCs/>
          <w:i/>
          <w:iCs/>
          <w:u w:val="single"/>
        </w:rPr>
        <w:t>How much w</w:t>
      </w:r>
      <w:r w:rsidRPr="000842C2">
        <w:rPr>
          <w:b/>
          <w:bCs/>
          <w:i/>
          <w:iCs/>
          <w:u w:val="single"/>
        </w:rPr>
        <w:t xml:space="preserve">ill </w:t>
      </w:r>
      <w:r w:rsidRPr="000842C2">
        <w:rPr>
          <w:b/>
          <w:bCs/>
          <w:i/>
          <w:iCs/>
          <w:u w:val="single"/>
        </w:rPr>
        <w:t>you be paid to participate in this study?</w:t>
      </w:r>
      <w:r w:rsidRPr="000842C2">
        <w:rPr>
          <w:i/>
          <w:iCs/>
        </w:rPr>
        <w:t xml:space="preserve"> </w:t>
      </w:r>
    </w:p>
    <w:p w:rsidR="000764EB" w:rsidP="008B4AAF" w14:paraId="0BF77067" w14:textId="0EECF0D8">
      <w:r>
        <w:t>Researchers will provide a gift card after every interview</w:t>
      </w:r>
      <w:r>
        <w:t xml:space="preserve">. </w:t>
      </w:r>
      <w:r w:rsidR="00021D16">
        <w:t xml:space="preserve">This adds up to a total of $240 over 24 months. </w:t>
      </w:r>
      <w:r w:rsidR="00286D2F">
        <w:t>Payments include</w:t>
      </w:r>
      <w:r>
        <w:t>:</w:t>
      </w:r>
    </w:p>
    <w:p w:rsidR="00541A12" w:rsidP="00021D16" w14:paraId="75FBBE61" w14:textId="77777777"/>
    <w:tbl>
      <w:tblPr>
        <w:tblStyle w:val="TableGrid"/>
        <w:tblW w:w="0" w:type="auto"/>
        <w:jc w:val="center"/>
        <w:tblLook w:val="04A0"/>
      </w:tblPr>
      <w:tblGrid>
        <w:gridCol w:w="3145"/>
        <w:gridCol w:w="5490"/>
      </w:tblGrid>
      <w:tr w14:paraId="3B6349E0" w14:textId="77777777" w:rsidTr="000842C2">
        <w:tblPrEx>
          <w:tblW w:w="0" w:type="auto"/>
          <w:jc w:val="center"/>
          <w:tblLook w:val="04A0"/>
        </w:tblPrEx>
        <w:trPr>
          <w:jc w:val="center"/>
        </w:trPr>
        <w:tc>
          <w:tcPr>
            <w:tcW w:w="3145" w:type="dxa"/>
          </w:tcPr>
          <w:p w:rsidR="00541A12" w:rsidP="008B4AAF" w14:paraId="03427385" w14:textId="7CE64B8C">
            <w:r>
              <w:t>Gift Card Value</w:t>
            </w:r>
          </w:p>
        </w:tc>
        <w:tc>
          <w:tcPr>
            <w:tcW w:w="5490" w:type="dxa"/>
          </w:tcPr>
          <w:p w:rsidR="00541A12" w:rsidP="008B4AAF" w14:paraId="275678C1" w14:textId="7EB1C705">
            <w:r>
              <w:t>Payment for:</w:t>
            </w:r>
          </w:p>
        </w:tc>
      </w:tr>
      <w:tr w14:paraId="4B2DB775" w14:textId="77777777" w:rsidTr="000842C2">
        <w:tblPrEx>
          <w:tblW w:w="0" w:type="auto"/>
          <w:jc w:val="center"/>
          <w:tblLook w:val="04A0"/>
        </w:tblPrEx>
        <w:trPr>
          <w:jc w:val="center"/>
        </w:trPr>
        <w:tc>
          <w:tcPr>
            <w:tcW w:w="3145" w:type="dxa"/>
          </w:tcPr>
          <w:p w:rsidR="00541A12" w:rsidP="008B4AAF" w14:paraId="6B15E4F9" w14:textId="2F34945D">
            <w:r>
              <w:t>$50</w:t>
            </w:r>
          </w:p>
        </w:tc>
        <w:tc>
          <w:tcPr>
            <w:tcW w:w="5490" w:type="dxa"/>
          </w:tcPr>
          <w:p w:rsidR="00541A12" w:rsidP="000842C2" w14:paraId="41FE130D" w14:textId="549666AE">
            <w:pPr>
              <w:ind w:left="72"/>
            </w:pPr>
            <w:r>
              <w:t>one</w:t>
            </w:r>
            <w:r>
              <w:t xml:space="preserve"> 60-minute at the beginning of the study.</w:t>
            </w:r>
          </w:p>
        </w:tc>
      </w:tr>
      <w:tr w14:paraId="53ED2EB2" w14:textId="77777777" w:rsidTr="000842C2">
        <w:tblPrEx>
          <w:tblW w:w="0" w:type="auto"/>
          <w:jc w:val="center"/>
          <w:tblLook w:val="04A0"/>
        </w:tblPrEx>
        <w:trPr>
          <w:trHeight w:hRule="exact" w:val="910"/>
          <w:jc w:val="center"/>
        </w:trPr>
        <w:tc>
          <w:tcPr>
            <w:tcW w:w="3145" w:type="dxa"/>
          </w:tcPr>
          <w:p w:rsidR="001E0237" w:rsidP="008B4AAF" w14:paraId="07E5F4DD" w14:textId="77777777">
            <w:r>
              <w:t>$20</w:t>
            </w:r>
            <w:r>
              <w:t>/interview</w:t>
            </w:r>
          </w:p>
          <w:p w:rsidR="00541A12" w:rsidP="008B4AAF" w14:paraId="0C1673B8" w14:textId="3A0DD7B9">
            <w:r>
              <w:t>(</w:t>
            </w:r>
            <w:r>
              <w:t>up</w:t>
            </w:r>
            <w:r>
              <w:t xml:space="preserve"> to $140 for all seven 10-minute interviews)</w:t>
            </w:r>
          </w:p>
        </w:tc>
        <w:tc>
          <w:tcPr>
            <w:tcW w:w="5490" w:type="dxa"/>
          </w:tcPr>
          <w:p w:rsidR="002E5F67" w:rsidP="000842C2" w14:paraId="54622333" w14:textId="06E97E74">
            <w:pPr>
              <w:ind w:left="72"/>
            </w:pPr>
            <w:r>
              <w:t xml:space="preserve">each of </w:t>
            </w:r>
            <w:r w:rsidR="00541A12">
              <w:t xml:space="preserve">the </w:t>
            </w:r>
            <w:r>
              <w:t xml:space="preserve">seven </w:t>
            </w:r>
            <w:r w:rsidR="00541A12">
              <w:t>brief, 10-minute interviews conducted once every three months during the study.</w:t>
            </w:r>
          </w:p>
        </w:tc>
      </w:tr>
      <w:tr w14:paraId="69FC0C6A" w14:textId="77777777" w:rsidTr="000842C2">
        <w:tblPrEx>
          <w:tblW w:w="0" w:type="auto"/>
          <w:jc w:val="center"/>
          <w:tblLook w:val="04A0"/>
        </w:tblPrEx>
        <w:trPr>
          <w:jc w:val="center"/>
        </w:trPr>
        <w:tc>
          <w:tcPr>
            <w:tcW w:w="3145" w:type="dxa"/>
          </w:tcPr>
          <w:p w:rsidR="001E0237" w:rsidP="001E0237" w14:paraId="50EC6228" w14:textId="1724C181">
            <w:r>
              <w:t>$50</w:t>
            </w:r>
          </w:p>
        </w:tc>
        <w:tc>
          <w:tcPr>
            <w:tcW w:w="5490" w:type="dxa"/>
          </w:tcPr>
          <w:p w:rsidR="001E0237" w:rsidP="000842C2" w14:paraId="177E7931" w14:textId="1D29ED92">
            <w:pPr>
              <w:ind w:left="72"/>
            </w:pPr>
            <w:r>
              <w:t>one 60-minute interview at the end of the study.</w:t>
            </w:r>
          </w:p>
        </w:tc>
      </w:tr>
      <w:tr w14:paraId="50DB36B5" w14:textId="77777777" w:rsidTr="000842C2">
        <w:tblPrEx>
          <w:tblW w:w="0" w:type="auto"/>
          <w:jc w:val="center"/>
          <w:tblLook w:val="04A0"/>
        </w:tblPrEx>
        <w:trPr>
          <w:jc w:val="center"/>
        </w:trPr>
        <w:tc>
          <w:tcPr>
            <w:tcW w:w="3145" w:type="dxa"/>
          </w:tcPr>
          <w:p w:rsidR="00492EDD" w:rsidP="001E0237" w14:paraId="619F4843" w14:textId="1C30CC03">
            <w:r>
              <w:t>$240</w:t>
            </w:r>
          </w:p>
        </w:tc>
        <w:tc>
          <w:tcPr>
            <w:tcW w:w="5490" w:type="dxa"/>
          </w:tcPr>
          <w:p w:rsidR="00492EDD" w:rsidP="000842C2" w14:paraId="36A41C37" w14:textId="0A891A70">
            <w:pPr>
              <w:ind w:left="72"/>
            </w:pPr>
            <w:r>
              <w:t>TOTAL</w:t>
            </w:r>
          </w:p>
        </w:tc>
      </w:tr>
    </w:tbl>
    <w:p w:rsidR="00021D16" w:rsidP="008B4AAF" w14:paraId="7568B913" w14:textId="77777777">
      <w:pPr>
        <w:ind w:left="360"/>
      </w:pPr>
    </w:p>
    <w:p w:rsidR="00021D16" w:rsidP="008B4AAF" w14:paraId="4B7DCB48" w14:textId="3A7C08DE">
      <w:r>
        <w:t xml:space="preserve">Researchers may ask for additional interviews.  These are </w:t>
      </w:r>
      <w:r w:rsidR="00AF261A">
        <w:t xml:space="preserve">also </w:t>
      </w:r>
      <w:r>
        <w:t>optional.</w:t>
      </w:r>
    </w:p>
    <w:tbl>
      <w:tblPr>
        <w:tblStyle w:val="TableGrid"/>
        <w:tblW w:w="0" w:type="auto"/>
        <w:jc w:val="center"/>
        <w:tblLook w:val="04A0"/>
      </w:tblPr>
      <w:tblGrid>
        <w:gridCol w:w="1795"/>
        <w:gridCol w:w="6840"/>
      </w:tblGrid>
      <w:tr w14:paraId="1DCD7F04" w14:textId="77777777" w:rsidTr="009F6714">
        <w:tblPrEx>
          <w:tblW w:w="0" w:type="auto"/>
          <w:jc w:val="center"/>
          <w:tblLook w:val="04A0"/>
        </w:tblPrEx>
        <w:trPr>
          <w:jc w:val="center"/>
        </w:trPr>
        <w:tc>
          <w:tcPr>
            <w:tcW w:w="1795" w:type="dxa"/>
          </w:tcPr>
          <w:p w:rsidR="00021D16" w:rsidP="009F6714" w14:paraId="27B718B3" w14:textId="77777777">
            <w:r>
              <w:t>Gift Card Value</w:t>
            </w:r>
          </w:p>
        </w:tc>
        <w:tc>
          <w:tcPr>
            <w:tcW w:w="6840" w:type="dxa"/>
          </w:tcPr>
          <w:p w:rsidR="00021D16" w:rsidP="009F6714" w14:paraId="363B58E1" w14:textId="77777777">
            <w:r>
              <w:t>Payment for:</w:t>
            </w:r>
          </w:p>
        </w:tc>
      </w:tr>
      <w:tr w14:paraId="3423F8ED" w14:textId="77777777" w:rsidTr="009F6714">
        <w:tblPrEx>
          <w:tblW w:w="0" w:type="auto"/>
          <w:jc w:val="center"/>
          <w:tblLook w:val="04A0"/>
        </w:tblPrEx>
        <w:trPr>
          <w:jc w:val="center"/>
        </w:trPr>
        <w:tc>
          <w:tcPr>
            <w:tcW w:w="1795" w:type="dxa"/>
          </w:tcPr>
          <w:p w:rsidR="00021D16" w:rsidP="009F6714" w14:paraId="6F8E76AB" w14:textId="77777777">
            <w:r>
              <w:t>$50</w:t>
            </w:r>
          </w:p>
        </w:tc>
        <w:tc>
          <w:tcPr>
            <w:tcW w:w="6840" w:type="dxa"/>
          </w:tcPr>
          <w:p w:rsidR="00021D16" w:rsidP="00E01982" w14:paraId="1BF22938" w14:textId="5F649879">
            <w:pPr>
              <w:pStyle w:val="ListParagraph"/>
              <w:numPr>
                <w:ilvl w:val="0"/>
                <w:numId w:val="23"/>
              </w:numPr>
            </w:pPr>
            <w:r>
              <w:t>a possible 60-minute interview when research staff ask you about your experiences during the study.</w:t>
            </w:r>
          </w:p>
        </w:tc>
      </w:tr>
      <w:tr w14:paraId="53F0702D" w14:textId="77777777" w:rsidTr="009F6714">
        <w:tblPrEx>
          <w:tblW w:w="0" w:type="auto"/>
          <w:jc w:val="center"/>
          <w:tblLook w:val="04A0"/>
        </w:tblPrEx>
        <w:trPr>
          <w:jc w:val="center"/>
        </w:trPr>
        <w:tc>
          <w:tcPr>
            <w:tcW w:w="1795" w:type="dxa"/>
          </w:tcPr>
          <w:p w:rsidR="00E01982" w:rsidP="009F6714" w14:paraId="2B271E53" w14:textId="313A5152"/>
        </w:tc>
        <w:tc>
          <w:tcPr>
            <w:tcW w:w="6840" w:type="dxa"/>
          </w:tcPr>
          <w:p w:rsidR="00E01982" w:rsidP="009F6714" w14:paraId="16C30DAD" w14:textId="53BC0983">
            <w:pPr>
              <w:pStyle w:val="ListParagraph"/>
              <w:numPr>
                <w:ilvl w:val="0"/>
                <w:numId w:val="23"/>
              </w:numPr>
            </w:pPr>
            <w:r>
              <w:t>additional optional interviews after the 2-year study period.</w:t>
            </w:r>
          </w:p>
        </w:tc>
      </w:tr>
    </w:tbl>
    <w:p w:rsidR="000764EB" w:rsidP="008B4AAF" w14:paraId="3F29EFE2" w14:textId="77777777"/>
    <w:p w:rsidR="000764EB" w:rsidRPr="000842C2" w:rsidP="008B4AAF" w14:paraId="46E474E9" w14:textId="77777777">
      <w:pPr>
        <w:rPr>
          <w:b/>
          <w:bCs/>
          <w:i/>
          <w:iCs/>
          <w:u w:val="single"/>
        </w:rPr>
      </w:pPr>
      <w:r w:rsidRPr="000842C2">
        <w:rPr>
          <w:b/>
          <w:bCs/>
          <w:i/>
          <w:iCs/>
          <w:u w:val="single"/>
        </w:rPr>
        <w:t>Whom should you call with questions about this study?</w:t>
      </w:r>
    </w:p>
    <w:p w:rsidR="000764EB" w:rsidP="008B4AAF" w14:paraId="4565F73F" w14:textId="254E77D4">
      <w:r>
        <w:t>If you have questions about this study, please call Justin</w:t>
      </w:r>
      <w:r w:rsidR="00751B7B">
        <w:t xml:space="preserve"> Metcalfe</w:t>
      </w:r>
      <w:r>
        <w:t>. He is the Principal Investigator for this project. His phone number is 603-583-4708.</w:t>
      </w:r>
    </w:p>
    <w:p w:rsidR="006944A0" w:rsidP="008B4AAF" w14:paraId="354DBEF6" w14:textId="77777777"/>
    <w:p w:rsidR="000764EB" w:rsidP="008B4AAF" w14:paraId="73CAF53D" w14:textId="195F0E7A">
      <w:r>
        <w:t xml:space="preserve">If you have questions about your rights and welfare as a research participant, please call the Westat Human Subjects Protections office at 1-888-920-7631. Please leave a message with your </w:t>
      </w:r>
      <w:r w:rsidR="00EC7829">
        <w:t>first</w:t>
      </w:r>
      <w:r>
        <w:t xml:space="preserve"> name, the name of the research study that you are calling about SHIPS, and a phone number beginning with the area code. Someone will return your call as soon as possible</w:t>
      </w:r>
      <w:r w:rsidR="00A974A3">
        <w:t>.</w:t>
      </w:r>
      <w:r>
        <w:br w:type="page"/>
      </w:r>
    </w:p>
    <w:p w:rsidR="000764EB" w:rsidP="008B4AAF" w14:paraId="4C2F1EB2" w14:textId="77777777">
      <w:pPr>
        <w:pStyle w:val="Heading2"/>
        <w:numPr>
          <w:ilvl w:val="0"/>
          <w:numId w:val="0"/>
        </w:numPr>
        <w:rPr>
          <w:rFonts w:ascii="Liberation Serif" w:hAnsi="Liberation Serif" w:hint="eastAsia"/>
          <w:b/>
          <w:bCs/>
        </w:rPr>
      </w:pPr>
      <w:r>
        <w:rPr>
          <w:rFonts w:ascii="Liberation Serif" w:hAnsi="Liberation Serif" w:cs="Arial"/>
          <w:b/>
          <w:bCs/>
          <w:sz w:val="24"/>
          <w:szCs w:val="24"/>
          <w:u w:val="single"/>
        </w:rPr>
        <w:t>Consent</w:t>
      </w:r>
    </w:p>
    <w:p w:rsidR="000764EB" w:rsidP="008B4AAF" w14:paraId="46B95E1E" w14:textId="77777777">
      <w:pPr>
        <w:pStyle w:val="NormalWeb"/>
        <w:shd w:val="clear" w:color="auto" w:fill="FFFFFF"/>
        <w:rPr>
          <w:i/>
          <w:iCs/>
        </w:rPr>
      </w:pPr>
      <w:r>
        <w:rPr>
          <w:rFonts w:cs="Arial"/>
          <w:i/>
          <w:iCs/>
        </w:rPr>
        <w:t>Participation in the study</w:t>
      </w:r>
    </w:p>
    <w:p w:rsidR="00FE3E5A" w:rsidP="008B4AAF" w14:paraId="2009E85E" w14:textId="77777777">
      <w:pPr>
        <w:pStyle w:val="NormalWeb"/>
        <w:shd w:val="clear" w:color="auto" w:fill="FFFFFF"/>
        <w:rPr>
          <w:rFonts w:cs="Arial"/>
        </w:rPr>
      </w:pPr>
      <w:r>
        <w:rPr>
          <w:rFonts w:cs="Arial"/>
        </w:rPr>
        <w:t xml:space="preserve">I have read the above information about the </w:t>
      </w:r>
      <w:r>
        <w:rPr>
          <w:rFonts w:cs="Arial"/>
          <w:b/>
          <w:bCs/>
        </w:rPr>
        <w:t>Supportive Housing &amp; Individual Placement and Support</w:t>
      </w:r>
      <w:r>
        <w:rPr>
          <w:rFonts w:cs="Arial"/>
        </w:rPr>
        <w:t xml:space="preserve"> </w:t>
      </w:r>
      <w:r>
        <w:rPr>
          <w:rFonts w:cs="Arial"/>
          <w:b/>
          <w:bCs/>
        </w:rPr>
        <w:t>Study</w:t>
      </w:r>
      <w:r>
        <w:rPr>
          <w:rFonts w:cs="Arial"/>
        </w:rPr>
        <w:t xml:space="preserve"> and have met with research staff at least two times to discuss my participation in the study. I had the chance to ask questions during each meeting. I understand</w:t>
      </w:r>
      <w:r>
        <w:rPr>
          <w:rFonts w:cs="Arial"/>
        </w:rPr>
        <w:t>:</w:t>
      </w:r>
    </w:p>
    <w:p w:rsidR="00FE3E5A" w:rsidP="00FE3E5A" w14:paraId="0CCE2EA1" w14:textId="6EBB23A0">
      <w:pPr>
        <w:pStyle w:val="NormalWeb"/>
        <w:numPr>
          <w:ilvl w:val="0"/>
          <w:numId w:val="24"/>
        </w:numPr>
        <w:shd w:val="clear" w:color="auto" w:fill="FFFFFF"/>
        <w:rPr>
          <w:rFonts w:cs="Arial"/>
        </w:rPr>
      </w:pPr>
      <w:r>
        <w:rPr>
          <w:rFonts w:cs="Arial"/>
        </w:rPr>
        <w:t xml:space="preserve">what this study is about and what I am being asked to do. </w:t>
      </w:r>
    </w:p>
    <w:p w:rsidR="00FE3E5A" w:rsidP="00FE3E5A" w14:paraId="0D382425" w14:textId="2B839406">
      <w:pPr>
        <w:pStyle w:val="NormalWeb"/>
        <w:numPr>
          <w:ilvl w:val="0"/>
          <w:numId w:val="24"/>
        </w:numPr>
        <w:shd w:val="clear" w:color="auto" w:fill="FFFFFF"/>
        <w:rPr>
          <w:rFonts w:cs="Arial"/>
        </w:rPr>
      </w:pPr>
      <w:r>
        <w:rPr>
          <w:rFonts w:cs="Arial"/>
        </w:rPr>
        <w:t xml:space="preserve">that I am agreeing to </w:t>
      </w:r>
      <w:r w:rsidR="00AF261A">
        <w:rPr>
          <w:rFonts w:cs="Arial"/>
        </w:rPr>
        <w:t xml:space="preserve">be contacted by research staff for two years to </w:t>
      </w:r>
      <w:r>
        <w:rPr>
          <w:rFonts w:cs="Arial"/>
        </w:rPr>
        <w:t xml:space="preserve">complete interviews. </w:t>
      </w:r>
    </w:p>
    <w:p w:rsidR="00FE3E5A" w:rsidP="00FE3E5A" w14:paraId="1B465CF4" w14:textId="2DC48928">
      <w:pPr>
        <w:pStyle w:val="NormalWeb"/>
        <w:numPr>
          <w:ilvl w:val="0"/>
          <w:numId w:val="24"/>
        </w:numPr>
        <w:shd w:val="clear" w:color="auto" w:fill="FFFFFF"/>
        <w:rPr>
          <w:rFonts w:cs="Arial"/>
        </w:rPr>
      </w:pPr>
      <w:r>
        <w:rPr>
          <w:rFonts w:cs="Arial"/>
        </w:rPr>
        <w:t xml:space="preserve">that I am agreeing the research staff may approach me for additional interviews after the end of the study. </w:t>
      </w:r>
    </w:p>
    <w:p w:rsidR="00FE3E5A" w:rsidP="00FE3E5A" w14:paraId="3694FB0D" w14:textId="71D284D7">
      <w:pPr>
        <w:pStyle w:val="NormalWeb"/>
        <w:numPr>
          <w:ilvl w:val="0"/>
          <w:numId w:val="24"/>
        </w:numPr>
        <w:shd w:val="clear" w:color="auto" w:fill="FFFFFF"/>
        <w:rPr>
          <w:rFonts w:cs="Arial"/>
        </w:rPr>
      </w:pPr>
      <w:r>
        <w:rPr>
          <w:rFonts w:cs="Arial"/>
        </w:rPr>
        <w:t>that SSA will share data regarding any disability benefits for up to five years after the study ends.</w:t>
      </w:r>
    </w:p>
    <w:p w:rsidR="00FE3E5A" w:rsidP="00FE3E5A" w14:paraId="4CC08DE6" w14:textId="77777777">
      <w:pPr>
        <w:pStyle w:val="NormalWeb"/>
        <w:numPr>
          <w:ilvl w:val="0"/>
          <w:numId w:val="24"/>
        </w:numPr>
        <w:shd w:val="clear" w:color="auto" w:fill="FFFFFF"/>
        <w:rPr>
          <w:rFonts w:cs="Arial"/>
        </w:rPr>
      </w:pPr>
      <w:r>
        <w:rPr>
          <w:rFonts w:cs="Arial"/>
        </w:rPr>
        <w:t xml:space="preserve">the risks and benefits of being part of this study. </w:t>
      </w:r>
    </w:p>
    <w:p w:rsidR="000764EB" w:rsidRPr="00FE3E5A" w:rsidP="00FE3E5A" w14:paraId="505C7B5D" w14:textId="47C0DBE4">
      <w:pPr>
        <w:pStyle w:val="NormalWeb"/>
        <w:shd w:val="clear" w:color="auto" w:fill="FFFFFF"/>
        <w:rPr>
          <w:rFonts w:cs="Arial"/>
        </w:rPr>
      </w:pPr>
      <w:r>
        <w:rPr>
          <w:rFonts w:cs="Arial"/>
        </w:rPr>
        <w:t>I volunteer to take part in the study as described above. I make this choice freely.</w:t>
      </w:r>
    </w:p>
    <w:p w:rsidR="000764EB" w:rsidRPr="00EA1CD2" w:rsidP="008B4AAF" w14:paraId="06F59028" w14:textId="77777777">
      <w:pPr>
        <w:pStyle w:val="NormalWeb"/>
        <w:shd w:val="clear" w:color="auto" w:fill="FFFFFF"/>
        <w:rPr>
          <w:b/>
          <w:highlight w:val="yellow"/>
        </w:rPr>
      </w:pPr>
    </w:p>
    <w:p w:rsidR="000764EB" w:rsidP="008B4AAF" w14:paraId="15A7FB31" w14:textId="77777777">
      <w:pPr>
        <w:pStyle w:val="NormalWeb"/>
        <w:shd w:val="clear" w:color="auto" w:fill="FFFFFF"/>
        <w:rPr>
          <w:rFonts w:cs="Arial"/>
          <w:i/>
          <w:iCs/>
        </w:rPr>
      </w:pPr>
      <w:r>
        <w:rPr>
          <w:rFonts w:cs="Arial"/>
          <w:i/>
          <w:iCs/>
        </w:rPr>
        <w:t>Release of data</w:t>
      </w:r>
    </w:p>
    <w:p w:rsidR="000764EB" w:rsidP="008B4AAF" w14:paraId="685C442A" w14:textId="77777777">
      <w:pPr>
        <w:pStyle w:val="NormalWeb"/>
        <w:shd w:val="clear" w:color="auto" w:fill="FFFFFF"/>
      </w:pPr>
      <w:r>
        <w:rPr>
          <w:rFonts w:cs="Arial"/>
        </w:rPr>
        <w:t xml:space="preserve">I agree to allow the Social Security Administration (SSA) to provide the following information to </w:t>
      </w:r>
      <w:bookmarkStart w:id="2" w:name="_Hlk141951899"/>
      <w:r>
        <w:rPr>
          <w:rFonts w:cs="Arial"/>
        </w:rPr>
        <w:t xml:space="preserve">Westat </w:t>
      </w:r>
      <w:bookmarkEnd w:id="2"/>
      <w:r>
        <w:rPr>
          <w:rFonts w:cs="Arial"/>
        </w:rPr>
        <w:t>for this research study:</w:t>
      </w:r>
    </w:p>
    <w:p w:rsidR="000764EB" w:rsidRPr="00AC6D46" w:rsidP="008B4AAF" w14:paraId="36AFF665" w14:textId="77777777">
      <w:pPr>
        <w:pStyle w:val="NormalWeb"/>
        <w:numPr>
          <w:ilvl w:val="0"/>
          <w:numId w:val="4"/>
        </w:numPr>
        <w:shd w:val="clear" w:color="auto" w:fill="FFFFFF"/>
      </w:pPr>
      <w:r w:rsidRPr="00AC6D46">
        <w:t>Dates and outcomes of any application for disability benefits (SSI or SSDI</w:t>
      </w:r>
      <w:r w:rsidRPr="00F3414F">
        <w:rPr>
          <w:rFonts w:cs="Arial"/>
        </w:rPr>
        <w:t>)</w:t>
      </w:r>
      <w:r>
        <w:rPr>
          <w:rFonts w:cs="Arial"/>
        </w:rPr>
        <w:t>.</w:t>
      </w:r>
      <w:r w:rsidRPr="00F3414F">
        <w:rPr>
          <w:rFonts w:cs="Arial"/>
        </w:rPr>
        <w:t xml:space="preserve"> </w:t>
      </w:r>
      <w:r>
        <w:rPr>
          <w:rFonts w:cs="Arial"/>
        </w:rPr>
        <w:t>This applies to applications</w:t>
      </w:r>
      <w:r w:rsidRPr="00AC6D46">
        <w:t xml:space="preserve"> made </w:t>
      </w:r>
      <w:r>
        <w:t xml:space="preserve">before the study period, </w:t>
      </w:r>
      <w:r w:rsidRPr="00AC6D46">
        <w:t>during the study period</w:t>
      </w:r>
      <w:r>
        <w:t>,</w:t>
      </w:r>
      <w:r w:rsidRPr="00AC6D46">
        <w:t xml:space="preserve"> and for up to five years after the study ends</w:t>
      </w:r>
      <w:r w:rsidRPr="00F3414F">
        <w:rPr>
          <w:rFonts w:cs="Arial"/>
        </w:rPr>
        <w:t xml:space="preserve">. </w:t>
      </w:r>
      <w:r>
        <w:rPr>
          <w:rFonts w:cs="Arial"/>
        </w:rPr>
        <w:t>Data</w:t>
      </w:r>
      <w:r w:rsidRPr="00AC6D46">
        <w:t xml:space="preserve"> includes </w:t>
      </w:r>
      <w:r>
        <w:t xml:space="preserve">the categories of diagnoses or </w:t>
      </w:r>
      <w:r>
        <w:rPr>
          <w:rFonts w:cs="Arial"/>
        </w:rPr>
        <w:t xml:space="preserve">impairments used to determine eligibility for benefits, </w:t>
      </w:r>
      <w:r w:rsidRPr="00AC6D46">
        <w:t>whether an application was approved or denied</w:t>
      </w:r>
      <w:r>
        <w:rPr>
          <w:rFonts w:cs="Arial"/>
        </w:rPr>
        <w:t>, reasons for denial,</w:t>
      </w:r>
      <w:r w:rsidRPr="00AC6D46">
        <w:t xml:space="preserve"> and the date of this decision.</w:t>
      </w:r>
    </w:p>
    <w:p w:rsidR="000764EB" w:rsidRPr="00AC6D46" w:rsidP="008B4AAF" w14:paraId="178C5331" w14:textId="77777777">
      <w:pPr>
        <w:pStyle w:val="NormalWeb"/>
        <w:numPr>
          <w:ilvl w:val="0"/>
          <w:numId w:val="4"/>
        </w:numPr>
        <w:shd w:val="clear" w:color="auto" w:fill="FFFFFF"/>
      </w:pPr>
      <w:r w:rsidRPr="00AC6D46">
        <w:t>Dates and outcomes of any appeals of denied applications for disability benefits made during the study period and for up to five years after the study ends</w:t>
      </w:r>
      <w:r w:rsidRPr="00F3414F">
        <w:rPr>
          <w:rFonts w:cs="Arial"/>
        </w:rPr>
        <w:t xml:space="preserve">. </w:t>
      </w:r>
      <w:r w:rsidRPr="00AC6D46">
        <w:t>This includes whether an appeal was approved or denied</w:t>
      </w:r>
      <w:r>
        <w:rPr>
          <w:rFonts w:cs="Arial"/>
        </w:rPr>
        <w:t>,</w:t>
      </w:r>
      <w:r w:rsidRPr="005F26DF">
        <w:rPr>
          <w:rFonts w:cs="Arial"/>
        </w:rPr>
        <w:t xml:space="preserve"> </w:t>
      </w:r>
      <w:r>
        <w:rPr>
          <w:rFonts w:cs="Arial"/>
        </w:rPr>
        <w:t>reasons for denial,</w:t>
      </w:r>
      <w:r w:rsidRPr="00AC6D46">
        <w:t xml:space="preserve"> and the </w:t>
      </w:r>
      <w:r w:rsidRPr="00F3414F">
        <w:rPr>
          <w:rFonts w:cs="Arial"/>
        </w:rPr>
        <w:t>date</w:t>
      </w:r>
      <w:r>
        <w:rPr>
          <w:rFonts w:cs="Arial"/>
        </w:rPr>
        <w:t>s</w:t>
      </w:r>
      <w:r w:rsidRPr="00AC6D46">
        <w:t xml:space="preserve"> of </w:t>
      </w:r>
      <w:r w:rsidRPr="00F3414F">
        <w:rPr>
          <w:rFonts w:cs="Arial"/>
        </w:rPr>
        <w:t>th</w:t>
      </w:r>
      <w:r>
        <w:rPr>
          <w:rFonts w:cs="Arial"/>
        </w:rPr>
        <w:t>ese</w:t>
      </w:r>
      <w:r w:rsidRPr="00F3414F">
        <w:rPr>
          <w:rFonts w:cs="Arial"/>
        </w:rPr>
        <w:t xml:space="preserve"> decision</w:t>
      </w:r>
      <w:r>
        <w:rPr>
          <w:rFonts w:cs="Arial"/>
        </w:rPr>
        <w:t>s</w:t>
      </w:r>
      <w:r w:rsidRPr="00AC6D46">
        <w:t>.</w:t>
      </w:r>
    </w:p>
    <w:p w:rsidR="000764EB" w:rsidRPr="00AC6D46" w:rsidP="008B4AAF" w14:paraId="7D6031C0" w14:textId="77777777">
      <w:pPr>
        <w:pStyle w:val="NormalWeb"/>
        <w:numPr>
          <w:ilvl w:val="0"/>
          <w:numId w:val="4"/>
        </w:numPr>
        <w:shd w:val="clear" w:color="auto" w:fill="FFFFFF"/>
      </w:pPr>
      <w:r w:rsidRPr="00AC6D46">
        <w:t>The benefit amounts I received during the study period and for up to five years after the study ends.</w:t>
      </w:r>
    </w:p>
    <w:p w:rsidR="000764EB" w:rsidRPr="00EA1CD2" w:rsidP="008B4AAF" w14:paraId="6E61805E" w14:textId="77777777">
      <w:pPr>
        <w:pStyle w:val="NormalWeb"/>
        <w:shd w:val="clear" w:color="auto" w:fill="FFFFFF"/>
        <w:rPr>
          <w:b/>
          <w:highlight w:val="yellow"/>
        </w:rPr>
      </w:pPr>
    </w:p>
    <w:p w:rsidR="000764EB" w:rsidP="008B4AAF" w14:paraId="2D868C76" w14:textId="307A6D6F">
      <w:pPr>
        <w:pStyle w:val="NormalWeb"/>
        <w:shd w:val="clear" w:color="auto" w:fill="FFFFFF"/>
        <w:rPr>
          <w:rFonts w:cs="Arial"/>
        </w:rPr>
      </w:pPr>
      <w:r>
        <w:rPr>
          <w:rFonts w:cs="Arial"/>
        </w:rPr>
        <w:t>SSA will send this information electronically to Westat. I agree to allow researchers to share my consent form, my name</w:t>
      </w:r>
      <w:r w:rsidR="0050080B">
        <w:rPr>
          <w:rFonts w:cs="Arial"/>
        </w:rPr>
        <w:t>,</w:t>
      </w:r>
      <w:r>
        <w:rPr>
          <w:rFonts w:cs="Arial"/>
        </w:rPr>
        <w:t xml:space="preserve"> </w:t>
      </w:r>
      <w:r w:rsidR="00556C00">
        <w:rPr>
          <w:rFonts w:cs="Arial"/>
        </w:rPr>
        <w:t xml:space="preserve">my date of birth, </w:t>
      </w:r>
      <w:r>
        <w:rPr>
          <w:rFonts w:cs="Arial"/>
        </w:rPr>
        <w:t>and my Social Security number with SSA to help locate this information.</w:t>
      </w:r>
    </w:p>
    <w:p w:rsidR="000764EB" w:rsidRPr="00EA1CD2" w:rsidP="008B4AAF" w14:paraId="1DC75D84" w14:textId="77777777">
      <w:pPr>
        <w:pStyle w:val="NormalWeb"/>
        <w:shd w:val="clear" w:color="auto" w:fill="FFFFFF"/>
        <w:rPr>
          <w:b/>
          <w:highlight w:val="yellow"/>
        </w:rPr>
      </w:pPr>
    </w:p>
    <w:p w:rsidR="000764EB" w:rsidP="008B4AAF" w14:paraId="045B51D8" w14:textId="77777777">
      <w:pPr>
        <w:pStyle w:val="NormalWeb"/>
        <w:shd w:val="clear" w:color="auto" w:fill="FFFFFF"/>
        <w:rPr>
          <w:rFonts w:cs="Arial"/>
        </w:rPr>
      </w:pPr>
      <w:r>
        <w:rPr>
          <w:rFonts w:cs="Arial"/>
        </w:rPr>
        <w:t>I also agree to allow PATH to share</w:t>
      </w:r>
      <w:r w:rsidRPr="00C57339">
        <w:rPr>
          <w:rFonts w:cs="Arial"/>
        </w:rPr>
        <w:t xml:space="preserve"> </w:t>
      </w:r>
      <w:r>
        <w:rPr>
          <w:rFonts w:cs="Arial"/>
        </w:rPr>
        <w:t xml:space="preserve">information collected during interviews with researchers at Westat. </w:t>
      </w:r>
    </w:p>
    <w:p w:rsidR="000764EB" w:rsidRPr="00EA1CD2" w:rsidP="008B4AAF" w14:paraId="3E5F8A7C" w14:textId="77777777">
      <w:pPr>
        <w:pStyle w:val="NormalWeb"/>
        <w:shd w:val="clear" w:color="auto" w:fill="FFFFFF"/>
        <w:rPr>
          <w:b/>
          <w:sz w:val="16"/>
          <w:highlight w:val="yellow"/>
        </w:rPr>
      </w:pPr>
    </w:p>
    <w:p w:rsidR="000764EB" w:rsidP="008B4AAF" w14:paraId="725087AB" w14:textId="77777777">
      <w:pPr>
        <w:pStyle w:val="NormalWeb"/>
        <w:shd w:val="clear" w:color="auto" w:fill="FFFFFF"/>
        <w:rPr>
          <w:rFonts w:cs="Arial"/>
        </w:rPr>
      </w:pPr>
      <w:r>
        <w:rPr>
          <w:rFonts w:cs="Arial"/>
        </w:rPr>
        <w:t>Westat is located at the following address:</w:t>
      </w:r>
    </w:p>
    <w:p w:rsidR="000764EB" w:rsidP="008B4AAF" w14:paraId="1671960C" w14:textId="77777777">
      <w:pPr>
        <w:pStyle w:val="NormalWeb"/>
        <w:shd w:val="clear" w:color="auto" w:fill="FFFFFF"/>
        <w:rPr>
          <w:rFonts w:cs="Arial"/>
        </w:rPr>
      </w:pPr>
      <w:r>
        <w:rPr>
          <w:rFonts w:cs="Arial"/>
        </w:rPr>
        <w:t>Westat</w:t>
      </w:r>
    </w:p>
    <w:p w:rsidR="000764EB" w:rsidRPr="00593E40" w:rsidP="008B4AAF" w14:paraId="1E9605A1" w14:textId="77777777">
      <w:pPr>
        <w:pStyle w:val="NormalWeb"/>
        <w:shd w:val="clear" w:color="auto" w:fill="FFFFFF"/>
      </w:pPr>
      <w:r w:rsidRPr="00593E40">
        <w:rPr>
          <w:rFonts w:cs="Arial"/>
        </w:rPr>
        <w:t>1600 Research Blvd.</w:t>
      </w:r>
    </w:p>
    <w:p w:rsidR="000764EB" w:rsidP="008B4AAF" w14:paraId="7C62BEF6" w14:textId="77777777">
      <w:pPr>
        <w:pStyle w:val="NormalWeb"/>
        <w:shd w:val="clear" w:color="auto" w:fill="FFFFFF"/>
        <w:rPr>
          <w:rFonts w:cs="Arial"/>
          <w:b/>
        </w:rPr>
      </w:pPr>
      <w:r w:rsidRPr="00593E40">
        <w:rPr>
          <w:rFonts w:cs="Arial"/>
        </w:rPr>
        <w:t>Rockville, MD  20850</w:t>
      </w:r>
    </w:p>
    <w:p w:rsidR="000764EB" w:rsidRPr="00EA1CD2" w:rsidP="008B4AAF" w14:paraId="7344DC86" w14:textId="77777777">
      <w:pPr>
        <w:pStyle w:val="NormalWeb"/>
        <w:shd w:val="clear" w:color="auto" w:fill="FFFFFF"/>
        <w:rPr>
          <w:b/>
          <w:highlight w:val="yellow"/>
        </w:rPr>
      </w:pPr>
    </w:p>
    <w:p w:rsidR="00F36469" w14:paraId="105D9C98" w14:textId="53800F58">
      <w:pPr>
        <w:rPr>
          <w:rFonts w:cs="Arial"/>
          <w:i/>
          <w:iCs/>
        </w:rPr>
      </w:pPr>
      <w:bookmarkStart w:id="3" w:name="_Hlk167094338"/>
      <w:r>
        <w:rPr>
          <w:rFonts w:cs="Arial"/>
        </w:rPr>
        <w:t>I understand that I will receive a copy of this consent for my records that does not include the final page.</w:t>
      </w:r>
      <w:bookmarkEnd w:id="3"/>
      <w:r>
        <w:rPr>
          <w:rFonts w:cs="Arial"/>
          <w:i/>
          <w:iCs/>
        </w:rPr>
        <w:br w:type="page"/>
      </w:r>
    </w:p>
    <w:p w:rsidR="000764EB" w:rsidP="008B4AAF" w14:paraId="33CCF5F2" w14:textId="02624E2C">
      <w:pPr>
        <w:pStyle w:val="NormalWeb"/>
        <w:shd w:val="clear" w:color="auto" w:fill="FFFFFF"/>
        <w:rPr>
          <w:rFonts w:cs="Arial"/>
          <w:i/>
          <w:iCs/>
        </w:rPr>
      </w:pPr>
      <w:r>
        <w:rPr>
          <w:rFonts w:cs="Arial"/>
          <w:i/>
          <w:iCs/>
        </w:rPr>
        <w:t>Consent Summary</w:t>
      </w:r>
    </w:p>
    <w:p w:rsidR="000764EB" w:rsidP="008B4AAF" w14:paraId="590402BB" w14:textId="77777777">
      <w:pPr>
        <w:pStyle w:val="NormalWeb"/>
        <w:shd w:val="clear" w:color="auto" w:fill="FFFFFF"/>
      </w:pPr>
      <w:r>
        <w:rPr>
          <w:rFonts w:cs="Arial"/>
        </w:rPr>
        <w:t>I agree to take part in the research study as described above. I also agree to allow SSA to release the data described above to Westat on an ongoing basis until December 31, 2032. That is the end date for this consent.</w:t>
      </w:r>
    </w:p>
    <w:p w:rsidR="000764EB" w:rsidP="008B4AAF" w14:paraId="09E99428" w14:textId="77777777">
      <w:pPr>
        <w:pStyle w:val="NormalWeb"/>
        <w:shd w:val="clear" w:color="auto" w:fill="FFFFFF"/>
        <w:rPr>
          <w:rFonts w:cs="Arial"/>
          <w:u w:val="single"/>
        </w:rPr>
      </w:pPr>
    </w:p>
    <w:p w:rsidR="000764EB" w:rsidP="008B4AAF" w14:paraId="60E57C4D" w14:textId="77777777">
      <w:pPr>
        <w:pStyle w:val="NormalWeb"/>
        <w:shd w:val="clear" w:color="auto" w:fill="FFFFFF"/>
      </w:pPr>
      <w:r>
        <w:rPr>
          <w:rFonts w:cs="Arial"/>
        </w:rPr>
        <w:t>_______________________________________               _______________________________</w:t>
      </w:r>
    </w:p>
    <w:p w:rsidR="000764EB" w:rsidP="008B4AAF" w14:paraId="5EDE7189" w14:textId="77777777">
      <w:pPr>
        <w:pStyle w:val="BodyTextIndent2"/>
        <w:tabs>
          <w:tab w:val="left" w:pos="5748"/>
          <w:tab w:val="left" w:pos="6480"/>
          <w:tab w:val="left" w:pos="9360"/>
        </w:tabs>
        <w:ind w:left="0"/>
      </w:pPr>
      <w:r>
        <w:rPr>
          <w:rFonts w:cs="Arial"/>
        </w:rPr>
        <w:t>Phone Number                                                                     Participant’s DOB</w:t>
      </w:r>
    </w:p>
    <w:p w:rsidR="000764EB" w:rsidP="008B4AAF" w14:paraId="16B66D43" w14:textId="77777777">
      <w:pPr>
        <w:pStyle w:val="BodyTextIndent2"/>
        <w:tabs>
          <w:tab w:val="left" w:pos="5748"/>
          <w:tab w:val="left" w:pos="6480"/>
          <w:tab w:val="left" w:pos="9360"/>
        </w:tabs>
        <w:ind w:left="0"/>
        <w:rPr>
          <w:rFonts w:cs="Arial"/>
        </w:rPr>
      </w:pPr>
    </w:p>
    <w:p w:rsidR="000764EB" w:rsidP="008B4AAF" w14:paraId="6F8A6AAB" w14:textId="77777777">
      <w:pPr>
        <w:pStyle w:val="BodyTextIndent2"/>
        <w:tabs>
          <w:tab w:val="left" w:pos="5748"/>
          <w:tab w:val="left" w:pos="6480"/>
          <w:tab w:val="left" w:pos="9360"/>
        </w:tabs>
        <w:spacing w:before="115"/>
        <w:ind w:left="0"/>
      </w:pPr>
      <w:r>
        <w:rPr>
          <w:rFonts w:cs="Arial"/>
        </w:rPr>
        <w:t xml:space="preserve">_______________________________________               ______________________________   </w:t>
      </w:r>
    </w:p>
    <w:p w:rsidR="000764EB" w:rsidP="008B4AAF" w14:paraId="2C2B1F54" w14:textId="77777777">
      <w:r>
        <w:t>Email Address</w:t>
      </w:r>
      <w:r>
        <w:tab/>
      </w:r>
      <w:r>
        <w:tab/>
      </w:r>
      <w:r>
        <w:tab/>
      </w:r>
      <w:r>
        <w:tab/>
      </w:r>
      <w:r>
        <w:tab/>
      </w:r>
      <w:r>
        <w:tab/>
        <w:t xml:space="preserve">          Participant’s SSN</w:t>
      </w:r>
    </w:p>
    <w:p w:rsidR="000764EB" w:rsidP="008B4AAF" w14:paraId="0D5DA113" w14:textId="77777777"/>
    <w:p w:rsidR="000764EB" w:rsidP="008B4AAF" w14:paraId="5BF91B49" w14:textId="77777777">
      <w:pPr>
        <w:pStyle w:val="BodyTextIndent2"/>
        <w:tabs>
          <w:tab w:val="left" w:pos="5748"/>
          <w:tab w:val="left" w:pos="6480"/>
          <w:tab w:val="left" w:pos="9360"/>
        </w:tabs>
        <w:spacing w:before="115"/>
        <w:ind w:left="0"/>
      </w:pPr>
      <w:r>
        <w:rPr>
          <w:rFonts w:cs="Arial"/>
        </w:rPr>
        <w:t xml:space="preserve">_______________________________________               ______________________________   </w:t>
      </w:r>
    </w:p>
    <w:p w:rsidR="000764EB" w:rsidP="008B4AAF" w14:paraId="7E98A0FF" w14:textId="77777777">
      <w:r>
        <w:t>Participant’s Signature</w:t>
      </w:r>
      <w:r>
        <w:tab/>
      </w:r>
      <w:r>
        <w:tab/>
      </w:r>
      <w:r>
        <w:tab/>
      </w:r>
      <w:r>
        <w:tab/>
        <w:t xml:space="preserve">          Date</w:t>
      </w:r>
    </w:p>
    <w:p w:rsidR="000764EB" w:rsidP="008B4AAF" w14:paraId="406562E7" w14:textId="77777777"/>
    <w:p w:rsidR="000764EB" w:rsidP="008B4AAF" w14:paraId="0C9012F6" w14:textId="77777777">
      <w:pPr>
        <w:pStyle w:val="BodyTextIndent2"/>
        <w:tabs>
          <w:tab w:val="left" w:pos="5748"/>
          <w:tab w:val="left" w:pos="6480"/>
          <w:tab w:val="left" w:pos="9360"/>
        </w:tabs>
        <w:spacing w:before="115"/>
        <w:ind w:left="0"/>
      </w:pPr>
      <w:r>
        <w:rPr>
          <w:rFonts w:cs="Arial"/>
        </w:rPr>
        <w:t xml:space="preserve">_______________________________________              </w:t>
      </w:r>
    </w:p>
    <w:p w:rsidR="00165F89" w:rsidP="008B4AAF" w14:paraId="79E946C3" w14:textId="77777777">
      <w:r>
        <w:t>Print Name</w:t>
      </w:r>
    </w:p>
    <w:p w:rsidR="000764EB" w:rsidP="008B4AAF" w14:paraId="0E340F15" w14:textId="641E4FD3">
      <w:r>
        <w:tab/>
      </w:r>
      <w:r>
        <w:tab/>
      </w:r>
      <w:r>
        <w:tab/>
      </w:r>
      <w:r>
        <w:tab/>
        <w:t xml:space="preserve">          </w:t>
      </w:r>
    </w:p>
    <w:p w:rsidR="000764EB" w:rsidP="008B4AAF" w14:paraId="7E335671" w14:textId="77777777">
      <w:r>
        <w:t>I have fully explained this research study to the participant. I have answered any questions he/she has asked. I believe the participant</w:t>
      </w:r>
      <w:r>
        <w:t xml:space="preserve"> </w:t>
      </w:r>
      <w:r>
        <w:t>understands the study. I believe the participant</w:t>
      </w:r>
      <w:r>
        <w:t xml:space="preserve"> </w:t>
      </w:r>
      <w:r>
        <w:t>is capable of giving</w:t>
      </w:r>
      <w:r>
        <w:t xml:space="preserve"> voluntary consent.</w:t>
      </w:r>
    </w:p>
    <w:p w:rsidR="000764EB" w:rsidP="008B4AAF" w14:paraId="128827A3" w14:textId="77777777"/>
    <w:p w:rsidR="000764EB" w:rsidP="008B4AAF" w14:paraId="0C6551FD" w14:textId="77777777">
      <w:pPr>
        <w:pStyle w:val="BodyTextIndent2"/>
        <w:tabs>
          <w:tab w:val="left" w:pos="5748"/>
          <w:tab w:val="left" w:pos="6480"/>
          <w:tab w:val="left" w:pos="9360"/>
        </w:tabs>
        <w:spacing w:before="115"/>
        <w:ind w:left="0"/>
      </w:pPr>
      <w:r>
        <w:rPr>
          <w:rFonts w:cs="Arial"/>
        </w:rPr>
        <w:t xml:space="preserve">_______________________________________               ______________________________   </w:t>
      </w:r>
    </w:p>
    <w:p w:rsidR="000764EB" w:rsidP="008B4AAF" w14:paraId="26070C1C" w14:textId="77777777">
      <w:r>
        <w:t>Researcher Signature</w:t>
      </w:r>
      <w:r>
        <w:tab/>
      </w:r>
      <w:r>
        <w:tab/>
      </w:r>
      <w:r>
        <w:tab/>
      </w:r>
      <w:r>
        <w:tab/>
        <w:t xml:space="preserve">        </w:t>
      </w:r>
      <w:r>
        <w:tab/>
        <w:t xml:space="preserve">          Date</w:t>
      </w:r>
    </w:p>
    <w:p w:rsidR="000764EB" w:rsidP="008B4AAF" w14:paraId="776866A9" w14:textId="77777777"/>
    <w:p w:rsidR="000764EB" w:rsidP="008B4AAF" w14:paraId="7B374F16" w14:textId="77777777">
      <w:pPr>
        <w:pStyle w:val="BodyTextIndent2"/>
        <w:tabs>
          <w:tab w:val="left" w:pos="5748"/>
          <w:tab w:val="left" w:pos="6480"/>
          <w:tab w:val="left" w:pos="9360"/>
        </w:tabs>
        <w:spacing w:before="115"/>
        <w:ind w:left="0"/>
      </w:pPr>
      <w:r>
        <w:rPr>
          <w:rFonts w:cs="Arial"/>
        </w:rPr>
        <w:t xml:space="preserve">_______________________________________              </w:t>
      </w:r>
    </w:p>
    <w:p w:rsidR="000764EB" w:rsidP="008B4AAF" w14:paraId="13E1FC33" w14:textId="77777777">
      <w:r>
        <w:t>Print Researcher Name</w:t>
      </w:r>
    </w:p>
    <w:p w:rsidR="000764EB" w:rsidP="008B4AAF" w14:paraId="72ED6E09" w14:textId="77777777"/>
    <w:p w:rsidR="000764EB" w:rsidP="008B4AAF" w14:paraId="19A33147" w14:textId="36D709CD">
      <w:r>
        <w:t>If</w:t>
      </w:r>
      <w:r>
        <w:t xml:space="preserve"> a research participant chooses to sign this document with an “X” or similar sign, two witness signatures are required.</w:t>
      </w:r>
      <w:r>
        <w:tab/>
      </w:r>
    </w:p>
    <w:p w:rsidR="000764EB" w:rsidP="008B4AAF" w14:paraId="680D0F3F" w14:textId="77777777"/>
    <w:p w:rsidR="000764EB" w:rsidP="008B4AAF" w14:paraId="580ED5C7" w14:textId="77777777">
      <w:r>
        <w:t>I do not stand to gain anything from the disclosure of the information described above.</w:t>
      </w:r>
    </w:p>
    <w:p w:rsidR="000764EB" w:rsidP="008B4AAF" w14:paraId="4C2C10BA" w14:textId="77777777"/>
    <w:p w:rsidR="000764EB" w:rsidP="008B4AAF" w14:paraId="518A9CD1" w14:textId="77777777">
      <w:pPr>
        <w:pStyle w:val="BodyTextIndent2"/>
        <w:tabs>
          <w:tab w:val="left" w:pos="5748"/>
          <w:tab w:val="left" w:pos="6480"/>
          <w:tab w:val="left" w:pos="9360"/>
        </w:tabs>
        <w:spacing w:before="115"/>
        <w:ind w:left="0"/>
      </w:pPr>
      <w:r>
        <w:rPr>
          <w:rFonts w:cs="Arial"/>
        </w:rPr>
        <w:t xml:space="preserve">_______________________________________               ______________________________   </w:t>
      </w:r>
    </w:p>
    <w:p w:rsidR="000764EB" w:rsidP="008B4AAF" w14:paraId="4DAED152" w14:textId="77777777">
      <w:r>
        <w:t>Witness Signature</w:t>
      </w:r>
      <w:r>
        <w:tab/>
      </w:r>
      <w:r>
        <w:tab/>
      </w:r>
      <w:r>
        <w:tab/>
      </w:r>
      <w:r>
        <w:tab/>
        <w:t xml:space="preserve">        </w:t>
      </w:r>
      <w:r>
        <w:tab/>
        <w:t xml:space="preserve">          Date</w:t>
      </w:r>
    </w:p>
    <w:p w:rsidR="000764EB" w:rsidP="008B4AAF" w14:paraId="46A116FF" w14:textId="77777777"/>
    <w:p w:rsidR="000764EB" w:rsidP="008B4AAF" w14:paraId="2CFC172B" w14:textId="77777777">
      <w:pPr>
        <w:pStyle w:val="BodyTextIndent2"/>
        <w:tabs>
          <w:tab w:val="left" w:pos="5748"/>
          <w:tab w:val="left" w:pos="6480"/>
          <w:tab w:val="left" w:pos="9360"/>
        </w:tabs>
        <w:spacing w:before="115"/>
        <w:ind w:left="0"/>
      </w:pPr>
      <w:r>
        <w:rPr>
          <w:rFonts w:cs="Arial"/>
        </w:rPr>
        <w:t xml:space="preserve">_______________________________________               ______________________________   </w:t>
      </w:r>
    </w:p>
    <w:p w:rsidR="000764EB" w:rsidP="008B4AAF" w14:paraId="5E11A0FD" w14:textId="77777777">
      <w:r>
        <w:t>Print Witness Name</w:t>
      </w:r>
      <w:r>
        <w:tab/>
      </w:r>
      <w:r>
        <w:tab/>
      </w:r>
      <w:r>
        <w:tab/>
      </w:r>
      <w:r>
        <w:tab/>
        <w:t xml:space="preserve">        </w:t>
      </w:r>
      <w:r>
        <w:tab/>
        <w:t xml:space="preserve">          Witness Address</w:t>
      </w:r>
    </w:p>
    <w:p w:rsidR="000764EB" w:rsidP="008B4AAF" w14:paraId="478B2B81" w14:textId="77777777"/>
    <w:p w:rsidR="000764EB" w:rsidP="008B4AAF" w14:paraId="4110CD1A" w14:textId="77777777">
      <w:r>
        <w:t>I do not stand to gain anything from the disclosure of the information described above.</w:t>
      </w:r>
    </w:p>
    <w:p w:rsidR="000764EB" w:rsidP="008B4AAF" w14:paraId="3C994519" w14:textId="77777777"/>
    <w:p w:rsidR="000764EB" w:rsidP="008B4AAF" w14:paraId="5EFCA413" w14:textId="77777777">
      <w:pPr>
        <w:pStyle w:val="BodyTextIndent2"/>
        <w:tabs>
          <w:tab w:val="left" w:pos="5748"/>
          <w:tab w:val="left" w:pos="6480"/>
          <w:tab w:val="left" w:pos="9360"/>
        </w:tabs>
        <w:spacing w:before="115"/>
        <w:ind w:left="0"/>
      </w:pPr>
      <w:r>
        <w:rPr>
          <w:rFonts w:cs="Arial"/>
        </w:rPr>
        <w:t xml:space="preserve">_______________________________________               ______________________________   </w:t>
      </w:r>
    </w:p>
    <w:p w:rsidR="000764EB" w:rsidP="008B4AAF" w14:paraId="1D2F5E7F" w14:textId="77777777">
      <w:r>
        <w:t>Witness Signature</w:t>
      </w:r>
      <w:r>
        <w:tab/>
      </w:r>
      <w:r>
        <w:tab/>
      </w:r>
      <w:r>
        <w:tab/>
      </w:r>
      <w:r>
        <w:tab/>
        <w:t xml:space="preserve">        </w:t>
      </w:r>
      <w:r>
        <w:tab/>
        <w:t xml:space="preserve">          Date</w:t>
      </w:r>
    </w:p>
    <w:p w:rsidR="000764EB" w:rsidP="008B4AAF" w14:paraId="3D48EFB3" w14:textId="77777777"/>
    <w:p w:rsidR="000764EB" w:rsidP="008B4AAF" w14:paraId="32207D65" w14:textId="77777777">
      <w:pPr>
        <w:pStyle w:val="BodyTextIndent2"/>
        <w:tabs>
          <w:tab w:val="left" w:pos="5748"/>
          <w:tab w:val="left" w:pos="6480"/>
          <w:tab w:val="left" w:pos="9360"/>
        </w:tabs>
        <w:spacing w:before="115"/>
        <w:ind w:left="0"/>
      </w:pPr>
      <w:r>
        <w:rPr>
          <w:rFonts w:cs="Arial"/>
        </w:rPr>
        <w:t xml:space="preserve">_______________________________________               ______________________________   </w:t>
      </w:r>
    </w:p>
    <w:p w:rsidR="000764EB" w14:paraId="13D8D43F" w14:textId="764B09CE">
      <w:r>
        <w:t>Print Witness Name</w:t>
      </w:r>
      <w:r>
        <w:tab/>
      </w:r>
      <w:r>
        <w:tab/>
      </w:r>
      <w:r>
        <w:tab/>
      </w:r>
      <w:r>
        <w:tab/>
        <w:t xml:space="preserve">        </w:t>
      </w:r>
      <w:r>
        <w:tab/>
        <w:t xml:space="preserve">          Witness Address</w:t>
      </w:r>
    </w:p>
    <w:sectPr>
      <w:headerReference w:type="default" r:id="rId5"/>
      <w:footerReference w:type="default" r:id="rId6"/>
      <w:pgSz w:w="12240" w:h="15840"/>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2"/>
    <w:family w:val="auto"/>
    <w:pitch w:val="default"/>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4332009"/>
      <w:docPartObj>
        <w:docPartGallery w:val="Page Numbers (Bottom of Page)"/>
        <w:docPartUnique/>
      </w:docPartObj>
    </w:sdtPr>
    <w:sdtEndPr>
      <w:rPr>
        <w:noProof/>
      </w:rPr>
    </w:sdtEndPr>
    <w:sdtContent>
      <w:p w:rsidR="006F7BE9" w14:paraId="37628736" w14:textId="6288CC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6D46" w14:paraId="1CB683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EF4" w:rsidP="00812EF4" w14:paraId="7E7F2D19" w14:textId="1490F048">
    <w:pPr>
      <w:pStyle w:val="Header"/>
    </w:pPr>
    <w:bookmarkStart w:id="4" w:name="_Hlk167092259"/>
    <w:r>
      <w:t>Supportive Housing and</w:t>
    </w:r>
    <w:r w:rsidRPr="00812EF4">
      <w:t xml:space="preserve"> </w:t>
    </w:r>
    <w:r>
      <w:t>Individual</w:t>
    </w:r>
    <w:r>
      <w:tab/>
    </w:r>
    <w:r>
      <w:tab/>
      <w:t>Westat, Inc.</w:t>
    </w:r>
  </w:p>
  <w:p w:rsidR="00812EF4" w14:paraId="40AF652D" w14:textId="1ACA9C19">
    <w:pPr>
      <w:pStyle w:val="Header"/>
    </w:pPr>
    <w:r>
      <w:t>Placement and Support (SHIPS) Study</w:t>
    </w:r>
    <w:r>
      <w:tab/>
    </w:r>
    <w:r>
      <w:tab/>
      <w:t>University of</w:t>
    </w:r>
  </w:p>
  <w:p w:rsidR="00812EF4" w14:paraId="16617928" w14:textId="049FD899">
    <w:pPr>
      <w:pStyle w:val="Header"/>
    </w:pPr>
    <w:r w:rsidRPr="000842C2">
      <w:rPr>
        <w:i/>
        <w:iCs/>
      </w:rPr>
      <w:t>Consent to Participate in Research</w:t>
    </w:r>
    <w:r>
      <w:tab/>
    </w:r>
    <w:r>
      <w:tab/>
      <w:t>Southern California</w:t>
    </w:r>
  </w:p>
  <w:bookmarkEnd w:id="4"/>
  <w:p w:rsidR="00F21532" w14:paraId="277593B3" w14:textId="2127F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E64AC"/>
    <w:multiLevelType w:val="hybridMultilevel"/>
    <w:tmpl w:val="D6028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7401E"/>
    <w:multiLevelType w:val="hybridMultilevel"/>
    <w:tmpl w:val="B3569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42F31"/>
    <w:multiLevelType w:val="hybridMultilevel"/>
    <w:tmpl w:val="65B085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710E51"/>
    <w:multiLevelType w:val="hybridMultilevel"/>
    <w:tmpl w:val="B43839C0"/>
    <w:lvl w:ilvl="0">
      <w:start w:val="1"/>
      <w:numFmt w:val="bullet"/>
      <w:lvlText w:val=""/>
      <w:lvlJc w:val="left"/>
      <w:pPr>
        <w:ind w:left="9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AE4B60"/>
    <w:multiLevelType w:val="hybridMultilevel"/>
    <w:tmpl w:val="BFA23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5D084A"/>
    <w:multiLevelType w:val="hybridMultilevel"/>
    <w:tmpl w:val="51022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5E14C3"/>
    <w:multiLevelType w:val="hybridMultilevel"/>
    <w:tmpl w:val="87C87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CB2198"/>
    <w:multiLevelType w:val="hybridMultilevel"/>
    <w:tmpl w:val="F36E7A3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
    <w:nsid w:val="28DB11F4"/>
    <w:multiLevelType w:val="hybridMultilevel"/>
    <w:tmpl w:val="F2E28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234EB7"/>
    <w:multiLevelType w:val="hybridMultilevel"/>
    <w:tmpl w:val="20748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EC68AF"/>
    <w:multiLevelType w:val="hybridMultilevel"/>
    <w:tmpl w:val="6A70D8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F940288"/>
    <w:multiLevelType w:val="multilevel"/>
    <w:tmpl w:val="8FA4F5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FD83E8A"/>
    <w:multiLevelType w:val="multilevel"/>
    <w:tmpl w:val="CB8C4476"/>
    <w:lvl w:ilvl="0">
      <w:start w:val="0"/>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3C830DC"/>
    <w:multiLevelType w:val="hybridMultilevel"/>
    <w:tmpl w:val="6B4A6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75FB3"/>
    <w:multiLevelType w:val="hybridMultilevel"/>
    <w:tmpl w:val="3B34B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AD4F3E"/>
    <w:multiLevelType w:val="hybridMultilevel"/>
    <w:tmpl w:val="11368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A25980"/>
    <w:multiLevelType w:val="multilevel"/>
    <w:tmpl w:val="72EC4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6B0882"/>
    <w:multiLevelType w:val="multilevel"/>
    <w:tmpl w:val="21588AA6"/>
    <w:lvl w:ilvl="0">
      <w:start w:val="1"/>
      <w:numFmt w:val="bullet"/>
      <w:pStyle w:val="Heading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09A7088"/>
    <w:multiLevelType w:val="hybridMultilevel"/>
    <w:tmpl w:val="D24AE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B723FE"/>
    <w:multiLevelType w:val="multilevel"/>
    <w:tmpl w:val="0628694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nsid w:val="6AD369EF"/>
    <w:multiLevelType w:val="hybridMultilevel"/>
    <w:tmpl w:val="83A4D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B07D20"/>
    <w:multiLevelType w:val="hybridMultilevel"/>
    <w:tmpl w:val="32B83D5E"/>
    <w:lvl w:ilvl="0">
      <w:start w:val="1"/>
      <w:numFmt w:val="bullet"/>
      <w:lvlText w:val="o"/>
      <w:lvlJc w:val="left"/>
      <w:pPr>
        <w:ind w:left="1429" w:hanging="360"/>
      </w:pPr>
      <w:rPr>
        <w:rFonts w:ascii="Courier New" w:hAnsi="Courier New" w:cs="Courier New"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2">
    <w:nsid w:val="72A02E26"/>
    <w:multiLevelType w:val="hybridMultilevel"/>
    <w:tmpl w:val="2C7AB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7055E0"/>
    <w:multiLevelType w:val="hybridMultilevel"/>
    <w:tmpl w:val="8130B7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F135DB3"/>
    <w:multiLevelType w:val="multilevel"/>
    <w:tmpl w:val="CC487B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91778457">
    <w:abstractNumId w:val="24"/>
  </w:num>
  <w:num w:numId="2" w16cid:durableId="708261927">
    <w:abstractNumId w:val="12"/>
  </w:num>
  <w:num w:numId="3" w16cid:durableId="1082096019">
    <w:abstractNumId w:val="17"/>
  </w:num>
  <w:num w:numId="4" w16cid:durableId="1948386016">
    <w:abstractNumId w:val="11"/>
  </w:num>
  <w:num w:numId="5" w16cid:durableId="1409229693">
    <w:abstractNumId w:val="19"/>
  </w:num>
  <w:num w:numId="6" w16cid:durableId="1644042227">
    <w:abstractNumId w:val="5"/>
  </w:num>
  <w:num w:numId="7" w16cid:durableId="621151616">
    <w:abstractNumId w:val="3"/>
  </w:num>
  <w:num w:numId="8" w16cid:durableId="247159615">
    <w:abstractNumId w:val="21"/>
  </w:num>
  <w:num w:numId="9" w16cid:durableId="1309676132">
    <w:abstractNumId w:val="10"/>
  </w:num>
  <w:num w:numId="10" w16cid:durableId="1818378087">
    <w:abstractNumId w:val="2"/>
  </w:num>
  <w:num w:numId="11" w16cid:durableId="2108887595">
    <w:abstractNumId w:val="15"/>
  </w:num>
  <w:num w:numId="12" w16cid:durableId="821196662">
    <w:abstractNumId w:val="22"/>
  </w:num>
  <w:num w:numId="13" w16cid:durableId="1586841583">
    <w:abstractNumId w:val="9"/>
  </w:num>
  <w:num w:numId="14" w16cid:durableId="1851874626">
    <w:abstractNumId w:val="18"/>
  </w:num>
  <w:num w:numId="15" w16cid:durableId="1613168778">
    <w:abstractNumId w:val="8"/>
  </w:num>
  <w:num w:numId="16" w16cid:durableId="1344282979">
    <w:abstractNumId w:val="6"/>
  </w:num>
  <w:num w:numId="17" w16cid:durableId="782773129">
    <w:abstractNumId w:val="16"/>
  </w:num>
  <w:num w:numId="18" w16cid:durableId="150173741">
    <w:abstractNumId w:val="4"/>
  </w:num>
  <w:num w:numId="19" w16cid:durableId="457721005">
    <w:abstractNumId w:val="20"/>
  </w:num>
  <w:num w:numId="20" w16cid:durableId="764767165">
    <w:abstractNumId w:val="0"/>
  </w:num>
  <w:num w:numId="21" w16cid:durableId="1202785988">
    <w:abstractNumId w:val="7"/>
  </w:num>
  <w:num w:numId="22" w16cid:durableId="1995254057">
    <w:abstractNumId w:val="14"/>
  </w:num>
  <w:num w:numId="23" w16cid:durableId="142238217">
    <w:abstractNumId w:val="13"/>
  </w:num>
  <w:num w:numId="24" w16cid:durableId="1908178688">
    <w:abstractNumId w:val="1"/>
  </w:num>
  <w:num w:numId="25" w16cid:durableId="20691820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0"/>
    <w:rsid w:val="0000199B"/>
    <w:rsid w:val="00003294"/>
    <w:rsid w:val="00005DA1"/>
    <w:rsid w:val="0000657D"/>
    <w:rsid w:val="00013DEC"/>
    <w:rsid w:val="000208B3"/>
    <w:rsid w:val="00021D16"/>
    <w:rsid w:val="00030795"/>
    <w:rsid w:val="0003199E"/>
    <w:rsid w:val="00032667"/>
    <w:rsid w:val="00033806"/>
    <w:rsid w:val="000429CC"/>
    <w:rsid w:val="000546B9"/>
    <w:rsid w:val="00057318"/>
    <w:rsid w:val="000623DD"/>
    <w:rsid w:val="00064BA8"/>
    <w:rsid w:val="000652B0"/>
    <w:rsid w:val="00070844"/>
    <w:rsid w:val="0007235C"/>
    <w:rsid w:val="000737D2"/>
    <w:rsid w:val="000764EB"/>
    <w:rsid w:val="000807C0"/>
    <w:rsid w:val="00083F05"/>
    <w:rsid w:val="000842C2"/>
    <w:rsid w:val="000852AC"/>
    <w:rsid w:val="00095290"/>
    <w:rsid w:val="000B4500"/>
    <w:rsid w:val="000C319E"/>
    <w:rsid w:val="000C31A0"/>
    <w:rsid w:val="000D143B"/>
    <w:rsid w:val="000D7375"/>
    <w:rsid w:val="000E3278"/>
    <w:rsid w:val="000E76D8"/>
    <w:rsid w:val="000F6B63"/>
    <w:rsid w:val="0010021D"/>
    <w:rsid w:val="00116B9A"/>
    <w:rsid w:val="00125DEB"/>
    <w:rsid w:val="00141B1E"/>
    <w:rsid w:val="00151E06"/>
    <w:rsid w:val="00162E42"/>
    <w:rsid w:val="00164BCE"/>
    <w:rsid w:val="00165F89"/>
    <w:rsid w:val="00176BB3"/>
    <w:rsid w:val="00177C3F"/>
    <w:rsid w:val="0018033B"/>
    <w:rsid w:val="00191534"/>
    <w:rsid w:val="001917A8"/>
    <w:rsid w:val="001936CA"/>
    <w:rsid w:val="00193E5B"/>
    <w:rsid w:val="001A3C20"/>
    <w:rsid w:val="001A41A2"/>
    <w:rsid w:val="001B198D"/>
    <w:rsid w:val="001D0559"/>
    <w:rsid w:val="001E0237"/>
    <w:rsid w:val="001E40FA"/>
    <w:rsid w:val="001F578A"/>
    <w:rsid w:val="00203566"/>
    <w:rsid w:val="0020441C"/>
    <w:rsid w:val="002047E8"/>
    <w:rsid w:val="0020563C"/>
    <w:rsid w:val="00210B39"/>
    <w:rsid w:val="00211558"/>
    <w:rsid w:val="002169A9"/>
    <w:rsid w:val="00226142"/>
    <w:rsid w:val="00232A52"/>
    <w:rsid w:val="00232E5E"/>
    <w:rsid w:val="00232EAD"/>
    <w:rsid w:val="002342F0"/>
    <w:rsid w:val="00236172"/>
    <w:rsid w:val="0024008E"/>
    <w:rsid w:val="002419D9"/>
    <w:rsid w:val="00244EB0"/>
    <w:rsid w:val="00246084"/>
    <w:rsid w:val="002540A4"/>
    <w:rsid w:val="0025514A"/>
    <w:rsid w:val="0025571C"/>
    <w:rsid w:val="00255A86"/>
    <w:rsid w:val="002560B7"/>
    <w:rsid w:val="00286D2F"/>
    <w:rsid w:val="00290FA0"/>
    <w:rsid w:val="002A02C6"/>
    <w:rsid w:val="002A411A"/>
    <w:rsid w:val="002A6798"/>
    <w:rsid w:val="002B26AF"/>
    <w:rsid w:val="002B2A5A"/>
    <w:rsid w:val="002B7BCC"/>
    <w:rsid w:val="002C3C89"/>
    <w:rsid w:val="002C58FC"/>
    <w:rsid w:val="002D41A9"/>
    <w:rsid w:val="002D53F3"/>
    <w:rsid w:val="002D5491"/>
    <w:rsid w:val="002E5F67"/>
    <w:rsid w:val="002F1ED2"/>
    <w:rsid w:val="002F2F34"/>
    <w:rsid w:val="0030038A"/>
    <w:rsid w:val="00303E82"/>
    <w:rsid w:val="003065CD"/>
    <w:rsid w:val="00307B65"/>
    <w:rsid w:val="003118DE"/>
    <w:rsid w:val="00333CC4"/>
    <w:rsid w:val="00343286"/>
    <w:rsid w:val="00345297"/>
    <w:rsid w:val="003527AB"/>
    <w:rsid w:val="003527CC"/>
    <w:rsid w:val="0035641C"/>
    <w:rsid w:val="0036230F"/>
    <w:rsid w:val="00363958"/>
    <w:rsid w:val="00366F6E"/>
    <w:rsid w:val="003721C4"/>
    <w:rsid w:val="0038367B"/>
    <w:rsid w:val="00387D99"/>
    <w:rsid w:val="00390AFC"/>
    <w:rsid w:val="003924FC"/>
    <w:rsid w:val="00396474"/>
    <w:rsid w:val="003A03C6"/>
    <w:rsid w:val="003A2E55"/>
    <w:rsid w:val="003B3154"/>
    <w:rsid w:val="003B68A4"/>
    <w:rsid w:val="003C7F2B"/>
    <w:rsid w:val="003D388C"/>
    <w:rsid w:val="003D5AAC"/>
    <w:rsid w:val="003E6561"/>
    <w:rsid w:val="003F2A7F"/>
    <w:rsid w:val="00407521"/>
    <w:rsid w:val="0041600F"/>
    <w:rsid w:val="0041699D"/>
    <w:rsid w:val="00425D3E"/>
    <w:rsid w:val="004357B7"/>
    <w:rsid w:val="004427B4"/>
    <w:rsid w:val="00442AF9"/>
    <w:rsid w:val="00442EEA"/>
    <w:rsid w:val="004541AE"/>
    <w:rsid w:val="004571D9"/>
    <w:rsid w:val="004600EA"/>
    <w:rsid w:val="0046481D"/>
    <w:rsid w:val="0046727F"/>
    <w:rsid w:val="00486338"/>
    <w:rsid w:val="00490D2A"/>
    <w:rsid w:val="00492EDD"/>
    <w:rsid w:val="00494D52"/>
    <w:rsid w:val="00495301"/>
    <w:rsid w:val="004A3DB0"/>
    <w:rsid w:val="004A77F1"/>
    <w:rsid w:val="004C4B1E"/>
    <w:rsid w:val="004D09F5"/>
    <w:rsid w:val="004D3388"/>
    <w:rsid w:val="004F0390"/>
    <w:rsid w:val="004F2479"/>
    <w:rsid w:val="004F6AFD"/>
    <w:rsid w:val="0050080B"/>
    <w:rsid w:val="00501A59"/>
    <w:rsid w:val="00503027"/>
    <w:rsid w:val="005162CA"/>
    <w:rsid w:val="00523C72"/>
    <w:rsid w:val="0052639B"/>
    <w:rsid w:val="005274FE"/>
    <w:rsid w:val="00531227"/>
    <w:rsid w:val="00535917"/>
    <w:rsid w:val="00541A12"/>
    <w:rsid w:val="00541F92"/>
    <w:rsid w:val="00543B95"/>
    <w:rsid w:val="00555B62"/>
    <w:rsid w:val="00556C00"/>
    <w:rsid w:val="00557C53"/>
    <w:rsid w:val="00562998"/>
    <w:rsid w:val="00572E35"/>
    <w:rsid w:val="00577B4B"/>
    <w:rsid w:val="005825D3"/>
    <w:rsid w:val="00585007"/>
    <w:rsid w:val="00587075"/>
    <w:rsid w:val="00587520"/>
    <w:rsid w:val="00593E40"/>
    <w:rsid w:val="005A3700"/>
    <w:rsid w:val="005A6157"/>
    <w:rsid w:val="005B52CE"/>
    <w:rsid w:val="005C0FBB"/>
    <w:rsid w:val="005C627D"/>
    <w:rsid w:val="005C6F42"/>
    <w:rsid w:val="005D29E6"/>
    <w:rsid w:val="005D61CF"/>
    <w:rsid w:val="005F02B8"/>
    <w:rsid w:val="005F26DF"/>
    <w:rsid w:val="005F7727"/>
    <w:rsid w:val="006164E3"/>
    <w:rsid w:val="00632D8A"/>
    <w:rsid w:val="00634015"/>
    <w:rsid w:val="006377AB"/>
    <w:rsid w:val="00641D4B"/>
    <w:rsid w:val="00664533"/>
    <w:rsid w:val="00677E77"/>
    <w:rsid w:val="0068268C"/>
    <w:rsid w:val="00682D0E"/>
    <w:rsid w:val="006843DA"/>
    <w:rsid w:val="006873F7"/>
    <w:rsid w:val="00691ADF"/>
    <w:rsid w:val="006944A0"/>
    <w:rsid w:val="006970D2"/>
    <w:rsid w:val="006A28CF"/>
    <w:rsid w:val="006A3570"/>
    <w:rsid w:val="006A4DAA"/>
    <w:rsid w:val="006A51D3"/>
    <w:rsid w:val="006B6125"/>
    <w:rsid w:val="006D7109"/>
    <w:rsid w:val="006E04B8"/>
    <w:rsid w:val="006E15F2"/>
    <w:rsid w:val="006E663E"/>
    <w:rsid w:val="006F2E5F"/>
    <w:rsid w:val="006F4F34"/>
    <w:rsid w:val="006F7BE9"/>
    <w:rsid w:val="00706008"/>
    <w:rsid w:val="00717EDF"/>
    <w:rsid w:val="00723325"/>
    <w:rsid w:val="00724A11"/>
    <w:rsid w:val="0073232E"/>
    <w:rsid w:val="007458DA"/>
    <w:rsid w:val="00751753"/>
    <w:rsid w:val="00751B7B"/>
    <w:rsid w:val="00752632"/>
    <w:rsid w:val="007606F8"/>
    <w:rsid w:val="007756CB"/>
    <w:rsid w:val="0078246B"/>
    <w:rsid w:val="00783379"/>
    <w:rsid w:val="00783D69"/>
    <w:rsid w:val="00783FB9"/>
    <w:rsid w:val="00784933"/>
    <w:rsid w:val="007855A7"/>
    <w:rsid w:val="00796244"/>
    <w:rsid w:val="007A73EC"/>
    <w:rsid w:val="007B1AE6"/>
    <w:rsid w:val="007B64E9"/>
    <w:rsid w:val="007D1F33"/>
    <w:rsid w:val="007D452C"/>
    <w:rsid w:val="007D5D16"/>
    <w:rsid w:val="007E09EB"/>
    <w:rsid w:val="007E4CE7"/>
    <w:rsid w:val="007F1CDC"/>
    <w:rsid w:val="007F5B78"/>
    <w:rsid w:val="007F5F9B"/>
    <w:rsid w:val="008040A6"/>
    <w:rsid w:val="00807D28"/>
    <w:rsid w:val="008122C9"/>
    <w:rsid w:val="00812EF4"/>
    <w:rsid w:val="00815120"/>
    <w:rsid w:val="00816406"/>
    <w:rsid w:val="00820176"/>
    <w:rsid w:val="00827124"/>
    <w:rsid w:val="00827B87"/>
    <w:rsid w:val="00841BCC"/>
    <w:rsid w:val="00842103"/>
    <w:rsid w:val="00844CAB"/>
    <w:rsid w:val="008462AA"/>
    <w:rsid w:val="00846411"/>
    <w:rsid w:val="0085205F"/>
    <w:rsid w:val="008537DB"/>
    <w:rsid w:val="0085573C"/>
    <w:rsid w:val="0085703D"/>
    <w:rsid w:val="0085799C"/>
    <w:rsid w:val="00861480"/>
    <w:rsid w:val="0086204E"/>
    <w:rsid w:val="008638F1"/>
    <w:rsid w:val="00890947"/>
    <w:rsid w:val="00897482"/>
    <w:rsid w:val="008A0113"/>
    <w:rsid w:val="008A547D"/>
    <w:rsid w:val="008B13AF"/>
    <w:rsid w:val="008B341C"/>
    <w:rsid w:val="008B4AAF"/>
    <w:rsid w:val="008C329F"/>
    <w:rsid w:val="008D19B9"/>
    <w:rsid w:val="008F5C40"/>
    <w:rsid w:val="00902FBB"/>
    <w:rsid w:val="00903235"/>
    <w:rsid w:val="009041FE"/>
    <w:rsid w:val="009065B4"/>
    <w:rsid w:val="00914CB4"/>
    <w:rsid w:val="00915D50"/>
    <w:rsid w:val="00916650"/>
    <w:rsid w:val="00916A89"/>
    <w:rsid w:val="00921AD4"/>
    <w:rsid w:val="00930E1D"/>
    <w:rsid w:val="00937470"/>
    <w:rsid w:val="00951133"/>
    <w:rsid w:val="00953B98"/>
    <w:rsid w:val="00955587"/>
    <w:rsid w:val="00963425"/>
    <w:rsid w:val="00963A2E"/>
    <w:rsid w:val="009672A2"/>
    <w:rsid w:val="00984BDB"/>
    <w:rsid w:val="009862F3"/>
    <w:rsid w:val="0098658C"/>
    <w:rsid w:val="00987630"/>
    <w:rsid w:val="009A1585"/>
    <w:rsid w:val="009B3A69"/>
    <w:rsid w:val="009C0923"/>
    <w:rsid w:val="009D099D"/>
    <w:rsid w:val="009D72AA"/>
    <w:rsid w:val="009E72D7"/>
    <w:rsid w:val="009F2CF0"/>
    <w:rsid w:val="009F6714"/>
    <w:rsid w:val="009F6866"/>
    <w:rsid w:val="009F7FC7"/>
    <w:rsid w:val="00A05010"/>
    <w:rsid w:val="00A10109"/>
    <w:rsid w:val="00A146F9"/>
    <w:rsid w:val="00A16A46"/>
    <w:rsid w:val="00A171D3"/>
    <w:rsid w:val="00A21E92"/>
    <w:rsid w:val="00A23A6C"/>
    <w:rsid w:val="00A33942"/>
    <w:rsid w:val="00A40351"/>
    <w:rsid w:val="00A443DE"/>
    <w:rsid w:val="00A45F6F"/>
    <w:rsid w:val="00A46391"/>
    <w:rsid w:val="00A50013"/>
    <w:rsid w:val="00A50B62"/>
    <w:rsid w:val="00A556F3"/>
    <w:rsid w:val="00A568DE"/>
    <w:rsid w:val="00A908AB"/>
    <w:rsid w:val="00A953F5"/>
    <w:rsid w:val="00A974A3"/>
    <w:rsid w:val="00AA28AD"/>
    <w:rsid w:val="00AA67CB"/>
    <w:rsid w:val="00AC6349"/>
    <w:rsid w:val="00AC640E"/>
    <w:rsid w:val="00AC6D46"/>
    <w:rsid w:val="00AD303E"/>
    <w:rsid w:val="00AD3813"/>
    <w:rsid w:val="00AD6AA8"/>
    <w:rsid w:val="00AD7B14"/>
    <w:rsid w:val="00AF261A"/>
    <w:rsid w:val="00B015CA"/>
    <w:rsid w:val="00B03055"/>
    <w:rsid w:val="00B04DD4"/>
    <w:rsid w:val="00B06174"/>
    <w:rsid w:val="00B22FB2"/>
    <w:rsid w:val="00B27409"/>
    <w:rsid w:val="00B3096B"/>
    <w:rsid w:val="00B44225"/>
    <w:rsid w:val="00B63666"/>
    <w:rsid w:val="00B64A90"/>
    <w:rsid w:val="00B717C6"/>
    <w:rsid w:val="00B76811"/>
    <w:rsid w:val="00B836BD"/>
    <w:rsid w:val="00B968B0"/>
    <w:rsid w:val="00BB68DF"/>
    <w:rsid w:val="00BC0DD5"/>
    <w:rsid w:val="00BC435C"/>
    <w:rsid w:val="00BD28E9"/>
    <w:rsid w:val="00BF5A25"/>
    <w:rsid w:val="00C023D5"/>
    <w:rsid w:val="00C03D4D"/>
    <w:rsid w:val="00C06CF7"/>
    <w:rsid w:val="00C13CA4"/>
    <w:rsid w:val="00C1624A"/>
    <w:rsid w:val="00C224F4"/>
    <w:rsid w:val="00C229A8"/>
    <w:rsid w:val="00C24B19"/>
    <w:rsid w:val="00C27404"/>
    <w:rsid w:val="00C309F9"/>
    <w:rsid w:val="00C33733"/>
    <w:rsid w:val="00C35ADB"/>
    <w:rsid w:val="00C35FF9"/>
    <w:rsid w:val="00C51893"/>
    <w:rsid w:val="00C51B2E"/>
    <w:rsid w:val="00C57261"/>
    <w:rsid w:val="00C57339"/>
    <w:rsid w:val="00C57DE4"/>
    <w:rsid w:val="00C62456"/>
    <w:rsid w:val="00C638B1"/>
    <w:rsid w:val="00C65ECB"/>
    <w:rsid w:val="00C71E99"/>
    <w:rsid w:val="00C75F05"/>
    <w:rsid w:val="00C77D69"/>
    <w:rsid w:val="00C84377"/>
    <w:rsid w:val="00C8507C"/>
    <w:rsid w:val="00C8778D"/>
    <w:rsid w:val="00C93EDA"/>
    <w:rsid w:val="00C95C35"/>
    <w:rsid w:val="00CA47B3"/>
    <w:rsid w:val="00CC3267"/>
    <w:rsid w:val="00CC4CCA"/>
    <w:rsid w:val="00CD5DC0"/>
    <w:rsid w:val="00CD647B"/>
    <w:rsid w:val="00CD7902"/>
    <w:rsid w:val="00CE00C6"/>
    <w:rsid w:val="00CE27BA"/>
    <w:rsid w:val="00CF70B1"/>
    <w:rsid w:val="00D01608"/>
    <w:rsid w:val="00D128FA"/>
    <w:rsid w:val="00D13DD2"/>
    <w:rsid w:val="00D15F27"/>
    <w:rsid w:val="00D45BAD"/>
    <w:rsid w:val="00D4605B"/>
    <w:rsid w:val="00D56654"/>
    <w:rsid w:val="00D6512F"/>
    <w:rsid w:val="00D656D9"/>
    <w:rsid w:val="00D72377"/>
    <w:rsid w:val="00D80FEC"/>
    <w:rsid w:val="00D8328A"/>
    <w:rsid w:val="00D85796"/>
    <w:rsid w:val="00D9255E"/>
    <w:rsid w:val="00D9333F"/>
    <w:rsid w:val="00DA4F1F"/>
    <w:rsid w:val="00DA5722"/>
    <w:rsid w:val="00DB3745"/>
    <w:rsid w:val="00DB5474"/>
    <w:rsid w:val="00DB7205"/>
    <w:rsid w:val="00DC596D"/>
    <w:rsid w:val="00DD637E"/>
    <w:rsid w:val="00DD7C4D"/>
    <w:rsid w:val="00DE1AB7"/>
    <w:rsid w:val="00DE29F2"/>
    <w:rsid w:val="00DE58BE"/>
    <w:rsid w:val="00DE7DB8"/>
    <w:rsid w:val="00DF0259"/>
    <w:rsid w:val="00E010D6"/>
    <w:rsid w:val="00E01982"/>
    <w:rsid w:val="00E10B23"/>
    <w:rsid w:val="00E15470"/>
    <w:rsid w:val="00E428D6"/>
    <w:rsid w:val="00E44538"/>
    <w:rsid w:val="00E449FD"/>
    <w:rsid w:val="00E455FE"/>
    <w:rsid w:val="00E5213E"/>
    <w:rsid w:val="00E544B8"/>
    <w:rsid w:val="00E55763"/>
    <w:rsid w:val="00E557B4"/>
    <w:rsid w:val="00E711BD"/>
    <w:rsid w:val="00E910F7"/>
    <w:rsid w:val="00EA0F4F"/>
    <w:rsid w:val="00EA1CD2"/>
    <w:rsid w:val="00EB7678"/>
    <w:rsid w:val="00EC11EB"/>
    <w:rsid w:val="00EC1871"/>
    <w:rsid w:val="00EC211D"/>
    <w:rsid w:val="00EC6BF0"/>
    <w:rsid w:val="00EC6F31"/>
    <w:rsid w:val="00EC7829"/>
    <w:rsid w:val="00ED31F0"/>
    <w:rsid w:val="00ED40AC"/>
    <w:rsid w:val="00ED554C"/>
    <w:rsid w:val="00ED7225"/>
    <w:rsid w:val="00ED7DC7"/>
    <w:rsid w:val="00EE234A"/>
    <w:rsid w:val="00EE5B20"/>
    <w:rsid w:val="00EF4B10"/>
    <w:rsid w:val="00EF6051"/>
    <w:rsid w:val="00EF6819"/>
    <w:rsid w:val="00F15A36"/>
    <w:rsid w:val="00F16A28"/>
    <w:rsid w:val="00F21532"/>
    <w:rsid w:val="00F23991"/>
    <w:rsid w:val="00F26255"/>
    <w:rsid w:val="00F3414F"/>
    <w:rsid w:val="00F346D2"/>
    <w:rsid w:val="00F36469"/>
    <w:rsid w:val="00F3717D"/>
    <w:rsid w:val="00F42B07"/>
    <w:rsid w:val="00F4540D"/>
    <w:rsid w:val="00F512A4"/>
    <w:rsid w:val="00F563DB"/>
    <w:rsid w:val="00F56687"/>
    <w:rsid w:val="00F578F8"/>
    <w:rsid w:val="00F57991"/>
    <w:rsid w:val="00F579ED"/>
    <w:rsid w:val="00F65587"/>
    <w:rsid w:val="00F8096F"/>
    <w:rsid w:val="00F842D9"/>
    <w:rsid w:val="00F919B3"/>
    <w:rsid w:val="00F91D40"/>
    <w:rsid w:val="00F9276F"/>
    <w:rsid w:val="00F94987"/>
    <w:rsid w:val="00F96D9B"/>
    <w:rsid w:val="00FC18A7"/>
    <w:rsid w:val="00FC4461"/>
    <w:rsid w:val="00FC60A5"/>
    <w:rsid w:val="00FC741A"/>
    <w:rsid w:val="00FE1E1A"/>
    <w:rsid w:val="00FE3B67"/>
    <w:rsid w:val="00FE3E5A"/>
    <w:rsid w:val="00FE430B"/>
    <w:rsid w:val="00FF33DE"/>
  </w:rsids>
  <m:mathPr>
    <m:mathFont m:val="Cambria Math"/>
  </m:mathPr>
  <w:clrSchemeMapping w:bg1="light1" w:t1="dark1" w:bg2="light2" w:t2="dark2" w:accent1="accent1" w:accent2="accent2" w:accent3="accent3" w:accent4="accent4" w:accent5="accent5" w:accent6="accent6" w:hyperlink="hyperlink" w:followedHyperlink="followedHyperlink"/>
  <w14:docId w14:val="0FD6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Heading"/>
    <w:uiPriority w:val="9"/>
    <w:unhideWhenUsed/>
    <w:qFormat/>
    <w:pPr>
      <w:numPr>
        <w:numId w:val="3"/>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Heading2Char">
    <w:name w:val="Heading 2 Char"/>
    <w:basedOn w:val="DefaultParagraphFont"/>
    <w:qFormat/>
    <w:rPr>
      <w:rFonts w:ascii="Bookman Old Style" w:hAnsi="Bookman Old Style"/>
      <w:b/>
      <w:bCs/>
      <w:sz w:val="24"/>
      <w:szCs w:val="24"/>
      <w:lang w:eastAsia="ar-SA"/>
    </w:rPr>
  </w:style>
  <w:style w:type="character" w:customStyle="1" w:styleId="BodyTextIndent2Char">
    <w:name w:val="Body Text Indent 2 Char"/>
    <w:basedOn w:val="DefaultParagraphFont"/>
    <w:qFormat/>
    <w:rPr>
      <w:rFonts w:ascii="Times New Roman" w:hAnsi="Times New Roman"/>
      <w:sz w:val="24"/>
      <w:szCs w:val="24"/>
      <w:lang w:eastAsia="ar-SA"/>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Normal1">
    <w:name w:val="Table Normal1"/>
    <w:qFormat/>
    <w:pPr>
      <w:spacing w:after="160" w:line="256" w:lineRule="auto"/>
    </w:pPr>
    <w:rPr>
      <w:rFonts w:ascii="Calibri" w:eastAsia="Symbol" w:hAnsi="Calibri" w:cs="Times New Roman"/>
      <w:sz w:val="22"/>
      <w:szCs w:val="22"/>
      <w:lang w:eastAsia="en-US" w:bidi="ar-SA"/>
    </w:rPr>
  </w:style>
  <w:style w:type="paragraph" w:styleId="NormalWeb">
    <w:name w:val="Normal (Web)"/>
    <w:basedOn w:val="Normal"/>
    <w:qFormat/>
  </w:style>
  <w:style w:type="paragraph" w:styleId="BodyTextIndent2">
    <w:name w:val="Body Text Indent 2"/>
    <w:basedOn w:val="Normal"/>
    <w:qFormat/>
    <w:pPr>
      <w:ind w:left="720"/>
    </w:pPr>
    <w:rPr>
      <w:lang w:eastAsia="ar-SA"/>
    </w:rPr>
  </w:style>
  <w:style w:type="character" w:styleId="CommentReference">
    <w:name w:val="annotation reference"/>
    <w:basedOn w:val="DefaultParagraphFont"/>
    <w:semiHidden/>
    <w:unhideWhenUsed/>
    <w:rsid w:val="002C3C89"/>
    <w:rPr>
      <w:sz w:val="16"/>
      <w:szCs w:val="16"/>
    </w:rPr>
  </w:style>
  <w:style w:type="paragraph" w:styleId="CommentText">
    <w:name w:val="annotation text"/>
    <w:basedOn w:val="Normal"/>
    <w:link w:val="CommentTextChar"/>
    <w:uiPriority w:val="99"/>
    <w:unhideWhenUsed/>
    <w:rsid w:val="002C3C89"/>
    <w:rPr>
      <w:rFonts w:cs="Mangal"/>
      <w:sz w:val="20"/>
      <w:szCs w:val="18"/>
    </w:rPr>
  </w:style>
  <w:style w:type="character" w:customStyle="1" w:styleId="CommentTextChar">
    <w:name w:val="Comment Text Char"/>
    <w:basedOn w:val="DefaultParagraphFont"/>
    <w:link w:val="CommentText"/>
    <w:uiPriority w:val="99"/>
    <w:rsid w:val="002C3C89"/>
    <w:rPr>
      <w:rFonts w:cs="Mangal"/>
      <w:sz w:val="20"/>
      <w:szCs w:val="18"/>
    </w:rPr>
  </w:style>
  <w:style w:type="paragraph" w:styleId="CommentSubject">
    <w:name w:val="annotation subject"/>
    <w:basedOn w:val="CommentText"/>
    <w:next w:val="CommentText"/>
    <w:link w:val="CommentSubjectChar"/>
    <w:uiPriority w:val="99"/>
    <w:semiHidden/>
    <w:unhideWhenUsed/>
    <w:rsid w:val="002C3C89"/>
    <w:rPr>
      <w:b/>
      <w:bCs/>
    </w:rPr>
  </w:style>
  <w:style w:type="character" w:customStyle="1" w:styleId="CommentSubjectChar">
    <w:name w:val="Comment Subject Char"/>
    <w:basedOn w:val="CommentTextChar"/>
    <w:link w:val="CommentSubject"/>
    <w:uiPriority w:val="99"/>
    <w:semiHidden/>
    <w:rsid w:val="002C3C89"/>
    <w:rPr>
      <w:rFonts w:cs="Mangal"/>
      <w:b/>
      <w:bCs/>
      <w:sz w:val="20"/>
      <w:szCs w:val="18"/>
    </w:rPr>
  </w:style>
  <w:style w:type="paragraph" w:styleId="Revision">
    <w:name w:val="Revision"/>
    <w:hidden/>
    <w:uiPriority w:val="99"/>
    <w:semiHidden/>
    <w:rsid w:val="002C3C89"/>
    <w:pPr>
      <w:suppressAutoHyphens w:val="0"/>
    </w:pPr>
    <w:rPr>
      <w:rFonts w:cs="Mangal"/>
      <w:szCs w:val="21"/>
    </w:rPr>
  </w:style>
  <w:style w:type="paragraph" w:styleId="ListParagraph">
    <w:name w:val="List Paragraph"/>
    <w:basedOn w:val="Normal"/>
    <w:uiPriority w:val="34"/>
    <w:qFormat/>
    <w:rsid w:val="0025514A"/>
    <w:pPr>
      <w:ind w:left="720"/>
      <w:contextualSpacing/>
    </w:pPr>
    <w:rPr>
      <w:rFonts w:cs="Mangal"/>
      <w:szCs w:val="21"/>
    </w:rPr>
  </w:style>
  <w:style w:type="paragraph" w:styleId="Header">
    <w:name w:val="header"/>
    <w:basedOn w:val="Normal"/>
    <w:link w:val="HeaderChar"/>
    <w:uiPriority w:val="99"/>
    <w:unhideWhenUsed/>
    <w:rsid w:val="00C35FF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35FF9"/>
    <w:rPr>
      <w:rFonts w:cs="Mangal"/>
      <w:szCs w:val="21"/>
    </w:rPr>
  </w:style>
  <w:style w:type="paragraph" w:styleId="Footer">
    <w:name w:val="footer"/>
    <w:basedOn w:val="Normal"/>
    <w:link w:val="FooterChar"/>
    <w:uiPriority w:val="99"/>
    <w:unhideWhenUsed/>
    <w:rsid w:val="00C35FF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35FF9"/>
    <w:rPr>
      <w:rFonts w:cs="Mangal"/>
      <w:szCs w:val="21"/>
    </w:rPr>
  </w:style>
  <w:style w:type="paragraph" w:styleId="BalloonText">
    <w:name w:val="Balloon Text"/>
    <w:basedOn w:val="Normal"/>
    <w:link w:val="BalloonTextChar"/>
    <w:uiPriority w:val="99"/>
    <w:semiHidden/>
    <w:unhideWhenUsed/>
    <w:rsid w:val="00585007"/>
    <w:rPr>
      <w:rFonts w:ascii="Segoe UI" w:hAnsi="Segoe UI" w:cs="Mangal"/>
      <w:sz w:val="18"/>
      <w:szCs w:val="16"/>
    </w:rPr>
  </w:style>
  <w:style w:type="character" w:customStyle="1" w:styleId="BalloonTextChar">
    <w:name w:val="Balloon Text Char"/>
    <w:basedOn w:val="DefaultParagraphFont"/>
    <w:link w:val="BalloonText"/>
    <w:uiPriority w:val="99"/>
    <w:semiHidden/>
    <w:rsid w:val="00585007"/>
    <w:rPr>
      <w:rFonts w:ascii="Segoe UI" w:hAnsi="Segoe UI" w:cs="Mangal"/>
      <w:sz w:val="18"/>
      <w:szCs w:val="16"/>
    </w:rPr>
  </w:style>
  <w:style w:type="character" w:styleId="Hyperlink">
    <w:name w:val="Hyperlink"/>
    <w:basedOn w:val="DefaultParagraphFont"/>
    <w:uiPriority w:val="99"/>
    <w:unhideWhenUsed/>
    <w:rsid w:val="00B968B0"/>
    <w:rPr>
      <w:color w:val="0563C1" w:themeColor="hyperlink"/>
      <w:u w:val="single"/>
    </w:rPr>
  </w:style>
  <w:style w:type="character" w:customStyle="1" w:styleId="UnresolvedMention1">
    <w:name w:val="Unresolved Mention1"/>
    <w:basedOn w:val="DefaultParagraphFont"/>
    <w:uiPriority w:val="99"/>
    <w:semiHidden/>
    <w:unhideWhenUsed/>
    <w:rsid w:val="00B968B0"/>
    <w:rPr>
      <w:color w:val="605E5C"/>
      <w:shd w:val="clear" w:color="auto" w:fill="E1DFDD"/>
    </w:rPr>
  </w:style>
  <w:style w:type="character" w:styleId="FollowedHyperlink">
    <w:name w:val="FollowedHyperlink"/>
    <w:basedOn w:val="DefaultParagraphFont"/>
    <w:uiPriority w:val="99"/>
    <w:semiHidden/>
    <w:unhideWhenUsed/>
    <w:rsid w:val="00333CC4"/>
    <w:rPr>
      <w:color w:val="954F72" w:themeColor="followedHyperlink"/>
      <w:u w:val="single"/>
    </w:rPr>
  </w:style>
  <w:style w:type="character" w:styleId="UnresolvedMention">
    <w:name w:val="Unresolved Mention"/>
    <w:basedOn w:val="DefaultParagraphFont"/>
    <w:uiPriority w:val="99"/>
    <w:semiHidden/>
    <w:unhideWhenUsed/>
    <w:rsid w:val="00691ADF"/>
    <w:rPr>
      <w:color w:val="605E5C"/>
      <w:shd w:val="clear" w:color="auto" w:fill="E1DFDD"/>
    </w:rPr>
  </w:style>
  <w:style w:type="table" w:styleId="TableGrid">
    <w:name w:val="Table Grid"/>
    <w:basedOn w:val="TableNormal"/>
    <w:uiPriority w:val="39"/>
    <w:rsid w:val="0054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E826-51D1-48AB-BC54-CEAD2E62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SUPPORTIVE hOUSING AND inDIVIDUAL pLACEMENT</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SUPPORTIVE hOUSING AND inDIVIDUAL pLACEMENT</dc:title>
  <cp:revision>1</cp:revision>
  <dcterms:created xsi:type="dcterms:W3CDTF">2024-05-30T19:44:00Z</dcterms:created>
  <dcterms:modified xsi:type="dcterms:W3CDTF">2024-05-30T19:44:00Z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2023-02-27T16:10:52Z</dcterms:created>
  <dc:creator>Justin Metcalfe</dc:creator>
  <dc:description/>
  <dc:language>en-US</dc:language>
  <cp:lastModifiedBy>Justin Metcalfe</cp:lastModifiedBy>
  <dcterms:modified xsi:type="dcterms:W3CDTF">2023-03-09T11:26:47Z</dcterms:modified>
  <cp:revision>33</cp:revision>
  <dc:subject/>
  <dc:title/>
</cp:coreProperties>
</file>