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4F337E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243E9B">
        <w:t>Title IV-E Foster Care Maintenance Eligibility</w:t>
      </w:r>
    </w:p>
    <w:p w:rsidR="00BC789E" w14:paraId="00753D12" w14:textId="77777777">
      <w:pPr>
        <w:rPr>
          <w:b/>
        </w:rPr>
      </w:pPr>
    </w:p>
    <w:p w:rsidR="00690034" w:rsidP="00690034" w14:paraId="75F5D3FC" w14:textId="155070B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243E9B">
        <w:t xml:space="preserve">title IV-E Foster Care Maintenance Eligibility </w:t>
      </w:r>
      <w:r>
        <w:t xml:space="preserve">Self-Assessment Tool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r>
        <w:t>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996E29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4BCDAB6C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Title IV-E Foster Care Maintenance Eligibility</w:t>
            </w:r>
          </w:p>
        </w:tc>
        <w:tc>
          <w:tcPr>
            <w:tcW w:w="7465" w:type="dxa"/>
            <w:vAlign w:val="center"/>
          </w:tcPr>
          <w:p w:rsidR="00243E9B" w:rsidRPr="00A81A7A" w:rsidP="00996E29" w14:paraId="041385E4" w14:textId="761B0253">
            <w:pPr>
              <w:spacing w:before="60" w:after="60"/>
              <w:rPr>
                <w:sz w:val="22"/>
                <w:szCs w:val="22"/>
              </w:rPr>
            </w:pPr>
            <w:r>
              <w:t>This tool will help agencies self-assess whether the CCWIS complies with title IV-E requirements to collect, maintain, and report title IV-E foster care maintenance eligibility data</w:t>
            </w:r>
            <w:r w:rsidR="00996E29">
              <w:t>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9C13B9" w:rsidP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982E3F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377E7D53">
            <w:r>
              <w:t>Title IV-E Foster Care Maintenance Eligibility Self-Assessment Tool</w:t>
            </w:r>
          </w:p>
        </w:tc>
        <w:tc>
          <w:tcPr>
            <w:tcW w:w="2237" w:type="dxa"/>
            <w:vAlign w:val="center"/>
          </w:tcPr>
          <w:p w:rsidR="00596DB2" w:rsidP="00982E3F" w14:paraId="6635CC13" w14:textId="3CB874D2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596DB2" w:rsidP="00982E3F" w14:paraId="38E2EF09" w14:textId="2D0CA1D6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596DB2" w:rsidP="00982E3F" w14:paraId="74F908F4" w14:textId="5AFD44DC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596DB2" w:rsidP="00982E3F" w14:paraId="10D96CEF" w14:textId="4ED99FE1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596DB2" w:rsidP="00982E3F" w14:paraId="0034BCB5" w14:textId="41478097">
            <w:pPr>
              <w:jc w:val="center"/>
            </w:pPr>
            <w:r>
              <w:t>550</w:t>
            </w:r>
          </w:p>
        </w:tc>
      </w:tr>
      <w:tr w14:paraId="718EB175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="0020745F" w:rsidRPr="0001027E" w:rsidP="0020745F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14:paraId="0A3ACB85" w14:textId="77777777"/>
    <w:p w:rsidR="005E714A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E0EC2"/>
    <w:multiLevelType w:val="hybridMultilevel"/>
    <w:tmpl w:val="9A5A0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2E3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000A6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5</cp:revision>
  <cp:lastPrinted>2017-02-23T14:30:00Z</cp:lastPrinted>
  <dcterms:created xsi:type="dcterms:W3CDTF">2022-05-10T19:44:00Z</dcterms:created>
  <dcterms:modified xsi:type="dcterms:W3CDTF">2022-05-11T16:49:00Z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