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7F05" w:rsidP="00AC5A3E" w14:paraId="4E522222" w14:textId="690CAD61">
      <w:pPr>
        <w:pStyle w:val="Title"/>
        <w:jc w:val="center"/>
      </w:pPr>
      <w:bookmarkStart w:id="0" w:name="_Hlk152573685"/>
      <w:r>
        <w:t xml:space="preserve">Approaching Retirement </w:t>
      </w:r>
      <w:bookmarkEnd w:id="0"/>
      <w:r>
        <w:t xml:space="preserve">Federal Resource Guide Pilot: </w:t>
      </w:r>
      <w:r w:rsidR="00A27D8B">
        <w:t>Observation Guide</w:t>
      </w:r>
    </w:p>
    <w:p w:rsidR="00AC5A3E" w14:paraId="7F90BC7E" w14:textId="77777777"/>
    <w:p w:rsidR="00AC5A3E" w:rsidP="00AC5A3E" w14:paraId="4D3534A1" w14:textId="52DB9D6B">
      <w:pPr>
        <w:pStyle w:val="Heading2"/>
      </w:pPr>
      <w:r>
        <w:t>Instructions:</w:t>
      </w:r>
    </w:p>
    <w:p w:rsidR="004F22B6" w:rsidP="00AC5A3E" w14:paraId="2F153781" w14:textId="012D042F">
      <w:pPr>
        <w:pStyle w:val="ListParagraph"/>
        <w:numPr>
          <w:ilvl w:val="0"/>
          <w:numId w:val="2"/>
        </w:numPr>
      </w:pPr>
      <w:r>
        <w:t xml:space="preserve">You will be observing a counseling session in which the </w:t>
      </w:r>
      <w:r w:rsidRPr="009F6468">
        <w:rPr>
          <w:i/>
          <w:iCs/>
        </w:rPr>
        <w:t>Approaching Retirement Federal Resource Guide</w:t>
      </w:r>
      <w:r>
        <w:t xml:space="preserve"> is being used with the </w:t>
      </w:r>
      <w:r w:rsidR="003101B4">
        <w:t>client</w:t>
      </w:r>
      <w:r>
        <w:t xml:space="preserve">. Your role is to </w:t>
      </w:r>
      <w:r w:rsidR="00F146CC">
        <w:t>observe the session and use the checklist below to note how the Federal Resource Guide is used</w:t>
      </w:r>
      <w:r w:rsidR="00F90C9D">
        <w:t>.</w:t>
      </w:r>
    </w:p>
    <w:p w:rsidR="00AC5A3E" w:rsidP="00AC5A3E" w14:paraId="2D69EEA1" w14:textId="1BC646D1">
      <w:pPr>
        <w:pStyle w:val="ListParagraph"/>
        <w:numPr>
          <w:ilvl w:val="0"/>
          <w:numId w:val="2"/>
        </w:numPr>
      </w:pPr>
      <w:r>
        <w:t xml:space="preserve">Use the checklist below to </w:t>
      </w:r>
      <w:r w:rsidR="000E0DD6">
        <w:t xml:space="preserve">identify how the Federal Resource Guide was used in the session you observed. You </w:t>
      </w:r>
      <w:r w:rsidR="004B5CB2">
        <w:t>can</w:t>
      </w:r>
      <w:r w:rsidR="000E0DD6">
        <w:t xml:space="preserve"> also make notes </w:t>
      </w:r>
      <w:r w:rsidR="00C25F0E">
        <w:t xml:space="preserve">to the right of the checklist item or </w:t>
      </w:r>
      <w:r w:rsidR="000E0DD6">
        <w:t>in the open text field at the bottom of the checklist</w:t>
      </w:r>
      <w:r w:rsidR="004B5CB2">
        <w:t xml:space="preserve"> to further elaborate on your response</w:t>
      </w:r>
      <w:r w:rsidR="000E0DD6">
        <w:t>.</w:t>
      </w:r>
    </w:p>
    <w:p w:rsidR="00853355" w:rsidRPr="00853355" w:rsidP="00853355" w14:paraId="3FCCE2C7" w14:textId="77777777">
      <w:pPr>
        <w:pStyle w:val="ListParagraph"/>
        <w:numPr>
          <w:ilvl w:val="0"/>
          <w:numId w:val="2"/>
        </w:numPr>
        <w:rPr>
          <w:u w:val="single"/>
        </w:rPr>
      </w:pPr>
      <w:r w:rsidRPr="00853355">
        <w:rPr>
          <w:u w:val="single"/>
        </w:rPr>
        <w:t xml:space="preserve">Paperwork Reduction Act Public Burden Statement: </w:t>
      </w:r>
    </w:p>
    <w:p w:rsidR="00F104A7" w:rsidP="00853355" w14:paraId="7B7F573B" w14:textId="679188EF">
      <w:pPr>
        <w:pStyle w:val="ListParagraph"/>
      </w:pPr>
      <w:r>
        <w:t xml:space="preserve">According to the Paperwork Reduction Act of 1995 5 CFR § 1320.8(b)(3), no persons are required to respond to a collection of information unless such collection displays a valid OMB control number (OMB 0985-0080).  Public reporting burden for this collection of information is estimated to average </w:t>
      </w:r>
      <w:r w:rsidR="0094021F">
        <w:t>30</w:t>
      </w:r>
      <w:r>
        <w:t xml:space="preserve"> minutes per response, including time for gathering, maintaining the data needed, completing, and </w:t>
      </w:r>
      <w:r w:rsidRPr="00AC20A2">
        <w:t>reviewing the collection of information.  The obligation to respond to this collection is voluntary under the statutory authority E.O. 14058, Transforming Federal Customer Experience and Service Delivery to Rebuild Trust in Government</w:t>
      </w:r>
      <w:r w:rsidR="007A793C">
        <w:t xml:space="preserve">. </w:t>
      </w:r>
      <w:r w:rsidRPr="00AC20A2">
        <w:t xml:space="preserve">Information collected is planned for use by ACL </w:t>
      </w:r>
      <w:r w:rsidRPr="00AC20A2">
        <w:t>to:</w:t>
      </w:r>
      <w:r w:rsidRPr="00AC20A2">
        <w:t xml:space="preserve"> be used internally to ACL to inform the next version of the </w:t>
      </w:r>
      <w:r w:rsidRPr="00AC20A2">
        <w:rPr>
          <w:bCs/>
          <w:spacing w:val="-2"/>
          <w:sz w:val="24"/>
        </w:rPr>
        <w:t xml:space="preserve">Approaching Retirement Federal Resource Guide (FRG) </w:t>
      </w:r>
      <w:r w:rsidRPr="00AC20A2">
        <w:t>and the Federal Forum. The information will not influence any public policy decisions.  ACL uses information collected to improve the content and format of the FRG and the Federal Forum.  Data</w:t>
      </w:r>
      <w:r>
        <w:t xml:space="preserve"> will be kept private to the extent allowed by law.</w:t>
      </w:r>
      <w:r w:rsidRPr="00E67F8E">
        <w:rPr>
          <w:i/>
          <w:iCs/>
        </w:rPr>
        <w:t xml:space="preserve"> </w:t>
      </w:r>
      <w:r>
        <w:t>There are no assurances of confidentiality.</w:t>
      </w:r>
    </w:p>
    <w:p w:rsidR="00B86FC7" w:rsidP="00B86FC7" w14:paraId="06DAE029" w14:textId="03B36A2C">
      <w:pPr>
        <w:pStyle w:val="ListParagraph"/>
        <w:numPr>
          <w:ilvl w:val="1"/>
          <w:numId w:val="2"/>
        </w:numPr>
        <w:spacing w:line="256" w:lineRule="auto"/>
      </w:pPr>
      <w:r>
        <w:t>To client: Are you comfortable with me observing the counseling session today in support of this data collection?</w:t>
      </w:r>
    </w:p>
    <w:p w:rsidR="00B86FC7" w:rsidP="00B86FC7" w14:paraId="44D22046" w14:textId="25516F4D">
      <w:pPr>
        <w:pStyle w:val="ListParagraph"/>
        <w:numPr>
          <w:ilvl w:val="1"/>
          <w:numId w:val="2"/>
        </w:numPr>
        <w:spacing w:line="256" w:lineRule="auto"/>
      </w:pPr>
      <w:r>
        <w:t>To counselor: Are you comfortable with me observing the counseling session today in support of this data collection?</w:t>
      </w:r>
    </w:p>
    <w:p w:rsidR="00AE3116" w:rsidP="00B86FC7" w14:paraId="4183A47A" w14:textId="77DAA3C0">
      <w:pPr>
        <w:pStyle w:val="ListParagraph"/>
        <w:numPr>
          <w:ilvl w:val="1"/>
          <w:numId w:val="2"/>
        </w:numPr>
      </w:pPr>
      <w:r>
        <w:rPr>
          <w:kern w:val="0"/>
          <w14:ligatures w14:val="none"/>
        </w:rPr>
        <w:t xml:space="preserve">Do you have any questions for me before we begin </w:t>
      </w:r>
      <w:r w:rsidR="002240FD">
        <w:rPr>
          <w:kern w:val="0"/>
          <w14:ligatures w14:val="none"/>
        </w:rPr>
        <w:t>the session?</w:t>
      </w:r>
    </w:p>
    <w:p w:rsidR="00AC5A3E" w:rsidRPr="00AC5A3E" w:rsidP="00AC5A3E" w14:paraId="3165F3C8" w14:textId="59FEF552">
      <w:pPr>
        <w:pStyle w:val="Heading2"/>
      </w:pPr>
      <w:r>
        <w:t>Checklist</w:t>
      </w:r>
      <w:r>
        <w:t>:</w:t>
      </w:r>
    </w:p>
    <w:tbl>
      <w:tblPr>
        <w:tblStyle w:val="TableGrid"/>
        <w:tblW w:w="0" w:type="auto"/>
        <w:tblBorders>
          <w:left w:val="none" w:sz="0" w:space="0" w:color="auto"/>
          <w:right w:val="none" w:sz="0" w:space="0" w:color="auto"/>
          <w:insideV w:val="none" w:sz="0" w:space="0" w:color="auto"/>
        </w:tblBorders>
        <w:tblCellMar>
          <w:top w:w="72" w:type="dxa"/>
          <w:bottom w:w="72" w:type="dxa"/>
        </w:tblCellMar>
        <w:tblLook w:val="04A0"/>
      </w:tblPr>
      <w:tblGrid>
        <w:gridCol w:w="4675"/>
        <w:gridCol w:w="4675"/>
      </w:tblGrid>
      <w:tr w14:paraId="1892DCBB" w14:textId="77777777" w:rsidTr="00143C0C">
        <w:tblPrEx>
          <w:tblW w:w="0" w:type="auto"/>
          <w:tblBorders>
            <w:left w:val="none" w:sz="0" w:space="0" w:color="auto"/>
            <w:right w:val="none" w:sz="0" w:space="0" w:color="auto"/>
            <w:insideV w:val="none" w:sz="0" w:space="0" w:color="auto"/>
          </w:tblBorders>
          <w:tblCellMar>
            <w:top w:w="72" w:type="dxa"/>
            <w:bottom w:w="72" w:type="dxa"/>
          </w:tblCellMar>
          <w:tblLook w:val="04A0"/>
        </w:tblPrEx>
        <w:tc>
          <w:tcPr>
            <w:tcW w:w="4675" w:type="dxa"/>
          </w:tcPr>
          <w:p w:rsidR="00C25F0E" w:rsidRPr="00C25F0E" w:rsidP="00C25F0E" w14:paraId="24B3B1FF" w14:textId="4605CE69">
            <w:pPr>
              <w:rPr>
                <w:b/>
                <w:bCs/>
              </w:rPr>
            </w:pPr>
            <w:r w:rsidRPr="00C25F0E">
              <w:rPr>
                <w:b/>
                <w:bCs/>
              </w:rPr>
              <w:t>Checklist Item</w:t>
            </w:r>
          </w:p>
        </w:tc>
        <w:tc>
          <w:tcPr>
            <w:tcW w:w="4675" w:type="dxa"/>
          </w:tcPr>
          <w:p w:rsidR="00C25F0E" w:rsidRPr="00C25F0E" w:rsidP="00C25F0E" w14:paraId="1CC04E91" w14:textId="37C87550">
            <w:pPr>
              <w:rPr>
                <w:b/>
                <w:bCs/>
              </w:rPr>
            </w:pPr>
            <w:r w:rsidRPr="00C25F0E">
              <w:rPr>
                <w:b/>
                <w:bCs/>
              </w:rPr>
              <w:t>Notes</w:t>
            </w:r>
          </w:p>
        </w:tc>
      </w:tr>
      <w:tr w14:paraId="6E18A792" w14:textId="77777777" w:rsidTr="001B7F03">
        <w:tblPrEx>
          <w:tblW w:w="0" w:type="auto"/>
          <w:tblCellMar>
            <w:top w:w="72" w:type="dxa"/>
            <w:bottom w:w="72" w:type="dxa"/>
          </w:tblCellMar>
          <w:tblLook w:val="04A0"/>
        </w:tblPrEx>
        <w:tc>
          <w:tcPr>
            <w:tcW w:w="4675" w:type="dxa"/>
          </w:tcPr>
          <w:p w:rsidR="00FC6A8E" w:rsidP="001B7F03" w14:paraId="575FC69E" w14:textId="2FD66E46">
            <w:pPr>
              <w:pStyle w:val="ListParagraph"/>
              <w:numPr>
                <w:ilvl w:val="0"/>
                <w:numId w:val="5"/>
              </w:numPr>
            </w:pPr>
            <w:r>
              <w:t xml:space="preserve">The counselor used the </w:t>
            </w:r>
            <w:r>
              <w:rPr>
                <w:i/>
                <w:iCs/>
              </w:rPr>
              <w:t xml:space="preserve">Federal Resource Guide </w:t>
            </w:r>
            <w:r w:rsidRPr="00FC6A8E">
              <w:t>with the client in this session.</w:t>
            </w:r>
          </w:p>
        </w:tc>
        <w:tc>
          <w:tcPr>
            <w:tcW w:w="4675" w:type="dxa"/>
          </w:tcPr>
          <w:p w:rsidR="00FC6A8E" w:rsidP="001B7F03" w14:paraId="10537E15" w14:textId="77777777"/>
        </w:tc>
      </w:tr>
      <w:tr w14:paraId="44BC24D3" w14:textId="77777777" w:rsidTr="001B7F03">
        <w:tblPrEx>
          <w:tblW w:w="0" w:type="auto"/>
          <w:tblCellMar>
            <w:top w:w="72" w:type="dxa"/>
            <w:bottom w:w="72" w:type="dxa"/>
          </w:tblCellMar>
          <w:tblLook w:val="04A0"/>
        </w:tblPrEx>
        <w:tc>
          <w:tcPr>
            <w:tcW w:w="4675" w:type="dxa"/>
          </w:tcPr>
          <w:p w:rsidR="004A7F05" w:rsidP="001B7F03" w14:paraId="48708DD4" w14:textId="60162D4E">
            <w:pPr>
              <w:pStyle w:val="ListParagraph"/>
              <w:numPr>
                <w:ilvl w:val="0"/>
                <w:numId w:val="5"/>
              </w:numPr>
            </w:pPr>
            <w:r>
              <w:t xml:space="preserve">The counselor was able to meet the needs of the </w:t>
            </w:r>
            <w:r w:rsidR="003101B4">
              <w:t>client</w:t>
            </w:r>
            <w:r>
              <w:t xml:space="preserve"> using the </w:t>
            </w:r>
            <w:r w:rsidRPr="003101B4">
              <w:rPr>
                <w:i/>
                <w:iCs/>
              </w:rPr>
              <w:t>Federal Resource Guide</w:t>
            </w:r>
            <w:r>
              <w:t>.</w:t>
            </w:r>
          </w:p>
        </w:tc>
        <w:tc>
          <w:tcPr>
            <w:tcW w:w="4675" w:type="dxa"/>
          </w:tcPr>
          <w:p w:rsidR="004A7F05" w:rsidP="001B7F03" w14:paraId="20FDD409" w14:textId="77777777"/>
        </w:tc>
      </w:tr>
      <w:tr w14:paraId="42D89914" w14:textId="77777777" w:rsidTr="001B7F03">
        <w:tblPrEx>
          <w:tblW w:w="0" w:type="auto"/>
          <w:tblCellMar>
            <w:top w:w="72" w:type="dxa"/>
            <w:bottom w:w="72" w:type="dxa"/>
          </w:tblCellMar>
          <w:tblLook w:val="04A0"/>
        </w:tblPrEx>
        <w:tc>
          <w:tcPr>
            <w:tcW w:w="4675" w:type="dxa"/>
          </w:tcPr>
          <w:p w:rsidR="00787FC3" w:rsidP="001B7F03" w14:paraId="015D5FC6" w14:textId="77777777">
            <w:pPr>
              <w:pStyle w:val="ListParagraph"/>
              <w:numPr>
                <w:ilvl w:val="0"/>
                <w:numId w:val="5"/>
              </w:numPr>
            </w:pPr>
            <w:r>
              <w:t xml:space="preserve">The following modules of the </w:t>
            </w:r>
            <w:r>
              <w:rPr>
                <w:i/>
                <w:iCs/>
              </w:rPr>
              <w:t xml:space="preserve">Federal Resource Guide </w:t>
            </w:r>
            <w:r w:rsidRPr="00787FC3">
              <w:t>were used in the session</w:t>
            </w:r>
            <w:r>
              <w:t>:</w:t>
            </w:r>
          </w:p>
          <w:p w:rsidR="00787FC3" w:rsidP="00787FC3" w14:paraId="0BB8246C" w14:textId="30F085FC">
            <w:pPr>
              <w:pStyle w:val="ListParagraph"/>
            </w:pPr>
            <w:r>
              <w:t>[list modules]</w:t>
            </w:r>
          </w:p>
        </w:tc>
        <w:tc>
          <w:tcPr>
            <w:tcW w:w="4675" w:type="dxa"/>
          </w:tcPr>
          <w:p w:rsidR="00787FC3" w:rsidP="001B7F03" w14:paraId="325A0758" w14:textId="77777777"/>
        </w:tc>
      </w:tr>
      <w:tr w14:paraId="6CD5C418" w14:textId="77777777" w:rsidTr="00143C0C">
        <w:tblPrEx>
          <w:tblW w:w="0" w:type="auto"/>
          <w:tblCellMar>
            <w:top w:w="72" w:type="dxa"/>
            <w:bottom w:w="72" w:type="dxa"/>
          </w:tblCellMar>
          <w:tblLook w:val="04A0"/>
        </w:tblPrEx>
        <w:tc>
          <w:tcPr>
            <w:tcW w:w="4675" w:type="dxa"/>
          </w:tcPr>
          <w:p w:rsidR="00C25F0E" w:rsidP="00C25F0E" w14:paraId="626263C1" w14:textId="5E32374B">
            <w:pPr>
              <w:pStyle w:val="ListParagraph"/>
              <w:numPr>
                <w:ilvl w:val="0"/>
                <w:numId w:val="5"/>
              </w:numPr>
            </w:pPr>
            <w:r>
              <w:t xml:space="preserve">The </w:t>
            </w:r>
            <w:r w:rsidRPr="00787FC3">
              <w:rPr>
                <w:i/>
                <w:iCs/>
              </w:rPr>
              <w:t>Federal Resource Guide</w:t>
            </w:r>
            <w:r>
              <w:t xml:space="preserve"> was written in the appropriate language for the </w:t>
            </w:r>
            <w:r w:rsidR="003101B4">
              <w:t>client</w:t>
            </w:r>
            <w:r>
              <w:t>.</w:t>
            </w:r>
          </w:p>
        </w:tc>
        <w:tc>
          <w:tcPr>
            <w:tcW w:w="4675" w:type="dxa"/>
          </w:tcPr>
          <w:p w:rsidR="00C25F0E" w:rsidP="00C25F0E" w14:paraId="7399C2DE" w14:textId="77777777"/>
        </w:tc>
      </w:tr>
      <w:tr w14:paraId="4E497DD0" w14:textId="77777777" w:rsidTr="00143C0C">
        <w:tblPrEx>
          <w:tblW w:w="0" w:type="auto"/>
          <w:tblCellMar>
            <w:top w:w="72" w:type="dxa"/>
            <w:bottom w:w="72" w:type="dxa"/>
          </w:tblCellMar>
          <w:tblLook w:val="04A0"/>
        </w:tblPrEx>
        <w:tc>
          <w:tcPr>
            <w:tcW w:w="4675" w:type="dxa"/>
          </w:tcPr>
          <w:p w:rsidR="00C25F0E" w:rsidP="00C25F0E" w14:paraId="5FD0B9E3" w14:textId="16EC6B8C">
            <w:pPr>
              <w:pStyle w:val="ListParagraph"/>
              <w:numPr>
                <w:ilvl w:val="0"/>
                <w:numId w:val="5"/>
              </w:numPr>
            </w:pPr>
            <w:r>
              <w:t xml:space="preserve">The </w:t>
            </w:r>
            <w:r w:rsidRPr="00787FC3">
              <w:rPr>
                <w:i/>
                <w:iCs/>
              </w:rPr>
              <w:t>Federal Resource Guide</w:t>
            </w:r>
            <w:r>
              <w:t xml:space="preserve"> </w:t>
            </w:r>
            <w:r w:rsidR="00681DB7">
              <w:t>helped</w:t>
            </w:r>
            <w:r>
              <w:t xml:space="preserve"> the </w:t>
            </w:r>
            <w:r w:rsidR="003101B4">
              <w:t>client</w:t>
            </w:r>
            <w:r>
              <w:t xml:space="preserve"> </w:t>
            </w:r>
            <w:r w:rsidR="004E0CF4">
              <w:t>leave</w:t>
            </w:r>
            <w:r>
              <w:t xml:space="preserve"> the session </w:t>
            </w:r>
            <w:r w:rsidR="004E0CF4">
              <w:t>with clear</w:t>
            </w:r>
            <w:r>
              <w:t xml:space="preserve"> next steps.</w:t>
            </w:r>
          </w:p>
        </w:tc>
        <w:tc>
          <w:tcPr>
            <w:tcW w:w="4675" w:type="dxa"/>
          </w:tcPr>
          <w:p w:rsidR="00C25F0E" w:rsidP="00C25F0E" w14:paraId="65782C54" w14:textId="77777777"/>
        </w:tc>
      </w:tr>
      <w:tr w14:paraId="7F18C443" w14:textId="77777777" w:rsidTr="00143C0C">
        <w:tblPrEx>
          <w:tblW w:w="0" w:type="auto"/>
          <w:tblCellMar>
            <w:top w:w="72" w:type="dxa"/>
            <w:bottom w:w="72" w:type="dxa"/>
          </w:tblCellMar>
          <w:tblLook w:val="04A0"/>
        </w:tblPrEx>
        <w:tc>
          <w:tcPr>
            <w:tcW w:w="4675" w:type="dxa"/>
          </w:tcPr>
          <w:p w:rsidR="00E13F2B" w:rsidP="00C25F0E" w14:paraId="6C855268" w14:textId="2B408451">
            <w:pPr>
              <w:pStyle w:val="ListParagraph"/>
              <w:numPr>
                <w:ilvl w:val="0"/>
                <w:numId w:val="5"/>
              </w:numPr>
            </w:pPr>
            <w:r>
              <w:t>There was a</w:t>
            </w:r>
            <w:r w:rsidR="0032268D">
              <w:t xml:space="preserve"> missed </w:t>
            </w:r>
            <w:r>
              <w:t xml:space="preserve">opportunity for the counselor to use the </w:t>
            </w:r>
            <w:r>
              <w:rPr>
                <w:i/>
                <w:iCs/>
              </w:rPr>
              <w:t xml:space="preserve">Federal Resource Guide </w:t>
            </w:r>
            <w:r w:rsidR="0032268D">
              <w:t>for these topics: _____________________</w:t>
            </w:r>
          </w:p>
        </w:tc>
        <w:tc>
          <w:tcPr>
            <w:tcW w:w="4675" w:type="dxa"/>
          </w:tcPr>
          <w:p w:rsidR="00E13F2B" w:rsidP="00C25F0E" w14:paraId="51B74682" w14:textId="77777777"/>
        </w:tc>
      </w:tr>
      <w:tr w14:paraId="2AB9541D" w14:textId="77777777" w:rsidTr="00143C0C">
        <w:tblPrEx>
          <w:tblW w:w="0" w:type="auto"/>
          <w:tblCellMar>
            <w:top w:w="72" w:type="dxa"/>
            <w:bottom w:w="72" w:type="dxa"/>
          </w:tblCellMar>
          <w:tblLook w:val="04A0"/>
        </w:tblPrEx>
        <w:trPr>
          <w:trHeight w:val="864"/>
        </w:trPr>
        <w:tc>
          <w:tcPr>
            <w:tcW w:w="9350" w:type="dxa"/>
            <w:gridSpan w:val="2"/>
          </w:tcPr>
          <w:p w:rsidR="00143C0C" w:rsidP="00C25F0E" w14:paraId="425448CD" w14:textId="77777777">
            <w:r>
              <w:t xml:space="preserve">Key Takeaways / </w:t>
            </w:r>
            <w:r>
              <w:t>Additional Notes:</w:t>
            </w:r>
          </w:p>
          <w:p w:rsidR="00511820" w:rsidP="00C25F0E" w14:paraId="324F63ED" w14:textId="65928DBC"/>
        </w:tc>
      </w:tr>
    </w:tbl>
    <w:p w:rsidR="00CF6B76" w:rsidP="00C25F0E" w14:paraId="599F0EC9" w14:textId="33162E7A"/>
    <w:p w:rsidR="00AC5A3E" w:rsidP="00AC5A3E" w14:paraId="18E4FED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6B5020"/>
    <w:multiLevelType w:val="hybridMultilevel"/>
    <w:tmpl w:val="25826C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73072A0"/>
    <w:multiLevelType w:val="hybridMultilevel"/>
    <w:tmpl w:val="CF4E71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F827CE9"/>
    <w:multiLevelType w:val="hybridMultilevel"/>
    <w:tmpl w:val="8E88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ACC7D4E"/>
    <w:multiLevelType w:val="hybridMultilevel"/>
    <w:tmpl w:val="EFFE91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9E23058"/>
    <w:multiLevelType w:val="hybridMultilevel"/>
    <w:tmpl w:val="C966DA1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3842079">
    <w:abstractNumId w:val="3"/>
  </w:num>
  <w:num w:numId="2" w16cid:durableId="416707480">
    <w:abstractNumId w:val="2"/>
  </w:num>
  <w:num w:numId="3" w16cid:durableId="733116346">
    <w:abstractNumId w:val="1"/>
  </w:num>
  <w:num w:numId="4" w16cid:durableId="1776366047">
    <w:abstractNumId w:val="4"/>
  </w:num>
  <w:num w:numId="5" w16cid:durableId="1686597079">
    <w:abstractNumId w:val="0"/>
  </w:num>
  <w:num w:numId="6" w16cid:durableId="1428423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3E"/>
    <w:rsid w:val="00041000"/>
    <w:rsid w:val="000B0E48"/>
    <w:rsid w:val="000D0D61"/>
    <w:rsid w:val="000E0DD6"/>
    <w:rsid w:val="00114A91"/>
    <w:rsid w:val="00143C0C"/>
    <w:rsid w:val="00150104"/>
    <w:rsid w:val="00184486"/>
    <w:rsid w:val="001B7F03"/>
    <w:rsid w:val="00216442"/>
    <w:rsid w:val="002240FD"/>
    <w:rsid w:val="003101B4"/>
    <w:rsid w:val="0032268D"/>
    <w:rsid w:val="00357503"/>
    <w:rsid w:val="00367DA1"/>
    <w:rsid w:val="00395D60"/>
    <w:rsid w:val="003C4348"/>
    <w:rsid w:val="004170AA"/>
    <w:rsid w:val="004A09DC"/>
    <w:rsid w:val="004A7F05"/>
    <w:rsid w:val="004B5CB2"/>
    <w:rsid w:val="004E0CF4"/>
    <w:rsid w:val="004F22B6"/>
    <w:rsid w:val="00511820"/>
    <w:rsid w:val="005807F7"/>
    <w:rsid w:val="006738A3"/>
    <w:rsid w:val="00681DB7"/>
    <w:rsid w:val="006C7278"/>
    <w:rsid w:val="00787FC3"/>
    <w:rsid w:val="007A6085"/>
    <w:rsid w:val="007A793C"/>
    <w:rsid w:val="007D44BB"/>
    <w:rsid w:val="00853355"/>
    <w:rsid w:val="00882A3B"/>
    <w:rsid w:val="008B58CD"/>
    <w:rsid w:val="0094021F"/>
    <w:rsid w:val="009F6468"/>
    <w:rsid w:val="00A1792F"/>
    <w:rsid w:val="00A27D8B"/>
    <w:rsid w:val="00A43CE1"/>
    <w:rsid w:val="00A53E97"/>
    <w:rsid w:val="00AA06F7"/>
    <w:rsid w:val="00AA2F31"/>
    <w:rsid w:val="00AC20A2"/>
    <w:rsid w:val="00AC5A3E"/>
    <w:rsid w:val="00AE3116"/>
    <w:rsid w:val="00B33DFD"/>
    <w:rsid w:val="00B86FC7"/>
    <w:rsid w:val="00B9211A"/>
    <w:rsid w:val="00C25F0E"/>
    <w:rsid w:val="00CA6232"/>
    <w:rsid w:val="00CF6B76"/>
    <w:rsid w:val="00E13F2B"/>
    <w:rsid w:val="00E67F8E"/>
    <w:rsid w:val="00E8589F"/>
    <w:rsid w:val="00EE4AF0"/>
    <w:rsid w:val="00F104A7"/>
    <w:rsid w:val="00F146CC"/>
    <w:rsid w:val="00F90C9D"/>
    <w:rsid w:val="00FB05CA"/>
    <w:rsid w:val="00FC6A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3F25F8"/>
  <w15:chartTrackingRefBased/>
  <w15:docId w15:val="{A1AD675A-64FE-4E20-94CA-3E04AE1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5A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3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C5A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A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C5A3E"/>
    <w:pPr>
      <w:ind w:left="720"/>
      <w:contextualSpacing/>
    </w:pPr>
  </w:style>
  <w:style w:type="character" w:customStyle="1" w:styleId="Heading2Char">
    <w:name w:val="Heading 2 Char"/>
    <w:basedOn w:val="DefaultParagraphFont"/>
    <w:link w:val="Heading2"/>
    <w:uiPriority w:val="9"/>
    <w:rsid w:val="00AC5A3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2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9DC"/>
    <w:rPr>
      <w:sz w:val="16"/>
      <w:szCs w:val="16"/>
    </w:rPr>
  </w:style>
  <w:style w:type="paragraph" w:styleId="CommentText">
    <w:name w:val="annotation text"/>
    <w:basedOn w:val="Normal"/>
    <w:link w:val="CommentTextChar"/>
    <w:uiPriority w:val="99"/>
    <w:unhideWhenUsed/>
    <w:rsid w:val="004A09DC"/>
    <w:pPr>
      <w:spacing w:line="240" w:lineRule="auto"/>
    </w:pPr>
    <w:rPr>
      <w:sz w:val="20"/>
      <w:szCs w:val="20"/>
    </w:rPr>
  </w:style>
  <w:style w:type="character" w:customStyle="1" w:styleId="CommentTextChar">
    <w:name w:val="Comment Text Char"/>
    <w:basedOn w:val="DefaultParagraphFont"/>
    <w:link w:val="CommentText"/>
    <w:uiPriority w:val="99"/>
    <w:rsid w:val="004A09DC"/>
    <w:rPr>
      <w:sz w:val="20"/>
      <w:szCs w:val="20"/>
    </w:rPr>
  </w:style>
  <w:style w:type="paragraph" w:styleId="CommentSubject">
    <w:name w:val="annotation subject"/>
    <w:basedOn w:val="CommentText"/>
    <w:next w:val="CommentText"/>
    <w:link w:val="CommentSubjectChar"/>
    <w:uiPriority w:val="99"/>
    <w:semiHidden/>
    <w:unhideWhenUsed/>
    <w:rsid w:val="004A09DC"/>
    <w:rPr>
      <w:b/>
      <w:bCs/>
    </w:rPr>
  </w:style>
  <w:style w:type="character" w:customStyle="1" w:styleId="CommentSubjectChar">
    <w:name w:val="Comment Subject Char"/>
    <w:basedOn w:val="CommentTextChar"/>
    <w:link w:val="CommentSubject"/>
    <w:uiPriority w:val="99"/>
    <w:semiHidden/>
    <w:rsid w:val="004A09DC"/>
    <w:rPr>
      <w:b/>
      <w:bCs/>
      <w:sz w:val="20"/>
      <w:szCs w:val="20"/>
    </w:rPr>
  </w:style>
  <w:style w:type="paragraph" w:styleId="Revision">
    <w:name w:val="Revision"/>
    <w:hidden/>
    <w:uiPriority w:val="99"/>
    <w:semiHidden/>
    <w:rsid w:val="00E85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2CC3E19AD7C458542BA8C72D92532" ma:contentTypeVersion="21" ma:contentTypeDescription="Create a new document." ma:contentTypeScope="" ma:versionID="de41963a672df8613323a25560d11204">
  <xsd:schema xmlns:xsd="http://www.w3.org/2001/XMLSchema" xmlns:xs="http://www.w3.org/2001/XMLSchema" xmlns:p="http://schemas.microsoft.com/office/2006/metadata/properties" xmlns:ns2="f5f74f16-e2e2-418a-ba07-c3e6543fa106" xmlns:ns3="36fd78ed-2908-4733-b7c8-524695b83889" targetNamespace="http://schemas.microsoft.com/office/2006/metadata/properties" ma:root="true" ma:fieldsID="2b840e4bfa44e31f4ff7cf5bfa000837" ns2:_="" ns3:_="">
    <xsd:import namespace="f5f74f16-e2e2-418a-ba07-c3e6543fa106"/>
    <xsd:import namespace="36fd78ed-2908-4733-b7c8-524695b838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Version_x0020_Comme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4f16-e2e2-418a-ba07-c3e6543fa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Version_x0020_Comments" ma:index="21" nillable="true" ma:displayName="Version Comments" ma:internalName="Version_x0020_Comment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2b47e1-e5bf-44d2-8360-5151bcc503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d78ed-2908-4733-b7c8-524695b838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ba60a-10ee-473b-9c33-e56090fa9702}" ma:internalName="TaxCatchAll" ma:showField="CatchAllData" ma:web="36fd78ed-2908-4733-b7c8-524695b83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fd78ed-2908-4733-b7c8-524695b83889" xsi:nil="true"/>
    <lcf76f155ced4ddcb4097134ff3c332f xmlns="f5f74f16-e2e2-418a-ba07-c3e6543fa106">
      <Terms xmlns="http://schemas.microsoft.com/office/infopath/2007/PartnerControls"/>
    </lcf76f155ced4ddcb4097134ff3c332f>
    <Version_x0020_Comments xmlns="f5f74f16-e2e2-418a-ba07-c3e6543fa106" xsi:nil="true"/>
  </documentManagement>
</p:properties>
</file>

<file path=customXml/itemProps1.xml><?xml version="1.0" encoding="utf-8"?>
<ds:datastoreItem xmlns:ds="http://schemas.openxmlformats.org/officeDocument/2006/customXml" ds:itemID="{70E79474-C8A1-497E-81E7-A8B3A548B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4f16-e2e2-418a-ba07-c3e6543fa106"/>
    <ds:schemaRef ds:uri="36fd78ed-2908-4733-b7c8-524695b83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ABE67-8E13-4281-9316-F8F71C3078EA}">
  <ds:schemaRefs>
    <ds:schemaRef ds:uri="http://schemas.microsoft.com/sharepoint/v3/contenttype/forms"/>
  </ds:schemaRefs>
</ds:datastoreItem>
</file>

<file path=customXml/itemProps3.xml><?xml version="1.0" encoding="utf-8"?>
<ds:datastoreItem xmlns:ds="http://schemas.openxmlformats.org/officeDocument/2006/customXml" ds:itemID="{D1CB4AD4-918C-47CC-818B-24B4EE8A393C}">
  <ds:schemaRefs>
    <ds:schemaRef ds:uri="http://schemas.microsoft.com/office/infopath/2007/PartnerControls"/>
    <ds:schemaRef ds:uri="http://purl.org/dc/elements/1.1/"/>
    <ds:schemaRef ds:uri="http://schemas.microsoft.com/office/2006/metadata/properties"/>
    <ds:schemaRef ds:uri="f5f74f16-e2e2-418a-ba07-c3e6543fa106"/>
    <ds:schemaRef ds:uri="http://purl.org/dc/terms/"/>
    <ds:schemaRef ds:uri="http://schemas.openxmlformats.org/package/2006/metadata/core-properties"/>
    <ds:schemaRef ds:uri="http://schemas.microsoft.com/office/2006/documentManagement/types"/>
    <ds:schemaRef ds:uri="36fd78ed-2908-4733-b7c8-524695b838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Cowart</dc:creator>
  <cp:lastModifiedBy>Washington, Tomakie (ACL)</cp:lastModifiedBy>
  <cp:revision>3</cp:revision>
  <dcterms:created xsi:type="dcterms:W3CDTF">2024-04-01T17:54:00Z</dcterms:created>
  <dcterms:modified xsi:type="dcterms:W3CDTF">2024-04-01T17:55:00Z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0x0101008722A17313720D498652ED3D1F15B8E3</vt:lpwstr>
  </property>
  <property fmtid="{D5CDD505-2E9C-101B-9397-08002B2CF9AE}" pid="3" name="GrammarlyDocumentId">
    <vt:lpwstr>2ec03899b65c1dd40b033880e89cf5a5c89b0941699b431a8e070f4515174129</vt:lpwstr>
  </property>
  <property fmtid="{D5CDD505-2E9C-101B-9397-08002B2CF9AE}" pid="4" name="MediaServiceImageTags">
    <vt:lpwstr/>
  </property>
</Properties>
</file>