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A2E6F" w14:paraId="05336433" w14:textId="5CACBBCA">
      <w:hyperlink r:id="rId6" w:history="1">
        <w:r>
          <w:rPr>
            <w:rStyle w:val="Hyperlink"/>
            <w:rFonts w:asciiTheme="minorHAnsi" w:hAnsiTheme="minorHAnsi" w:cstheme="minorBidi"/>
          </w:rPr>
          <w:t>https://dataportal.dol.gov/questionnaire</w:t>
        </w:r>
      </w:hyperlink>
      <w:r>
        <w:rPr>
          <w:rFonts w:asciiTheme="minorHAnsi" w:hAnsiTheme="minorHAnsi" w:cstheme="minorBidi"/>
        </w:rPr>
        <w:t xml:space="preserve">  (</w:t>
      </w:r>
      <w:r>
        <w:rPr>
          <w:rFonts w:asciiTheme="minorHAnsi" w:hAnsiTheme="minorHAnsi" w:cstheme="minorBidi"/>
        </w:rPr>
        <w:t xml:space="preserve">only </w:t>
      </w:r>
      <w:r>
        <w:rPr>
          <w:rFonts w:asciiTheme="minorHAnsi" w:hAnsiTheme="minorHAnsi" w:cstheme="minorBidi"/>
        </w:rPr>
        <w:t xml:space="preserve">reachable </w:t>
      </w:r>
      <w:r>
        <w:rPr>
          <w:rFonts w:asciiTheme="minorHAnsi" w:hAnsiTheme="minorHAnsi" w:cstheme="minorBidi"/>
        </w:rPr>
        <w:t xml:space="preserve">from </w:t>
      </w:r>
      <w:r>
        <w:rPr>
          <w:rFonts w:asciiTheme="minorHAnsi" w:hAnsiTheme="minorHAnsi" w:cstheme="minorBidi"/>
        </w:rPr>
        <w:t xml:space="preserve">within DOL </w:t>
      </w:r>
      <w:r>
        <w:rPr>
          <w:rFonts w:asciiTheme="minorHAnsi" w:hAnsiTheme="minorHAnsi" w:cstheme="minorBidi"/>
        </w:rPr>
        <w:t>network</w:t>
      </w:r>
      <w:r>
        <w:rPr>
          <w:rFonts w:asciiTheme="minorHAnsi" w:hAnsiTheme="minorHAnsi" w:cstheme="minorBidi"/>
        </w:rPr>
        <w:t>)</w:t>
      </w:r>
    </w:p>
    <w:p w:rsidR="00DA2E6F" w14:paraId="28937D78" w14:textId="77777777"/>
    <w:p w:rsidR="00DA2E6F" w14:paraId="507645FE" w14:textId="1D0A4DA7">
      <w:r w:rsidRPr="00DA2E6F">
        <w:drawing>
          <wp:inline distT="0" distB="0" distL="0" distR="0">
            <wp:extent cx="5943600" cy="485140"/>
            <wp:effectExtent l="0" t="0" r="0" b="0"/>
            <wp:docPr id="1517622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622668" name=""/>
                    <pic:cNvPicPr/>
                  </pic:nvPicPr>
                  <pic:blipFill>
                    <a:blip xmlns:r="http://schemas.openxmlformats.org/officeDocument/2006/relationships" r:embed="rId7"/>
                    <a:stretch>
                      <a:fillRect/>
                    </a:stretch>
                  </pic:blipFill>
                  <pic:spPr>
                    <a:xfrm>
                      <a:off x="0" y="0"/>
                      <a:ext cx="5943600" cy="485140"/>
                    </a:xfrm>
                    <a:prstGeom prst="rect">
                      <a:avLst/>
                    </a:prstGeom>
                  </pic:spPr>
                </pic:pic>
              </a:graphicData>
            </a:graphic>
          </wp:inline>
        </w:drawing>
      </w:r>
    </w:p>
    <w:p w:rsidR="00DA2E6F" w14:paraId="64AF1E57" w14:textId="77777777"/>
    <w:p w:rsidR="00DA2E6F" w14:paraId="1A19C209" w14:textId="53343AE6">
      <w:r>
        <w:rPr>
          <w:b/>
          <w:bCs/>
        </w:rPr>
        <w:t xml:space="preserve">According to the Paperwork Reduction Act of 1995, no persons are required to respond to a collection of information unless such collection displays a valid </w:t>
      </w:r>
      <w:r>
        <w:rPr>
          <w:b/>
          <w:bCs/>
        </w:rPr>
        <w:t>O</w:t>
      </w:r>
      <w:r>
        <w:rPr>
          <w:b/>
          <w:bCs/>
        </w:rPr>
        <w:t xml:space="preserve">MB control number. Public reporting burden for this collection of information is estimated to average 9 minutes per response, including time for reviewing instructions, searching existing data sources, </w:t>
      </w:r>
      <w:r>
        <w:rPr>
          <w:b/>
          <w:bCs/>
        </w:rPr>
        <w:t>gathering</w:t>
      </w:r>
      <w:r>
        <w:rPr>
          <w:b/>
          <w:bCs/>
        </w:rPr>
        <w:t xml:space="preserve">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w:t>
      </w:r>
      <w:r>
        <w:t xml:space="preserve">Office of the Chief Information Officer, Attention: Departmental Clearance Officer, 200 Constitution Avenue, N.W., Room N-1301, Washington, DC </w:t>
      </w:r>
      <w:r>
        <w:t>20210</w:t>
      </w:r>
      <w:r>
        <w:t xml:space="preserve"> </w:t>
      </w:r>
      <w:r w:rsidRPr="00DA2E6F">
        <w:t>or email DOL_PRA_PUBLIC@dol.gov</w:t>
      </w:r>
      <w:r>
        <w:t xml:space="preserve"> </w:t>
      </w:r>
      <w:r>
        <w:rPr>
          <w:b/>
          <w:bCs/>
        </w:rPr>
        <w:t xml:space="preserve">and reference the </w:t>
      </w:r>
      <w:r>
        <w:rPr>
          <w:b/>
          <w:bCs/>
        </w:rPr>
        <w:t>O</w:t>
      </w:r>
      <w:r>
        <w:rPr>
          <w:b/>
          <w:bCs/>
        </w:rPr>
        <w:t>MB Control Number. Note: Please do not return the completed web application to this address.</w:t>
      </w:r>
    </w:p>
    <w:p w:rsidR="00DA2E6F" w14:paraId="35F89FF9" w14:textId="77777777"/>
    <w:p w:rsidR="00DA2E6F" w:rsidP="00DA2E6F" w14:paraId="4A2AE50A" w14:textId="405C21CF">
      <w:pPr>
        <w:rPr>
          <w:rFonts w:asciiTheme="minorHAnsi" w:hAnsiTheme="minorHAnsi" w:cstheme="minorBidi"/>
        </w:rPr>
      </w:pPr>
      <w:r w:rsidRPr="00DA2E6F">
        <w:rPr>
          <w:rFonts w:asciiTheme="minorHAnsi" w:hAnsiTheme="minorHAnsi" w:cstheme="minorBidi"/>
        </w:rPr>
        <w:drawing>
          <wp:inline distT="0" distB="0" distL="0" distR="0">
            <wp:extent cx="5943600" cy="877570"/>
            <wp:effectExtent l="0" t="0" r="0" b="0"/>
            <wp:docPr id="810139973"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39973" name="Picture 1" descr="A picture containing text&#10;&#10;Description automatically generated"/>
                    <pic:cNvPicPr/>
                  </pic:nvPicPr>
                  <pic:blipFill>
                    <a:blip xmlns:r="http://schemas.openxmlformats.org/officeDocument/2006/relationships" r:embed="rId8"/>
                    <a:stretch>
                      <a:fillRect/>
                    </a:stretch>
                  </pic:blipFill>
                  <pic:spPr>
                    <a:xfrm>
                      <a:off x="0" y="0"/>
                      <a:ext cx="5943600" cy="877570"/>
                    </a:xfrm>
                    <a:prstGeom prst="rect">
                      <a:avLst/>
                    </a:prstGeom>
                  </pic:spPr>
                </pic:pic>
              </a:graphicData>
            </a:graphic>
          </wp:inline>
        </w:drawing>
      </w:r>
    </w:p>
    <w:p w:rsidR="00DA2E6F" w:rsidP="00DA2E6F" w14:paraId="6AA1824D" w14:textId="72A31839">
      <w:pPr>
        <w:rPr>
          <w:rFonts w:asciiTheme="minorHAnsi" w:hAnsiTheme="minorHAnsi" w:cstheme="minorBidi"/>
        </w:rPr>
      </w:pPr>
      <w:r>
        <w:rPr>
          <w:rFonts w:asciiTheme="minorHAnsi" w:hAnsiTheme="minorHAnsi" w:cstheme="minorBidi"/>
          <w:noProof/>
          <w14:ligatures w14:val="none"/>
        </w:rPr>
        <w:drawing>
          <wp:inline distT="0" distB="0" distL="0" distR="0">
            <wp:extent cx="5943600" cy="1726565"/>
            <wp:effectExtent l="0" t="0" r="0" b="6985"/>
            <wp:docPr id="1915210431" name="Picture 8"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210431" name="Picture 8" descr="Graphical user interface, application, Word&#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726565"/>
                    </a:xfrm>
                    <a:prstGeom prst="rect">
                      <a:avLst/>
                    </a:prstGeom>
                    <a:noFill/>
                    <a:ln>
                      <a:noFill/>
                    </a:ln>
                  </pic:spPr>
                </pic:pic>
              </a:graphicData>
            </a:graphic>
          </wp:inline>
        </w:drawing>
      </w:r>
    </w:p>
    <w:p w:rsidR="00DA2E6F" w:rsidP="00DA2E6F" w14:paraId="5110C3BA" w14:textId="77777777">
      <w:pPr>
        <w:rPr>
          <w:rFonts w:asciiTheme="minorHAnsi" w:hAnsiTheme="minorHAnsi" w:cstheme="minorBidi"/>
        </w:rPr>
      </w:pPr>
    </w:p>
    <w:p w:rsidR="00DA2E6F" w:rsidP="00DA2E6F" w14:paraId="0B3184CD" w14:textId="506CF841">
      <w:pPr>
        <w:rPr>
          <w:rFonts w:asciiTheme="minorHAnsi" w:hAnsiTheme="minorHAnsi" w:cstheme="minorBidi"/>
        </w:rPr>
      </w:pPr>
      <w:r>
        <w:rPr>
          <w:rFonts w:asciiTheme="minorHAnsi" w:hAnsiTheme="minorHAnsi" w:cstheme="minorBidi"/>
          <w:noProof/>
          <w14:ligatures w14:val="none"/>
        </w:rPr>
        <w:drawing>
          <wp:inline distT="0" distB="0" distL="0" distR="0">
            <wp:extent cx="5943600" cy="1013460"/>
            <wp:effectExtent l="0" t="0" r="0" b="0"/>
            <wp:docPr id="1179754901"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754901" name="Picture 7" descr="Icon&#10;&#10;Description automatically generated"/>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013460"/>
                    </a:xfrm>
                    <a:prstGeom prst="rect">
                      <a:avLst/>
                    </a:prstGeom>
                    <a:noFill/>
                    <a:ln>
                      <a:noFill/>
                    </a:ln>
                  </pic:spPr>
                </pic:pic>
              </a:graphicData>
            </a:graphic>
          </wp:inline>
        </w:drawing>
      </w:r>
    </w:p>
    <w:p w:rsidR="00DA2E6F" w:rsidP="00DA2E6F" w14:paraId="05C051DE" w14:textId="77777777">
      <w:pPr>
        <w:rPr>
          <w:rFonts w:asciiTheme="minorHAnsi" w:hAnsiTheme="minorHAnsi" w:cstheme="minorBidi"/>
        </w:rPr>
      </w:pPr>
    </w:p>
    <w:p w:rsidR="00DA2E6F" w:rsidP="00DA2E6F" w14:paraId="3E115743" w14:textId="13D5ACCD">
      <w:pPr>
        <w:rPr>
          <w:rFonts w:asciiTheme="minorHAnsi" w:hAnsiTheme="minorHAnsi" w:cstheme="minorBidi"/>
        </w:rPr>
      </w:pPr>
      <w:r>
        <w:rPr>
          <w:rFonts w:asciiTheme="minorHAnsi" w:hAnsiTheme="minorHAnsi" w:cstheme="minorBidi"/>
          <w:noProof/>
          <w14:ligatures w14:val="none"/>
        </w:rPr>
        <w:drawing>
          <wp:inline distT="0" distB="0" distL="0" distR="0">
            <wp:extent cx="5943600" cy="2183130"/>
            <wp:effectExtent l="0" t="0" r="0" b="7620"/>
            <wp:docPr id="1586047225" name="Picture 6"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047225" name="Picture 6" descr="Graphical user interface, application, Word&#10;&#10;Description automatically generated"/>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183130"/>
                    </a:xfrm>
                    <a:prstGeom prst="rect">
                      <a:avLst/>
                    </a:prstGeom>
                    <a:noFill/>
                    <a:ln>
                      <a:noFill/>
                    </a:ln>
                  </pic:spPr>
                </pic:pic>
              </a:graphicData>
            </a:graphic>
          </wp:inline>
        </w:drawing>
      </w:r>
    </w:p>
    <w:p w:rsidR="00DA2E6F" w:rsidP="00DA2E6F" w14:paraId="3A4D8639" w14:textId="77777777">
      <w:pPr>
        <w:rPr>
          <w:rFonts w:asciiTheme="minorHAnsi" w:hAnsiTheme="minorHAnsi" w:cstheme="minorBidi"/>
        </w:rPr>
      </w:pPr>
    </w:p>
    <w:p w:rsidR="00DA2E6F" w:rsidP="00DA2E6F" w14:paraId="4B230D3A" w14:textId="7C82B0C6">
      <w:pPr>
        <w:rPr>
          <w:rFonts w:asciiTheme="minorHAnsi" w:hAnsiTheme="minorHAnsi" w:cstheme="minorBidi"/>
        </w:rPr>
      </w:pPr>
      <w:r>
        <w:rPr>
          <w:rFonts w:asciiTheme="minorHAnsi" w:hAnsiTheme="minorHAnsi" w:cstheme="minorBidi"/>
          <w:noProof/>
          <w14:ligatures w14:val="none"/>
        </w:rPr>
        <w:drawing>
          <wp:inline distT="0" distB="0" distL="0" distR="0">
            <wp:extent cx="3235960" cy="3723005"/>
            <wp:effectExtent l="0" t="0" r="2540" b="0"/>
            <wp:docPr id="127240502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05025" name="Picture 5" descr="Graphical user interface, application&#10;&#10;Description automatically generated"/>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5960" cy="3723005"/>
                    </a:xfrm>
                    <a:prstGeom prst="rect">
                      <a:avLst/>
                    </a:prstGeom>
                    <a:noFill/>
                    <a:ln>
                      <a:noFill/>
                    </a:ln>
                  </pic:spPr>
                </pic:pic>
              </a:graphicData>
            </a:graphic>
          </wp:inline>
        </w:drawing>
      </w:r>
    </w:p>
    <w:p w:rsidR="00DA2E6F" w:rsidP="00DA2E6F" w14:paraId="1ABF3FB7" w14:textId="77777777">
      <w:pPr>
        <w:rPr>
          <w:rFonts w:asciiTheme="minorHAnsi" w:hAnsiTheme="minorHAnsi" w:cstheme="minorBidi"/>
        </w:rPr>
      </w:pPr>
    </w:p>
    <w:p w:rsidR="00DA2E6F" w:rsidP="00DA2E6F" w14:paraId="35FC1A8F" w14:textId="76055937">
      <w:pPr>
        <w:rPr>
          <w:rFonts w:asciiTheme="minorHAnsi" w:hAnsiTheme="minorHAnsi" w:cstheme="minorBidi"/>
        </w:rPr>
      </w:pPr>
      <w:r>
        <w:rPr>
          <w:rFonts w:asciiTheme="minorHAnsi" w:hAnsiTheme="minorHAnsi" w:cstheme="minorBidi"/>
          <w:noProof/>
          <w14:ligatures w14:val="none"/>
        </w:rPr>
        <w:drawing>
          <wp:inline distT="0" distB="0" distL="0" distR="0">
            <wp:extent cx="5943600" cy="3703320"/>
            <wp:effectExtent l="0" t="0" r="0" b="0"/>
            <wp:docPr id="88968602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686024" name="Picture 4" descr="Graphical user interface, text, application, email&#10;&#10;Description automatically generated"/>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703320"/>
                    </a:xfrm>
                    <a:prstGeom prst="rect">
                      <a:avLst/>
                    </a:prstGeom>
                    <a:noFill/>
                    <a:ln>
                      <a:noFill/>
                    </a:ln>
                  </pic:spPr>
                </pic:pic>
              </a:graphicData>
            </a:graphic>
          </wp:inline>
        </w:drawing>
      </w:r>
    </w:p>
    <w:p w:rsidR="00DA2E6F" w:rsidP="00DA2E6F" w14:paraId="2393B9F1" w14:textId="77777777">
      <w:pPr>
        <w:rPr>
          <w:rFonts w:asciiTheme="minorHAnsi" w:hAnsiTheme="minorHAnsi" w:cstheme="minorBidi"/>
        </w:rPr>
      </w:pPr>
    </w:p>
    <w:p w:rsidR="00DA2E6F" w:rsidP="00DA2E6F" w14:paraId="75510BCB" w14:textId="6C06EC1C">
      <w:pPr>
        <w:rPr>
          <w:rFonts w:asciiTheme="minorHAnsi" w:hAnsiTheme="minorHAnsi" w:cstheme="minorBidi"/>
        </w:rPr>
      </w:pPr>
      <w:r>
        <w:rPr>
          <w:rFonts w:asciiTheme="minorHAnsi" w:hAnsiTheme="minorHAnsi" w:cstheme="minorBidi"/>
          <w:noProof/>
          <w14:ligatures w14:val="none"/>
        </w:rPr>
        <w:drawing>
          <wp:inline distT="0" distB="0" distL="0" distR="0">
            <wp:extent cx="5943600" cy="3735070"/>
            <wp:effectExtent l="0" t="0" r="0" b="0"/>
            <wp:docPr id="1948025972"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25972" name="Picture 3" descr="Graphical user interface, text, application, email&#10;&#10;Description automatically generated"/>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735070"/>
                    </a:xfrm>
                    <a:prstGeom prst="rect">
                      <a:avLst/>
                    </a:prstGeom>
                    <a:noFill/>
                    <a:ln>
                      <a:noFill/>
                    </a:ln>
                  </pic:spPr>
                </pic:pic>
              </a:graphicData>
            </a:graphic>
          </wp:inline>
        </w:drawing>
      </w:r>
    </w:p>
    <w:p w:rsidR="00DA2E6F" w:rsidP="00DA2E6F" w14:paraId="413E6242" w14:textId="77777777">
      <w:pPr>
        <w:rPr>
          <w:rFonts w:asciiTheme="minorHAnsi" w:hAnsiTheme="minorHAnsi" w:cstheme="minorBidi"/>
        </w:rPr>
      </w:pPr>
    </w:p>
    <w:p w:rsidR="00DA2E6F" w:rsidP="00DA2E6F" w14:paraId="114C4D07" w14:textId="2C8E3C89">
      <w:pPr>
        <w:rPr>
          <w:rFonts w:asciiTheme="minorHAnsi" w:hAnsiTheme="minorHAnsi" w:cstheme="minorBidi"/>
        </w:rPr>
      </w:pPr>
      <w:r>
        <w:rPr>
          <w:rFonts w:asciiTheme="minorHAnsi" w:hAnsiTheme="minorHAnsi" w:cstheme="minorBidi"/>
          <w:noProof/>
          <w14:ligatures w14:val="none"/>
        </w:rPr>
        <w:drawing>
          <wp:inline distT="0" distB="0" distL="0" distR="0">
            <wp:extent cx="5943600" cy="2672080"/>
            <wp:effectExtent l="0" t="0" r="0" b="0"/>
            <wp:docPr id="2143822678"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822678" name="Picture 2" descr="Graphical user interface, text, application, email&#10;&#10;Description automatically generated"/>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672080"/>
                    </a:xfrm>
                    <a:prstGeom prst="rect">
                      <a:avLst/>
                    </a:prstGeom>
                    <a:noFill/>
                    <a:ln>
                      <a:noFill/>
                    </a:ln>
                  </pic:spPr>
                </pic:pic>
              </a:graphicData>
            </a:graphic>
          </wp:inline>
        </w:drawing>
      </w:r>
    </w:p>
    <w:p w:rsidR="00DA2E6F" w:rsidP="00DA2E6F" w14:paraId="3733D139" w14:textId="77777777">
      <w:pPr>
        <w:rPr>
          <w:rFonts w:asciiTheme="minorHAnsi" w:hAnsiTheme="minorHAnsi" w:cstheme="minorBidi"/>
        </w:rPr>
      </w:pPr>
    </w:p>
    <w:p w:rsidR="00DA2E6F" w:rsidP="00DA2E6F" w14:paraId="1B4AA214" w14:textId="77777777">
      <w:pPr>
        <w:pStyle w:val="Heading4"/>
        <w:spacing w:before="0" w:beforeAutospacing="0" w:after="150" w:afterAutospacing="0" w:line="312" w:lineRule="atLeast"/>
        <w:rPr>
          <w:rFonts w:ascii="Merriweather" w:hAnsi="Merriweather"/>
          <w:color w:val="212121"/>
          <w:sz w:val="26"/>
          <w:szCs w:val="26"/>
        </w:rPr>
      </w:pPr>
      <w:r>
        <w:rPr>
          <w:rFonts w:asciiTheme="minorHAnsi" w:hAnsiTheme="minorHAnsi" w:cstheme="minorBidi"/>
          <w:noProof/>
        </w:rPr>
        <w:br w:type="page"/>
      </w:r>
      <w:r>
        <w:rPr>
          <w:rFonts w:ascii="Merriweather" w:hAnsi="Merriweather"/>
          <w:color w:val="212121"/>
          <w:sz w:val="26"/>
          <w:szCs w:val="26"/>
        </w:rPr>
        <w:t>Terms of Service</w:t>
      </w:r>
    </w:p>
    <w:p w:rsidR="00DA2E6F" w:rsidP="00DA2E6F" w14:paraId="1938A685" w14:textId="77777777">
      <w:pPr>
        <w:rPr>
          <w:rFonts w:ascii="Source Sans Pro" w:hAnsi="Source Sans Pro"/>
          <w:color w:val="212121"/>
          <w:sz w:val="24"/>
          <w:szCs w:val="24"/>
        </w:rPr>
      </w:pPr>
      <w:r>
        <w:rPr>
          <w:rFonts w:ascii="Source Sans Pro" w:hAnsi="Source Sans Pro"/>
          <w:color w:val="212121"/>
        </w:rPr>
        <w:t>×</w:t>
      </w:r>
      <w:r>
        <w:rPr>
          <w:rStyle w:val="sr-only"/>
          <w:rFonts w:ascii="Source Sans Pro" w:hAnsi="Source Sans Pro"/>
          <w:color w:val="212121"/>
          <w:bdr w:val="none" w:sz="0" w:space="0" w:color="auto" w:frame="1"/>
        </w:rPr>
        <w:t>Close</w:t>
      </w:r>
    </w:p>
    <w:p w:rsidR="00DA2E6F" w:rsidP="00DA2E6F" w14:paraId="2D58FA35" w14:textId="77777777">
      <w:pPr>
        <w:pStyle w:val="Heading2"/>
        <w:spacing w:before="0" w:beforeAutospacing="0" w:after="300" w:afterAutospacing="0" w:line="312" w:lineRule="atLeast"/>
        <w:rPr>
          <w:rFonts w:ascii="Merriweather" w:hAnsi="Merriweather"/>
          <w:color w:val="212121"/>
          <w:sz w:val="45"/>
          <w:szCs w:val="45"/>
        </w:rPr>
      </w:pPr>
      <w:r>
        <w:rPr>
          <w:rFonts w:ascii="Merriweather" w:hAnsi="Merriweather"/>
          <w:color w:val="212121"/>
          <w:sz w:val="45"/>
          <w:szCs w:val="45"/>
        </w:rPr>
        <w:t>Terms of Service Agreement</w:t>
      </w:r>
    </w:p>
    <w:p w:rsidR="00DA2E6F" w:rsidP="00DA2E6F" w14:paraId="49839E71" w14:textId="77777777">
      <w:pPr>
        <w:pStyle w:val="field"/>
        <w:spacing w:before="0" w:beforeAutospacing="0" w:after="300" w:afterAutospacing="0"/>
        <w:rPr>
          <w:rFonts w:ascii="Source Sans Pro" w:hAnsi="Source Sans Pro"/>
          <w:color w:val="212121"/>
          <w:sz w:val="25"/>
          <w:szCs w:val="25"/>
        </w:rPr>
      </w:pPr>
      <w:r>
        <w:rPr>
          <w:rFonts w:ascii="Source Sans Pro" w:hAnsi="Source Sans Pro"/>
          <w:color w:val="212121"/>
          <w:sz w:val="25"/>
          <w:szCs w:val="25"/>
        </w:rPr>
        <w:t>The U.S. Department of Labor (DOL) offers some of its public data in machine-readable format via an Application Programming Interface ("API"). This service is offered subject to your completion of the API key registration form and acceptance of the terms and conditions contained herein as well as any relevant sections of the dol.gov</w:t>
      </w:r>
      <w:hyperlink r:id="rId16" w:history="1">
        <w:r>
          <w:rPr>
            <w:rStyle w:val="Hyperlink"/>
            <w:rFonts w:ascii="Source Sans Pro" w:hAnsi="Source Sans Pro"/>
            <w:color w:val="005EA2"/>
            <w:sz w:val="25"/>
            <w:szCs w:val="25"/>
          </w:rPr>
          <w:t> Website Policies and Notices</w:t>
        </w:r>
      </w:hyperlink>
      <w:r>
        <w:rPr>
          <w:rFonts w:ascii="Source Sans Pro" w:hAnsi="Source Sans Pro"/>
          <w:color w:val="212121"/>
          <w:sz w:val="25"/>
          <w:szCs w:val="25"/>
        </w:rPr>
        <w:t> and</w:t>
      </w:r>
      <w:hyperlink r:id="rId17" w:history="1">
        <w:r>
          <w:rPr>
            <w:rStyle w:val="Hyperlink"/>
            <w:rFonts w:ascii="Source Sans Pro" w:hAnsi="Source Sans Pro"/>
            <w:color w:val="005EA2"/>
            <w:sz w:val="25"/>
            <w:szCs w:val="25"/>
          </w:rPr>
          <w:t> Data Protection and Privacy Policy</w:t>
        </w:r>
      </w:hyperlink>
      <w:r>
        <w:rPr>
          <w:rFonts w:ascii="Source Sans Pro" w:hAnsi="Source Sans Pro"/>
          <w:color w:val="212121"/>
          <w:sz w:val="25"/>
          <w:szCs w:val="25"/>
        </w:rPr>
        <w:t> (collectively, the "Agreements").</w:t>
      </w:r>
    </w:p>
    <w:p w:rsidR="00DA2E6F" w:rsidP="00DA2E6F" w14:paraId="59623110" w14:textId="77777777">
      <w:pPr>
        <w:pStyle w:val="Heading2"/>
        <w:spacing w:before="0" w:beforeAutospacing="0" w:after="300" w:afterAutospacing="0" w:line="312" w:lineRule="atLeast"/>
        <w:rPr>
          <w:rFonts w:ascii="Merriweather" w:hAnsi="Merriweather"/>
          <w:color w:val="212121"/>
          <w:sz w:val="45"/>
          <w:szCs w:val="45"/>
        </w:rPr>
      </w:pPr>
      <w:r>
        <w:rPr>
          <w:rFonts w:ascii="Merriweather" w:hAnsi="Merriweather"/>
          <w:color w:val="212121"/>
          <w:sz w:val="45"/>
          <w:szCs w:val="45"/>
        </w:rPr>
        <w:t>Scope</w:t>
      </w:r>
    </w:p>
    <w:p w:rsidR="00DA2E6F" w:rsidP="00DA2E6F" w14:paraId="27010EC0" w14:textId="77777777">
      <w:pPr>
        <w:pStyle w:val="field"/>
        <w:spacing w:before="0" w:beforeAutospacing="0" w:after="300" w:afterAutospacing="0"/>
        <w:rPr>
          <w:rFonts w:ascii="Source Sans Pro" w:hAnsi="Source Sans Pro"/>
          <w:color w:val="212121"/>
          <w:sz w:val="25"/>
          <w:szCs w:val="25"/>
        </w:rPr>
      </w:pPr>
      <w:r>
        <w:rPr>
          <w:rFonts w:ascii="Source Sans Pro" w:hAnsi="Source Sans Pro"/>
          <w:color w:val="212121"/>
          <w:sz w:val="25"/>
          <w:szCs w:val="25"/>
        </w:rPr>
        <w:t>All of</w:t>
      </w:r>
      <w:r>
        <w:rPr>
          <w:rFonts w:ascii="Source Sans Pro" w:hAnsi="Source Sans Pro"/>
          <w:color w:val="212121"/>
          <w:sz w:val="25"/>
          <w:szCs w:val="25"/>
        </w:rPr>
        <w:t xml:space="preserve"> the content, documentation, code, key registration data, and related materials made available through the API are subject to these terms. Access to or use of the API or its content constitutes acceptance to this Agreement.</w:t>
      </w:r>
    </w:p>
    <w:p w:rsidR="00DA2E6F" w:rsidP="00DA2E6F" w14:paraId="6E9FB0B7" w14:textId="77777777">
      <w:pPr>
        <w:pStyle w:val="Heading2"/>
        <w:spacing w:before="0" w:beforeAutospacing="0" w:after="300" w:afterAutospacing="0" w:line="312" w:lineRule="atLeast"/>
        <w:rPr>
          <w:rFonts w:ascii="Merriweather" w:hAnsi="Merriweather"/>
          <w:color w:val="212121"/>
          <w:sz w:val="45"/>
          <w:szCs w:val="45"/>
        </w:rPr>
      </w:pPr>
      <w:r>
        <w:rPr>
          <w:rFonts w:ascii="Merriweather" w:hAnsi="Merriweather"/>
          <w:color w:val="212121"/>
          <w:sz w:val="45"/>
          <w:szCs w:val="45"/>
        </w:rPr>
        <w:t>Use</w:t>
      </w:r>
    </w:p>
    <w:p w:rsidR="00DA2E6F" w:rsidP="00DA2E6F" w14:paraId="7F4B5BEE" w14:textId="77777777">
      <w:pPr>
        <w:pStyle w:val="field"/>
        <w:spacing w:before="0" w:beforeAutospacing="0" w:after="300" w:afterAutospacing="0"/>
        <w:rPr>
          <w:rFonts w:ascii="Source Sans Pro" w:hAnsi="Source Sans Pro"/>
          <w:color w:val="212121"/>
          <w:sz w:val="25"/>
          <w:szCs w:val="25"/>
        </w:rPr>
      </w:pPr>
      <w:r>
        <w:rPr>
          <w:rFonts w:ascii="Source Sans Pro" w:hAnsi="Source Sans Pro"/>
          <w:color w:val="212121"/>
          <w:sz w:val="25"/>
          <w:szCs w:val="25"/>
        </w:rPr>
        <w:t>You may use the DOL API to develop a service to search, display, analyze, retrieve, view and otherwise "get" information from DOL data.</w:t>
      </w:r>
    </w:p>
    <w:p w:rsidR="00DA2E6F" w:rsidP="00DA2E6F" w14:paraId="0912B89E" w14:textId="77777777">
      <w:pPr>
        <w:pStyle w:val="Heading2"/>
        <w:spacing w:before="0" w:beforeAutospacing="0" w:after="300" w:afterAutospacing="0" w:line="312" w:lineRule="atLeast"/>
        <w:rPr>
          <w:rFonts w:ascii="Merriweather" w:hAnsi="Merriweather"/>
          <w:color w:val="212121"/>
          <w:sz w:val="45"/>
          <w:szCs w:val="45"/>
        </w:rPr>
      </w:pPr>
      <w:r>
        <w:rPr>
          <w:rFonts w:ascii="Merriweather" w:hAnsi="Merriweather"/>
          <w:color w:val="212121"/>
          <w:sz w:val="45"/>
          <w:szCs w:val="45"/>
        </w:rPr>
        <w:t>Attribution</w:t>
      </w:r>
    </w:p>
    <w:p w:rsidR="00DA2E6F" w:rsidP="00DA2E6F" w14:paraId="2E414251" w14:textId="77777777">
      <w:pPr>
        <w:pStyle w:val="field"/>
        <w:spacing w:before="0" w:beforeAutospacing="0" w:after="300" w:afterAutospacing="0"/>
        <w:rPr>
          <w:rFonts w:ascii="Source Sans Pro" w:hAnsi="Source Sans Pro"/>
          <w:color w:val="212121"/>
          <w:sz w:val="25"/>
          <w:szCs w:val="25"/>
        </w:rPr>
      </w:pPr>
      <w:r>
        <w:rPr>
          <w:rFonts w:ascii="Source Sans Pro" w:hAnsi="Source Sans Pro"/>
          <w:color w:val="212121"/>
          <w:sz w:val="25"/>
          <w:szCs w:val="25"/>
        </w:rPr>
        <w:t xml:space="preserve">All services, which utilize or access the API, should display the following notice prominently within the application: "This product uses the US Department of Labor API but is not endorsed or certified by the US Department of Labor." You may use the DOL name </w:t>
      </w:r>
      <w:r>
        <w:rPr>
          <w:rFonts w:ascii="Source Sans Pro" w:hAnsi="Source Sans Pro"/>
          <w:color w:val="212121"/>
          <w:sz w:val="25"/>
          <w:szCs w:val="25"/>
        </w:rPr>
        <w:t>in order to</w:t>
      </w:r>
      <w:r>
        <w:rPr>
          <w:rFonts w:ascii="Source Sans Pro" w:hAnsi="Source Sans Pro"/>
          <w:color w:val="212121"/>
          <w:sz w:val="25"/>
          <w:szCs w:val="25"/>
        </w:rPr>
        <w:t xml:space="preserve"> identify the source of API content subject to these rules. You may not use the DOL name, or the like to imply endorsement of any product, service, or entity, not-for-profit, </w:t>
      </w:r>
      <w:r>
        <w:rPr>
          <w:rFonts w:ascii="Source Sans Pro" w:hAnsi="Source Sans Pro"/>
          <w:color w:val="212121"/>
          <w:sz w:val="25"/>
          <w:szCs w:val="25"/>
        </w:rPr>
        <w:t>commercial</w:t>
      </w:r>
      <w:r>
        <w:rPr>
          <w:rFonts w:ascii="Source Sans Pro" w:hAnsi="Source Sans Pro"/>
          <w:color w:val="212121"/>
          <w:sz w:val="25"/>
          <w:szCs w:val="25"/>
        </w:rPr>
        <w:t xml:space="preserve"> or otherwise.</w:t>
      </w:r>
    </w:p>
    <w:p w:rsidR="00DA2E6F" w:rsidP="00DA2E6F" w14:paraId="1899EAC1" w14:textId="77777777">
      <w:pPr>
        <w:pStyle w:val="Heading2"/>
        <w:spacing w:before="0" w:beforeAutospacing="0" w:after="300" w:afterAutospacing="0" w:line="312" w:lineRule="atLeast"/>
        <w:rPr>
          <w:rFonts w:ascii="Merriweather" w:hAnsi="Merriweather"/>
          <w:color w:val="212121"/>
          <w:sz w:val="45"/>
          <w:szCs w:val="45"/>
        </w:rPr>
      </w:pPr>
      <w:r>
        <w:rPr>
          <w:rFonts w:ascii="Merriweather" w:hAnsi="Merriweather"/>
          <w:color w:val="212121"/>
          <w:sz w:val="45"/>
          <w:szCs w:val="45"/>
        </w:rPr>
        <w:t>Modification or False Representation of Content</w:t>
      </w:r>
    </w:p>
    <w:p w:rsidR="00DA2E6F" w:rsidP="00DA2E6F" w14:paraId="63CFB2F8" w14:textId="77777777">
      <w:pPr>
        <w:pStyle w:val="field"/>
        <w:spacing w:before="0" w:beforeAutospacing="0" w:after="300" w:afterAutospacing="0"/>
        <w:rPr>
          <w:rFonts w:ascii="Source Sans Pro" w:hAnsi="Source Sans Pro"/>
          <w:color w:val="212121"/>
          <w:sz w:val="25"/>
          <w:szCs w:val="25"/>
        </w:rPr>
      </w:pPr>
      <w:r>
        <w:rPr>
          <w:rFonts w:ascii="Source Sans Pro" w:hAnsi="Source Sans Pro"/>
          <w:color w:val="212121"/>
          <w:sz w:val="25"/>
          <w:szCs w:val="25"/>
        </w:rPr>
        <w:t>You may not modify or falsely represent content accessed through the API and still claim the source is the DOL.</w:t>
      </w:r>
    </w:p>
    <w:p w:rsidR="00DA2E6F" w:rsidP="00DA2E6F" w14:paraId="3211D186" w14:textId="77777777">
      <w:pPr>
        <w:pStyle w:val="Heading2"/>
        <w:spacing w:before="0" w:beforeAutospacing="0" w:after="300" w:afterAutospacing="0" w:line="312" w:lineRule="atLeast"/>
        <w:rPr>
          <w:rFonts w:ascii="Merriweather" w:hAnsi="Merriweather"/>
          <w:color w:val="212121"/>
          <w:sz w:val="45"/>
          <w:szCs w:val="45"/>
        </w:rPr>
      </w:pPr>
      <w:r>
        <w:rPr>
          <w:rFonts w:ascii="Merriweather" w:hAnsi="Merriweather"/>
          <w:color w:val="212121"/>
          <w:sz w:val="45"/>
          <w:szCs w:val="45"/>
        </w:rPr>
        <w:t>Right to Limit</w:t>
      </w:r>
    </w:p>
    <w:p w:rsidR="00DA2E6F" w:rsidP="00DA2E6F" w14:paraId="709FDE10" w14:textId="77777777">
      <w:pPr>
        <w:pStyle w:val="field"/>
        <w:spacing w:before="0" w:beforeAutospacing="0" w:after="300" w:afterAutospacing="0"/>
        <w:rPr>
          <w:rFonts w:ascii="Source Sans Pro" w:hAnsi="Source Sans Pro"/>
          <w:color w:val="212121"/>
          <w:sz w:val="25"/>
          <w:szCs w:val="25"/>
        </w:rPr>
      </w:pPr>
      <w:r>
        <w:rPr>
          <w:rFonts w:ascii="Source Sans Pro" w:hAnsi="Source Sans Pro"/>
          <w:color w:val="212121"/>
          <w:sz w:val="25"/>
          <w:szCs w:val="25"/>
        </w:rPr>
        <w:t xml:space="preserve">Your use of the API may be subject to certain limitations on access, calls, or use as set forth within this Agreement or otherwise provided by the DOL. If the DOL reasonably believes that you have attempted to exceed or circumvent these limits, your ability to use the API may be temporarily or permanently blocked. The DOL may monitor your use of the API to improve the service or to </w:t>
      </w:r>
      <w:r>
        <w:rPr>
          <w:rFonts w:ascii="Source Sans Pro" w:hAnsi="Source Sans Pro"/>
          <w:color w:val="212121"/>
          <w:sz w:val="25"/>
          <w:szCs w:val="25"/>
        </w:rPr>
        <w:t>insure</w:t>
      </w:r>
      <w:r>
        <w:rPr>
          <w:rFonts w:ascii="Source Sans Pro" w:hAnsi="Source Sans Pro"/>
          <w:color w:val="212121"/>
          <w:sz w:val="25"/>
          <w:szCs w:val="25"/>
        </w:rPr>
        <w:t xml:space="preserve"> compliance with this Agreement.</w:t>
      </w:r>
    </w:p>
    <w:p w:rsidR="00DA2E6F" w:rsidP="00DA2E6F" w14:paraId="40170A97" w14:textId="77777777">
      <w:pPr>
        <w:pStyle w:val="Heading2"/>
        <w:spacing w:before="0" w:beforeAutospacing="0" w:after="300" w:afterAutospacing="0" w:line="312" w:lineRule="atLeast"/>
        <w:rPr>
          <w:rFonts w:ascii="Merriweather" w:hAnsi="Merriweather"/>
          <w:color w:val="212121"/>
          <w:sz w:val="45"/>
          <w:szCs w:val="45"/>
        </w:rPr>
      </w:pPr>
      <w:r>
        <w:rPr>
          <w:rFonts w:ascii="Merriweather" w:hAnsi="Merriweather"/>
          <w:color w:val="212121"/>
          <w:sz w:val="45"/>
          <w:szCs w:val="45"/>
        </w:rPr>
        <w:t>Service Termination</w:t>
      </w:r>
    </w:p>
    <w:p w:rsidR="00DA2E6F" w:rsidP="00DA2E6F" w14:paraId="4EFE2995" w14:textId="77777777">
      <w:pPr>
        <w:pStyle w:val="field"/>
        <w:spacing w:before="0" w:beforeAutospacing="0" w:after="300" w:afterAutospacing="0"/>
        <w:rPr>
          <w:rFonts w:ascii="Source Sans Pro" w:hAnsi="Source Sans Pro"/>
          <w:color w:val="212121"/>
          <w:sz w:val="25"/>
          <w:szCs w:val="25"/>
        </w:rPr>
      </w:pPr>
      <w:r>
        <w:rPr>
          <w:rFonts w:ascii="Source Sans Pro" w:hAnsi="Source Sans Pro"/>
          <w:color w:val="212121"/>
          <w:sz w:val="25"/>
          <w:szCs w:val="25"/>
        </w:rPr>
        <w:t>If you wish to terminate this Agreement, you may do so by refraining from further use of the API. The DOL reserves the right (though not the obligation) to: (1) refuse to provide the API to you, if it is the DOL's opinion that use violates any DOL policy; or (2) terminate or deny you access to and use of all or part of the API at any time for any other reason in its sole discretion. All provisions of this Agreement, which by their nature should survive termination, shall survive termination including, without limitation, warranty disclaimers, indemnity, and limitations of liability.</w:t>
      </w:r>
    </w:p>
    <w:p w:rsidR="00DA2E6F" w:rsidP="00DA2E6F" w14:paraId="078E1418" w14:textId="77777777">
      <w:pPr>
        <w:pStyle w:val="Heading2"/>
        <w:spacing w:before="0" w:beforeAutospacing="0" w:after="300" w:afterAutospacing="0" w:line="312" w:lineRule="atLeast"/>
        <w:rPr>
          <w:rFonts w:ascii="Merriweather" w:hAnsi="Merriweather"/>
          <w:color w:val="212121"/>
          <w:sz w:val="45"/>
          <w:szCs w:val="45"/>
        </w:rPr>
      </w:pPr>
      <w:r>
        <w:rPr>
          <w:rFonts w:ascii="Merriweather" w:hAnsi="Merriweather"/>
          <w:color w:val="212121"/>
          <w:sz w:val="45"/>
          <w:szCs w:val="45"/>
        </w:rPr>
        <w:t>Changes</w:t>
      </w:r>
    </w:p>
    <w:p w:rsidR="00DA2E6F" w:rsidP="00DA2E6F" w14:paraId="70A5A3D3" w14:textId="77777777">
      <w:pPr>
        <w:pStyle w:val="field"/>
        <w:spacing w:before="0" w:beforeAutospacing="0" w:after="300" w:afterAutospacing="0"/>
        <w:rPr>
          <w:rFonts w:ascii="Source Sans Pro" w:hAnsi="Source Sans Pro"/>
          <w:color w:val="212121"/>
          <w:sz w:val="25"/>
          <w:szCs w:val="25"/>
        </w:rPr>
      </w:pPr>
      <w:r>
        <w:rPr>
          <w:rFonts w:ascii="Source Sans Pro" w:hAnsi="Source Sans Pro"/>
          <w:color w:val="212121"/>
          <w:sz w:val="25"/>
          <w:szCs w:val="25"/>
        </w:rPr>
        <w:t>The DOL reserves the right, at its sole discretion, to modify or replace this Agreement, in whole or in part. Your continued use of or access to the API following posting of any changes to this Agreement constitutes acceptance of those modified terms. The DOL may in the future, offer new services and/or features through the API. Such new features and/or services shall be subject to the terms and conditions of this Agreement.</w:t>
      </w:r>
    </w:p>
    <w:p w:rsidR="00DA2E6F" w:rsidP="00DA2E6F" w14:paraId="1D8ABDF4" w14:textId="77777777">
      <w:pPr>
        <w:pStyle w:val="Heading2"/>
        <w:spacing w:before="0" w:beforeAutospacing="0" w:after="300" w:afterAutospacing="0" w:line="312" w:lineRule="atLeast"/>
        <w:rPr>
          <w:rFonts w:ascii="Merriweather" w:hAnsi="Merriweather"/>
          <w:color w:val="212121"/>
          <w:sz w:val="45"/>
          <w:szCs w:val="45"/>
        </w:rPr>
      </w:pPr>
      <w:r>
        <w:rPr>
          <w:rFonts w:ascii="Merriweather" w:hAnsi="Merriweather"/>
          <w:color w:val="212121"/>
          <w:sz w:val="45"/>
          <w:szCs w:val="45"/>
        </w:rPr>
        <w:t>Disclaimer of Warranties</w:t>
      </w:r>
    </w:p>
    <w:p w:rsidR="00DA2E6F" w:rsidP="00DA2E6F" w14:paraId="6EA60D7C" w14:textId="77777777">
      <w:pPr>
        <w:pStyle w:val="field"/>
        <w:spacing w:before="0" w:beforeAutospacing="0" w:after="300" w:afterAutospacing="0"/>
        <w:rPr>
          <w:rFonts w:ascii="Source Sans Pro" w:hAnsi="Source Sans Pro"/>
          <w:color w:val="212121"/>
          <w:sz w:val="25"/>
          <w:szCs w:val="25"/>
        </w:rPr>
      </w:pPr>
      <w:r>
        <w:rPr>
          <w:rFonts w:ascii="Source Sans Pro" w:hAnsi="Source Sans Pro"/>
          <w:color w:val="212121"/>
          <w:sz w:val="25"/>
          <w:szCs w:val="25"/>
        </w:rPr>
        <w:t>The API is provided "as is" and on an "as-available" basis. The DOL hereby disclaim all warranties of any kind, express or implied, including without limitation the warranties of merchantability, fitness for a particular purpose, and non-infringement. The DOL makes no warranty that the API will be error free or that access thereto will be continuous or uninterrupted.</w:t>
      </w:r>
    </w:p>
    <w:p w:rsidR="00DA2E6F" w:rsidP="00DA2E6F" w14:paraId="736031B3" w14:textId="77777777">
      <w:pPr>
        <w:pStyle w:val="Heading2"/>
        <w:spacing w:before="0" w:beforeAutospacing="0" w:after="300" w:afterAutospacing="0" w:line="312" w:lineRule="atLeast"/>
        <w:rPr>
          <w:rFonts w:ascii="Merriweather" w:hAnsi="Merriweather"/>
          <w:color w:val="212121"/>
          <w:sz w:val="45"/>
          <w:szCs w:val="45"/>
        </w:rPr>
      </w:pPr>
      <w:r>
        <w:rPr>
          <w:rFonts w:ascii="Merriweather" w:hAnsi="Merriweather"/>
          <w:color w:val="212121"/>
          <w:sz w:val="45"/>
          <w:szCs w:val="45"/>
        </w:rPr>
        <w:t>Limitations on Liability</w:t>
      </w:r>
    </w:p>
    <w:p w:rsidR="00DA2E6F" w:rsidP="00DA2E6F" w14:paraId="4C5F9058" w14:textId="77777777">
      <w:pPr>
        <w:pStyle w:val="field"/>
        <w:spacing w:before="0" w:beforeAutospacing="0" w:after="300" w:afterAutospacing="0"/>
        <w:rPr>
          <w:rFonts w:ascii="Source Sans Pro" w:hAnsi="Source Sans Pro"/>
          <w:color w:val="212121"/>
          <w:sz w:val="25"/>
          <w:szCs w:val="25"/>
        </w:rPr>
      </w:pPr>
      <w:r>
        <w:rPr>
          <w:rFonts w:ascii="Source Sans Pro" w:hAnsi="Source Sans Pro"/>
          <w:color w:val="212121"/>
          <w:sz w:val="25"/>
          <w:szCs w:val="25"/>
        </w:rPr>
        <w:t>In no event will the DOL be liable with respect to any subject matter of this Agreement under any contract, negligence, strict liability or other legal or equitable theory for: (1) any special, incidental, or consequential damages; (2) the cost of procurement of substitute products or services; or (3) for interruption of use or loss or corruption of data.</w:t>
      </w:r>
    </w:p>
    <w:p w:rsidR="00DA2E6F" w:rsidP="00DA2E6F" w14:paraId="0931649A" w14:textId="77777777">
      <w:pPr>
        <w:pStyle w:val="Heading2"/>
        <w:spacing w:before="0" w:beforeAutospacing="0" w:after="300" w:afterAutospacing="0" w:line="312" w:lineRule="atLeast"/>
        <w:rPr>
          <w:rFonts w:ascii="Merriweather" w:hAnsi="Merriweather"/>
          <w:color w:val="212121"/>
          <w:sz w:val="45"/>
          <w:szCs w:val="45"/>
        </w:rPr>
      </w:pPr>
      <w:r>
        <w:rPr>
          <w:rFonts w:ascii="Merriweather" w:hAnsi="Merriweather"/>
          <w:color w:val="212121"/>
          <w:sz w:val="45"/>
          <w:szCs w:val="45"/>
        </w:rPr>
        <w:t>General Representations</w:t>
      </w:r>
    </w:p>
    <w:p w:rsidR="00DA2E6F" w:rsidP="00DA2E6F" w14:paraId="46ED193F" w14:textId="77777777">
      <w:pPr>
        <w:pStyle w:val="field"/>
        <w:spacing w:before="0" w:beforeAutospacing="0" w:after="300" w:afterAutospacing="0"/>
        <w:rPr>
          <w:rFonts w:ascii="Source Sans Pro" w:hAnsi="Source Sans Pro"/>
          <w:color w:val="212121"/>
          <w:sz w:val="25"/>
          <w:szCs w:val="25"/>
        </w:rPr>
      </w:pPr>
      <w:r>
        <w:rPr>
          <w:rFonts w:ascii="Source Sans Pro" w:hAnsi="Source Sans Pro"/>
          <w:color w:val="212121"/>
          <w:sz w:val="25"/>
          <w:szCs w:val="25"/>
        </w:rPr>
        <w:t>You hereby warrant that: (1) your use of the API will be in strict accordance with the DOL privacy policy, this Agreement, and all applicable laws and regulations; and (2) your use of the API will not infringe or misappropriate the intellectual property rights of any third party.</w:t>
      </w:r>
    </w:p>
    <w:p w:rsidR="00DA2E6F" w:rsidP="00DA2E6F" w14:paraId="10EE73A9" w14:textId="77777777">
      <w:pPr>
        <w:pStyle w:val="Heading2"/>
        <w:spacing w:before="0" w:beforeAutospacing="0" w:after="300" w:afterAutospacing="0" w:line="312" w:lineRule="atLeast"/>
        <w:rPr>
          <w:rFonts w:ascii="Merriweather" w:hAnsi="Merriweather"/>
          <w:color w:val="212121"/>
          <w:sz w:val="45"/>
          <w:szCs w:val="45"/>
        </w:rPr>
      </w:pPr>
      <w:r>
        <w:rPr>
          <w:rFonts w:ascii="Merriweather" w:hAnsi="Merriweather"/>
          <w:color w:val="212121"/>
          <w:sz w:val="45"/>
          <w:szCs w:val="45"/>
        </w:rPr>
        <w:t>Indemnification</w:t>
      </w:r>
    </w:p>
    <w:p w:rsidR="00DA2E6F" w:rsidP="00DA2E6F" w14:paraId="26D7D1D8" w14:textId="77777777">
      <w:pPr>
        <w:pStyle w:val="field"/>
        <w:spacing w:before="0" w:beforeAutospacing="0" w:after="300" w:afterAutospacing="0"/>
        <w:rPr>
          <w:rFonts w:ascii="Source Sans Pro" w:hAnsi="Source Sans Pro"/>
          <w:color w:val="212121"/>
          <w:sz w:val="25"/>
          <w:szCs w:val="25"/>
        </w:rPr>
      </w:pPr>
      <w:r>
        <w:rPr>
          <w:rFonts w:ascii="Source Sans Pro" w:hAnsi="Source Sans Pro"/>
          <w:color w:val="212121"/>
          <w:sz w:val="25"/>
          <w:szCs w:val="25"/>
        </w:rPr>
        <w:t xml:space="preserve">You agree to indemnify and hold harmless the DOL, its contractors, employees, agents, and the like from and against </w:t>
      </w:r>
      <w:r>
        <w:rPr>
          <w:rFonts w:ascii="Source Sans Pro" w:hAnsi="Source Sans Pro"/>
          <w:color w:val="212121"/>
          <w:sz w:val="25"/>
          <w:szCs w:val="25"/>
        </w:rPr>
        <w:t>any and all</w:t>
      </w:r>
      <w:r>
        <w:rPr>
          <w:rFonts w:ascii="Source Sans Pro" w:hAnsi="Source Sans Pro"/>
          <w:color w:val="212121"/>
          <w:sz w:val="25"/>
          <w:szCs w:val="25"/>
        </w:rPr>
        <w:t xml:space="preserve"> claims and expenses including attorney's fees, arising out of your use of the API, including but not limited to violation of this Agreement.</w:t>
      </w:r>
    </w:p>
    <w:p w:rsidR="00DA2E6F" w:rsidP="00DA2E6F" w14:paraId="409A0ED4" w14:textId="77777777">
      <w:pPr>
        <w:pStyle w:val="Heading2"/>
        <w:spacing w:before="0" w:beforeAutospacing="0" w:after="300" w:afterAutospacing="0" w:line="312" w:lineRule="atLeast"/>
        <w:rPr>
          <w:rFonts w:ascii="Merriweather" w:hAnsi="Merriweather"/>
          <w:color w:val="212121"/>
          <w:sz w:val="45"/>
          <w:szCs w:val="45"/>
        </w:rPr>
      </w:pPr>
      <w:r>
        <w:rPr>
          <w:rFonts w:ascii="Merriweather" w:hAnsi="Merriweather"/>
          <w:color w:val="212121"/>
          <w:sz w:val="45"/>
          <w:szCs w:val="45"/>
        </w:rPr>
        <w:t>Miscellaneous</w:t>
      </w:r>
    </w:p>
    <w:p w:rsidR="00DA2E6F" w:rsidP="00DA2E6F" w14:paraId="7137C02B" w14:textId="77777777">
      <w:pPr>
        <w:pStyle w:val="field"/>
        <w:spacing w:before="0" w:beforeAutospacing="0" w:after="300" w:afterAutospacing="0"/>
        <w:rPr>
          <w:rFonts w:ascii="Source Sans Pro" w:hAnsi="Source Sans Pro"/>
          <w:color w:val="212121"/>
          <w:sz w:val="25"/>
          <w:szCs w:val="25"/>
        </w:rPr>
      </w:pPr>
      <w:r>
        <w:rPr>
          <w:rFonts w:ascii="Source Sans Pro" w:hAnsi="Source Sans Pro"/>
          <w:color w:val="212121"/>
          <w:sz w:val="25"/>
          <w:szCs w:val="25"/>
        </w:rPr>
        <w:t>This Agreement constitutes the entire Agreement between the DOL and you concerning the subject matter hereof, and may only be modified by the posting of a revised version on this page by the DOL.</w:t>
      </w:r>
    </w:p>
    <w:p w:rsidR="00DA2E6F" w:rsidP="00DA2E6F" w14:paraId="02D413B5" w14:textId="77777777">
      <w:pPr>
        <w:pStyle w:val="Heading2"/>
        <w:spacing w:before="0" w:beforeAutospacing="0" w:after="300" w:afterAutospacing="0" w:line="312" w:lineRule="atLeast"/>
        <w:rPr>
          <w:rFonts w:ascii="Merriweather" w:hAnsi="Merriweather"/>
          <w:color w:val="212121"/>
          <w:sz w:val="45"/>
          <w:szCs w:val="45"/>
        </w:rPr>
      </w:pPr>
      <w:r>
        <w:rPr>
          <w:rFonts w:ascii="Merriweather" w:hAnsi="Merriweather"/>
          <w:color w:val="212121"/>
          <w:sz w:val="45"/>
          <w:szCs w:val="45"/>
        </w:rPr>
        <w:t>Disputes</w:t>
      </w:r>
    </w:p>
    <w:p w:rsidR="00DA2E6F" w:rsidP="00DA2E6F" w14:paraId="1D04B164" w14:textId="77777777">
      <w:pPr>
        <w:pStyle w:val="field"/>
        <w:spacing w:before="0" w:beforeAutospacing="0" w:after="300" w:afterAutospacing="0"/>
        <w:rPr>
          <w:rFonts w:ascii="Source Sans Pro" w:hAnsi="Source Sans Pro"/>
          <w:color w:val="212121"/>
          <w:sz w:val="25"/>
          <w:szCs w:val="25"/>
        </w:rPr>
      </w:pPr>
      <w:r>
        <w:rPr>
          <w:rFonts w:ascii="Source Sans Pro" w:hAnsi="Source Sans Pro"/>
          <w:color w:val="212121"/>
          <w:sz w:val="25"/>
          <w:szCs w:val="25"/>
        </w:rPr>
        <w:t xml:space="preserve">Any disputes arising out of this Agreement and access </w:t>
      </w:r>
      <w:r>
        <w:rPr>
          <w:rFonts w:ascii="Source Sans Pro" w:hAnsi="Source Sans Pro"/>
          <w:color w:val="212121"/>
          <w:sz w:val="25"/>
          <w:szCs w:val="25"/>
        </w:rPr>
        <w:t>to</w:t>
      </w:r>
      <w:r>
        <w:rPr>
          <w:rFonts w:ascii="Source Sans Pro" w:hAnsi="Source Sans Pro"/>
          <w:color w:val="212121"/>
          <w:sz w:val="25"/>
          <w:szCs w:val="25"/>
        </w:rPr>
        <w:t xml:space="preserve"> or use of the API shall be governed by federal law.</w:t>
      </w:r>
    </w:p>
    <w:p w:rsidR="00DA2E6F" w:rsidP="00DA2E6F" w14:paraId="58160A5E" w14:textId="77777777">
      <w:pPr>
        <w:pStyle w:val="Heading2"/>
        <w:spacing w:before="0" w:beforeAutospacing="0" w:after="300" w:afterAutospacing="0" w:line="312" w:lineRule="atLeast"/>
        <w:rPr>
          <w:rFonts w:ascii="Merriweather" w:hAnsi="Merriweather"/>
          <w:color w:val="212121"/>
          <w:sz w:val="45"/>
          <w:szCs w:val="45"/>
        </w:rPr>
      </w:pPr>
      <w:r>
        <w:rPr>
          <w:rFonts w:ascii="Merriweather" w:hAnsi="Merriweather"/>
          <w:color w:val="212121"/>
          <w:sz w:val="45"/>
          <w:szCs w:val="45"/>
        </w:rPr>
        <w:t>No Waiver Rights</w:t>
      </w:r>
    </w:p>
    <w:p w:rsidR="00DA2E6F" w:rsidP="00DA2E6F" w14:paraId="60989C1A" w14:textId="77777777">
      <w:pPr>
        <w:pStyle w:val="field"/>
        <w:spacing w:before="0" w:beforeAutospacing="0" w:after="300" w:afterAutospacing="0"/>
        <w:rPr>
          <w:rFonts w:ascii="Source Sans Pro" w:hAnsi="Source Sans Pro"/>
          <w:color w:val="212121"/>
          <w:sz w:val="25"/>
          <w:szCs w:val="25"/>
        </w:rPr>
      </w:pPr>
      <w:r>
        <w:rPr>
          <w:rFonts w:ascii="Source Sans Pro" w:hAnsi="Source Sans Pro"/>
          <w:color w:val="212121"/>
          <w:sz w:val="25"/>
          <w:szCs w:val="25"/>
        </w:rPr>
        <w:t>The DOL's failure to exercise or enforce any right or provision of this Agreement shall not constitute waiver of such right or provision.</w:t>
      </w:r>
    </w:p>
    <w:p w:rsidR="00DA2E6F" w14:paraId="79923FFD" w14:textId="77777777">
      <w:pPr>
        <w:spacing w:after="160" w:line="259" w:lineRule="auto"/>
        <w:rPr>
          <w:rFonts w:ascii="Source Sans Pro" w:hAnsi="Source Sans Pro"/>
          <w:color w:val="212121"/>
          <w:sz w:val="26"/>
          <w:szCs w:val="26"/>
          <w:shd w:val="clear" w:color="auto" w:fill="FFFFFF"/>
        </w:rPr>
      </w:pPr>
    </w:p>
    <w:p w:rsidR="00DA2E6F" w:rsidP="00DA2E6F" w14:paraId="59EE3CB7" w14:textId="715F8C32">
      <w:pPr>
        <w:spacing w:after="160" w:line="259" w:lineRule="auto"/>
        <w:jc w:val="right"/>
        <w:rPr>
          <w:rFonts w:asciiTheme="minorHAnsi" w:hAnsiTheme="minorHAnsi" w:cstheme="minorBidi"/>
          <w:noProof/>
          <w14:ligatures w14:val="none"/>
        </w:rPr>
      </w:pPr>
      <w:r>
        <w:rPr>
          <w:rFonts w:ascii="Source Sans Pro" w:hAnsi="Source Sans Pro"/>
          <w:color w:val="212121"/>
          <w:sz w:val="26"/>
          <w:szCs w:val="26"/>
          <w:shd w:val="clear" w:color="auto" w:fill="FFFFFF"/>
        </w:rPr>
        <w:t>Updated August 5, 2020</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6F"/>
    <w:rsid w:val="008E5A32"/>
    <w:rsid w:val="00DA2E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0DB449"/>
  <w15:chartTrackingRefBased/>
  <w15:docId w15:val="{2CC23CFE-6C3F-4CDB-A900-E75851B7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2E6F"/>
    <w:pPr>
      <w:spacing w:after="0" w:line="240" w:lineRule="auto"/>
    </w:pPr>
    <w:rPr>
      <w:rFonts w:ascii="Calibri" w:hAnsi="Calibri" w:cs="Calibri"/>
      <w:kern w:val="0"/>
    </w:rPr>
  </w:style>
  <w:style w:type="paragraph" w:styleId="Heading2">
    <w:name w:val="heading 2"/>
    <w:basedOn w:val="Normal"/>
    <w:link w:val="Heading2Char"/>
    <w:uiPriority w:val="9"/>
    <w:qFormat/>
    <w:rsid w:val="00DA2E6F"/>
    <w:pPr>
      <w:spacing w:before="100" w:beforeAutospacing="1" w:after="100" w:afterAutospacing="1"/>
      <w:outlineLvl w:val="1"/>
    </w:pPr>
    <w:rPr>
      <w:rFonts w:ascii="Times New Roman" w:eastAsia="Times New Roman" w:hAnsi="Times New Roman" w:cs="Times New Roman"/>
      <w:b/>
      <w:bCs/>
      <w:sz w:val="36"/>
      <w:szCs w:val="36"/>
      <w14:ligatures w14:val="none"/>
    </w:rPr>
  </w:style>
  <w:style w:type="paragraph" w:styleId="Heading4">
    <w:name w:val="heading 4"/>
    <w:basedOn w:val="Normal"/>
    <w:link w:val="Heading4Char"/>
    <w:uiPriority w:val="9"/>
    <w:qFormat/>
    <w:rsid w:val="00DA2E6F"/>
    <w:pPr>
      <w:spacing w:before="100" w:beforeAutospacing="1" w:after="100" w:afterAutospacing="1"/>
      <w:outlineLvl w:val="3"/>
    </w:pPr>
    <w:rPr>
      <w:rFonts w:ascii="Times New Roman" w:eastAsia="Times New Roman" w:hAnsi="Times New Roman" w:cs="Times New Roman"/>
      <w:b/>
      <w:bCs/>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2E6F"/>
    <w:rPr>
      <w:color w:val="0563C1"/>
      <w:u w:val="single"/>
    </w:rPr>
  </w:style>
  <w:style w:type="character" w:customStyle="1" w:styleId="Heading2Char">
    <w:name w:val="Heading 2 Char"/>
    <w:basedOn w:val="DefaultParagraphFont"/>
    <w:link w:val="Heading2"/>
    <w:uiPriority w:val="9"/>
    <w:rsid w:val="00DA2E6F"/>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DA2E6F"/>
    <w:rPr>
      <w:rFonts w:ascii="Times New Roman" w:eastAsia="Times New Roman" w:hAnsi="Times New Roman" w:cs="Times New Roman"/>
      <w:b/>
      <w:bCs/>
      <w:kern w:val="0"/>
      <w:sz w:val="24"/>
      <w:szCs w:val="24"/>
      <w14:ligatures w14:val="none"/>
    </w:rPr>
  </w:style>
  <w:style w:type="character" w:customStyle="1" w:styleId="sr-only">
    <w:name w:val="sr-only"/>
    <w:basedOn w:val="DefaultParagraphFont"/>
    <w:rsid w:val="00DA2E6F"/>
  </w:style>
  <w:style w:type="paragraph" w:customStyle="1" w:styleId="field">
    <w:name w:val="field"/>
    <w:basedOn w:val="Normal"/>
    <w:rsid w:val="00DA2E6F"/>
    <w:pPr>
      <w:spacing w:before="100" w:beforeAutospacing="1" w:after="100" w:afterAutospacing="1"/>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yperlink" Target="https://www.dol.gov/general/privacynotice" TargetMode="External" /><Relationship Id="rId17" Type="http://schemas.openxmlformats.org/officeDocument/2006/relationships/hyperlink" Target="https://www.dol.gov/general/aboutdol/website-policies" TargetMode="Externa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dataportal.dol.gov/questionnaire"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7CE92407669C4189377C1C9424CC24" ma:contentTypeVersion="11" ma:contentTypeDescription="Create a new document." ma:contentTypeScope="" ma:versionID="cd518b6f64524ceca022e212e0249b1f">
  <xsd:schema xmlns:xsd="http://www.w3.org/2001/XMLSchema" xmlns:xs="http://www.w3.org/2001/XMLSchema" xmlns:p="http://schemas.microsoft.com/office/2006/metadata/properties" xmlns:ns2="9aac7806-a7c9-4edb-ad0d-2723a1478528" xmlns:ns3="be44ca6b-052b-4091-8d29-af2ca8ebd574" targetNamespace="http://schemas.microsoft.com/office/2006/metadata/properties" ma:root="true" ma:fieldsID="bb8c7f76e9c0012bd83de8180f6c6508" ns2:_="" ns3:_="">
    <xsd:import namespace="9aac7806-a7c9-4edb-ad0d-2723a1478528"/>
    <xsd:import namespace="be44ca6b-052b-4091-8d29-af2ca8ebd5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c7806-a7c9-4edb-ad0d-2723a1478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4ca6b-052b-4091-8d29-af2ca8ebd57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8765B-FBDE-47C6-8513-91234793EFBC}">
  <ds:schemaRefs/>
</ds:datastoreItem>
</file>

<file path=customXml/itemProps2.xml><?xml version="1.0" encoding="utf-8"?>
<ds:datastoreItem xmlns:ds="http://schemas.openxmlformats.org/officeDocument/2006/customXml" ds:itemID="{681A9834-9E0E-483F-A421-3E3D0DB6EAB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918</Words>
  <Characters>5237</Characters>
  <Application>Microsoft Office Word</Application>
  <DocSecurity>0</DocSecurity>
  <Lines>43</Lines>
  <Paragraphs>12</Paragraphs>
  <ScaleCrop>false</ScaleCrop>
  <Company>U.S. Department of Labor</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Grabhorn, Keith D - OASAM OCIO</dc:creator>
  <cp:lastModifiedBy>Grabhorn, Keith D - OASAM OCIO</cp:lastModifiedBy>
  <cp:revision>1</cp:revision>
  <dcterms:created xsi:type="dcterms:W3CDTF">2023-11-02T20:55:00Z</dcterms:created>
  <dcterms:modified xsi:type="dcterms:W3CDTF">2023-11-02T21:02:00Z</dcterms:modified>
</cp:coreProperties>
</file>