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F5019" w:rsidRPr="002A6107" w:rsidP="002A6107" w14:paraId="358AC355" w14:textId="07A652D4">
      <w:pPr>
        <w:spacing w:line="276" w:lineRule="auto"/>
        <w:contextualSpacing/>
        <w:jc w:val="right"/>
        <w:rPr>
          <w:rFonts w:cs="Times New Roman"/>
          <w:b/>
          <w:bCs/>
          <w:sz w:val="28"/>
          <w:szCs w:val="28"/>
        </w:rPr>
      </w:pPr>
      <w:r>
        <w:rPr>
          <w:rFonts w:cs="Times New Roman"/>
          <w:b/>
          <w:bCs/>
          <w:sz w:val="28"/>
          <w:szCs w:val="28"/>
        </w:rPr>
        <w:t>51</w:t>
      </w:r>
      <w:r w:rsidRPr="60F268DD" w:rsidR="00090539">
        <w:rPr>
          <w:rFonts w:cs="Times New Roman"/>
          <w:b/>
          <w:bCs/>
          <w:sz w:val="28"/>
          <w:szCs w:val="28"/>
        </w:rPr>
        <w:t>Ma</w:t>
      </w:r>
      <w:r w:rsidRPr="60F268DD" w:rsidR="007510D9">
        <w:rPr>
          <w:rFonts w:cs="Times New Roman"/>
          <w:b/>
          <w:bCs/>
          <w:sz w:val="28"/>
          <w:szCs w:val="28"/>
        </w:rPr>
        <w:t xml:space="preserve">rch </w:t>
      </w:r>
      <w:r w:rsidRPr="60F268DD" w:rsidR="00044011">
        <w:rPr>
          <w:rFonts w:cs="Times New Roman"/>
          <w:b/>
          <w:bCs/>
          <w:sz w:val="28"/>
          <w:szCs w:val="28"/>
        </w:rPr>
        <w:t>2</w:t>
      </w:r>
      <w:r w:rsidRPr="60F268DD" w:rsidR="62220649">
        <w:rPr>
          <w:rFonts w:cs="Times New Roman"/>
          <w:b/>
          <w:bCs/>
          <w:sz w:val="28"/>
          <w:szCs w:val="28"/>
        </w:rPr>
        <w:t>8</w:t>
      </w:r>
      <w:r w:rsidRPr="60F268DD" w:rsidR="00635E63">
        <w:rPr>
          <w:rFonts w:cs="Times New Roman"/>
          <w:b/>
          <w:bCs/>
          <w:sz w:val="28"/>
          <w:szCs w:val="28"/>
        </w:rPr>
        <w:t>, 202</w:t>
      </w:r>
      <w:r w:rsidRPr="60F268DD" w:rsidR="007510D9">
        <w:rPr>
          <w:rFonts w:cs="Times New Roman"/>
          <w:b/>
          <w:bCs/>
          <w:sz w:val="28"/>
          <w:szCs w:val="28"/>
        </w:rPr>
        <w:t>4</w:t>
      </w:r>
    </w:p>
    <w:p w:rsidR="00635E63" w:rsidRPr="002A6107" w:rsidP="002A6107" w14:paraId="5E1D898C" w14:textId="2E32B114">
      <w:pPr>
        <w:spacing w:line="276" w:lineRule="auto"/>
        <w:contextualSpacing/>
        <w:rPr>
          <w:rFonts w:cs="Times New Roman"/>
          <w:b/>
          <w:bCs/>
          <w:sz w:val="28"/>
          <w:szCs w:val="28"/>
        </w:rPr>
      </w:pPr>
    </w:p>
    <w:p w:rsidR="00635E63" w:rsidRPr="002A6107" w:rsidP="002A6107" w14:paraId="69C01159" w14:textId="12A20CE1">
      <w:pPr>
        <w:spacing w:line="276" w:lineRule="auto"/>
        <w:contextualSpacing/>
        <w:jc w:val="center"/>
        <w:rPr>
          <w:rFonts w:cs="Times New Roman"/>
          <w:b/>
          <w:bCs/>
          <w:sz w:val="32"/>
          <w:szCs w:val="32"/>
        </w:rPr>
      </w:pPr>
      <w:r w:rsidRPr="002A6107">
        <w:rPr>
          <w:rFonts w:cs="Times New Roman"/>
          <w:b/>
          <w:bCs/>
          <w:sz w:val="32"/>
          <w:szCs w:val="32"/>
        </w:rPr>
        <w:t>Supporting Statement for</w:t>
      </w:r>
      <w:r w:rsidRPr="002A6107">
        <w:rPr>
          <w:rFonts w:cs="Times New Roman"/>
          <w:b/>
          <w:bCs/>
          <w:sz w:val="32"/>
          <w:szCs w:val="32"/>
        </w:rPr>
        <w:br/>
        <w:t>Paperwork Reduction Act Submissions</w:t>
      </w:r>
    </w:p>
    <w:p w:rsidR="00635E63" w:rsidRPr="002A6107" w:rsidP="002A6107" w14:paraId="6DD4DBBE" w14:textId="19FEF738">
      <w:pPr>
        <w:spacing w:line="276" w:lineRule="auto"/>
        <w:contextualSpacing/>
        <w:rPr>
          <w:rFonts w:cs="Times New Roman"/>
          <w:b/>
          <w:bCs/>
          <w:sz w:val="28"/>
          <w:szCs w:val="28"/>
        </w:rPr>
      </w:pPr>
    </w:p>
    <w:p w:rsidR="00635E63" w:rsidRPr="00393211" w:rsidP="002A6107" w14:paraId="655EE819" w14:textId="1DB2B7AA">
      <w:pPr>
        <w:spacing w:line="276" w:lineRule="auto"/>
        <w:contextualSpacing/>
        <w:rPr>
          <w:rFonts w:cs="Times New Roman"/>
          <w:b/>
          <w:bCs/>
          <w:sz w:val="28"/>
          <w:szCs w:val="28"/>
        </w:rPr>
      </w:pPr>
      <w:r w:rsidRPr="60F268DD">
        <w:rPr>
          <w:rFonts w:cs="Times New Roman"/>
          <w:b/>
          <w:bCs/>
          <w:sz w:val="28"/>
          <w:szCs w:val="28"/>
        </w:rPr>
        <w:t>OMB Control Number:  1660-</w:t>
      </w:r>
      <w:r w:rsidRPr="60F268DD" w:rsidR="28A5E660">
        <w:rPr>
          <w:rFonts w:cs="Times New Roman"/>
          <w:b/>
          <w:bCs/>
          <w:sz w:val="28"/>
          <w:szCs w:val="28"/>
        </w:rPr>
        <w:t>NW176</w:t>
      </w:r>
    </w:p>
    <w:p w:rsidR="00635E63" w:rsidRPr="00393211" w:rsidP="002A6107" w14:paraId="380664B6" w14:textId="68525FCC">
      <w:pPr>
        <w:spacing w:line="276" w:lineRule="auto"/>
        <w:contextualSpacing/>
        <w:rPr>
          <w:rFonts w:cs="Times New Roman"/>
          <w:b/>
          <w:bCs/>
          <w:sz w:val="28"/>
          <w:szCs w:val="28"/>
        </w:rPr>
      </w:pPr>
    </w:p>
    <w:p w:rsidR="00635E63" w:rsidRPr="00393211" w:rsidP="002A6107" w14:paraId="3B321277" w14:textId="11588DE4">
      <w:pPr>
        <w:spacing w:line="276" w:lineRule="auto"/>
        <w:contextualSpacing/>
        <w:rPr>
          <w:rFonts w:cs="Times New Roman"/>
          <w:b/>
          <w:bCs/>
          <w:sz w:val="28"/>
          <w:szCs w:val="28"/>
        </w:rPr>
      </w:pPr>
      <w:r w:rsidRPr="00393211">
        <w:rPr>
          <w:rFonts w:cs="Times New Roman"/>
          <w:b/>
          <w:bCs/>
          <w:sz w:val="28"/>
          <w:szCs w:val="28"/>
        </w:rPr>
        <w:t>Title:</w:t>
      </w:r>
      <w:r w:rsidRPr="00393211" w:rsidR="00BE238B">
        <w:rPr>
          <w:rFonts w:cs="Times New Roman"/>
          <w:b/>
          <w:bCs/>
          <w:sz w:val="28"/>
          <w:szCs w:val="28"/>
        </w:rPr>
        <w:t xml:space="preserve">  </w:t>
      </w:r>
      <w:r w:rsidRPr="00393211" w:rsidR="00AB1C76">
        <w:rPr>
          <w:rFonts w:cs="Times New Roman"/>
          <w:b/>
          <w:bCs/>
          <w:sz w:val="28"/>
          <w:szCs w:val="28"/>
        </w:rPr>
        <w:t xml:space="preserve">FY 2024 </w:t>
      </w:r>
      <w:r w:rsidRPr="00393211" w:rsidR="00DC6596">
        <w:rPr>
          <w:rFonts w:cs="Times New Roman"/>
          <w:b/>
          <w:bCs/>
          <w:sz w:val="28"/>
          <w:szCs w:val="28"/>
        </w:rPr>
        <w:t>Preparedness Grants Portfolio</w:t>
      </w:r>
    </w:p>
    <w:p w:rsidR="00635E63" w:rsidRPr="002A6107" w:rsidP="002A6107" w14:paraId="57212962" w14:textId="2E3D7423">
      <w:pPr>
        <w:spacing w:line="276" w:lineRule="auto"/>
        <w:contextualSpacing/>
        <w:rPr>
          <w:rFonts w:cs="Times New Roman"/>
          <w:b/>
          <w:bCs/>
          <w:sz w:val="28"/>
          <w:szCs w:val="28"/>
        </w:rPr>
      </w:pPr>
    </w:p>
    <w:p w:rsidR="00635E63" w:rsidRPr="002A6107" w:rsidP="002A6107" w14:paraId="069D2CE6" w14:textId="0C35A1D7">
      <w:pPr>
        <w:spacing w:line="276" w:lineRule="auto"/>
        <w:contextualSpacing/>
        <w:rPr>
          <w:rFonts w:cs="Times New Roman"/>
          <w:b/>
          <w:bCs/>
          <w:sz w:val="28"/>
          <w:szCs w:val="28"/>
        </w:rPr>
      </w:pPr>
      <w:r w:rsidRPr="0B4790F0">
        <w:rPr>
          <w:rFonts w:cs="Times New Roman"/>
          <w:b/>
          <w:bCs/>
          <w:sz w:val="28"/>
          <w:szCs w:val="28"/>
        </w:rPr>
        <w:t>Form Number(s):</w:t>
      </w:r>
    </w:p>
    <w:p w:rsidR="00BE238B" w:rsidRPr="002A6107" w:rsidP="004907E1" w14:paraId="65A2F27F" w14:textId="6E932552">
      <w:pPr>
        <w:pStyle w:val="ListParagraph"/>
        <w:numPr>
          <w:ilvl w:val="0"/>
          <w:numId w:val="22"/>
        </w:numPr>
        <w:spacing w:line="276" w:lineRule="auto"/>
        <w:rPr>
          <w:rFonts w:eastAsia="Times New Roman" w:cs="Times New Roman"/>
          <w:color w:val="000000" w:themeColor="text1"/>
          <w:szCs w:val="24"/>
        </w:rPr>
      </w:pPr>
      <w:r w:rsidRPr="0B4790F0">
        <w:rPr>
          <w:rFonts w:eastAsia="Times New Roman" w:cs="Times New Roman"/>
          <w:b/>
          <w:bCs/>
          <w:color w:val="000000" w:themeColor="text1"/>
          <w:szCs w:val="24"/>
        </w:rPr>
        <w:t>FF-207-FY-23-100</w:t>
      </w:r>
      <w:r w:rsidRPr="0B4790F0">
        <w:rPr>
          <w:rFonts w:eastAsia="Times New Roman" w:cs="Times New Roman"/>
          <w:color w:val="000000" w:themeColor="text1"/>
          <w:szCs w:val="24"/>
        </w:rPr>
        <w:t xml:space="preserve"> </w:t>
      </w:r>
      <w:r w:rsidRPr="0B4790F0">
        <w:rPr>
          <w:rFonts w:eastAsia="Times New Roman" w:cs="Times New Roman"/>
          <w:b/>
          <w:bCs/>
          <w:color w:val="000000" w:themeColor="text1"/>
          <w:szCs w:val="24"/>
        </w:rPr>
        <w:t>EOCGP -Formal Investment Justification</w:t>
      </w:r>
    </w:p>
    <w:p w:rsidR="00BE238B" w:rsidRPr="002A6107" w:rsidP="004907E1" w14:paraId="6BFCEAEA" w14:textId="123622EF">
      <w:pPr>
        <w:pStyle w:val="ListParagraph"/>
        <w:numPr>
          <w:ilvl w:val="0"/>
          <w:numId w:val="22"/>
        </w:numPr>
        <w:spacing w:line="276" w:lineRule="auto"/>
        <w:rPr>
          <w:rFonts w:eastAsia="Times New Roman" w:cs="Times New Roman"/>
          <w:color w:val="000000" w:themeColor="text1"/>
          <w:szCs w:val="24"/>
        </w:rPr>
      </w:pPr>
      <w:r w:rsidRPr="0B4790F0">
        <w:rPr>
          <w:rFonts w:eastAsia="Times New Roman" w:cs="Times New Roman"/>
          <w:b/>
          <w:bCs/>
          <w:color w:val="000000" w:themeColor="text1"/>
          <w:szCs w:val="24"/>
        </w:rPr>
        <w:t>FF-207-FY-23-101</w:t>
      </w:r>
      <w:r w:rsidRPr="0B4790F0">
        <w:rPr>
          <w:rFonts w:eastAsia="Times New Roman" w:cs="Times New Roman"/>
          <w:color w:val="000000" w:themeColor="text1"/>
          <w:szCs w:val="24"/>
        </w:rPr>
        <w:t xml:space="preserve"> </w:t>
      </w:r>
      <w:r w:rsidRPr="0B4790F0">
        <w:rPr>
          <w:rFonts w:eastAsia="Times New Roman" w:cs="Times New Roman"/>
          <w:b/>
          <w:bCs/>
          <w:color w:val="000000" w:themeColor="text1"/>
          <w:szCs w:val="24"/>
        </w:rPr>
        <w:t>EMPG -Work Plan</w:t>
      </w:r>
    </w:p>
    <w:p w:rsidR="00BE238B" w:rsidRPr="002A6107" w:rsidP="004907E1" w14:paraId="07A481D0" w14:textId="286F80D4">
      <w:pPr>
        <w:pStyle w:val="ListParagraph"/>
        <w:numPr>
          <w:ilvl w:val="0"/>
          <w:numId w:val="22"/>
        </w:numPr>
        <w:spacing w:line="276" w:lineRule="auto"/>
        <w:rPr>
          <w:rFonts w:eastAsia="Times New Roman" w:cs="Times New Roman"/>
          <w:color w:val="000000" w:themeColor="text1"/>
          <w:szCs w:val="24"/>
        </w:rPr>
      </w:pPr>
      <w:r w:rsidRPr="0B4790F0">
        <w:rPr>
          <w:rFonts w:eastAsia="Times New Roman" w:cs="Times New Roman"/>
          <w:b/>
          <w:bCs/>
          <w:color w:val="000000" w:themeColor="text1"/>
          <w:szCs w:val="24"/>
        </w:rPr>
        <w:t>FF-207-FY-23-102</w:t>
      </w:r>
      <w:r w:rsidRPr="0B4790F0">
        <w:rPr>
          <w:rFonts w:eastAsia="Times New Roman" w:cs="Times New Roman"/>
          <w:color w:val="000000" w:themeColor="text1"/>
          <w:szCs w:val="24"/>
        </w:rPr>
        <w:t xml:space="preserve"> </w:t>
      </w:r>
      <w:r w:rsidRPr="0B4790F0">
        <w:rPr>
          <w:rFonts w:eastAsia="Times New Roman" w:cs="Times New Roman"/>
          <w:b/>
          <w:bCs/>
          <w:color w:val="000000" w:themeColor="text1"/>
          <w:szCs w:val="24"/>
        </w:rPr>
        <w:t>IBSGP-Associated Investment Justification Form</w:t>
      </w:r>
    </w:p>
    <w:p w:rsidR="00BE238B" w:rsidRPr="002A6107" w:rsidP="004907E1" w14:paraId="7AECE5AE" w14:textId="5CDCDB45">
      <w:pPr>
        <w:pStyle w:val="ListParagraph"/>
        <w:numPr>
          <w:ilvl w:val="0"/>
          <w:numId w:val="22"/>
        </w:numPr>
        <w:spacing w:line="276" w:lineRule="auto"/>
        <w:rPr>
          <w:rFonts w:eastAsia="Times New Roman" w:cs="Times New Roman"/>
          <w:color w:val="000000" w:themeColor="text1"/>
          <w:szCs w:val="24"/>
        </w:rPr>
      </w:pPr>
      <w:r w:rsidRPr="0B4790F0">
        <w:rPr>
          <w:rFonts w:eastAsia="Times New Roman" w:cs="Times New Roman"/>
          <w:b/>
          <w:bCs/>
          <w:color w:val="000000" w:themeColor="text1"/>
          <w:szCs w:val="24"/>
        </w:rPr>
        <w:t>FF-207-FY-23-103</w:t>
      </w:r>
      <w:r w:rsidRPr="0B4790F0">
        <w:rPr>
          <w:rFonts w:eastAsia="Times New Roman" w:cs="Times New Roman"/>
          <w:color w:val="000000" w:themeColor="text1"/>
          <w:szCs w:val="24"/>
        </w:rPr>
        <w:t xml:space="preserve"> </w:t>
      </w:r>
      <w:r w:rsidRPr="0B4790F0">
        <w:rPr>
          <w:rFonts w:eastAsia="Times New Roman" w:cs="Times New Roman"/>
          <w:b/>
          <w:bCs/>
          <w:color w:val="000000" w:themeColor="text1"/>
          <w:szCs w:val="24"/>
        </w:rPr>
        <w:t>IBSGP-Associated detailed Budget</w:t>
      </w:r>
    </w:p>
    <w:p w:rsidR="00BE238B" w:rsidRPr="002A6107" w:rsidP="004907E1" w14:paraId="7CDDF49F" w14:textId="3500BC15">
      <w:pPr>
        <w:pStyle w:val="ListParagraph"/>
        <w:numPr>
          <w:ilvl w:val="0"/>
          <w:numId w:val="22"/>
        </w:numPr>
        <w:spacing w:line="276" w:lineRule="auto"/>
        <w:rPr>
          <w:rFonts w:eastAsia="Times New Roman" w:cs="Times New Roman"/>
          <w:color w:val="000000" w:themeColor="text1"/>
          <w:szCs w:val="24"/>
        </w:rPr>
      </w:pPr>
      <w:r w:rsidRPr="0B4790F0">
        <w:rPr>
          <w:rFonts w:eastAsia="Times New Roman" w:cs="Times New Roman"/>
          <w:b/>
          <w:bCs/>
          <w:color w:val="000000" w:themeColor="text1"/>
          <w:szCs w:val="24"/>
        </w:rPr>
        <w:t>FF-207-FY-23-104</w:t>
      </w:r>
      <w:r w:rsidRPr="0B4790F0">
        <w:rPr>
          <w:rFonts w:eastAsia="Times New Roman" w:cs="Times New Roman"/>
          <w:color w:val="000000" w:themeColor="text1"/>
          <w:szCs w:val="24"/>
        </w:rPr>
        <w:t xml:space="preserve"> </w:t>
      </w:r>
      <w:r w:rsidRPr="0B4790F0">
        <w:rPr>
          <w:rFonts w:eastAsia="Times New Roman" w:cs="Times New Roman"/>
          <w:b/>
          <w:bCs/>
          <w:color w:val="000000" w:themeColor="text1"/>
          <w:szCs w:val="24"/>
        </w:rPr>
        <w:t>IBSGP-Vulnerability Assessment and Security Plan</w:t>
      </w:r>
    </w:p>
    <w:p w:rsidR="00BE238B" w:rsidRPr="002A6107" w:rsidP="004907E1" w14:paraId="0D3E46E0" w14:textId="4240B1D9">
      <w:pPr>
        <w:pStyle w:val="ListParagraph"/>
        <w:numPr>
          <w:ilvl w:val="0"/>
          <w:numId w:val="22"/>
        </w:numPr>
        <w:spacing w:line="276" w:lineRule="auto"/>
        <w:rPr>
          <w:rFonts w:eastAsia="Times New Roman" w:cs="Times New Roman"/>
          <w:color w:val="000000" w:themeColor="text1"/>
          <w:szCs w:val="24"/>
        </w:rPr>
      </w:pPr>
      <w:r w:rsidRPr="005F4D1F">
        <w:rPr>
          <w:rFonts w:eastAsia="Times New Roman" w:cs="Times New Roman"/>
          <w:b/>
          <w:bCs/>
          <w:color w:val="000000" w:themeColor="text1"/>
          <w:szCs w:val="24"/>
        </w:rPr>
        <w:t>FF-207-FY-23-106</w:t>
      </w:r>
      <w:r w:rsidRPr="0B4790F0">
        <w:rPr>
          <w:rFonts w:eastAsia="Times New Roman" w:cs="Times New Roman"/>
          <w:color w:val="000000" w:themeColor="text1"/>
          <w:szCs w:val="24"/>
        </w:rPr>
        <w:t xml:space="preserve"> </w:t>
      </w:r>
      <w:r w:rsidRPr="0B4790F0">
        <w:rPr>
          <w:rFonts w:eastAsia="Times New Roman" w:cs="Times New Roman"/>
          <w:b/>
          <w:bCs/>
          <w:color w:val="000000" w:themeColor="text1"/>
          <w:szCs w:val="24"/>
        </w:rPr>
        <w:t>(formerly 087-0-0-1</w:t>
      </w:r>
      <w:r w:rsidR="00AC0043">
        <w:rPr>
          <w:rFonts w:eastAsia="Times New Roman" w:cs="Times New Roman"/>
          <w:b/>
          <w:bCs/>
          <w:color w:val="000000" w:themeColor="text1"/>
          <w:szCs w:val="24"/>
        </w:rPr>
        <w:t>)</w:t>
      </w:r>
      <w:r w:rsidRPr="0B4790F0">
        <w:rPr>
          <w:rFonts w:eastAsia="Times New Roman" w:cs="Times New Roman"/>
          <w:b/>
          <w:bCs/>
          <w:color w:val="000000" w:themeColor="text1"/>
          <w:szCs w:val="24"/>
        </w:rPr>
        <w:t>, Controlled Equipment Request Form</w:t>
      </w:r>
    </w:p>
    <w:p w:rsidR="00BE238B" w:rsidP="004907E1" w14:paraId="281126C8" w14:textId="4FC9E7BE">
      <w:pPr>
        <w:pStyle w:val="ListParagraph"/>
        <w:numPr>
          <w:ilvl w:val="0"/>
          <w:numId w:val="22"/>
        </w:numPr>
        <w:spacing w:line="276" w:lineRule="auto"/>
        <w:rPr>
          <w:rFonts w:eastAsia="Times New Roman" w:cs="Times New Roman"/>
          <w:b/>
          <w:color w:val="000000" w:themeColor="text1"/>
        </w:rPr>
      </w:pPr>
      <w:r w:rsidRPr="265B4441">
        <w:rPr>
          <w:rFonts w:eastAsia="Times New Roman" w:cs="Times New Roman"/>
          <w:b/>
          <w:color w:val="000000" w:themeColor="text1"/>
        </w:rPr>
        <w:t>FF-207-FY-21-115 (formerly 089-25), NSGP Investment Justification</w:t>
      </w:r>
    </w:p>
    <w:p w:rsidR="00EE03CB" w:rsidRPr="00330EA0" w:rsidP="265B4441" w14:paraId="395E13EB" w14:textId="5795203A">
      <w:pPr>
        <w:pStyle w:val="ListParagraph"/>
        <w:numPr>
          <w:ilvl w:val="0"/>
          <w:numId w:val="22"/>
        </w:numPr>
        <w:spacing w:line="276" w:lineRule="auto"/>
        <w:rPr>
          <w:rFonts w:eastAsia="Times New Roman" w:cs="Times New Roman"/>
          <w:b/>
          <w:color w:val="000000" w:themeColor="text1"/>
        </w:rPr>
      </w:pPr>
      <w:r w:rsidRPr="00DB761E">
        <w:rPr>
          <w:rFonts w:eastAsia="Times New Roman" w:cs="Times New Roman"/>
          <w:b/>
          <w:color w:val="000000" w:themeColor="text1"/>
          <w:highlight w:val="yellow"/>
        </w:rPr>
        <w:t>FF-</w:t>
      </w:r>
      <w:r w:rsidRPr="00DB761E" w:rsidR="00CA7D95">
        <w:rPr>
          <w:rFonts w:eastAsia="Times New Roman" w:cs="Times New Roman"/>
          <w:b/>
          <w:color w:val="000000" w:themeColor="text1"/>
          <w:highlight w:val="yellow"/>
        </w:rPr>
        <w:t>207-</w:t>
      </w:r>
      <w:r w:rsidRPr="00DB761E" w:rsidR="00CA7D95">
        <w:rPr>
          <w:rFonts w:eastAsia="Times New Roman" w:cs="Times New Roman"/>
          <w:b/>
          <w:bCs/>
          <w:color w:val="000000" w:themeColor="text1"/>
          <w:highlight w:val="yellow"/>
        </w:rPr>
        <w:t>FY</w:t>
      </w:r>
      <w:r w:rsidRPr="00DB761E" w:rsidR="00DE5609">
        <w:rPr>
          <w:rFonts w:eastAsia="Times New Roman" w:cs="Times New Roman"/>
          <w:b/>
          <w:bCs/>
          <w:color w:val="000000" w:themeColor="text1"/>
          <w:highlight w:val="yellow"/>
        </w:rPr>
        <w:t>-</w:t>
      </w:r>
      <w:r w:rsidRPr="00DB761E" w:rsidR="00CA7D95">
        <w:rPr>
          <w:rFonts w:eastAsia="Times New Roman" w:cs="Times New Roman"/>
          <w:b/>
          <w:bCs/>
          <w:color w:val="000000" w:themeColor="text1"/>
          <w:highlight w:val="yellow"/>
        </w:rPr>
        <w:t>21</w:t>
      </w:r>
      <w:r w:rsidRPr="00DB761E" w:rsidR="00CA7D95">
        <w:rPr>
          <w:rFonts w:eastAsia="Times New Roman" w:cs="Times New Roman"/>
          <w:b/>
          <w:color w:val="000000" w:themeColor="text1"/>
          <w:highlight w:val="yellow"/>
        </w:rPr>
        <w:t>-114</w:t>
      </w:r>
      <w:r w:rsidRPr="00330EA0" w:rsidR="00CA7D95">
        <w:rPr>
          <w:rFonts w:eastAsia="Times New Roman" w:cs="Times New Roman"/>
          <w:b/>
          <w:color w:val="000000" w:themeColor="text1"/>
        </w:rPr>
        <w:t xml:space="preserve"> </w:t>
      </w:r>
      <w:r w:rsidRPr="00330EA0" w:rsidR="00A46C57">
        <w:rPr>
          <w:rFonts w:eastAsia="Times New Roman" w:cs="Times New Roman"/>
          <w:b/>
          <w:color w:val="000000" w:themeColor="text1"/>
        </w:rPr>
        <w:t>(</w:t>
      </w:r>
      <w:r w:rsidRPr="00330EA0" w:rsidR="00577B7B">
        <w:rPr>
          <w:rFonts w:eastAsia="Times New Roman" w:cs="Times New Roman"/>
          <w:b/>
          <w:color w:val="000000" w:themeColor="text1"/>
        </w:rPr>
        <w:t>formerly 089</w:t>
      </w:r>
      <w:r w:rsidRPr="00330EA0" w:rsidR="005530A0">
        <w:rPr>
          <w:rFonts w:eastAsia="Times New Roman" w:cs="Times New Roman"/>
          <w:b/>
          <w:color w:val="000000" w:themeColor="text1"/>
        </w:rPr>
        <w:t xml:space="preserve">-24) </w:t>
      </w:r>
      <w:r w:rsidRPr="00330EA0" w:rsidR="00827438">
        <w:rPr>
          <w:rFonts w:eastAsia="Times New Roman" w:cs="Times New Roman"/>
          <w:b/>
          <w:color w:val="000000" w:themeColor="text1"/>
        </w:rPr>
        <w:t xml:space="preserve">NSGP </w:t>
      </w:r>
      <w:r w:rsidRPr="00330EA0" w:rsidR="00837A65">
        <w:rPr>
          <w:rFonts w:eastAsia="Times New Roman" w:cs="Times New Roman"/>
          <w:b/>
          <w:color w:val="000000" w:themeColor="text1"/>
        </w:rPr>
        <w:t xml:space="preserve">Prioritization of Investment Justification Form </w:t>
      </w:r>
    </w:p>
    <w:p w:rsidR="00BE238B" w:rsidRPr="004907E1" w:rsidP="004907E1" w14:paraId="2FD46186" w14:textId="6FE4A477">
      <w:pPr>
        <w:pStyle w:val="ListParagraph"/>
        <w:numPr>
          <w:ilvl w:val="0"/>
          <w:numId w:val="22"/>
        </w:numPr>
        <w:spacing w:line="276" w:lineRule="auto"/>
        <w:rPr>
          <w:rFonts w:eastAsia="Times New Roman" w:cs="Times New Roman"/>
          <w:b/>
          <w:bCs/>
          <w:color w:val="000000" w:themeColor="text1"/>
          <w:szCs w:val="24"/>
        </w:rPr>
      </w:pPr>
      <w:r w:rsidRPr="004907E1">
        <w:rPr>
          <w:rFonts w:eastAsia="Times New Roman" w:cs="Times New Roman"/>
          <w:b/>
          <w:bCs/>
          <w:color w:val="000000" w:themeColor="text1"/>
          <w:szCs w:val="24"/>
        </w:rPr>
        <w:t>FF-008-FY-23-105 Shelter and Services Program (SSP) Application Worksheet</w:t>
      </w:r>
    </w:p>
    <w:p w:rsidR="00BE238B" w:rsidRPr="004907E1" w:rsidP="004907E1" w14:paraId="7DACE980" w14:textId="55EE87AB">
      <w:pPr>
        <w:pStyle w:val="ListParagraph"/>
        <w:numPr>
          <w:ilvl w:val="0"/>
          <w:numId w:val="22"/>
        </w:numPr>
        <w:spacing w:line="276" w:lineRule="auto"/>
        <w:rPr>
          <w:rFonts w:eastAsia="Times New Roman" w:cs="Times New Roman"/>
          <w:b/>
          <w:bCs/>
          <w:color w:val="000000" w:themeColor="text1"/>
          <w:szCs w:val="24"/>
        </w:rPr>
      </w:pPr>
      <w:r w:rsidRPr="004907E1">
        <w:rPr>
          <w:rFonts w:eastAsia="Times New Roman" w:cs="Times New Roman"/>
          <w:b/>
          <w:bCs/>
          <w:color w:val="000000" w:themeColor="text1"/>
          <w:szCs w:val="24"/>
        </w:rPr>
        <w:t xml:space="preserve">FF-008-FY-23-106 Shelter and Services Program (SSP) FEMA A-Number Submission Template </w:t>
      </w:r>
    </w:p>
    <w:p w:rsidR="00635E63" w:rsidRPr="002A6107" w:rsidP="002A6107" w14:paraId="10BF2149" w14:textId="0F6CAC3D">
      <w:pPr>
        <w:spacing w:line="276" w:lineRule="auto"/>
        <w:contextualSpacing/>
        <w:rPr>
          <w:rFonts w:cs="Times New Roman"/>
          <w:b/>
          <w:bCs/>
          <w:sz w:val="28"/>
          <w:szCs w:val="28"/>
        </w:rPr>
      </w:pPr>
    </w:p>
    <w:p w:rsidR="00635E63" w:rsidRPr="002A6107" w:rsidP="002A6107" w14:paraId="571854E9" w14:textId="2C66384A">
      <w:pPr>
        <w:spacing w:line="276" w:lineRule="auto"/>
        <w:contextualSpacing/>
        <w:rPr>
          <w:rFonts w:cs="Times New Roman"/>
          <w:b/>
          <w:bCs/>
          <w:sz w:val="28"/>
          <w:szCs w:val="28"/>
        </w:rPr>
      </w:pPr>
      <w:r w:rsidRPr="002A6107">
        <w:rPr>
          <w:rFonts w:cs="Times New Roman"/>
          <w:b/>
          <w:bCs/>
          <w:sz w:val="28"/>
          <w:szCs w:val="28"/>
        </w:rPr>
        <w:t>General Instructions</w:t>
      </w:r>
    </w:p>
    <w:p w:rsidR="00635E63" w:rsidRPr="002A6107" w:rsidP="002A6107" w14:paraId="688A3A8F" w14:textId="19F56B53">
      <w:pPr>
        <w:spacing w:line="276" w:lineRule="auto"/>
        <w:contextualSpacing/>
        <w:rPr>
          <w:rFonts w:cs="Times New Roman"/>
        </w:rPr>
      </w:pPr>
    </w:p>
    <w:p w:rsidR="00203FD7" w:rsidRPr="002A6107" w:rsidP="002A6107" w14:paraId="3BBEFD4E" w14:textId="6A37942C">
      <w:pPr>
        <w:spacing w:line="276" w:lineRule="auto"/>
        <w:contextualSpacing/>
        <w:rPr>
          <w:rFonts w:cs="Times New Roman"/>
        </w:rPr>
      </w:pPr>
      <w:r w:rsidRPr="002A6107">
        <w:rPr>
          <w:rFonts w:cs="Times New Roman"/>
        </w:rPr>
        <w:t>A Supporting Statement, including the text of the notice to the public required by 5 CFR 1320.5(a)(</w:t>
      </w:r>
      <w:r w:rsidR="006F4198">
        <w:rPr>
          <w:rFonts w:cs="Times New Roman"/>
        </w:rPr>
        <w:t>1</w:t>
      </w:r>
      <w:r w:rsidRPr="002A6107">
        <w:rPr>
          <w:rFonts w:cs="Times New Roman"/>
        </w:rPr>
        <w:t>)(iv) and its actual or estimated date of publication in the Federal Register, must accompany east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rsidR="00635E63" w:rsidRPr="002A6107" w:rsidP="002A6107" w14:paraId="253F6323" w14:textId="0BCB0631">
      <w:pPr>
        <w:spacing w:line="276" w:lineRule="auto"/>
        <w:contextualSpacing/>
        <w:rPr>
          <w:rFonts w:cs="Times New Roman"/>
        </w:rPr>
      </w:pPr>
    </w:p>
    <w:p w:rsidR="00635E63" w:rsidRPr="002A6107" w:rsidP="002A6107" w14:paraId="06B94A10" w14:textId="056F07B5">
      <w:pPr>
        <w:spacing w:line="276" w:lineRule="auto"/>
        <w:contextualSpacing/>
        <w:rPr>
          <w:rFonts w:cs="Times New Roman"/>
          <w:b/>
          <w:bCs/>
          <w:sz w:val="28"/>
          <w:szCs w:val="28"/>
        </w:rPr>
      </w:pPr>
      <w:r w:rsidRPr="002A6107">
        <w:rPr>
          <w:rFonts w:cs="Times New Roman"/>
          <w:b/>
          <w:bCs/>
          <w:sz w:val="28"/>
          <w:szCs w:val="28"/>
        </w:rPr>
        <w:t>Specific Instructions</w:t>
      </w:r>
    </w:p>
    <w:p w:rsidR="00635E63" w:rsidRPr="002A6107" w:rsidP="002A6107" w14:paraId="09AC5D79" w14:textId="77777777">
      <w:pPr>
        <w:spacing w:line="276" w:lineRule="auto"/>
        <w:contextualSpacing/>
        <w:rPr>
          <w:rFonts w:cs="Times New Roman"/>
        </w:rPr>
      </w:pPr>
    </w:p>
    <w:p w:rsidR="00635E63" w:rsidRPr="00416AA3" w:rsidP="002A6107" w14:paraId="6E72C0CF" w14:textId="3CD7E639">
      <w:pPr>
        <w:spacing w:line="276" w:lineRule="auto"/>
        <w:contextualSpacing/>
        <w:rPr>
          <w:rFonts w:cs="Times New Roman"/>
          <w:b/>
          <w:bCs/>
        </w:rPr>
      </w:pPr>
      <w:r w:rsidRPr="002A6107">
        <w:rPr>
          <w:rFonts w:cs="Times New Roman"/>
          <w:b/>
          <w:bCs/>
        </w:rPr>
        <w:t>A.  Justification</w:t>
      </w:r>
    </w:p>
    <w:p w:rsidR="00635E63" w:rsidP="00725519" w14:paraId="69D81FD2" w14:textId="1850AD03">
      <w:pPr>
        <w:pStyle w:val="ListParagraph"/>
        <w:numPr>
          <w:ilvl w:val="0"/>
          <w:numId w:val="23"/>
        </w:numPr>
        <w:spacing w:before="240" w:line="276" w:lineRule="auto"/>
        <w:rPr>
          <w:rFonts w:cs="Times New Roman"/>
          <w:b/>
          <w:bCs/>
        </w:rPr>
      </w:pPr>
      <w:r w:rsidRPr="002A6107">
        <w:rPr>
          <w:rFonts w:cs="Times New Roman"/>
          <w:b/>
          <w:bCs/>
        </w:rPr>
        <w:t>Explain the circumstances that make the collection of information necessary.  Identify any legal or administrative requirements that necessitate the collection.  Attach a copy of the appropriate section of ea</w:t>
      </w:r>
      <w:r w:rsidRPr="002A6107" w:rsidR="00B17A38">
        <w:rPr>
          <w:rFonts w:cs="Times New Roman"/>
          <w:b/>
          <w:bCs/>
        </w:rPr>
        <w:t>ch statute and regulation mandating or authorizing the collection of information.  Provide a detailed description of the nature and source of the information to be collected.</w:t>
      </w:r>
    </w:p>
    <w:p w:rsidR="00416AA3" w:rsidRPr="002A6107" w:rsidP="00416AA3" w14:paraId="6095731C" w14:textId="77777777">
      <w:pPr>
        <w:pStyle w:val="ListParagraph"/>
        <w:spacing w:before="240" w:line="276" w:lineRule="auto"/>
        <w:rPr>
          <w:rFonts w:cs="Times New Roman"/>
          <w:b/>
          <w:bCs/>
        </w:rPr>
      </w:pPr>
    </w:p>
    <w:p w:rsidR="00174B16" w:rsidRPr="002A6107" w:rsidP="004907E1" w14:paraId="0949F186" w14:textId="0EB8258B">
      <w:pPr>
        <w:spacing w:line="276" w:lineRule="auto"/>
        <w:contextualSpacing/>
        <w:rPr>
          <w:rFonts w:eastAsia="Times New Roman" w:cs="Times New Roman"/>
          <w:color w:val="000000" w:themeColor="text1"/>
        </w:rPr>
      </w:pPr>
      <w:r w:rsidRPr="4D7FA5E4">
        <w:rPr>
          <w:rFonts w:eastAsia="Times New Roman" w:cs="Times New Roman"/>
          <w:color w:val="000000" w:themeColor="text1"/>
        </w:rPr>
        <w:t xml:space="preserve">The purpose of </w:t>
      </w:r>
      <w:r w:rsidR="0013636C">
        <w:rPr>
          <w:rFonts w:eastAsia="Times New Roman" w:cs="Times New Roman"/>
          <w:color w:val="000000" w:themeColor="text1"/>
        </w:rPr>
        <w:t xml:space="preserve">the </w:t>
      </w:r>
      <w:r w:rsidRPr="0013636C" w:rsidR="0013636C">
        <w:rPr>
          <w:rFonts w:eastAsia="Times New Roman" w:cs="Times New Roman"/>
          <w:color w:val="000000" w:themeColor="text1"/>
        </w:rPr>
        <w:t>FY 2024 Preparedness Grants Portfolio</w:t>
      </w:r>
      <w:r w:rsidR="00217C2E">
        <w:rPr>
          <w:rFonts w:eastAsia="Times New Roman" w:cs="Times New Roman"/>
          <w:color w:val="000000" w:themeColor="text1"/>
        </w:rPr>
        <w:t xml:space="preserve"> collection </w:t>
      </w:r>
      <w:r w:rsidRPr="4D7FA5E4">
        <w:rPr>
          <w:rFonts w:eastAsia="Times New Roman" w:cs="Times New Roman"/>
          <w:color w:val="000000" w:themeColor="text1"/>
        </w:rPr>
        <w:t>is to support immediate needs in response to delivering and supporting grant programs that help the Nation before, during, and after disasters to make the country more resilient. The instruments under this collection include information required for recipients to apply for grant awards and receive funding, for FEMA to monitor awards for compliance, and to comply with applicable laws and regulations. The applicable laws and regulations are included as attachments.</w:t>
      </w:r>
    </w:p>
    <w:p w:rsidR="00174B16" w:rsidRPr="002A6107" w:rsidP="004907E1" w14:paraId="33BBE77B" w14:textId="7C64A9C1">
      <w:pPr>
        <w:spacing w:line="276" w:lineRule="auto"/>
        <w:contextualSpacing/>
        <w:rPr>
          <w:rFonts w:eastAsia="Times New Roman" w:cs="Times New Roman"/>
          <w:color w:val="000000" w:themeColor="text1"/>
          <w:szCs w:val="24"/>
        </w:rPr>
      </w:pPr>
    </w:p>
    <w:p w:rsidR="00174B16" w:rsidP="002A6107" w14:paraId="105207A0" w14:textId="4BADBA72">
      <w:pPr>
        <w:spacing w:line="276" w:lineRule="auto"/>
        <w:contextualSpacing/>
        <w:rPr>
          <w:rFonts w:eastAsia="Times New Roman" w:cs="Times New Roman"/>
          <w:color w:val="000000" w:themeColor="text1"/>
        </w:rPr>
      </w:pPr>
      <w:r w:rsidRPr="3827A956">
        <w:rPr>
          <w:rFonts w:eastAsia="Times New Roman" w:cs="Times New Roman"/>
          <w:color w:val="000000" w:themeColor="text1"/>
        </w:rPr>
        <w:t>This new collection is being submitted under the Emergency Process for approval of a valid OMB control number for a period of 6 months. FEMA is submitting an emergency request because: (1) this information is essential to the mission of the Agency, (2) this information is necessary prior to the expiration of time periods established under PRA, (3) public harm is reasonably likely to result if normal clearance procedures are followed, and (4) the use of normal clearance procedures is reasonably likely to cause a statutory deadline to be missed.</w:t>
      </w:r>
    </w:p>
    <w:p w:rsidR="00394CA2" w:rsidP="002A6107" w14:paraId="339B0FC2" w14:textId="77777777">
      <w:pPr>
        <w:spacing w:line="276" w:lineRule="auto"/>
        <w:contextualSpacing/>
        <w:rPr>
          <w:rFonts w:eastAsia="Times New Roman" w:cs="Times New Roman"/>
          <w:color w:val="000000" w:themeColor="text1"/>
        </w:rPr>
      </w:pPr>
    </w:p>
    <w:p w:rsidR="00394CA2" w:rsidRPr="00416AA3" w:rsidP="002A6107" w14:paraId="5F75D765" w14:textId="34A19D6B">
      <w:pPr>
        <w:spacing w:line="276" w:lineRule="auto"/>
        <w:contextualSpacing/>
        <w:rPr>
          <w:rFonts w:eastAsia="Times New Roman" w:cs="Times New Roman"/>
          <w:color w:val="000000" w:themeColor="text1"/>
        </w:rPr>
      </w:pPr>
      <w:r>
        <w:rPr>
          <w:rFonts w:eastAsia="Times New Roman" w:cs="Times New Roman"/>
          <w:color w:val="000000" w:themeColor="text1"/>
        </w:rPr>
        <w:t xml:space="preserve">These forms </w:t>
      </w:r>
      <w:r w:rsidR="00AF6BC1">
        <w:rPr>
          <w:rFonts w:eastAsia="Times New Roman" w:cs="Times New Roman"/>
          <w:color w:val="000000" w:themeColor="text1"/>
        </w:rPr>
        <w:t xml:space="preserve">will be </w:t>
      </w:r>
      <w:r>
        <w:rPr>
          <w:rFonts w:eastAsia="Times New Roman" w:cs="Times New Roman"/>
          <w:color w:val="000000" w:themeColor="text1"/>
        </w:rPr>
        <w:t>part of a generic collection</w:t>
      </w:r>
      <w:r w:rsidR="00AB367C">
        <w:rPr>
          <w:rFonts w:eastAsia="Times New Roman" w:cs="Times New Roman"/>
          <w:color w:val="000000" w:themeColor="text1"/>
        </w:rPr>
        <w:t xml:space="preserve"> (</w:t>
      </w:r>
      <w:r w:rsidRPr="00AB367C" w:rsidR="00AB367C">
        <w:rPr>
          <w:rFonts w:eastAsia="Times New Roman" w:cs="Times New Roman"/>
          <w:color w:val="000000" w:themeColor="text1"/>
        </w:rPr>
        <w:t>1660-NW172</w:t>
      </w:r>
      <w:r w:rsidR="00AB367C">
        <w:rPr>
          <w:rFonts w:eastAsia="Times New Roman" w:cs="Times New Roman"/>
          <w:color w:val="000000" w:themeColor="text1"/>
        </w:rPr>
        <w:t xml:space="preserve">) </w:t>
      </w:r>
      <w:r w:rsidR="00AF6BC1">
        <w:rPr>
          <w:rFonts w:eastAsia="Times New Roman" w:cs="Times New Roman"/>
          <w:color w:val="000000" w:themeColor="text1"/>
        </w:rPr>
        <w:t xml:space="preserve">for which </w:t>
      </w:r>
      <w:r w:rsidR="00D772BC">
        <w:rPr>
          <w:rFonts w:eastAsia="Times New Roman" w:cs="Times New Roman"/>
          <w:color w:val="000000" w:themeColor="text1"/>
        </w:rPr>
        <w:t>FEMA</w:t>
      </w:r>
      <w:r w:rsidR="00043D15">
        <w:rPr>
          <w:rFonts w:eastAsia="Times New Roman" w:cs="Times New Roman"/>
          <w:color w:val="000000" w:themeColor="text1"/>
        </w:rPr>
        <w:t xml:space="preserve"> is </w:t>
      </w:r>
      <w:r w:rsidR="00EA2396">
        <w:rPr>
          <w:rFonts w:eastAsia="Times New Roman" w:cs="Times New Roman"/>
          <w:color w:val="000000" w:themeColor="text1"/>
        </w:rPr>
        <w:t>going</w:t>
      </w:r>
      <w:r w:rsidR="00E83CDB">
        <w:rPr>
          <w:rFonts w:eastAsia="Times New Roman" w:cs="Times New Roman"/>
          <w:color w:val="000000" w:themeColor="text1"/>
        </w:rPr>
        <w:t xml:space="preserve"> through the clearance process</w:t>
      </w:r>
      <w:r w:rsidR="007066D8">
        <w:rPr>
          <w:rFonts w:eastAsia="Times New Roman" w:cs="Times New Roman"/>
          <w:color w:val="000000" w:themeColor="text1"/>
        </w:rPr>
        <w:t>.</w:t>
      </w:r>
      <w:r w:rsidR="00863586">
        <w:rPr>
          <w:rFonts w:eastAsia="Times New Roman" w:cs="Times New Roman"/>
          <w:color w:val="000000" w:themeColor="text1"/>
        </w:rPr>
        <w:t xml:space="preserve"> </w:t>
      </w:r>
      <w:r w:rsidR="00CF6926">
        <w:rPr>
          <w:rFonts w:eastAsia="Times New Roman" w:cs="Times New Roman"/>
          <w:color w:val="000000" w:themeColor="text1"/>
        </w:rPr>
        <w:t xml:space="preserve">FEMA recently </w:t>
      </w:r>
      <w:r w:rsidR="00780B37">
        <w:rPr>
          <w:rFonts w:eastAsia="Times New Roman" w:cs="Times New Roman"/>
          <w:color w:val="000000" w:themeColor="text1"/>
        </w:rPr>
        <w:t>completed the 60-day Federal Register Notice for the generic collection and is awaiting posting of the 30-day Federal Register Notice.</w:t>
      </w:r>
    </w:p>
    <w:p w:rsidR="00174B16" w:rsidRPr="002A6107" w:rsidP="002A6107" w14:paraId="04943CA5" w14:textId="77777777">
      <w:pPr>
        <w:spacing w:line="276" w:lineRule="auto"/>
        <w:contextualSpacing/>
        <w:rPr>
          <w:rFonts w:cs="Times New Roman"/>
        </w:rPr>
      </w:pPr>
    </w:p>
    <w:p w:rsidR="00DD4C1F" w:rsidRPr="00105F2D" w:rsidP="00105F2D" w14:paraId="562E2484" w14:textId="7BC4F271">
      <w:pPr>
        <w:pStyle w:val="ListParagraph"/>
        <w:numPr>
          <w:ilvl w:val="0"/>
          <w:numId w:val="23"/>
        </w:numPr>
        <w:spacing w:line="276" w:lineRule="auto"/>
        <w:rPr>
          <w:rFonts w:cs="Times New Roman"/>
          <w:b/>
          <w:bCs/>
        </w:rPr>
      </w:pPr>
      <w:r w:rsidRPr="0B4790F0">
        <w:rPr>
          <w:rFonts w:cs="Times New Roman"/>
          <w:b/>
          <w:bCs/>
        </w:rPr>
        <w:t>Indicate how, by whom, and for what purpose the information is to be used.  Except for a new collection, indicate the actual use the agency has made of the information received from the current collection.  Provide a detailed description of: how the information will be shared, if applicable, and for what programmatic purpose.</w:t>
      </w:r>
    </w:p>
    <w:p w:rsidR="00174B16" w:rsidRPr="00DD4C1F" w:rsidP="00105F2D" w14:paraId="709567B5" w14:textId="7177FD28">
      <w:pPr>
        <w:spacing w:before="240" w:line="276" w:lineRule="auto"/>
        <w:contextualSpacing/>
        <w:rPr>
          <w:rFonts w:eastAsia="Times New Roman" w:cs="Times New Roman"/>
          <w:szCs w:val="24"/>
        </w:rPr>
      </w:pPr>
      <w:r w:rsidRPr="0B4790F0">
        <w:rPr>
          <w:rFonts w:eastAsia="Times New Roman" w:cs="Times New Roman"/>
          <w:color w:val="000000" w:themeColor="text1"/>
          <w:szCs w:val="24"/>
        </w:rPr>
        <w:t>The information is used by FEMA’s Grants Programs Directorate to evaluate applications, monitor grants for performance and compliance, and respond to requests from Congress. See below for details on each instrument.</w:t>
      </w:r>
    </w:p>
    <w:p w:rsidR="0B4790F0" w:rsidP="00105F2D" w14:paraId="63BC1005" w14:textId="4D586C88">
      <w:pPr>
        <w:spacing w:line="276" w:lineRule="auto"/>
        <w:contextualSpacing/>
        <w:rPr>
          <w:rFonts w:cs="Times New Roman"/>
        </w:rPr>
      </w:pPr>
    </w:p>
    <w:p w:rsidR="00B2029A" w:rsidRPr="00737071" w:rsidP="00105F2D" w14:paraId="396CF5C1" w14:textId="246C6B49">
      <w:pPr>
        <w:pStyle w:val="paragraph"/>
        <w:spacing w:before="0" w:beforeAutospacing="0" w:after="0" w:afterAutospacing="0" w:line="276" w:lineRule="auto"/>
        <w:textAlignment w:val="baseline"/>
        <w:rPr>
          <w:rFonts w:ascii="Segoe UI" w:hAnsi="Segoe UI" w:cs="Segoe UI"/>
          <w:sz w:val="18"/>
          <w:szCs w:val="18"/>
        </w:rPr>
      </w:pPr>
      <w:r>
        <w:rPr>
          <w:rStyle w:val="normaltextrun"/>
          <w:b/>
          <w:bCs/>
        </w:rPr>
        <w:t>FF-</w:t>
      </w:r>
      <w:r w:rsidRPr="00737071">
        <w:rPr>
          <w:rStyle w:val="normaltextrun"/>
          <w:b/>
          <w:bCs/>
        </w:rPr>
        <w:t>207-FY-23-100</w:t>
      </w:r>
      <w:r w:rsidRPr="00737071">
        <w:rPr>
          <w:rStyle w:val="normaltextrun"/>
        </w:rPr>
        <w:t xml:space="preserve"> </w:t>
      </w:r>
      <w:r w:rsidRPr="00737071">
        <w:rPr>
          <w:rStyle w:val="normaltextrun"/>
          <w:b/>
          <w:bCs/>
        </w:rPr>
        <w:t>EOCGP -</w:t>
      </w:r>
      <w:r w:rsidRPr="00737071" w:rsidR="00671E42">
        <w:rPr>
          <w:rStyle w:val="normaltextrun"/>
          <w:b/>
          <w:bCs/>
        </w:rPr>
        <w:t xml:space="preserve"> </w:t>
      </w:r>
      <w:r w:rsidRPr="00737071">
        <w:rPr>
          <w:rStyle w:val="normaltextrun"/>
          <w:b/>
          <w:bCs/>
        </w:rPr>
        <w:t>Formal Investment Justification </w:t>
      </w:r>
      <w:r w:rsidRPr="00737071">
        <w:rPr>
          <w:rStyle w:val="eop"/>
        </w:rPr>
        <w:t> </w:t>
      </w:r>
    </w:p>
    <w:p w:rsidR="00B2029A" w:rsidRPr="00737071" w:rsidP="00105F2D" w14:paraId="241CAF94" w14:textId="3E586511">
      <w:pPr>
        <w:pStyle w:val="paragraph"/>
        <w:spacing w:before="0" w:beforeAutospacing="0" w:after="0" w:afterAutospacing="0" w:line="276" w:lineRule="auto"/>
        <w:textAlignment w:val="baseline"/>
        <w:rPr>
          <w:rFonts w:ascii="Segoe UI" w:hAnsi="Segoe UI" w:cs="Segoe UI"/>
          <w:sz w:val="18"/>
          <w:szCs w:val="18"/>
        </w:rPr>
      </w:pPr>
      <w:r w:rsidRPr="00737071">
        <w:rPr>
          <w:rStyle w:val="normaltextrun"/>
        </w:rPr>
        <w:t>As part of the FY 202</w:t>
      </w:r>
      <w:r w:rsidRPr="00737071" w:rsidR="6F890339">
        <w:rPr>
          <w:rStyle w:val="normaltextrun"/>
        </w:rPr>
        <w:t>4</w:t>
      </w:r>
      <w:r w:rsidRPr="00737071">
        <w:rPr>
          <w:rStyle w:val="normaltextrun"/>
        </w:rPr>
        <w:t xml:space="preserve"> Emergency Operations Center (EOC) Grant Program application process, applicants must develop a formal Investment Justification (IJ) that addresses the proposed EOC construction or renovation project identified for federal funding support. The Investment Justification must be consistent with the project authorized for funding in accordance with the Congressionally Directed Spending (CDS) outlined in the Joint Explanatory Statement accompanying the </w:t>
      </w:r>
      <w:r w:rsidR="00B73C82">
        <w:rPr>
          <w:rStyle w:val="normaltextrun"/>
        </w:rPr>
        <w:t xml:space="preserve">Further </w:t>
      </w:r>
      <w:r w:rsidRPr="00737071">
        <w:rPr>
          <w:rStyle w:val="normaltextrun"/>
        </w:rPr>
        <w:t>Consolidated Appropriations Act, 202</w:t>
      </w:r>
      <w:r w:rsidR="00B73C82">
        <w:rPr>
          <w:rStyle w:val="normaltextrun"/>
        </w:rPr>
        <w:t>4</w:t>
      </w:r>
      <w:r w:rsidRPr="00737071">
        <w:rPr>
          <w:rStyle w:val="normaltextrun"/>
        </w:rPr>
        <w:t xml:space="preserve"> (Pub. L. No. </w:t>
      </w:r>
      <w:r w:rsidRPr="0096638A">
        <w:rPr>
          <w:rStyle w:val="normaltextrun"/>
        </w:rPr>
        <w:t>11</w:t>
      </w:r>
      <w:r w:rsidRPr="00126194" w:rsidR="000A3C58">
        <w:rPr>
          <w:rStyle w:val="normaltextrun"/>
        </w:rPr>
        <w:t>8</w:t>
      </w:r>
      <w:r w:rsidRPr="0096638A">
        <w:rPr>
          <w:rStyle w:val="normaltextrun"/>
        </w:rPr>
        <w:t>-</w:t>
      </w:r>
      <w:r w:rsidRPr="0096638A" w:rsidR="000A3C58">
        <w:rPr>
          <w:rStyle w:val="normaltextrun"/>
        </w:rPr>
        <w:t>4</w:t>
      </w:r>
      <w:r w:rsidRPr="0096638A" w:rsidR="00EF5DFD">
        <w:rPr>
          <w:rStyle w:val="normaltextrun"/>
        </w:rPr>
        <w:t>7</w:t>
      </w:r>
      <w:r w:rsidRPr="00737071">
        <w:rPr>
          <w:rStyle w:val="normaltextrun"/>
        </w:rPr>
        <w:t>). </w:t>
      </w:r>
      <w:r w:rsidRPr="00737071">
        <w:rPr>
          <w:rStyle w:val="eop"/>
        </w:rPr>
        <w:t> </w:t>
      </w:r>
    </w:p>
    <w:p w:rsidR="00B2029A" w:rsidRPr="00737071" w:rsidP="00105F2D" w14:paraId="7B8878A9" w14:textId="77777777">
      <w:pPr>
        <w:pStyle w:val="paragraph"/>
        <w:spacing w:before="0" w:beforeAutospacing="0" w:after="0" w:afterAutospacing="0" w:line="276" w:lineRule="auto"/>
        <w:textAlignment w:val="baseline"/>
        <w:rPr>
          <w:rFonts w:ascii="Segoe UI" w:hAnsi="Segoe UI" w:cs="Segoe UI"/>
          <w:sz w:val="18"/>
          <w:szCs w:val="18"/>
        </w:rPr>
      </w:pPr>
      <w:r w:rsidRPr="00737071">
        <w:rPr>
          <w:rStyle w:val="eop"/>
        </w:rPr>
        <w:t> </w:t>
      </w:r>
    </w:p>
    <w:p w:rsidR="00B2029A" w:rsidP="00105F2D" w14:paraId="3D89D891" w14:textId="5811A01F">
      <w:pPr>
        <w:pStyle w:val="paragraph"/>
        <w:spacing w:before="0" w:beforeAutospacing="0" w:after="0" w:afterAutospacing="0" w:line="276" w:lineRule="auto"/>
        <w:textAlignment w:val="baseline"/>
        <w:rPr>
          <w:rFonts w:ascii="Segoe UI" w:hAnsi="Segoe UI" w:cs="Segoe UI"/>
          <w:sz w:val="18"/>
          <w:szCs w:val="18"/>
        </w:rPr>
      </w:pPr>
      <w:r w:rsidRPr="00737071">
        <w:rPr>
          <w:rStyle w:val="normaltextrun"/>
        </w:rPr>
        <w:t>FEMA has developed guidelines that establish the required IJ content and helps ensure that submissions are organized in a consistent manner while addressing key data requirements. This IJ template may be used by applicants to complete and submit their IJ. If applicants do not wish to use this form, they must follow the requirements detailed in the FY 202</w:t>
      </w:r>
      <w:r w:rsidRPr="00737071" w:rsidR="005B332B">
        <w:rPr>
          <w:rStyle w:val="normaltextrun"/>
        </w:rPr>
        <w:t>4</w:t>
      </w:r>
      <w:r w:rsidRPr="00737071">
        <w:rPr>
          <w:rStyle w:val="normaltextrun"/>
        </w:rPr>
        <w:t xml:space="preserve"> EOC Grant Program Notice</w:t>
      </w:r>
      <w:r>
        <w:rPr>
          <w:rStyle w:val="normaltextrun"/>
        </w:rPr>
        <w:t xml:space="preserve"> of Funding Opportunity (NOFO). Failure to address these data elements in the prescribed format, including the strict formatting guidelines, could potentially result in the rejection of the Investment Justification from review consideration.</w:t>
      </w:r>
      <w:r>
        <w:rPr>
          <w:rStyle w:val="eop"/>
        </w:rPr>
        <w:t> </w:t>
      </w:r>
    </w:p>
    <w:p w:rsidR="00B2029A" w:rsidP="00105F2D" w14:paraId="6C45FF2D" w14:textId="77777777">
      <w:pPr>
        <w:pStyle w:val="paragraph"/>
        <w:spacing w:before="0" w:beforeAutospacing="0" w:after="0" w:afterAutospacing="0" w:line="276" w:lineRule="auto"/>
        <w:textAlignment w:val="baseline"/>
        <w:rPr>
          <w:rFonts w:ascii="Segoe UI" w:hAnsi="Segoe UI" w:cs="Segoe UI"/>
          <w:sz w:val="18"/>
          <w:szCs w:val="18"/>
        </w:rPr>
      </w:pPr>
      <w:r>
        <w:rPr>
          <w:rStyle w:val="eop"/>
        </w:rPr>
        <w:t> </w:t>
      </w:r>
    </w:p>
    <w:p w:rsidR="00B2029A" w:rsidP="00105F2D" w14:paraId="4D9833FA" w14:textId="08C2700D">
      <w:pPr>
        <w:pStyle w:val="paragraph"/>
        <w:spacing w:before="0" w:beforeAutospacing="0" w:after="0" w:afterAutospacing="0" w:line="276" w:lineRule="auto"/>
        <w:textAlignment w:val="baseline"/>
        <w:rPr>
          <w:rFonts w:ascii="Segoe UI" w:hAnsi="Segoe UI" w:cs="Segoe UI"/>
          <w:sz w:val="18"/>
          <w:szCs w:val="18"/>
        </w:rPr>
      </w:pPr>
      <w:r>
        <w:rPr>
          <w:rStyle w:val="normaltextrun"/>
          <w:b/>
          <w:bCs/>
        </w:rPr>
        <w:t>FF-207-FY-23-101</w:t>
      </w:r>
      <w:r>
        <w:rPr>
          <w:rStyle w:val="normaltextrun"/>
        </w:rPr>
        <w:t xml:space="preserve"> </w:t>
      </w:r>
      <w:r>
        <w:rPr>
          <w:rStyle w:val="normaltextrun"/>
          <w:b/>
          <w:bCs/>
        </w:rPr>
        <w:t>EMPG -Work Plan </w:t>
      </w:r>
      <w:r>
        <w:rPr>
          <w:rStyle w:val="eop"/>
        </w:rPr>
        <w:t> </w:t>
      </w:r>
    </w:p>
    <w:p w:rsidR="00B2029A" w:rsidP="00105F2D" w14:paraId="630ED616" w14:textId="11EF6694">
      <w:pPr>
        <w:pStyle w:val="paragraph"/>
        <w:spacing w:before="0" w:beforeAutospacing="0" w:after="0" w:afterAutospacing="0" w:line="276" w:lineRule="auto"/>
        <w:textAlignment w:val="baseline"/>
        <w:rPr>
          <w:rFonts w:ascii="Segoe UI" w:hAnsi="Segoe UI" w:cs="Segoe UI"/>
          <w:sz w:val="18"/>
          <w:szCs w:val="18"/>
        </w:rPr>
      </w:pPr>
      <w:r>
        <w:rPr>
          <w:rStyle w:val="normaltextrun"/>
        </w:rPr>
        <w:t xml:space="preserve">This document provides details, timeline, and milestones on proposed projects for the Emergency Management Performance Grant (EMPG) Program. The work plan must demonstrate how proposed projects address gaps, deficiencies, and capabilities in current programs and the ability to provide enhancements consistent with the purpose of the program and guidance provided by FEMA. All EMPG applicants must submit a Work Plan that outlines the State’s/Territory’s emergency management sustainment and enhancement efforts, including new and ongoing activities and projects, proposed for the applicable fiscal year EMPG Program period of performance. Prior to submission of the Work Plan, the applicant must work with the Regional Administrator (RA) or designated Regional EMPG Program Manager to ensure that the common set of agreed-upon priorities are properly addressed in the Work Plan. In addition, the Work Plan must include a detailed budget-build and Budget Narrative that enumerates all expenses associated with project execution, including management and administration costs. The instructions for the EMPG Work Plan can be found in the Preparedness Grants Manual, </w:t>
      </w:r>
      <w:r w:rsidR="00EF24C0">
        <w:rPr>
          <w:rStyle w:val="normaltextrun"/>
        </w:rPr>
        <w:t>Chapter 12</w:t>
      </w:r>
      <w:r>
        <w:rPr>
          <w:rStyle w:val="normaltextrun"/>
        </w:rPr>
        <w:t xml:space="preserve"> and the EMPG Notice of Funding Opportunity (NOFO). </w:t>
      </w:r>
      <w:r>
        <w:rPr>
          <w:rStyle w:val="eop"/>
        </w:rPr>
        <w:t> </w:t>
      </w:r>
    </w:p>
    <w:p w:rsidR="00B2029A" w:rsidP="00105F2D" w14:paraId="4B37E2C8" w14:textId="77777777">
      <w:pPr>
        <w:pStyle w:val="paragraph"/>
        <w:spacing w:before="0" w:beforeAutospacing="0" w:after="0" w:afterAutospacing="0" w:line="276" w:lineRule="auto"/>
        <w:textAlignment w:val="baseline"/>
        <w:rPr>
          <w:rFonts w:ascii="Segoe UI" w:hAnsi="Segoe UI" w:cs="Segoe UI"/>
          <w:sz w:val="18"/>
          <w:szCs w:val="18"/>
        </w:rPr>
      </w:pPr>
      <w:r>
        <w:rPr>
          <w:rStyle w:val="eop"/>
        </w:rPr>
        <w:t> </w:t>
      </w:r>
    </w:p>
    <w:p w:rsidR="00B2029A" w:rsidP="00105F2D" w14:paraId="44FBE5A5" w14:textId="705368B3">
      <w:pPr>
        <w:pStyle w:val="paragraph"/>
        <w:spacing w:before="0" w:beforeAutospacing="0" w:after="0" w:afterAutospacing="0" w:line="276" w:lineRule="auto"/>
        <w:textAlignment w:val="baseline"/>
        <w:rPr>
          <w:rFonts w:ascii="Segoe UI" w:hAnsi="Segoe UI" w:cs="Segoe UI"/>
          <w:sz w:val="18"/>
          <w:szCs w:val="18"/>
        </w:rPr>
      </w:pPr>
      <w:r>
        <w:rPr>
          <w:rStyle w:val="normaltextrun"/>
          <w:b/>
          <w:bCs/>
        </w:rPr>
        <w:t>FF-207-FY-23-102</w:t>
      </w:r>
      <w:r>
        <w:rPr>
          <w:rStyle w:val="normaltextrun"/>
          <w:rFonts w:ascii="Calibri" w:hAnsi="Calibri" w:cs="Calibri"/>
          <w:sz w:val="22"/>
          <w:szCs w:val="22"/>
        </w:rPr>
        <w:t xml:space="preserve"> </w:t>
      </w:r>
      <w:r>
        <w:rPr>
          <w:rStyle w:val="normaltextrun"/>
          <w:b/>
          <w:bCs/>
        </w:rPr>
        <w:t>IBSGP</w:t>
      </w:r>
      <w:r w:rsidR="00671E42">
        <w:rPr>
          <w:rStyle w:val="normaltextrun"/>
          <w:b/>
          <w:bCs/>
        </w:rPr>
        <w:t xml:space="preserve"> </w:t>
      </w:r>
      <w:r>
        <w:rPr>
          <w:rStyle w:val="normaltextrun"/>
          <w:b/>
          <w:bCs/>
        </w:rPr>
        <w:t>-</w:t>
      </w:r>
      <w:r w:rsidR="00671E42">
        <w:rPr>
          <w:rStyle w:val="normaltextrun"/>
          <w:b/>
          <w:bCs/>
        </w:rPr>
        <w:t xml:space="preserve"> </w:t>
      </w:r>
      <w:r>
        <w:rPr>
          <w:rStyle w:val="normaltextrun"/>
          <w:b/>
          <w:bCs/>
        </w:rPr>
        <w:t>Associated Investment Justification Form </w:t>
      </w:r>
      <w:r>
        <w:rPr>
          <w:rStyle w:val="eop"/>
        </w:rPr>
        <w:t> </w:t>
      </w:r>
    </w:p>
    <w:p w:rsidR="00B2029A" w:rsidP="00105F2D" w14:paraId="0EA5B3ED" w14:textId="77777777">
      <w:pPr>
        <w:pStyle w:val="paragraph"/>
        <w:spacing w:before="0" w:beforeAutospacing="0" w:after="0" w:afterAutospacing="0" w:line="276" w:lineRule="auto"/>
        <w:textAlignment w:val="baseline"/>
        <w:rPr>
          <w:rFonts w:ascii="Segoe UI" w:hAnsi="Segoe UI" w:cs="Segoe UI"/>
          <w:sz w:val="18"/>
          <w:szCs w:val="18"/>
        </w:rPr>
      </w:pPr>
      <w:r>
        <w:rPr>
          <w:rStyle w:val="normaltextrun"/>
          <w:color w:val="000000"/>
          <w:shd w:val="clear" w:color="auto" w:fill="FFFFFF"/>
        </w:rPr>
        <w:t>The purpose of this form is for applicants to develop a single formal Investment Justification (IF) for the Intercity Bus Security Grant Program (IBSGP) that addresses the initiative being proposed for funding, including Management and Administration (M&amp;A) costs. The IJ must demonstrate how proposed activities address gaps and deficiencies (identified in a current vulnerability assessment) in current programs and capabilities, and link to one or more core capabilities identified in the National Preparedness Goal.</w:t>
      </w:r>
      <w:r>
        <w:rPr>
          <w:rStyle w:val="eop"/>
          <w:color w:val="000000"/>
        </w:rPr>
        <w:t> </w:t>
      </w:r>
    </w:p>
    <w:p w:rsidR="00B2029A" w:rsidP="00105F2D" w14:paraId="05F43B6E" w14:textId="77777777">
      <w:pPr>
        <w:pStyle w:val="paragraph"/>
        <w:spacing w:before="0" w:beforeAutospacing="0" w:after="0" w:afterAutospacing="0" w:line="276" w:lineRule="auto"/>
        <w:textAlignment w:val="baseline"/>
        <w:rPr>
          <w:rFonts w:ascii="Segoe UI" w:hAnsi="Segoe UI" w:cs="Segoe UI"/>
          <w:sz w:val="18"/>
          <w:szCs w:val="18"/>
        </w:rPr>
      </w:pPr>
      <w:r>
        <w:rPr>
          <w:rStyle w:val="eop"/>
        </w:rPr>
        <w:t> </w:t>
      </w:r>
    </w:p>
    <w:p w:rsidR="00B2029A" w:rsidP="00105F2D" w14:paraId="4BEBD5E2" w14:textId="3D860ACE">
      <w:pPr>
        <w:pStyle w:val="paragraph"/>
        <w:spacing w:before="0" w:beforeAutospacing="0" w:after="0" w:afterAutospacing="0" w:line="276" w:lineRule="auto"/>
        <w:textAlignment w:val="baseline"/>
        <w:rPr>
          <w:rFonts w:ascii="Segoe UI" w:hAnsi="Segoe UI" w:cs="Segoe UI"/>
          <w:sz w:val="18"/>
          <w:szCs w:val="18"/>
        </w:rPr>
      </w:pPr>
      <w:r>
        <w:rPr>
          <w:rStyle w:val="normaltextrun"/>
          <w:b/>
          <w:bCs/>
        </w:rPr>
        <w:t>FF-207-FY-23-103</w:t>
      </w:r>
      <w:r>
        <w:rPr>
          <w:rStyle w:val="normaltextrun"/>
          <w:rFonts w:ascii="Calibri" w:hAnsi="Calibri" w:cs="Calibri"/>
          <w:sz w:val="22"/>
          <w:szCs w:val="22"/>
        </w:rPr>
        <w:t xml:space="preserve"> </w:t>
      </w:r>
      <w:r>
        <w:rPr>
          <w:rStyle w:val="normaltextrun"/>
          <w:b/>
          <w:bCs/>
        </w:rPr>
        <w:t>IBSGP</w:t>
      </w:r>
      <w:r w:rsidR="00671E42">
        <w:rPr>
          <w:rStyle w:val="normaltextrun"/>
          <w:b/>
          <w:bCs/>
        </w:rPr>
        <w:t xml:space="preserve"> </w:t>
      </w:r>
      <w:r>
        <w:rPr>
          <w:rStyle w:val="normaltextrun"/>
          <w:b/>
          <w:bCs/>
        </w:rPr>
        <w:t>-</w:t>
      </w:r>
      <w:r w:rsidR="00671E42">
        <w:rPr>
          <w:rStyle w:val="normaltextrun"/>
          <w:b/>
          <w:bCs/>
        </w:rPr>
        <w:t xml:space="preserve"> </w:t>
      </w:r>
      <w:r>
        <w:rPr>
          <w:rStyle w:val="normaltextrun"/>
          <w:b/>
          <w:bCs/>
        </w:rPr>
        <w:t>Associated detailed Budget</w:t>
      </w:r>
      <w:r>
        <w:rPr>
          <w:rStyle w:val="normaltextrun"/>
        </w:rPr>
        <w:t> </w:t>
      </w:r>
      <w:r>
        <w:rPr>
          <w:rStyle w:val="eop"/>
        </w:rPr>
        <w:t> </w:t>
      </w:r>
    </w:p>
    <w:p w:rsidR="00B2029A" w:rsidP="00105F2D" w14:paraId="317923F5" w14:textId="77777777">
      <w:pPr>
        <w:pStyle w:val="paragraph"/>
        <w:spacing w:before="0" w:beforeAutospacing="0" w:after="0" w:afterAutospacing="0" w:line="276" w:lineRule="auto"/>
        <w:textAlignment w:val="baseline"/>
        <w:rPr>
          <w:rFonts w:ascii="Segoe UI" w:hAnsi="Segoe UI" w:cs="Segoe UI"/>
          <w:sz w:val="18"/>
          <w:szCs w:val="18"/>
        </w:rPr>
      </w:pPr>
      <w:r>
        <w:rPr>
          <w:rStyle w:val="normaltextrun"/>
        </w:rPr>
        <w:t>The Budget Detail Worksheet may be used as a guide to assist applicants in the preparation of the required budget and budget narrative.</w:t>
      </w:r>
      <w:r>
        <w:rPr>
          <w:rStyle w:val="eop"/>
        </w:rPr>
        <w:t> </w:t>
      </w:r>
    </w:p>
    <w:p w:rsidR="00B2029A" w:rsidP="00105F2D" w14:paraId="0F653437" w14:textId="77777777">
      <w:pPr>
        <w:pStyle w:val="paragraph"/>
        <w:spacing w:before="0" w:beforeAutospacing="0" w:after="0" w:afterAutospacing="0" w:line="276" w:lineRule="auto"/>
        <w:textAlignment w:val="baseline"/>
        <w:rPr>
          <w:rFonts w:ascii="Segoe UI" w:hAnsi="Segoe UI" w:cs="Segoe UI"/>
          <w:sz w:val="18"/>
          <w:szCs w:val="18"/>
        </w:rPr>
      </w:pPr>
      <w:r>
        <w:rPr>
          <w:rStyle w:val="eop"/>
        </w:rPr>
        <w:t> </w:t>
      </w:r>
    </w:p>
    <w:p w:rsidR="00B2029A" w:rsidP="00105F2D" w14:paraId="287C0E1E" w14:textId="2EE4A872">
      <w:pPr>
        <w:pStyle w:val="paragraph"/>
        <w:spacing w:before="0" w:beforeAutospacing="0" w:after="0" w:afterAutospacing="0" w:line="276" w:lineRule="auto"/>
        <w:textAlignment w:val="baseline"/>
        <w:rPr>
          <w:rFonts w:ascii="Segoe UI" w:hAnsi="Segoe UI" w:cs="Segoe UI"/>
          <w:sz w:val="18"/>
          <w:szCs w:val="18"/>
        </w:rPr>
      </w:pPr>
      <w:r>
        <w:rPr>
          <w:rStyle w:val="normaltextrun"/>
          <w:b/>
          <w:bCs/>
        </w:rPr>
        <w:t>FF-207-FY-23-104</w:t>
      </w:r>
      <w:r>
        <w:rPr>
          <w:rStyle w:val="normaltextrun"/>
        </w:rPr>
        <w:t xml:space="preserve"> </w:t>
      </w:r>
      <w:r>
        <w:rPr>
          <w:rStyle w:val="normaltextrun"/>
          <w:b/>
          <w:bCs/>
        </w:rPr>
        <w:t>IBSGP</w:t>
      </w:r>
      <w:r w:rsidR="00671E42">
        <w:rPr>
          <w:rStyle w:val="normaltextrun"/>
          <w:b/>
          <w:bCs/>
        </w:rPr>
        <w:t xml:space="preserve"> </w:t>
      </w:r>
      <w:r>
        <w:rPr>
          <w:rStyle w:val="normaltextrun"/>
          <w:b/>
          <w:bCs/>
        </w:rPr>
        <w:t>-</w:t>
      </w:r>
      <w:r w:rsidR="00671E42">
        <w:rPr>
          <w:rStyle w:val="normaltextrun"/>
          <w:b/>
          <w:bCs/>
        </w:rPr>
        <w:t xml:space="preserve"> </w:t>
      </w:r>
      <w:r>
        <w:rPr>
          <w:rStyle w:val="normaltextrun"/>
          <w:b/>
          <w:bCs/>
        </w:rPr>
        <w:t>Vulnerability Assessment and Security Plan </w:t>
      </w:r>
      <w:r>
        <w:rPr>
          <w:rStyle w:val="eop"/>
        </w:rPr>
        <w:t> </w:t>
      </w:r>
    </w:p>
    <w:p w:rsidR="00B2029A" w:rsidP="00E8454A" w14:paraId="32952454" w14:textId="27190EC3">
      <w:pPr>
        <w:pStyle w:val="paragraph"/>
        <w:widowControl w:val="0"/>
        <w:spacing w:before="0" w:beforeAutospacing="0" w:after="0" w:afterAutospacing="0" w:line="276" w:lineRule="auto"/>
        <w:textAlignment w:val="baseline"/>
        <w:rPr>
          <w:rFonts w:ascii="Segoe UI" w:hAnsi="Segoe UI" w:cs="Segoe UI"/>
          <w:sz w:val="18"/>
          <w:szCs w:val="18"/>
        </w:rPr>
      </w:pPr>
      <w:r>
        <w:rPr>
          <w:rStyle w:val="normaltextrun"/>
        </w:rPr>
        <w:t>The purpose of this form is for applicants to certify that they have had a vulnerability assessment completed and a security evaluation preparedness plan developed or updated within the past three years.</w:t>
      </w:r>
      <w:r>
        <w:rPr>
          <w:rStyle w:val="scxw27697880"/>
        </w:rPr>
        <w:t> </w:t>
      </w:r>
      <w:r>
        <w:br/>
      </w:r>
      <w:r>
        <w:rPr>
          <w:rStyle w:val="eop"/>
        </w:rPr>
        <w:t> </w:t>
      </w:r>
      <w:r>
        <w:rPr>
          <w:rStyle w:val="eop"/>
          <w:color w:val="000000"/>
        </w:rPr>
        <w:t> </w:t>
      </w:r>
    </w:p>
    <w:p w:rsidR="00B2029A" w:rsidP="00105F2D" w14:paraId="68FBA4D9" w14:textId="1E1B96A5">
      <w:pPr>
        <w:pStyle w:val="paragraph"/>
        <w:spacing w:before="0" w:beforeAutospacing="0" w:after="0" w:afterAutospacing="0" w:line="276" w:lineRule="auto"/>
        <w:textAlignment w:val="baseline"/>
        <w:rPr>
          <w:rFonts w:ascii="Segoe UI" w:hAnsi="Segoe UI" w:cs="Segoe UI"/>
          <w:sz w:val="18"/>
          <w:szCs w:val="18"/>
        </w:rPr>
      </w:pPr>
      <w:r>
        <w:rPr>
          <w:rStyle w:val="normaltextrun"/>
          <w:b/>
          <w:bCs/>
        </w:rPr>
        <w:t>FF-207-FY-23-106</w:t>
      </w:r>
      <w:r>
        <w:rPr>
          <w:rStyle w:val="normaltextrun"/>
          <w:rFonts w:ascii="Calibri" w:hAnsi="Calibri" w:cs="Calibri"/>
          <w:sz w:val="22"/>
          <w:szCs w:val="22"/>
        </w:rPr>
        <w:t xml:space="preserve"> </w:t>
      </w:r>
      <w:r>
        <w:rPr>
          <w:rStyle w:val="normaltextrun"/>
          <w:b/>
          <w:bCs/>
          <w:color w:val="000000"/>
          <w:shd w:val="clear" w:color="auto" w:fill="FFFFFF"/>
        </w:rPr>
        <w:t>(formerly 087-0-0-1)</w:t>
      </w:r>
      <w:r w:rsidR="00671E42">
        <w:rPr>
          <w:rStyle w:val="normaltextrun"/>
          <w:b/>
          <w:bCs/>
          <w:color w:val="000000"/>
          <w:shd w:val="clear" w:color="auto" w:fill="FFFFFF"/>
        </w:rPr>
        <w:t xml:space="preserve"> - </w:t>
      </w:r>
      <w:r>
        <w:rPr>
          <w:rStyle w:val="normaltextrun"/>
          <w:b/>
          <w:bCs/>
          <w:color w:val="000000"/>
          <w:shd w:val="clear" w:color="auto" w:fill="FFFFFF"/>
        </w:rPr>
        <w:t>Controlled Equipment Request Form</w:t>
      </w:r>
      <w:r>
        <w:rPr>
          <w:rStyle w:val="eop"/>
          <w:color w:val="000000"/>
        </w:rPr>
        <w:t> </w:t>
      </w:r>
    </w:p>
    <w:p w:rsidR="00B2029A" w:rsidP="00105F2D" w14:paraId="18F0100C" w14:textId="77777777">
      <w:pPr>
        <w:pStyle w:val="paragraph"/>
        <w:spacing w:before="0" w:beforeAutospacing="0" w:after="0" w:afterAutospacing="0" w:line="276" w:lineRule="auto"/>
        <w:textAlignment w:val="baseline"/>
        <w:rPr>
          <w:rFonts w:ascii="Segoe UI" w:hAnsi="Segoe UI" w:cs="Segoe UI"/>
          <w:sz w:val="18"/>
          <w:szCs w:val="18"/>
        </w:rPr>
      </w:pPr>
      <w:r>
        <w:rPr>
          <w:rStyle w:val="normaltextrun"/>
          <w:color w:val="000000"/>
          <w:shd w:val="clear" w:color="auto" w:fill="FFFFFF"/>
        </w:rPr>
        <w:t>FEMA form 087-0-0-1 “Controlled Equipment Request” is being reinstated to comply with requirements specified in Section 70914 of the Build America, Buy America Act (BABAA) (Pub. L. No. 117-58, §§ 70901-52). FEMA form 087-0-0-1 “Controlled Equipment Request” was initially developed to collect required information as part of the implementation of Executive Order (EO) 13688: Federal Support for Local Law Enforcement Equipment Acquisition, issued January 16, 2015, which established a Prohibited Equipment List and a Controlled Equipment List Report for the purpose of identifying actions that can improve federal support for the appropriate use, acquisition, and transfer of controlled equipment by state, local, tribal, territorial, and private grant recipients. </w:t>
      </w:r>
      <w:r>
        <w:rPr>
          <w:rStyle w:val="eop"/>
          <w:color w:val="000000"/>
        </w:rPr>
        <w:t> </w:t>
      </w:r>
    </w:p>
    <w:p w:rsidR="00B2029A" w:rsidP="00105F2D" w14:paraId="4CA44F76" w14:textId="77777777">
      <w:pPr>
        <w:pStyle w:val="paragraph"/>
        <w:spacing w:before="0" w:beforeAutospacing="0" w:after="0" w:afterAutospacing="0" w:line="276" w:lineRule="auto"/>
        <w:textAlignment w:val="baseline"/>
        <w:rPr>
          <w:rFonts w:ascii="Segoe UI" w:hAnsi="Segoe UI" w:cs="Segoe UI"/>
          <w:sz w:val="18"/>
          <w:szCs w:val="18"/>
        </w:rPr>
      </w:pPr>
      <w:r>
        <w:rPr>
          <w:rStyle w:val="eop"/>
          <w:color w:val="000000"/>
        </w:rPr>
        <w:t> </w:t>
      </w:r>
    </w:p>
    <w:p w:rsidR="00B2029A" w:rsidP="00105F2D" w14:paraId="5689370F" w14:textId="006DA113">
      <w:pPr>
        <w:pStyle w:val="paragraph"/>
        <w:spacing w:before="0" w:beforeAutospacing="0" w:after="0" w:afterAutospacing="0" w:line="276" w:lineRule="auto"/>
        <w:textAlignment w:val="baseline"/>
        <w:rPr>
          <w:rFonts w:ascii="Segoe UI" w:hAnsi="Segoe UI" w:cs="Segoe UI"/>
          <w:sz w:val="18"/>
          <w:szCs w:val="18"/>
        </w:rPr>
      </w:pPr>
      <w:r>
        <w:rPr>
          <w:rStyle w:val="normaltextrun"/>
          <w:color w:val="000000"/>
          <w:shd w:val="clear" w:color="auto" w:fill="FFFFFF"/>
        </w:rPr>
        <w:t xml:space="preserve">One of the requirements of the report is to collect information on the grant recipient, their policies, training, record keeping, etc. FEMA form 087-0-0-1 includes only fields required to comply with the recommendations (which were accepted by the President). As part of implementing the recommendations report, FEMA Grants Program Directorate (GPD) will conduct compliance reviews, consistent with each grant program’s statutory or other authorities. The focus of these reviews will be conducted as part of routine advanced monitoring as appropriate by the GPD. GPD may provide part or all of the information collected to the Federal Interagency Law Enforcement Equipment Working Group (LEEWG) for those purposes. The LEEWG consist of many agencies across the federal government, as well as other state and local agencies/organizations. For further information on the LEEWG, the following link has been provided: https://www.whitehouse.gov/the-press-office/2015/01/16/executive-order-federal support-local-law-enforcement-equipment-acquisition. The LEEWG is required to track controlled equipment inventory and sanctions. On occasion, grant applicants will apply for funding to purchase the same equipment from multiple federal agencies. The working group database, once implemented, will allow federal agencies to check for redundant applications or existing sanctions prior to awarding funds for controlled equipment. GPD does not and will not maintain a database. Until a system is in place for the working group to accept the information, the information on the form will be kept in electronic format in the </w:t>
      </w:r>
      <w:r w:rsidR="00D9569C">
        <w:rPr>
          <w:rStyle w:val="normaltextrun"/>
          <w:color w:val="000000"/>
          <w:shd w:val="clear" w:color="auto" w:fill="FFFFFF"/>
        </w:rPr>
        <w:t>FEMA GO</w:t>
      </w:r>
      <w:r>
        <w:rPr>
          <w:rStyle w:val="normaltextrun"/>
          <w:color w:val="000000"/>
          <w:shd w:val="clear" w:color="auto" w:fill="FFFFFF"/>
        </w:rPr>
        <w:t xml:space="preserve"> system with the official grant file; and information is only retrieved by organization/state/grant file name.</w:t>
      </w:r>
      <w:r>
        <w:rPr>
          <w:rStyle w:val="eop"/>
          <w:color w:val="000000"/>
        </w:rPr>
        <w:t> </w:t>
      </w:r>
    </w:p>
    <w:p w:rsidR="00B2029A" w:rsidP="00105F2D" w14:paraId="69122871" w14:textId="77777777">
      <w:pPr>
        <w:pStyle w:val="paragraph"/>
        <w:spacing w:before="0" w:beforeAutospacing="0" w:after="0" w:afterAutospacing="0" w:line="276" w:lineRule="auto"/>
        <w:textAlignment w:val="baseline"/>
        <w:rPr>
          <w:rFonts w:ascii="Segoe UI" w:hAnsi="Segoe UI" w:cs="Segoe UI"/>
          <w:sz w:val="18"/>
          <w:szCs w:val="18"/>
        </w:rPr>
      </w:pPr>
      <w:r>
        <w:rPr>
          <w:rStyle w:val="eop"/>
          <w:color w:val="000000"/>
        </w:rPr>
        <w:t> </w:t>
      </w:r>
    </w:p>
    <w:p w:rsidR="00B2029A" w:rsidP="00105F2D" w14:paraId="23346191" w14:textId="146F56BE">
      <w:pPr>
        <w:pStyle w:val="paragraph"/>
        <w:spacing w:before="0" w:beforeAutospacing="0" w:after="0" w:afterAutospacing="0" w:line="276" w:lineRule="auto"/>
        <w:textAlignment w:val="baseline"/>
        <w:rPr>
          <w:rFonts w:ascii="Segoe UI" w:hAnsi="Segoe UI" w:cs="Segoe UI"/>
          <w:sz w:val="18"/>
          <w:szCs w:val="18"/>
        </w:rPr>
      </w:pPr>
      <w:r>
        <w:rPr>
          <w:rStyle w:val="normaltextrun"/>
          <w:b/>
          <w:bCs/>
          <w:color w:val="000000"/>
        </w:rPr>
        <w:t>FF-207-FY-21-115 (formerly 089-25)</w:t>
      </w:r>
      <w:r w:rsidR="00671E42">
        <w:rPr>
          <w:rStyle w:val="normaltextrun"/>
          <w:b/>
          <w:bCs/>
          <w:color w:val="000000"/>
        </w:rPr>
        <w:t xml:space="preserve"> - </w:t>
      </w:r>
      <w:r>
        <w:rPr>
          <w:rStyle w:val="normaltextrun"/>
          <w:b/>
          <w:bCs/>
        </w:rPr>
        <w:t>NSGP Investment Justification</w:t>
      </w:r>
    </w:p>
    <w:p w:rsidR="00B2029A" w:rsidP="00105F2D" w14:paraId="2B8FB7BE" w14:textId="266D5B7D">
      <w:pPr>
        <w:pStyle w:val="paragraph"/>
        <w:spacing w:before="0" w:beforeAutospacing="0" w:after="0" w:afterAutospacing="0" w:line="276" w:lineRule="auto"/>
        <w:textAlignment w:val="baseline"/>
        <w:rPr>
          <w:rStyle w:val="eop"/>
        </w:rPr>
      </w:pPr>
      <w:r>
        <w:rPr>
          <w:rStyle w:val="normaltextrun"/>
        </w:rPr>
        <w:t>Submitted with the application, this document provides narrative details on proposed activities (Investments) that will be accomplished with Nonprofit Security Grant Program (NSGP) grant funds. Investment Justifications (IJs) must demonstrate how proposed projects address gaps and deficiencies in current programs and capabilities and the ability to provide enhancements consistent with the purpose of the program and guidance provided by FEMA. The data from the IJ is collected to assist decision-making at all levels, although, it is primarily used by individual application reviewers. NSGP uses a multi-phase review process. </w:t>
      </w:r>
      <w:r w:rsidR="008704B3">
        <w:rPr>
          <w:rStyle w:val="normaltextrun"/>
        </w:rPr>
        <w:t>First the states score t</w:t>
      </w:r>
      <w:r w:rsidR="00DD3A45">
        <w:rPr>
          <w:rStyle w:val="normaltextrun"/>
        </w:rPr>
        <w:t>he</w:t>
      </w:r>
      <w:r w:rsidR="008704B3">
        <w:rPr>
          <w:rStyle w:val="normaltextrun"/>
        </w:rPr>
        <w:t xml:space="preserve"> IJs</w:t>
      </w:r>
      <w:r w:rsidR="00DD3A45">
        <w:rPr>
          <w:rStyle w:val="normaltextrun"/>
        </w:rPr>
        <w:t xml:space="preserve"> </w:t>
      </w:r>
      <w:r w:rsidR="00590DA7">
        <w:rPr>
          <w:rStyle w:val="normaltextrun"/>
        </w:rPr>
        <w:t>from nonprofit organizations</w:t>
      </w:r>
      <w:r w:rsidR="00DD3A45">
        <w:rPr>
          <w:rStyle w:val="normaltextrun"/>
        </w:rPr>
        <w:t xml:space="preserve"> using </w:t>
      </w:r>
      <w:r w:rsidR="004429FD">
        <w:rPr>
          <w:rStyle w:val="normaltextrun"/>
        </w:rPr>
        <w:t xml:space="preserve">NSGP’s scoring criteria and rank them based on </w:t>
      </w:r>
      <w:r w:rsidR="007E11AE">
        <w:rPr>
          <w:rStyle w:val="normaltextrun"/>
        </w:rPr>
        <w:t xml:space="preserve">consideration of need and impact. </w:t>
      </w:r>
      <w:r w:rsidR="00E23C9B">
        <w:rPr>
          <w:rStyle w:val="normaltextrun"/>
        </w:rPr>
        <w:t xml:space="preserve">Next, FEMA staff review the IJs </w:t>
      </w:r>
      <w:r w:rsidR="004C4BE6">
        <w:rPr>
          <w:rStyle w:val="normaltextrun"/>
        </w:rPr>
        <w:t>to ensure projects are allowable and applicants meet eligibility requirements</w:t>
      </w:r>
      <w:r w:rsidR="00B64546">
        <w:rPr>
          <w:rStyle w:val="normaltextrun"/>
        </w:rPr>
        <w:t xml:space="preserve">. </w:t>
      </w:r>
      <w:r w:rsidR="00E3234E">
        <w:rPr>
          <w:rStyle w:val="normaltextrun"/>
        </w:rPr>
        <w:t xml:space="preserve">Staff also </w:t>
      </w:r>
      <w:r w:rsidR="002401EE">
        <w:rPr>
          <w:rStyle w:val="normaltextrun"/>
        </w:rPr>
        <w:t>consid</w:t>
      </w:r>
      <w:r w:rsidR="00323E9D">
        <w:rPr>
          <w:rStyle w:val="normaltextrun"/>
        </w:rPr>
        <w:t>er</w:t>
      </w:r>
      <w:r w:rsidR="00E3234E">
        <w:rPr>
          <w:rStyle w:val="normaltextrun"/>
        </w:rPr>
        <w:t xml:space="preserve"> information </w:t>
      </w:r>
      <w:r w:rsidR="00B54BA8">
        <w:rPr>
          <w:rStyle w:val="normaltextrun"/>
        </w:rPr>
        <w:t xml:space="preserve">from security reviews that DHS conducts for each </w:t>
      </w:r>
      <w:r w:rsidR="00315631">
        <w:rPr>
          <w:rStyle w:val="normaltextrun"/>
        </w:rPr>
        <w:t>nonprofit organization.</w:t>
      </w:r>
      <w:r w:rsidR="007264DE">
        <w:rPr>
          <w:rStyle w:val="normaltextrun"/>
        </w:rPr>
        <w:t xml:space="preserve"> </w:t>
      </w:r>
      <w:r w:rsidR="002E4CD3">
        <w:rPr>
          <w:rStyle w:val="normaltextrun"/>
        </w:rPr>
        <w:t>Finally, a final score is calculated</w:t>
      </w:r>
      <w:r w:rsidR="007D4F44">
        <w:rPr>
          <w:rStyle w:val="normaltextrun"/>
        </w:rPr>
        <w:t>, with multipliers and bonus points added to scores fo</w:t>
      </w:r>
      <w:r w:rsidR="00917386">
        <w:rPr>
          <w:rStyle w:val="normaltextrun"/>
        </w:rPr>
        <w:t xml:space="preserve">r applications meeting certain criteria. </w:t>
      </w:r>
      <w:r w:rsidR="00D820AB">
        <w:rPr>
          <w:rStyle w:val="normaltextrun"/>
        </w:rPr>
        <w:t xml:space="preserve">The final results of </w:t>
      </w:r>
      <w:r w:rsidR="00917386">
        <w:rPr>
          <w:rStyle w:val="normaltextrun"/>
        </w:rPr>
        <w:t xml:space="preserve">the </w:t>
      </w:r>
      <w:r w:rsidR="00D820AB">
        <w:rPr>
          <w:rStyle w:val="normaltextrun"/>
        </w:rPr>
        <w:t>scoring process are used</w:t>
      </w:r>
      <w:r w:rsidR="00917386">
        <w:rPr>
          <w:rStyle w:val="normaltextrun"/>
        </w:rPr>
        <w:t xml:space="preserve"> to make funding recommendations to the Secretary of Homeland Security.</w:t>
      </w:r>
    </w:p>
    <w:p w:rsidR="009C02AB" w:rsidP="00105F2D" w14:paraId="1A6415EA" w14:textId="77777777">
      <w:pPr>
        <w:pStyle w:val="paragraph"/>
        <w:spacing w:before="0" w:beforeAutospacing="0" w:after="0" w:afterAutospacing="0" w:line="276" w:lineRule="auto"/>
        <w:textAlignment w:val="baseline"/>
        <w:rPr>
          <w:rStyle w:val="eop"/>
        </w:rPr>
      </w:pPr>
    </w:p>
    <w:p w:rsidR="009C02AB" w:rsidP="00105F2D" w14:paraId="77AAFBF8" w14:textId="3D45A5E2">
      <w:pPr>
        <w:pStyle w:val="paragraph"/>
        <w:spacing w:before="0" w:beforeAutospacing="0" w:after="0" w:afterAutospacing="0" w:line="276" w:lineRule="auto"/>
        <w:textAlignment w:val="baseline"/>
        <w:rPr>
          <w:b/>
          <w:bCs/>
          <w:color w:val="000000" w:themeColor="text1"/>
        </w:rPr>
      </w:pPr>
      <w:r w:rsidRPr="000521B9">
        <w:rPr>
          <w:b/>
          <w:color w:val="000000" w:themeColor="text1"/>
        </w:rPr>
        <w:t>FF-207-FY</w:t>
      </w:r>
      <w:r w:rsidRPr="000521B9" w:rsidR="00B03868">
        <w:rPr>
          <w:b/>
          <w:color w:val="000000" w:themeColor="text1"/>
        </w:rPr>
        <w:t>-</w:t>
      </w:r>
      <w:r w:rsidRPr="000521B9">
        <w:rPr>
          <w:b/>
          <w:color w:val="000000" w:themeColor="text1"/>
        </w:rPr>
        <w:t xml:space="preserve">21-114 </w:t>
      </w:r>
      <w:r w:rsidRPr="000521B9" w:rsidR="00F43A61">
        <w:rPr>
          <w:b/>
          <w:color w:val="000000" w:themeColor="text1"/>
        </w:rPr>
        <w:t>(formerly 089-2</w:t>
      </w:r>
      <w:r w:rsidRPr="000521B9" w:rsidR="00F74A7B">
        <w:rPr>
          <w:b/>
          <w:color w:val="000000" w:themeColor="text1"/>
        </w:rPr>
        <w:t>4</w:t>
      </w:r>
      <w:r w:rsidRPr="000521B9" w:rsidR="00F43A61">
        <w:rPr>
          <w:b/>
          <w:color w:val="000000" w:themeColor="text1"/>
        </w:rPr>
        <w:t xml:space="preserve">) </w:t>
      </w:r>
      <w:r w:rsidRPr="000521B9" w:rsidR="00034CF0">
        <w:rPr>
          <w:b/>
          <w:color w:val="000000" w:themeColor="text1"/>
        </w:rPr>
        <w:t>–</w:t>
      </w:r>
      <w:r w:rsidRPr="000521B9">
        <w:rPr>
          <w:b/>
          <w:color w:val="000000" w:themeColor="text1"/>
        </w:rPr>
        <w:t xml:space="preserve"> </w:t>
      </w:r>
      <w:r w:rsidRPr="000521B9" w:rsidR="008073CC">
        <w:rPr>
          <w:b/>
          <w:color w:val="000000" w:themeColor="text1"/>
        </w:rPr>
        <w:t>NSGP</w:t>
      </w:r>
      <w:r w:rsidRPr="000521B9" w:rsidR="00034CF0">
        <w:rPr>
          <w:b/>
          <w:color w:val="000000" w:themeColor="text1"/>
        </w:rPr>
        <w:t xml:space="preserve"> </w:t>
      </w:r>
      <w:r w:rsidRPr="000521B9">
        <w:rPr>
          <w:b/>
          <w:color w:val="000000" w:themeColor="text1"/>
        </w:rPr>
        <w:t>Prioritization of Investment Justification</w:t>
      </w:r>
      <w:r w:rsidR="004E4CA2">
        <w:rPr>
          <w:b/>
          <w:bCs/>
          <w:color w:val="000000" w:themeColor="text1"/>
        </w:rPr>
        <w:t xml:space="preserve"> </w:t>
      </w:r>
    </w:p>
    <w:p w:rsidR="00034CF0" w:rsidRPr="00510D51" w:rsidP="00510D51" w14:paraId="25C4213B" w14:textId="4D36E505">
      <w:pPr>
        <w:autoSpaceDE w:val="0"/>
        <w:autoSpaceDN w:val="0"/>
        <w:adjustRightInd w:val="0"/>
        <w:spacing w:line="276" w:lineRule="auto"/>
        <w:rPr>
          <w:rStyle w:val="normaltextrun"/>
          <w:rFonts w:eastAsia="Times New Roman" w:cs="Times New Roman"/>
          <w:szCs w:val="24"/>
        </w:rPr>
      </w:pPr>
      <w:r w:rsidRPr="00510D51">
        <w:rPr>
          <w:rStyle w:val="normaltextrun"/>
          <w:rFonts w:eastAsia="Times New Roman" w:cs="Times New Roman"/>
          <w:szCs w:val="24"/>
        </w:rPr>
        <w:t xml:space="preserve">This form is used by </w:t>
      </w:r>
      <w:r w:rsidR="00B105F8">
        <w:rPr>
          <w:rStyle w:val="normaltextrun"/>
          <w:rFonts w:eastAsia="Times New Roman" w:cs="Times New Roman"/>
          <w:szCs w:val="24"/>
        </w:rPr>
        <w:t xml:space="preserve">the </w:t>
      </w:r>
      <w:r w:rsidRPr="00510D51">
        <w:rPr>
          <w:rStyle w:val="normaltextrun"/>
          <w:rFonts w:eastAsia="Times New Roman" w:cs="Times New Roman"/>
          <w:szCs w:val="24"/>
        </w:rPr>
        <w:t>State</w:t>
      </w:r>
      <w:r w:rsidR="0006699E">
        <w:rPr>
          <w:rStyle w:val="normaltextrun"/>
          <w:rFonts w:eastAsia="Times New Roman" w:cs="Times New Roman"/>
          <w:szCs w:val="24"/>
        </w:rPr>
        <w:t xml:space="preserve"> Administrative Agenc</w:t>
      </w:r>
      <w:r w:rsidR="00B105F8">
        <w:rPr>
          <w:rStyle w:val="normaltextrun"/>
          <w:rFonts w:eastAsia="Times New Roman" w:cs="Times New Roman"/>
          <w:szCs w:val="24"/>
        </w:rPr>
        <w:t>y</w:t>
      </w:r>
      <w:r w:rsidR="0006699E">
        <w:rPr>
          <w:rStyle w:val="normaltextrun"/>
          <w:rFonts w:eastAsia="Times New Roman" w:cs="Times New Roman"/>
          <w:szCs w:val="24"/>
        </w:rPr>
        <w:t xml:space="preserve"> (SAA)</w:t>
      </w:r>
      <w:r w:rsidRPr="00510D51">
        <w:rPr>
          <w:rStyle w:val="normaltextrun"/>
          <w:rFonts w:eastAsia="Times New Roman" w:cs="Times New Roman"/>
          <w:szCs w:val="24"/>
        </w:rPr>
        <w:t xml:space="preserve"> to create a prioritized list of applicants from within </w:t>
      </w:r>
      <w:r w:rsidR="006058B3">
        <w:rPr>
          <w:rStyle w:val="normaltextrun"/>
          <w:rFonts w:eastAsia="Times New Roman" w:cs="Times New Roman"/>
          <w:szCs w:val="24"/>
        </w:rPr>
        <w:t>the state</w:t>
      </w:r>
      <w:r w:rsidR="002E05E2">
        <w:rPr>
          <w:rStyle w:val="normaltextrun"/>
          <w:rFonts w:eastAsia="Times New Roman" w:cs="Times New Roman"/>
          <w:szCs w:val="24"/>
        </w:rPr>
        <w:t xml:space="preserve"> </w:t>
      </w:r>
      <w:r w:rsidR="003A7C70">
        <w:rPr>
          <w:rStyle w:val="normaltextrun"/>
          <w:rFonts w:eastAsia="Times New Roman" w:cs="Times New Roman"/>
          <w:szCs w:val="24"/>
        </w:rPr>
        <w:t>and, if applicable,</w:t>
      </w:r>
      <w:r w:rsidR="00C7344F">
        <w:rPr>
          <w:rStyle w:val="normaltextrun"/>
          <w:rFonts w:eastAsia="Times New Roman" w:cs="Times New Roman"/>
          <w:szCs w:val="24"/>
        </w:rPr>
        <w:t xml:space="preserve"> any</w:t>
      </w:r>
      <w:r w:rsidR="002E05E2">
        <w:rPr>
          <w:rStyle w:val="normaltextrun"/>
          <w:rFonts w:eastAsia="Times New Roman" w:cs="Times New Roman"/>
          <w:szCs w:val="24"/>
        </w:rPr>
        <w:t xml:space="preserve"> high-risk urban </w:t>
      </w:r>
      <w:r w:rsidR="00212B06">
        <w:rPr>
          <w:rStyle w:val="normaltextrun"/>
          <w:rFonts w:eastAsia="Times New Roman" w:cs="Times New Roman"/>
          <w:szCs w:val="24"/>
        </w:rPr>
        <w:t>area</w:t>
      </w:r>
      <w:r w:rsidR="00C7344F">
        <w:rPr>
          <w:rStyle w:val="normaltextrun"/>
          <w:rFonts w:eastAsia="Times New Roman" w:cs="Times New Roman"/>
          <w:szCs w:val="24"/>
        </w:rPr>
        <w:t>s in the state</w:t>
      </w:r>
      <w:r w:rsidR="002E05E2">
        <w:rPr>
          <w:rStyle w:val="normaltextrun"/>
          <w:rFonts w:eastAsia="Times New Roman" w:cs="Times New Roman"/>
          <w:szCs w:val="24"/>
        </w:rPr>
        <w:t xml:space="preserve"> a</w:t>
      </w:r>
      <w:r w:rsidR="00A94B62">
        <w:rPr>
          <w:rStyle w:val="normaltextrun"/>
          <w:rFonts w:eastAsia="Times New Roman" w:cs="Times New Roman"/>
          <w:szCs w:val="24"/>
        </w:rPr>
        <w:t>s</w:t>
      </w:r>
      <w:r w:rsidR="002E05E2">
        <w:rPr>
          <w:rStyle w:val="normaltextrun"/>
          <w:rFonts w:eastAsia="Times New Roman" w:cs="Times New Roman"/>
          <w:szCs w:val="24"/>
        </w:rPr>
        <w:t xml:space="preserve"> designated </w:t>
      </w:r>
      <w:r w:rsidR="00C7344F">
        <w:rPr>
          <w:rStyle w:val="normaltextrun"/>
          <w:rFonts w:eastAsia="Times New Roman" w:cs="Times New Roman"/>
          <w:szCs w:val="24"/>
        </w:rPr>
        <w:t>by</w:t>
      </w:r>
      <w:r w:rsidR="002E05E2">
        <w:rPr>
          <w:rStyle w:val="normaltextrun"/>
          <w:rFonts w:eastAsia="Times New Roman" w:cs="Times New Roman"/>
          <w:szCs w:val="24"/>
        </w:rPr>
        <w:t xml:space="preserve"> the Urban Area Security Initiative (UASI</w:t>
      </w:r>
      <w:r w:rsidR="00C7344F">
        <w:rPr>
          <w:rStyle w:val="normaltextrun"/>
          <w:rFonts w:eastAsia="Times New Roman" w:cs="Times New Roman"/>
          <w:szCs w:val="24"/>
        </w:rPr>
        <w:t>)</w:t>
      </w:r>
      <w:r w:rsidRPr="00510D51">
        <w:rPr>
          <w:rStyle w:val="normaltextrun"/>
          <w:rFonts w:eastAsia="Times New Roman" w:cs="Times New Roman"/>
          <w:szCs w:val="24"/>
        </w:rPr>
        <w:t xml:space="preserve">. </w:t>
      </w:r>
      <w:r w:rsidR="0042719C">
        <w:rPr>
          <w:rStyle w:val="normaltextrun"/>
          <w:rFonts w:eastAsia="Times New Roman" w:cs="Times New Roman"/>
          <w:szCs w:val="24"/>
        </w:rPr>
        <w:t>For each nonprofit organization that applied</w:t>
      </w:r>
      <w:r w:rsidR="0060208F">
        <w:rPr>
          <w:rStyle w:val="normaltextrun"/>
          <w:rFonts w:eastAsia="Times New Roman" w:cs="Times New Roman"/>
          <w:szCs w:val="24"/>
        </w:rPr>
        <w:t xml:space="preserve"> to the SAA for funding, the </w:t>
      </w:r>
      <w:r w:rsidR="002107D6">
        <w:t xml:space="preserve">SAA </w:t>
      </w:r>
      <w:r w:rsidR="0060208F">
        <w:t>adds their</w:t>
      </w:r>
      <w:r w:rsidR="002107D6">
        <w:t xml:space="preserve"> application details (e.g., nonprofit organization name, IJ title(s), requested amount(s)) </w:t>
      </w:r>
      <w:r w:rsidR="0060208F">
        <w:t>to the prioritization form</w:t>
      </w:r>
      <w:r w:rsidR="00F41A45">
        <w:t xml:space="preserve"> and answers</w:t>
      </w:r>
      <w:r w:rsidR="009A2B4A">
        <w:t xml:space="preserve"> questions abou</w:t>
      </w:r>
      <w:r w:rsidR="003A59DD">
        <w:t xml:space="preserve">t the applicant (e.g., </w:t>
      </w:r>
      <w:r w:rsidR="00100DCC">
        <w:t xml:space="preserve">if the </w:t>
      </w:r>
      <w:r w:rsidR="00BF3100">
        <w:t>nonprofit previously received NSGP funding)</w:t>
      </w:r>
      <w:r w:rsidR="0060208F">
        <w:t>.</w:t>
      </w:r>
      <w:r w:rsidR="002107D6">
        <w:t xml:space="preserve"> </w:t>
      </w:r>
      <w:r w:rsidR="00134E78">
        <w:t>Additionally</w:t>
      </w:r>
      <w:r w:rsidR="008F70BE">
        <w:t xml:space="preserve">, </w:t>
      </w:r>
      <w:r w:rsidR="00191471">
        <w:t>the SAA</w:t>
      </w:r>
      <w:r w:rsidR="008F70BE">
        <w:t xml:space="preserve"> score</w:t>
      </w:r>
      <w:r w:rsidR="00191471">
        <w:t>s</w:t>
      </w:r>
      <w:r w:rsidR="008F70BE">
        <w:t xml:space="preserve"> each complete application package</w:t>
      </w:r>
      <w:r w:rsidR="00A70DAA">
        <w:t xml:space="preserve"> and </w:t>
      </w:r>
      <w:r w:rsidR="00DE6F0A">
        <w:t>ranks</w:t>
      </w:r>
      <w:r w:rsidR="00134E78">
        <w:t xml:space="preserve"> them</w:t>
      </w:r>
      <w:r w:rsidR="00622222">
        <w:t xml:space="preserve"> in the prioritization form. </w:t>
      </w:r>
      <w:r w:rsidR="00851898">
        <w:t xml:space="preserve">FEMA </w:t>
      </w:r>
      <w:r w:rsidR="00BF3100">
        <w:t>uses the</w:t>
      </w:r>
      <w:r w:rsidR="006C43E9">
        <w:t xml:space="preserve"> information </w:t>
      </w:r>
      <w:r w:rsidR="00134E78">
        <w:t>collected</w:t>
      </w:r>
      <w:r w:rsidR="00AB0683">
        <w:t xml:space="preserve"> </w:t>
      </w:r>
      <w:r w:rsidR="006C43E9">
        <w:t>in the prioritization forms</w:t>
      </w:r>
      <w:r w:rsidR="00851898">
        <w:t xml:space="preserve"> </w:t>
      </w:r>
      <w:r w:rsidR="00AB0683">
        <w:t xml:space="preserve">to </w:t>
      </w:r>
      <w:r w:rsidR="00AC5D8C">
        <w:t>inform</w:t>
      </w:r>
      <w:r w:rsidR="008F5ABF">
        <w:t xml:space="preserve"> funding recommendations</w:t>
      </w:r>
      <w:r w:rsidR="00032910">
        <w:t xml:space="preserve"> to the Secretary of Homeland Security</w:t>
      </w:r>
      <w:r w:rsidR="00BE1F98">
        <w:t>.</w:t>
      </w:r>
    </w:p>
    <w:p w:rsidR="0049494B" w:rsidP="00105F2D" w14:paraId="370AC077" w14:textId="77777777">
      <w:pPr>
        <w:pStyle w:val="paragraph"/>
        <w:spacing w:before="0" w:beforeAutospacing="0" w:after="0" w:afterAutospacing="0" w:line="276" w:lineRule="auto"/>
        <w:textAlignment w:val="baseline"/>
        <w:rPr>
          <w:rFonts w:ascii="Segoe UI" w:hAnsi="Segoe UI" w:cs="Segoe UI"/>
          <w:sz w:val="18"/>
          <w:szCs w:val="18"/>
        </w:rPr>
      </w:pPr>
      <w:r>
        <w:rPr>
          <w:rStyle w:val="eop"/>
        </w:rPr>
        <w:t> </w:t>
      </w:r>
    </w:p>
    <w:p w:rsidR="0049494B" w:rsidP="00105F2D" w14:paraId="32867537" w14:textId="53862B63">
      <w:pPr>
        <w:pStyle w:val="paragraph"/>
        <w:spacing w:before="0" w:beforeAutospacing="0" w:after="0" w:afterAutospacing="0" w:line="276" w:lineRule="auto"/>
        <w:textAlignment w:val="baseline"/>
        <w:rPr>
          <w:rFonts w:ascii="Segoe UI" w:hAnsi="Segoe UI" w:cs="Segoe UI"/>
          <w:sz w:val="18"/>
          <w:szCs w:val="18"/>
        </w:rPr>
      </w:pPr>
      <w:r>
        <w:rPr>
          <w:rStyle w:val="normaltextrun"/>
          <w:b/>
          <w:bCs/>
        </w:rPr>
        <w:t>FF-008-FY-23-105</w:t>
      </w:r>
      <w:r w:rsidR="00980B27">
        <w:rPr>
          <w:rStyle w:val="eop"/>
        </w:rPr>
        <w:t xml:space="preserve"> -</w:t>
      </w:r>
      <w:r>
        <w:rPr>
          <w:rStyle w:val="eop"/>
        </w:rPr>
        <w:t xml:space="preserve"> </w:t>
      </w:r>
      <w:r>
        <w:rPr>
          <w:rStyle w:val="normaltextrun"/>
          <w:b/>
          <w:bCs/>
          <w:color w:val="000000"/>
        </w:rPr>
        <w:t xml:space="preserve">Shelter and Services Program (SSP) Application Worksheet </w:t>
      </w:r>
    </w:p>
    <w:p w:rsidR="003F2CCB" w:rsidP="00105F2D" w14:paraId="3DF05AEA" w14:textId="0E3FCED7">
      <w:pPr>
        <w:pStyle w:val="paragraph"/>
        <w:spacing w:before="0" w:beforeAutospacing="0" w:after="0" w:afterAutospacing="0" w:line="276" w:lineRule="auto"/>
        <w:textAlignment w:val="baseline"/>
        <w:rPr>
          <w:rStyle w:val="eop"/>
          <w:color w:val="000000"/>
        </w:rPr>
      </w:pPr>
      <w:r w:rsidRPr="3056EB6A">
        <w:rPr>
          <w:rStyle w:val="normaltextrun"/>
          <w:color w:val="000000" w:themeColor="text1"/>
        </w:rPr>
        <w:t xml:space="preserve">As part </w:t>
      </w:r>
      <w:r w:rsidRPr="00737071">
        <w:rPr>
          <w:rStyle w:val="normaltextrun"/>
          <w:color w:val="000000" w:themeColor="text1"/>
        </w:rPr>
        <w:t>of the FY 202</w:t>
      </w:r>
      <w:r w:rsidRPr="00737071" w:rsidR="17074606">
        <w:rPr>
          <w:rStyle w:val="normaltextrun"/>
          <w:color w:val="000000" w:themeColor="text1"/>
        </w:rPr>
        <w:t>4</w:t>
      </w:r>
      <w:r w:rsidRPr="00737071">
        <w:rPr>
          <w:rStyle w:val="normaltextrun"/>
          <w:color w:val="000000" w:themeColor="text1"/>
        </w:rPr>
        <w:t xml:space="preserve"> Shelter and Services Program (SSP) application process, applicants must complete a formal project worksheet</w:t>
      </w:r>
      <w:r w:rsidRPr="3056EB6A">
        <w:rPr>
          <w:rStyle w:val="normaltextrun"/>
          <w:color w:val="000000" w:themeColor="text1"/>
        </w:rPr>
        <w:t xml:space="preserve"> that addresses the evaluation criteria specified in the NOFO and provides additional information and certifications. </w:t>
      </w:r>
      <w:r w:rsidR="00323E9D">
        <w:rPr>
          <w:rStyle w:val="eop"/>
          <w:color w:val="000000"/>
        </w:rPr>
        <w:t>The</w:t>
      </w:r>
      <w:r w:rsidR="00996EF4">
        <w:rPr>
          <w:rStyle w:val="eop"/>
          <w:color w:val="000000"/>
        </w:rPr>
        <w:t xml:space="preserve"> application worksheet </w:t>
      </w:r>
      <w:r w:rsidR="00323E9D">
        <w:rPr>
          <w:rStyle w:val="eop"/>
          <w:color w:val="000000"/>
        </w:rPr>
        <w:t xml:space="preserve">also </w:t>
      </w:r>
      <w:r w:rsidR="005F52EC">
        <w:rPr>
          <w:rStyle w:val="eop"/>
          <w:color w:val="000000"/>
        </w:rPr>
        <w:t>collects</w:t>
      </w:r>
      <w:r w:rsidR="00996EF4">
        <w:rPr>
          <w:rStyle w:val="eop"/>
          <w:color w:val="000000"/>
        </w:rPr>
        <w:t xml:space="preserve"> additional information for the competitive version of the program</w:t>
      </w:r>
      <w:r w:rsidR="005F52EC">
        <w:rPr>
          <w:rStyle w:val="eop"/>
          <w:color w:val="000000"/>
        </w:rPr>
        <w:t>, requiring</w:t>
      </w:r>
      <w:r w:rsidR="00996EF4">
        <w:rPr>
          <w:rStyle w:val="eop"/>
          <w:color w:val="000000"/>
        </w:rPr>
        <w:t xml:space="preserve"> competitive applicants to enter data related to criteria used to score their applications. </w:t>
      </w:r>
      <w:r w:rsidRPr="3056EB6A">
        <w:rPr>
          <w:rStyle w:val="normaltextrun"/>
          <w:color w:val="000000" w:themeColor="text1"/>
        </w:rPr>
        <w:t xml:space="preserve">The SSP is authorized in the </w:t>
      </w:r>
      <w:r w:rsidR="00B73C82">
        <w:rPr>
          <w:rStyle w:val="normaltextrun"/>
          <w:color w:val="000000" w:themeColor="text1"/>
        </w:rPr>
        <w:t>Further</w:t>
      </w:r>
      <w:r w:rsidRPr="3056EB6A">
        <w:rPr>
          <w:rStyle w:val="normaltextrun"/>
          <w:color w:val="000000" w:themeColor="text1"/>
        </w:rPr>
        <w:t xml:space="preserve"> </w:t>
      </w:r>
      <w:r w:rsidRPr="00D67369">
        <w:rPr>
          <w:rStyle w:val="normaltextrun"/>
          <w:color w:val="000000" w:themeColor="text1"/>
        </w:rPr>
        <w:t>Consolidated Appropriations Act, 202</w:t>
      </w:r>
      <w:r w:rsidRPr="00D67369" w:rsidR="00B73C82">
        <w:rPr>
          <w:rStyle w:val="normaltextrun"/>
          <w:color w:val="000000" w:themeColor="text1"/>
        </w:rPr>
        <w:t>4</w:t>
      </w:r>
      <w:r w:rsidRPr="00D67369">
        <w:rPr>
          <w:rStyle w:val="normaltextrun"/>
          <w:color w:val="000000" w:themeColor="text1"/>
        </w:rPr>
        <w:t xml:space="preserve"> (Pub. L. No. 11</w:t>
      </w:r>
      <w:r w:rsidRPr="00D67369" w:rsidR="000A3C58">
        <w:rPr>
          <w:rStyle w:val="normaltextrun"/>
          <w:color w:val="000000" w:themeColor="text1"/>
        </w:rPr>
        <w:t>8</w:t>
      </w:r>
      <w:r w:rsidRPr="00D67369">
        <w:rPr>
          <w:rStyle w:val="normaltextrun"/>
          <w:color w:val="000000" w:themeColor="text1"/>
        </w:rPr>
        <w:t>-</w:t>
      </w:r>
      <w:r w:rsidRPr="00D67369" w:rsidR="000A3C58">
        <w:rPr>
          <w:rStyle w:val="normaltextrun"/>
          <w:color w:val="000000" w:themeColor="text1"/>
        </w:rPr>
        <w:t>4</w:t>
      </w:r>
      <w:r w:rsidRPr="00D67369" w:rsidR="00EF5DFD">
        <w:rPr>
          <w:rStyle w:val="normaltextrun"/>
          <w:color w:val="000000" w:themeColor="text1"/>
        </w:rPr>
        <w:t>7</w:t>
      </w:r>
      <w:r w:rsidRPr="00D67369">
        <w:rPr>
          <w:rStyle w:val="normaltextrun"/>
          <w:color w:val="000000" w:themeColor="text1"/>
        </w:rPr>
        <w:t>).</w:t>
      </w:r>
      <w:r w:rsidRPr="3056EB6A">
        <w:rPr>
          <w:rStyle w:val="eop"/>
          <w:color w:val="000000" w:themeColor="text1"/>
        </w:rPr>
        <w:t> </w:t>
      </w:r>
    </w:p>
    <w:p w:rsidR="003F2CCB" w:rsidRPr="003F2CCB" w:rsidP="00105F2D" w14:paraId="4CBA300D" w14:textId="77777777">
      <w:pPr>
        <w:pStyle w:val="paragraph"/>
        <w:spacing w:before="0" w:beforeAutospacing="0" w:after="0" w:afterAutospacing="0" w:line="276" w:lineRule="auto"/>
        <w:textAlignment w:val="baseline"/>
        <w:rPr>
          <w:color w:val="000000"/>
        </w:rPr>
      </w:pPr>
    </w:p>
    <w:p w:rsidR="00BD4AC1" w:rsidP="00105F2D" w14:paraId="7CA0F182" w14:textId="23728FD3">
      <w:pPr>
        <w:pStyle w:val="paragraph"/>
        <w:spacing w:before="0" w:beforeAutospacing="0" w:after="0" w:afterAutospacing="0" w:line="276" w:lineRule="auto"/>
        <w:textAlignment w:val="baseline"/>
        <w:rPr>
          <w:rStyle w:val="eop"/>
          <w:color w:val="000000"/>
        </w:rPr>
      </w:pPr>
      <w:r>
        <w:rPr>
          <w:rStyle w:val="normaltextrun"/>
          <w:color w:val="000000"/>
        </w:rPr>
        <w:t>The Federal Emergency Management Agency (FEMA) has developed guidelines that ensure submissions are organized in a consistent manner while addressing key data requirements. This project worksheet template may be used by applicants to complete and submit their application. Failure to address these data elements in the prescribed format could potentially result in the rejection of the application worksheet from review consideration.</w:t>
      </w:r>
    </w:p>
    <w:p w:rsidR="002E0CD1" w:rsidP="00105F2D" w14:paraId="07DE3B48" w14:textId="77777777">
      <w:pPr>
        <w:pStyle w:val="paragraph"/>
        <w:spacing w:before="0" w:beforeAutospacing="0" w:after="0" w:afterAutospacing="0" w:line="276" w:lineRule="auto"/>
        <w:textAlignment w:val="baseline"/>
        <w:rPr>
          <w:rFonts w:ascii="Segoe UI" w:hAnsi="Segoe UI" w:cs="Segoe UI"/>
          <w:sz w:val="18"/>
          <w:szCs w:val="18"/>
        </w:rPr>
      </w:pPr>
    </w:p>
    <w:p w:rsidR="0049494B" w:rsidP="00105F2D" w14:paraId="4BDB27A7" w14:textId="4C9F5A82">
      <w:pPr>
        <w:pStyle w:val="paragraph"/>
        <w:spacing w:before="0" w:beforeAutospacing="0" w:after="0" w:afterAutospacing="0" w:line="276" w:lineRule="auto"/>
        <w:textAlignment w:val="baseline"/>
        <w:rPr>
          <w:rFonts w:ascii="Segoe UI" w:hAnsi="Segoe UI" w:cs="Segoe UI"/>
          <w:sz w:val="18"/>
          <w:szCs w:val="18"/>
        </w:rPr>
      </w:pPr>
      <w:r>
        <w:rPr>
          <w:rStyle w:val="normaltextrun"/>
          <w:b/>
          <w:bCs/>
        </w:rPr>
        <w:t>FF-008-FY-23-106</w:t>
      </w:r>
      <w:r>
        <w:rPr>
          <w:rStyle w:val="scxw98074515"/>
        </w:rPr>
        <w:t xml:space="preserve"> </w:t>
      </w:r>
      <w:r w:rsidR="00980B27">
        <w:rPr>
          <w:rStyle w:val="scxw98074515"/>
        </w:rPr>
        <w:t xml:space="preserve">- </w:t>
      </w:r>
      <w:r>
        <w:rPr>
          <w:rStyle w:val="normaltextrun"/>
          <w:b/>
          <w:bCs/>
          <w:color w:val="000000"/>
        </w:rPr>
        <w:t>Shelter and Services Program (SSP) FEMA A-Number Submission Template</w:t>
      </w:r>
      <w:r>
        <w:br/>
      </w:r>
      <w:r>
        <w:rPr>
          <w:rStyle w:val="normaltextrun"/>
          <w:color w:val="000000"/>
        </w:rPr>
        <w:t xml:space="preserve">The intention of the SSP is to replace the Emergency Food and Shelter Program – Humanitarian (EFSP-H). A March 28, </w:t>
      </w:r>
      <w:r>
        <w:rPr>
          <w:rStyle w:val="normaltextrun"/>
          <w:color w:val="000000"/>
        </w:rPr>
        <w:t>2023</w:t>
      </w:r>
      <w:r>
        <w:rPr>
          <w:rStyle w:val="normaltextrun"/>
          <w:color w:val="000000"/>
        </w:rPr>
        <w:t xml:space="preserve"> report from the Office of the Inspector General (OIG) recommended two ways FEMA can improve oversight of humanitarian relief funds. One recommendation was for recipients to provide receipts and supporting documentation for reimbursement. The other was for recipients to provide supporting documentation, such as Alien Registration Numbers (A-numbers), for families and individuals they assisted. The collection of A-numbers is essential to validate how many noncitizen migrants each applicant assisted</w:t>
      </w:r>
      <w:r>
        <w:rPr>
          <w:rStyle w:val="normaltextrun"/>
          <w:b/>
          <w:bCs/>
          <w:color w:val="000000"/>
        </w:rPr>
        <w:t>. </w:t>
      </w:r>
      <w:r>
        <w:rPr>
          <w:rStyle w:val="normaltextrun"/>
        </w:rPr>
        <w:t> </w:t>
      </w:r>
      <w:r>
        <w:rPr>
          <w:rStyle w:val="eop"/>
        </w:rPr>
        <w:t> </w:t>
      </w:r>
    </w:p>
    <w:p w:rsidR="0049494B" w:rsidP="00105F2D" w14:paraId="318D1686" w14:textId="77777777">
      <w:pPr>
        <w:pStyle w:val="paragraph"/>
        <w:spacing w:before="0" w:beforeAutospacing="0" w:after="0" w:afterAutospacing="0" w:line="276" w:lineRule="auto"/>
        <w:textAlignment w:val="baseline"/>
        <w:rPr>
          <w:rFonts w:ascii="Segoe UI" w:hAnsi="Segoe UI" w:cs="Segoe UI"/>
          <w:sz w:val="18"/>
          <w:szCs w:val="18"/>
        </w:rPr>
      </w:pPr>
      <w:r>
        <w:rPr>
          <w:rStyle w:val="eop"/>
        </w:rPr>
        <w:t> </w:t>
      </w:r>
    </w:p>
    <w:p w:rsidR="0049494B" w:rsidP="00105F2D" w14:paraId="0CA5D8E4" w14:textId="17C5E5B0">
      <w:pPr>
        <w:pStyle w:val="paragraph"/>
        <w:spacing w:before="0" w:beforeAutospacing="0" w:after="0" w:afterAutospacing="0" w:line="276" w:lineRule="auto"/>
        <w:textAlignment w:val="baseline"/>
        <w:rPr>
          <w:rFonts w:ascii="Segoe UI" w:hAnsi="Segoe UI" w:cs="Segoe UI"/>
          <w:sz w:val="18"/>
          <w:szCs w:val="18"/>
        </w:rPr>
      </w:pPr>
      <w:r>
        <w:rPr>
          <w:rStyle w:val="normaltextrun"/>
          <w:color w:val="000000"/>
        </w:rPr>
        <w:t xml:space="preserve">FEMA has reasonably determined the collection of A-numbers is necessary to perform one of its statutory missions or functions. See 6 U.S.C. 314(a)(12), which directs the FEMA Administrator to supervise grant programs administered by the Agency, and Title II of the </w:t>
      </w:r>
      <w:r w:rsidR="000D5A01">
        <w:rPr>
          <w:rStyle w:val="normaltextrun"/>
          <w:color w:val="000000"/>
        </w:rPr>
        <w:t xml:space="preserve">Further </w:t>
      </w:r>
      <w:r w:rsidRPr="00A87B12">
        <w:rPr>
          <w:rStyle w:val="normaltextrun"/>
          <w:color w:val="000000"/>
        </w:rPr>
        <w:t>Consolidated Appropriations Act, 202</w:t>
      </w:r>
      <w:r w:rsidRPr="00A87B12" w:rsidR="000D5A01">
        <w:rPr>
          <w:rStyle w:val="normaltextrun"/>
          <w:color w:val="000000"/>
        </w:rPr>
        <w:t>4</w:t>
      </w:r>
      <w:r w:rsidRPr="00A87B12">
        <w:rPr>
          <w:rStyle w:val="normaltextrun"/>
          <w:color w:val="000000"/>
        </w:rPr>
        <w:t xml:space="preserve"> (Public Law No. 11</w:t>
      </w:r>
      <w:r w:rsidRPr="00A87B12" w:rsidR="000A3C58">
        <w:rPr>
          <w:rStyle w:val="normaltextrun"/>
          <w:color w:val="000000"/>
        </w:rPr>
        <w:t>8</w:t>
      </w:r>
      <w:r w:rsidRPr="00A87B12">
        <w:rPr>
          <w:rStyle w:val="normaltextrun"/>
          <w:color w:val="000000"/>
        </w:rPr>
        <w:t>-</w:t>
      </w:r>
      <w:r w:rsidRPr="00323E9D" w:rsidR="000A3C58">
        <w:rPr>
          <w:rStyle w:val="normaltextrun"/>
          <w:color w:val="000000"/>
        </w:rPr>
        <w:t>4</w:t>
      </w:r>
      <w:r w:rsidRPr="00323E9D" w:rsidR="00EF5DFD">
        <w:rPr>
          <w:rStyle w:val="normaltextrun"/>
          <w:color w:val="000000"/>
        </w:rPr>
        <w:t>7</w:t>
      </w:r>
      <w:r>
        <w:rPr>
          <w:rStyle w:val="normaltextrun"/>
          <w:color w:val="000000"/>
        </w:rPr>
        <w:t>).</w:t>
      </w:r>
      <w:r>
        <w:rPr>
          <w:rStyle w:val="scxw98074515"/>
          <w:color w:val="000000"/>
        </w:rPr>
        <w:t> </w:t>
      </w:r>
      <w:r>
        <w:rPr>
          <w:color w:val="000000"/>
        </w:rPr>
        <w:br/>
      </w:r>
      <w:r>
        <w:rPr>
          <w:rStyle w:val="eop"/>
        </w:rPr>
        <w:t> </w:t>
      </w:r>
    </w:p>
    <w:p w:rsidR="00B17A38" w:rsidRPr="002A6107" w:rsidP="00941252" w14:paraId="4B55D978" w14:textId="6AE50FA0">
      <w:pPr>
        <w:pStyle w:val="ListParagraph"/>
        <w:numPr>
          <w:ilvl w:val="0"/>
          <w:numId w:val="23"/>
        </w:numPr>
        <w:spacing w:before="240" w:line="276" w:lineRule="auto"/>
        <w:rPr>
          <w:rFonts w:cs="Times New Roman"/>
          <w:b/>
          <w:bCs/>
        </w:rPr>
      </w:pPr>
      <w:r w:rsidRPr="002A6107">
        <w:rPr>
          <w:rFonts w:cs="Times New Roman"/>
          <w:b/>
          <w:b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DF0FE2" w:rsidP="00941252" w14:paraId="715E6525" w14:textId="77777777">
      <w:pPr>
        <w:spacing w:before="240" w:line="276" w:lineRule="auto"/>
        <w:contextualSpacing/>
        <w:rPr>
          <w:rFonts w:eastAsia="Times New Roman" w:cs="Times New Roman"/>
          <w:color w:val="000000" w:themeColor="text1"/>
          <w:szCs w:val="24"/>
        </w:rPr>
      </w:pPr>
      <w:r w:rsidRPr="2BF6E1A5">
        <w:rPr>
          <w:rFonts w:eastAsia="Times New Roman" w:cs="Times New Roman"/>
          <w:color w:val="000000" w:themeColor="text1"/>
          <w:szCs w:val="24"/>
        </w:rPr>
        <w:t xml:space="preserve">To the extent possible, GPD uses Adobe or Excel fillable forms </w:t>
      </w:r>
      <w:r>
        <w:rPr>
          <w:rFonts w:eastAsia="Times New Roman" w:cs="Times New Roman"/>
          <w:color w:val="000000" w:themeColor="text1"/>
          <w:szCs w:val="24"/>
        </w:rPr>
        <w:t>for the following forms:</w:t>
      </w:r>
    </w:p>
    <w:p w:rsidR="00DF0FE2" w:rsidRPr="002A6D96" w:rsidP="00AB74D9" w14:paraId="27CAC1C2" w14:textId="07820BEA">
      <w:pPr>
        <w:pStyle w:val="ListParagraph"/>
        <w:numPr>
          <w:ilvl w:val="0"/>
          <w:numId w:val="26"/>
        </w:numPr>
        <w:spacing w:before="240" w:line="276" w:lineRule="auto"/>
        <w:rPr>
          <w:rFonts w:eastAsia="Times New Roman" w:cs="Times New Roman"/>
          <w:color w:val="000000" w:themeColor="text1"/>
        </w:rPr>
      </w:pPr>
      <w:r w:rsidRPr="002A6D96">
        <w:rPr>
          <w:rFonts w:eastAsia="Times New Roman" w:cs="Times New Roman"/>
          <w:color w:val="000000" w:themeColor="text1"/>
        </w:rPr>
        <w:t>FF-207-FY-23-106 (formerly 087-0-0-1)</w:t>
      </w:r>
      <w:r w:rsidRPr="002A6D96" w:rsidR="152914D5">
        <w:rPr>
          <w:rFonts w:eastAsia="Times New Roman" w:cs="Times New Roman"/>
          <w:color w:val="000000" w:themeColor="text1"/>
        </w:rPr>
        <w:t>, Controlled Equipment Request Form</w:t>
      </w:r>
    </w:p>
    <w:p w:rsidR="00C15A93" w:rsidRPr="002A6D96" w:rsidP="002A6D96" w14:paraId="0C7321C7" w14:textId="6AB374BB">
      <w:pPr>
        <w:pStyle w:val="ListParagraph"/>
        <w:numPr>
          <w:ilvl w:val="0"/>
          <w:numId w:val="26"/>
        </w:numPr>
        <w:spacing w:before="240" w:line="276" w:lineRule="auto"/>
        <w:rPr>
          <w:rFonts w:eastAsia="Times New Roman" w:cs="Times New Roman"/>
          <w:color w:val="000000" w:themeColor="text1"/>
        </w:rPr>
      </w:pPr>
      <w:r w:rsidRPr="002A6D96">
        <w:rPr>
          <w:rFonts w:eastAsia="Times New Roman" w:cs="Times New Roman"/>
          <w:color w:val="000000" w:themeColor="text1"/>
        </w:rPr>
        <w:t>FF-207-FY-23-100 EOCGP -Formal Investment Justification</w:t>
      </w:r>
    </w:p>
    <w:p w:rsidR="002A6D96" w:rsidRPr="002A6D96" w:rsidP="002A6D96" w14:paraId="131EFF46" w14:textId="77777777">
      <w:pPr>
        <w:pStyle w:val="ListParagraph"/>
        <w:numPr>
          <w:ilvl w:val="0"/>
          <w:numId w:val="26"/>
        </w:numPr>
        <w:spacing w:before="240" w:line="276" w:lineRule="auto"/>
        <w:rPr>
          <w:rFonts w:eastAsia="Times New Roman" w:cs="Times New Roman"/>
          <w:color w:val="000000" w:themeColor="text1"/>
        </w:rPr>
      </w:pPr>
      <w:r w:rsidRPr="002A6D96">
        <w:rPr>
          <w:rFonts w:eastAsia="Times New Roman" w:cs="Times New Roman"/>
          <w:color w:val="000000" w:themeColor="text1"/>
        </w:rPr>
        <w:t>FF-207-FY-23-101 EMPG -Work Plan</w:t>
      </w:r>
    </w:p>
    <w:p w:rsidR="00C15A93" w:rsidRPr="002A6D96" w:rsidP="002A6D96" w14:paraId="32D60F7C" w14:textId="1C4706ED">
      <w:pPr>
        <w:pStyle w:val="ListParagraph"/>
        <w:numPr>
          <w:ilvl w:val="0"/>
          <w:numId w:val="26"/>
        </w:numPr>
        <w:spacing w:before="240" w:line="276" w:lineRule="auto"/>
        <w:rPr>
          <w:rFonts w:eastAsia="Times New Roman" w:cs="Times New Roman"/>
          <w:color w:val="000000" w:themeColor="text1"/>
        </w:rPr>
      </w:pPr>
      <w:r w:rsidRPr="002A6D96">
        <w:rPr>
          <w:rFonts w:eastAsia="Times New Roman" w:cs="Times New Roman"/>
          <w:color w:val="000000" w:themeColor="text1"/>
        </w:rPr>
        <w:t>FF-207-FY-21-115 (formerly 089-25), NSGP Investment Justification</w:t>
      </w:r>
    </w:p>
    <w:p w:rsidR="005D1790" w:rsidRPr="00A87B12" w:rsidP="00323E9D" w14:paraId="4E9BCD3F" w14:textId="742BAA62">
      <w:pPr>
        <w:pStyle w:val="ListParagraph"/>
        <w:numPr>
          <w:ilvl w:val="0"/>
          <w:numId w:val="26"/>
        </w:numPr>
        <w:spacing w:line="276" w:lineRule="auto"/>
        <w:rPr>
          <w:rFonts w:eastAsia="Times New Roman" w:cs="Times New Roman"/>
          <w:color w:val="000000" w:themeColor="text1"/>
        </w:rPr>
      </w:pPr>
      <w:r w:rsidRPr="00A87B12">
        <w:rPr>
          <w:rFonts w:eastAsia="Times New Roman" w:cs="Times New Roman"/>
          <w:color w:val="000000" w:themeColor="text1"/>
        </w:rPr>
        <w:t xml:space="preserve">FF-207-FY21-114 (formerly 089-24) NSGP Prioritization of Investment Justification Form </w:t>
      </w:r>
    </w:p>
    <w:p w:rsidR="00C602F1" w:rsidRPr="00AB74D9" w:rsidP="00AB74D9" w14:paraId="22988C7F" w14:textId="4F8B1DB8">
      <w:pPr>
        <w:pStyle w:val="ListParagraph"/>
        <w:numPr>
          <w:ilvl w:val="0"/>
          <w:numId w:val="26"/>
        </w:numPr>
        <w:spacing w:before="240" w:line="276" w:lineRule="auto"/>
        <w:rPr>
          <w:rFonts w:eastAsia="Times New Roman" w:cs="Times New Roman"/>
          <w:color w:val="000000" w:themeColor="text1"/>
        </w:rPr>
      </w:pPr>
      <w:r w:rsidRPr="00AB74D9">
        <w:rPr>
          <w:rFonts w:eastAsia="Times New Roman" w:cs="Times New Roman"/>
          <w:color w:val="000000" w:themeColor="text1"/>
        </w:rPr>
        <w:t>FF-008-FY-23-105,</w:t>
      </w:r>
      <w:r>
        <w:rPr>
          <w:rFonts w:eastAsia="Times New Roman" w:cs="Times New Roman"/>
          <w:color w:val="000000" w:themeColor="text1"/>
        </w:rPr>
        <w:t xml:space="preserve"> </w:t>
      </w:r>
      <w:r w:rsidRPr="00AB74D9" w:rsidR="003141EF">
        <w:rPr>
          <w:rFonts w:eastAsia="Times New Roman" w:cs="Times New Roman"/>
          <w:color w:val="000000" w:themeColor="text1"/>
        </w:rPr>
        <w:t>Shelter and Services Program (SSP) Application Worksheet</w:t>
      </w:r>
    </w:p>
    <w:p w:rsidR="00C602F1" w:rsidRPr="00AB74D9" w:rsidP="00AB74D9" w14:paraId="086617CF" w14:textId="216382E7">
      <w:pPr>
        <w:pStyle w:val="ListParagraph"/>
        <w:numPr>
          <w:ilvl w:val="0"/>
          <w:numId w:val="26"/>
        </w:numPr>
        <w:spacing w:before="240" w:line="276" w:lineRule="auto"/>
        <w:rPr>
          <w:rFonts w:eastAsia="Times New Roman" w:cs="Times New Roman"/>
          <w:color w:val="000000" w:themeColor="text1"/>
        </w:rPr>
      </w:pPr>
      <w:r w:rsidRPr="00AB74D9">
        <w:rPr>
          <w:rFonts w:eastAsia="Times New Roman" w:cs="Times New Roman"/>
          <w:color w:val="000000" w:themeColor="text1"/>
        </w:rPr>
        <w:t>FF-008-FY-23-106</w:t>
      </w:r>
      <w:r>
        <w:rPr>
          <w:rFonts w:eastAsia="Times New Roman" w:cs="Times New Roman"/>
          <w:color w:val="000000" w:themeColor="text1"/>
        </w:rPr>
        <w:t xml:space="preserve">, </w:t>
      </w:r>
      <w:r w:rsidRPr="00AB74D9" w:rsidR="003141EF">
        <w:rPr>
          <w:rFonts w:eastAsia="Times New Roman" w:cs="Times New Roman"/>
          <w:color w:val="000000" w:themeColor="text1"/>
        </w:rPr>
        <w:t>Shelter and Services Program (SSP) FEMA A-Number Submission Template</w:t>
      </w:r>
    </w:p>
    <w:p w:rsidR="005D1790" w:rsidRPr="00323E9D" w:rsidP="005016DC" w14:paraId="381C3321" w14:textId="3B024D42">
      <w:pPr>
        <w:spacing w:before="240" w:line="276" w:lineRule="auto"/>
        <w:rPr>
          <w:rFonts w:cs="Times New Roman"/>
          <w:color w:val="000000"/>
          <w:shd w:val="clear" w:color="auto" w:fill="FFFFFF"/>
        </w:rPr>
      </w:pPr>
      <w:r w:rsidRPr="005016DC">
        <w:rPr>
          <w:rFonts w:eastAsia="Times New Roman" w:cs="Times New Roman"/>
          <w:color w:val="000000" w:themeColor="text1"/>
          <w:szCs w:val="24"/>
        </w:rPr>
        <w:t>In all other cases, FEMA provides detailed guidance or a suggested template for the collection.</w:t>
      </w:r>
      <w:r w:rsidR="00D229CF">
        <w:rPr>
          <w:rFonts w:eastAsia="Times New Roman" w:cs="Times New Roman"/>
          <w:color w:val="000000" w:themeColor="text1"/>
          <w:szCs w:val="24"/>
        </w:rPr>
        <w:t xml:space="preserve"> </w:t>
      </w:r>
      <w:r w:rsidRPr="00B6695F" w:rsidR="00D229CF">
        <w:rPr>
          <w:rStyle w:val="normaltextrun"/>
          <w:rFonts w:cs="Times New Roman"/>
          <w:color w:val="000000"/>
          <w:shd w:val="clear" w:color="auto" w:fill="FFFFFF"/>
        </w:rPr>
        <w:t>Grant files are maintained/stored in the FEMA GO System, which are GPD systems for managing applications and awards.</w:t>
      </w:r>
      <w:r w:rsidRPr="00B6695F" w:rsidR="00D229CF">
        <w:rPr>
          <w:rStyle w:val="eop"/>
          <w:rFonts w:cs="Times New Roman"/>
          <w:color w:val="000000"/>
          <w:shd w:val="clear" w:color="auto" w:fill="FFFFFF"/>
        </w:rPr>
        <w:t> </w:t>
      </w:r>
    </w:p>
    <w:p w:rsidR="00174B16" w:rsidRPr="002A6107" w:rsidP="0003449D" w14:paraId="0076DC10" w14:textId="77777777">
      <w:pPr>
        <w:spacing w:line="276" w:lineRule="auto"/>
        <w:contextualSpacing/>
        <w:rPr>
          <w:rFonts w:cs="Times New Roman"/>
        </w:rPr>
      </w:pPr>
    </w:p>
    <w:p w:rsidR="00B17A38" w:rsidRPr="002A6107" w:rsidP="002A6107" w14:paraId="227356E5" w14:textId="6D77778D">
      <w:pPr>
        <w:pStyle w:val="ListParagraph"/>
        <w:numPr>
          <w:ilvl w:val="0"/>
          <w:numId w:val="23"/>
        </w:numPr>
        <w:spacing w:line="276" w:lineRule="auto"/>
        <w:rPr>
          <w:rFonts w:cs="Times New Roman"/>
          <w:b/>
          <w:bCs/>
        </w:rPr>
      </w:pPr>
      <w:r w:rsidRPr="002A6107">
        <w:rPr>
          <w:rFonts w:cs="Times New Roman"/>
          <w:b/>
          <w:bCs/>
        </w:rPr>
        <w:t>Describe efforts to identify duplication.  Show specifically why any similar information already available cannot be used or modified for use for the purposes described in Item 2 above.</w:t>
      </w:r>
    </w:p>
    <w:p w:rsidR="6EAB8572" w:rsidP="004907E1" w14:paraId="44A982AE" w14:textId="3BAAA3B6">
      <w:pPr>
        <w:spacing w:line="276" w:lineRule="auto"/>
        <w:rPr>
          <w:rFonts w:cs="Times New Roman"/>
          <w:b/>
          <w:bCs/>
        </w:rPr>
      </w:pPr>
    </w:p>
    <w:p w:rsidR="00174B16" w:rsidRPr="002A6107" w:rsidP="002A6107" w14:paraId="4F67FD38" w14:textId="40DCCF11">
      <w:pPr>
        <w:spacing w:line="276" w:lineRule="auto"/>
        <w:contextualSpacing/>
        <w:rPr>
          <w:rFonts w:eastAsia="Times New Roman" w:cs="Times New Roman"/>
        </w:rPr>
      </w:pPr>
      <w:r w:rsidRPr="6EAB8572">
        <w:rPr>
          <w:rFonts w:eastAsia="Times New Roman" w:cs="Times New Roman"/>
          <w:color w:val="000000" w:themeColor="text1"/>
        </w:rPr>
        <w:t>This information is not collected in any</w:t>
      </w:r>
      <w:r w:rsidR="005B610F">
        <w:rPr>
          <w:rFonts w:eastAsia="Times New Roman" w:cs="Times New Roman"/>
          <w:color w:val="000000" w:themeColor="text1"/>
        </w:rPr>
        <w:t xml:space="preserve"> other</w:t>
      </w:r>
      <w:r w:rsidRPr="6EAB8572">
        <w:rPr>
          <w:rFonts w:eastAsia="Times New Roman" w:cs="Times New Roman"/>
          <w:color w:val="000000" w:themeColor="text1"/>
        </w:rPr>
        <w:t xml:space="preserve"> form</w:t>
      </w:r>
      <w:r w:rsidR="005B610F">
        <w:rPr>
          <w:rFonts w:eastAsia="Times New Roman" w:cs="Times New Roman"/>
          <w:color w:val="000000" w:themeColor="text1"/>
        </w:rPr>
        <w:t>s</w:t>
      </w:r>
      <w:r w:rsidRPr="6EAB8572">
        <w:rPr>
          <w:rFonts w:eastAsia="Times New Roman" w:cs="Times New Roman"/>
          <w:color w:val="000000" w:themeColor="text1"/>
        </w:rPr>
        <w:t>, and therefore is not duplicated elsewhere.</w:t>
      </w:r>
    </w:p>
    <w:p w:rsidR="00174B16" w:rsidRPr="002A6107" w:rsidP="002A6107" w14:paraId="43E619C5" w14:textId="77777777">
      <w:pPr>
        <w:spacing w:line="276" w:lineRule="auto"/>
        <w:contextualSpacing/>
        <w:rPr>
          <w:rFonts w:cs="Times New Roman"/>
        </w:rPr>
      </w:pPr>
    </w:p>
    <w:p w:rsidR="001211BC" w:rsidP="00D05DFC" w14:paraId="499DB275" w14:textId="27D0D126">
      <w:pPr>
        <w:pStyle w:val="ListParagraph"/>
        <w:numPr>
          <w:ilvl w:val="0"/>
          <w:numId w:val="23"/>
        </w:numPr>
        <w:spacing w:before="240" w:line="276" w:lineRule="auto"/>
        <w:rPr>
          <w:rFonts w:cs="Times New Roman"/>
          <w:b/>
          <w:bCs/>
        </w:rPr>
      </w:pPr>
      <w:r w:rsidRPr="002A6107">
        <w:rPr>
          <w:rFonts w:cs="Times New Roman"/>
          <w:b/>
          <w:bCs/>
        </w:rPr>
        <w:t>If the collection of information impacts businesses or other small entities (Item 5 of OMB Form 83-I), describe any methods used to minimize.</w:t>
      </w:r>
    </w:p>
    <w:p w:rsidR="00D05DFC" w:rsidRPr="00D05DFC" w:rsidP="00D05DFC" w14:paraId="0D0D2BE5" w14:textId="77777777">
      <w:pPr>
        <w:pStyle w:val="ListParagraph"/>
        <w:spacing w:before="240" w:line="276" w:lineRule="auto"/>
        <w:rPr>
          <w:rFonts w:cs="Times New Roman"/>
          <w:b/>
          <w:bCs/>
        </w:rPr>
      </w:pPr>
    </w:p>
    <w:p w:rsidR="001211BC" w:rsidP="001211BC" w14:paraId="62BCAC27" w14:textId="77777777">
      <w:pPr>
        <w:pStyle w:val="ListParagraph"/>
        <w:tabs>
          <w:tab w:val="left" w:pos="360"/>
        </w:tabs>
        <w:spacing w:line="276" w:lineRule="auto"/>
        <w:ind w:left="0"/>
        <w:rPr>
          <w:rFonts w:cs="Times New Roman"/>
          <w:szCs w:val="24"/>
        </w:rPr>
      </w:pPr>
      <w:r>
        <w:rPr>
          <w:rFonts w:cs="Times New Roman"/>
          <w:szCs w:val="24"/>
        </w:rPr>
        <w:t xml:space="preserve">Except for </w:t>
      </w:r>
      <w:r w:rsidRPr="00344940">
        <w:rPr>
          <w:rFonts w:cs="Times New Roman"/>
          <w:szCs w:val="24"/>
        </w:rPr>
        <w:t>FEMA Form FF-207-FY-21-115, NSGP Investment Justification</w:t>
      </w:r>
      <w:r>
        <w:rPr>
          <w:rFonts w:cs="Times New Roman"/>
          <w:szCs w:val="24"/>
        </w:rPr>
        <w:t xml:space="preserve">, </w:t>
      </w:r>
      <w:r w:rsidRPr="00C617E6">
        <w:rPr>
          <w:rFonts w:cs="Times New Roman"/>
          <w:szCs w:val="24"/>
        </w:rPr>
        <w:t>FEMA does not believe that this information collection has a significant economic impact on small businesses or other small entities. FEMA anticipates the use of a separate form in the future for small businesses if it is determined there is an impact on those entities.</w:t>
      </w:r>
    </w:p>
    <w:p w:rsidR="001211BC" w:rsidP="001211BC" w14:paraId="7B2537E5" w14:textId="77777777">
      <w:pPr>
        <w:pStyle w:val="ListParagraph"/>
        <w:tabs>
          <w:tab w:val="left" w:pos="360"/>
        </w:tabs>
        <w:spacing w:line="276" w:lineRule="auto"/>
        <w:ind w:left="0"/>
        <w:rPr>
          <w:rFonts w:cs="Times New Roman"/>
          <w:szCs w:val="24"/>
        </w:rPr>
      </w:pPr>
    </w:p>
    <w:p w:rsidR="001211BC" w:rsidRPr="001211BC" w:rsidP="001211BC" w14:paraId="0096AA60" w14:textId="536FBEA1">
      <w:pPr>
        <w:pStyle w:val="ListParagraph"/>
        <w:tabs>
          <w:tab w:val="left" w:pos="360"/>
        </w:tabs>
        <w:spacing w:line="276" w:lineRule="auto"/>
        <w:ind w:left="0"/>
        <w:rPr>
          <w:rFonts w:cs="Times New Roman"/>
          <w:szCs w:val="24"/>
        </w:rPr>
      </w:pPr>
      <w:r>
        <w:rPr>
          <w:rFonts w:cs="Times New Roman"/>
          <w:szCs w:val="24"/>
        </w:rPr>
        <w:t xml:space="preserve">For </w:t>
      </w:r>
      <w:r w:rsidRPr="003E752B">
        <w:rPr>
          <w:rFonts w:cs="Times New Roman"/>
        </w:rPr>
        <w:t>FEMA Form FF-207-FY-21-115, NSGP Investment Justification</w:t>
      </w:r>
      <w:r>
        <w:rPr>
          <w:rFonts w:cs="Times New Roman"/>
          <w:szCs w:val="24"/>
        </w:rPr>
        <w:t xml:space="preserve">, </w:t>
      </w:r>
      <w:r w:rsidR="00837988">
        <w:rPr>
          <w:rFonts w:cs="Times New Roman"/>
          <w:szCs w:val="24"/>
        </w:rPr>
        <w:t xml:space="preserve">FEMA has </w:t>
      </w:r>
      <w:r w:rsidR="00DB6276">
        <w:rPr>
          <w:rFonts w:cs="Times New Roman"/>
          <w:szCs w:val="24"/>
        </w:rPr>
        <w:t xml:space="preserve">worked in recent years to remove and consolidate </w:t>
      </w:r>
      <w:r>
        <w:rPr>
          <w:rFonts w:cs="Times New Roman"/>
          <w:szCs w:val="24"/>
        </w:rPr>
        <w:t>r</w:t>
      </w:r>
      <w:r w:rsidRPr="00231339">
        <w:rPr>
          <w:rFonts w:cs="Times New Roman"/>
          <w:szCs w:val="24"/>
        </w:rPr>
        <w:t>epetitive/irrelevant questions</w:t>
      </w:r>
      <w:r w:rsidR="00DB6276">
        <w:rPr>
          <w:rFonts w:cs="Times New Roman"/>
          <w:szCs w:val="24"/>
        </w:rPr>
        <w:t>,</w:t>
      </w:r>
      <w:r w:rsidR="00850F60">
        <w:rPr>
          <w:rFonts w:cs="Times New Roman"/>
          <w:szCs w:val="24"/>
        </w:rPr>
        <w:t xml:space="preserve"> </w:t>
      </w:r>
      <w:r w:rsidRPr="00231339">
        <w:rPr>
          <w:rFonts w:cs="Times New Roman"/>
          <w:szCs w:val="24"/>
        </w:rPr>
        <w:t>resulting in fewer questions overall</w:t>
      </w:r>
      <w:r w:rsidR="00DB6276">
        <w:rPr>
          <w:rFonts w:cs="Times New Roman"/>
          <w:szCs w:val="24"/>
        </w:rPr>
        <w:t>.</w:t>
      </w:r>
      <w:r w:rsidRPr="00231339">
        <w:rPr>
          <w:rFonts w:cs="Times New Roman"/>
          <w:szCs w:val="24"/>
        </w:rPr>
        <w:t xml:space="preserve"> FEMA has </w:t>
      </w:r>
      <w:r w:rsidR="00DB6276">
        <w:rPr>
          <w:rFonts w:cs="Times New Roman"/>
          <w:szCs w:val="24"/>
        </w:rPr>
        <w:t xml:space="preserve">also </w:t>
      </w:r>
      <w:r w:rsidRPr="00231339">
        <w:rPr>
          <w:rFonts w:cs="Times New Roman"/>
          <w:szCs w:val="24"/>
        </w:rPr>
        <w:t>provided clarity on sections that have historically been ambiguous.</w:t>
      </w:r>
    </w:p>
    <w:p w:rsidR="00174B16" w:rsidRPr="002A6107" w:rsidP="002A6107" w14:paraId="6D8541E3" w14:textId="77777777">
      <w:pPr>
        <w:spacing w:line="276" w:lineRule="auto"/>
        <w:contextualSpacing/>
        <w:rPr>
          <w:rFonts w:cs="Times New Roman"/>
        </w:rPr>
      </w:pPr>
    </w:p>
    <w:p w:rsidR="00071B16" w:rsidRPr="002A6107" w:rsidP="00F13F9E" w14:paraId="0F58FF4C" w14:textId="5E690DCF">
      <w:pPr>
        <w:pStyle w:val="ListParagraph"/>
        <w:numPr>
          <w:ilvl w:val="0"/>
          <w:numId w:val="23"/>
        </w:numPr>
        <w:spacing w:line="276" w:lineRule="auto"/>
        <w:rPr>
          <w:rFonts w:cs="Times New Roman"/>
          <w:b/>
          <w:bCs/>
        </w:rPr>
      </w:pPr>
      <w:r w:rsidRPr="002A6107">
        <w:rPr>
          <w:rFonts w:cs="Times New Roman"/>
          <w:b/>
          <w:bCs/>
        </w:rPr>
        <w:t>Describe the consequence to Federal/FEMA program or policy activities if the collection of information is not conducted, or is conducted less frequently as well as any technical or legal obstacles to reducing burden.</w:t>
      </w:r>
    </w:p>
    <w:p w:rsidR="00174B16" w:rsidRPr="002A6107" w:rsidP="00127065" w14:paraId="2C2626A6" w14:textId="54B7D2FE">
      <w:pPr>
        <w:spacing w:before="240" w:line="276" w:lineRule="auto"/>
        <w:contextualSpacing/>
        <w:rPr>
          <w:rFonts w:eastAsia="Times New Roman" w:cs="Times New Roman"/>
          <w:szCs w:val="24"/>
        </w:rPr>
      </w:pPr>
      <w:r w:rsidRPr="1A1D4CCD">
        <w:rPr>
          <w:rFonts w:eastAsia="Times New Roman" w:cs="Times New Roman"/>
          <w:color w:val="000000" w:themeColor="text1"/>
          <w:szCs w:val="24"/>
        </w:rPr>
        <w:t>Without this collection, FEMA could not review grant applications and award millions of dollars of federal funds that support the FEMA mission. Additionally, FEMA could not exercise comprehensive financial management, ensure the efficient and effective use of Federal funds, or fulfill monitoring requirements. Collection of this information supports fulfilling the requirements of applicable laws and regulations, including 2 CFR 200.</w:t>
      </w:r>
    </w:p>
    <w:p w:rsidR="00174B16" w:rsidRPr="002A6107" w:rsidP="002A6107" w14:paraId="2D901C8B" w14:textId="77777777">
      <w:pPr>
        <w:spacing w:line="276" w:lineRule="auto"/>
        <w:contextualSpacing/>
        <w:rPr>
          <w:rFonts w:cs="Times New Roman"/>
        </w:rPr>
      </w:pPr>
    </w:p>
    <w:p w:rsidR="00071B16" w:rsidRPr="002A6107" w:rsidP="002A6107" w14:paraId="245DF4BF" w14:textId="1973C391">
      <w:pPr>
        <w:pStyle w:val="ListParagraph"/>
        <w:numPr>
          <w:ilvl w:val="0"/>
          <w:numId w:val="23"/>
        </w:numPr>
        <w:spacing w:line="276" w:lineRule="auto"/>
        <w:rPr>
          <w:rFonts w:cs="Times New Roman"/>
          <w:b/>
          <w:bCs/>
        </w:rPr>
      </w:pPr>
      <w:r w:rsidRPr="002A6107">
        <w:rPr>
          <w:rFonts w:cs="Times New Roman"/>
          <w:b/>
          <w:bCs/>
        </w:rPr>
        <w:t>Explain any special circumstances that would cause an information collection to be conducted in a manner</w:t>
      </w:r>
      <w:r w:rsidRPr="002A6107" w:rsidR="00DF3547">
        <w:rPr>
          <w:rFonts w:cs="Times New Roman"/>
          <w:b/>
          <w:bCs/>
        </w:rPr>
        <w:t xml:space="preserve"> (</w:t>
      </w:r>
      <w:r w:rsidRPr="002A6107" w:rsidR="00DF3547">
        <w:rPr>
          <w:rFonts w:cs="Times New Roman"/>
          <w:b/>
          <w:bCs/>
          <w:i/>
          <w:iCs/>
        </w:rPr>
        <w:t>See</w:t>
      </w:r>
      <w:r w:rsidRPr="002A6107" w:rsidR="00DF3547">
        <w:rPr>
          <w:rFonts w:cs="Times New Roman"/>
          <w:b/>
          <w:bCs/>
        </w:rPr>
        <w:t xml:space="preserve"> 5 CFR 1320.5(d)(2))</w:t>
      </w:r>
      <w:r w:rsidRPr="002A6107">
        <w:rPr>
          <w:rFonts w:cs="Times New Roman"/>
          <w:b/>
          <w:bCs/>
        </w:rPr>
        <w:t>:</w:t>
      </w:r>
    </w:p>
    <w:p w:rsidR="00174B16" w:rsidRPr="002A6107" w:rsidP="002A6107" w14:paraId="01B1ACD0" w14:textId="77777777">
      <w:pPr>
        <w:spacing w:line="276" w:lineRule="auto"/>
        <w:contextualSpacing/>
        <w:rPr>
          <w:rFonts w:cs="Times New Roman"/>
        </w:rPr>
      </w:pPr>
    </w:p>
    <w:p w:rsidR="00071B16" w:rsidRPr="002A6107" w:rsidP="002A6107" w14:paraId="17ECAC91" w14:textId="0CA3C462">
      <w:pPr>
        <w:pStyle w:val="ListParagraph"/>
        <w:numPr>
          <w:ilvl w:val="1"/>
          <w:numId w:val="23"/>
        </w:numPr>
        <w:spacing w:line="276" w:lineRule="auto"/>
        <w:rPr>
          <w:rFonts w:cs="Times New Roman"/>
          <w:b/>
          <w:bCs/>
        </w:rPr>
      </w:pPr>
      <w:r w:rsidRPr="002A6107">
        <w:rPr>
          <w:rFonts w:cs="Times New Roman"/>
          <w:b/>
          <w:bCs/>
        </w:rPr>
        <w:t>Requiring respondents to report information to the agency more often than quarterly.</w:t>
      </w:r>
    </w:p>
    <w:p w:rsidR="00174B16" w:rsidRPr="002A6107" w:rsidP="002A6107" w14:paraId="03C4E808" w14:textId="1F2FC453">
      <w:pPr>
        <w:spacing w:line="276" w:lineRule="auto"/>
        <w:contextualSpacing/>
        <w:rPr>
          <w:rFonts w:cs="Times New Roman"/>
        </w:rPr>
      </w:pPr>
    </w:p>
    <w:p w:rsidR="00174B16" w:rsidRPr="002A6107" w:rsidP="002A6107" w14:paraId="08AB4715" w14:textId="5C580C0D">
      <w:pPr>
        <w:spacing w:line="276" w:lineRule="auto"/>
        <w:contextualSpacing/>
      </w:pPr>
      <w:r w:rsidRPr="0B4790F0">
        <w:rPr>
          <w:rFonts w:eastAsia="Times New Roman" w:cs="Times New Roman"/>
          <w:color w:val="000000" w:themeColor="text1"/>
          <w:szCs w:val="24"/>
        </w:rPr>
        <w:t>This information collection does not require respondents to report information more than quarterly.</w:t>
      </w:r>
      <w:r w:rsidRPr="0B4790F0">
        <w:rPr>
          <w:rFonts w:eastAsia="Times New Roman" w:cs="Times New Roman"/>
          <w:szCs w:val="24"/>
        </w:rPr>
        <w:t xml:space="preserve"> </w:t>
      </w:r>
    </w:p>
    <w:p w:rsidR="00174B16" w:rsidRPr="002A6107" w:rsidP="002A6107" w14:paraId="7DB9B284" w14:textId="77777777">
      <w:pPr>
        <w:spacing w:line="276" w:lineRule="auto"/>
        <w:contextualSpacing/>
        <w:rPr>
          <w:rFonts w:cs="Times New Roman"/>
        </w:rPr>
      </w:pPr>
    </w:p>
    <w:p w:rsidR="00071B16" w:rsidRPr="002A6107" w:rsidP="002A6107" w14:paraId="7FDB1D55" w14:textId="7054E43D">
      <w:pPr>
        <w:pStyle w:val="ListParagraph"/>
        <w:numPr>
          <w:ilvl w:val="1"/>
          <w:numId w:val="23"/>
        </w:numPr>
        <w:spacing w:line="276" w:lineRule="auto"/>
        <w:rPr>
          <w:rFonts w:cs="Times New Roman"/>
          <w:b/>
          <w:bCs/>
        </w:rPr>
      </w:pPr>
      <w:r w:rsidRPr="0B4790F0">
        <w:rPr>
          <w:rFonts w:cs="Times New Roman"/>
          <w:b/>
          <w:bCs/>
        </w:rPr>
        <w:t>Requiring respondents to prepare a written response to a collection of information in fewer than 30 days after receipt of it.</w:t>
      </w:r>
    </w:p>
    <w:p w:rsidR="00174B16" w:rsidRPr="002A6107" w:rsidP="004907E1" w14:paraId="366B464D" w14:textId="0C1F6CBA">
      <w:pPr>
        <w:spacing w:line="276" w:lineRule="auto"/>
        <w:contextualSpacing/>
        <w:rPr>
          <w:rFonts w:eastAsia="Times New Roman" w:cs="Times New Roman"/>
          <w:color w:val="000000" w:themeColor="text1"/>
          <w:szCs w:val="24"/>
        </w:rPr>
      </w:pPr>
    </w:p>
    <w:p w:rsidR="00174B16" w:rsidRPr="002A6107" w:rsidP="00127065" w14:paraId="2B73E381" w14:textId="0692C25E">
      <w:pPr>
        <w:spacing w:before="240" w:line="276" w:lineRule="auto"/>
        <w:contextualSpacing/>
        <w:rPr>
          <w:rFonts w:cs="Times New Roman"/>
        </w:rPr>
      </w:pPr>
      <w:r w:rsidRPr="0B4790F0">
        <w:rPr>
          <w:rFonts w:eastAsia="Times New Roman" w:cs="Times New Roman"/>
          <w:color w:val="000000" w:themeColor="text1"/>
          <w:szCs w:val="24"/>
        </w:rPr>
        <w:t>This information collection does not require respondents to prepare a written response in fewer than 30 days after receipt of it.</w:t>
      </w:r>
    </w:p>
    <w:p w:rsidR="00071B16" w:rsidRPr="002A6107" w:rsidP="00127065" w14:paraId="72D4D044" w14:textId="5802742D">
      <w:pPr>
        <w:pStyle w:val="ListParagraph"/>
        <w:numPr>
          <w:ilvl w:val="1"/>
          <w:numId w:val="23"/>
        </w:numPr>
        <w:spacing w:before="240" w:line="276" w:lineRule="auto"/>
        <w:rPr>
          <w:rFonts w:cs="Times New Roman"/>
          <w:b/>
          <w:bCs/>
        </w:rPr>
      </w:pPr>
      <w:r w:rsidRPr="002A6107">
        <w:rPr>
          <w:rFonts w:cs="Times New Roman"/>
          <w:b/>
          <w:bCs/>
        </w:rPr>
        <w:t>Requiring respondents to submit more than an original and two copies of any document.</w:t>
      </w:r>
    </w:p>
    <w:p w:rsidR="00174B16" w:rsidRPr="002A6107" w:rsidP="002A6107" w14:paraId="4452524E" w14:textId="47E4E224">
      <w:pPr>
        <w:spacing w:line="276" w:lineRule="auto"/>
        <w:contextualSpacing/>
        <w:rPr>
          <w:rFonts w:cs="Times New Roman"/>
        </w:rPr>
      </w:pPr>
    </w:p>
    <w:p w:rsidR="00174B16" w:rsidRPr="002A6107" w:rsidP="002A6107" w14:paraId="39D89A65" w14:textId="24964FF4">
      <w:pPr>
        <w:spacing w:line="276" w:lineRule="auto"/>
        <w:contextualSpacing/>
      </w:pPr>
      <w:r w:rsidRPr="0B4790F0">
        <w:rPr>
          <w:rFonts w:eastAsia="Times New Roman" w:cs="Times New Roman"/>
          <w:color w:val="000000" w:themeColor="text1"/>
          <w:szCs w:val="24"/>
        </w:rPr>
        <w:t>This information collection does not require respondents to submit more than an original and two copies of any document</w:t>
      </w:r>
      <w:r w:rsidR="00B169E0">
        <w:rPr>
          <w:rFonts w:eastAsia="Times New Roman" w:cs="Times New Roman"/>
          <w:color w:val="000000" w:themeColor="text1"/>
          <w:szCs w:val="24"/>
        </w:rPr>
        <w:t>.</w:t>
      </w:r>
      <w:r w:rsidRPr="0B4790F0">
        <w:rPr>
          <w:rFonts w:eastAsia="Times New Roman" w:cs="Times New Roman"/>
          <w:szCs w:val="24"/>
        </w:rPr>
        <w:t xml:space="preserve"> </w:t>
      </w:r>
    </w:p>
    <w:p w:rsidR="00174B16" w:rsidRPr="002A6107" w:rsidP="002A6107" w14:paraId="2035FF59" w14:textId="77777777">
      <w:pPr>
        <w:spacing w:line="276" w:lineRule="auto"/>
        <w:contextualSpacing/>
        <w:rPr>
          <w:rFonts w:cs="Times New Roman"/>
        </w:rPr>
      </w:pPr>
    </w:p>
    <w:p w:rsidR="00071B16" w:rsidRPr="002A6107" w:rsidP="002A6107" w14:paraId="7102A920" w14:textId="17EB98D1">
      <w:pPr>
        <w:pStyle w:val="ListParagraph"/>
        <w:numPr>
          <w:ilvl w:val="1"/>
          <w:numId w:val="23"/>
        </w:numPr>
        <w:spacing w:line="276" w:lineRule="auto"/>
        <w:rPr>
          <w:rFonts w:cs="Times New Roman"/>
          <w:b/>
          <w:bCs/>
        </w:rPr>
      </w:pPr>
      <w:r w:rsidRPr="002A6107">
        <w:rPr>
          <w:rFonts w:cs="Times New Roman"/>
          <w:b/>
          <w:bCs/>
        </w:rPr>
        <w:t>Requiring respondents to retain records, other than health, medical, government contract, grant-in-aid, or tax records for more than three years.</w:t>
      </w:r>
    </w:p>
    <w:p w:rsidR="00174B16" w:rsidRPr="002A6107" w:rsidP="002A6107" w14:paraId="3D56C811" w14:textId="2FFBD0EF">
      <w:pPr>
        <w:spacing w:line="276" w:lineRule="auto"/>
        <w:contextualSpacing/>
        <w:rPr>
          <w:rFonts w:cs="Times New Roman"/>
        </w:rPr>
      </w:pPr>
    </w:p>
    <w:p w:rsidR="00174B16" w:rsidRPr="002A6107" w:rsidP="002A6107" w14:paraId="6AEB58C7" w14:textId="16FDFA8E">
      <w:pPr>
        <w:spacing w:line="276" w:lineRule="auto"/>
        <w:contextualSpacing/>
      </w:pPr>
      <w:r w:rsidRPr="0B4790F0">
        <w:rPr>
          <w:rFonts w:eastAsia="Times New Roman" w:cs="Times New Roman"/>
          <w:color w:val="000000" w:themeColor="text1"/>
          <w:szCs w:val="24"/>
        </w:rPr>
        <w:t>This information collection does not require respondents to retain records (other than health, medical, government contract, grant-in-aid, or tax records) for more than three years.</w:t>
      </w:r>
      <w:r w:rsidRPr="0B4790F0">
        <w:rPr>
          <w:rFonts w:eastAsia="Times New Roman" w:cs="Times New Roman"/>
          <w:szCs w:val="24"/>
        </w:rPr>
        <w:t xml:space="preserve"> </w:t>
      </w:r>
    </w:p>
    <w:p w:rsidR="00174B16" w:rsidRPr="002A6107" w:rsidP="002A6107" w14:paraId="32FE27AA" w14:textId="77777777">
      <w:pPr>
        <w:spacing w:line="276" w:lineRule="auto"/>
        <w:contextualSpacing/>
        <w:rPr>
          <w:rFonts w:cs="Times New Roman"/>
        </w:rPr>
      </w:pPr>
    </w:p>
    <w:p w:rsidR="00071B16" w:rsidRPr="002A6107" w:rsidP="002A6107" w14:paraId="0521C8A0" w14:textId="5291C59C">
      <w:pPr>
        <w:pStyle w:val="ListParagraph"/>
        <w:numPr>
          <w:ilvl w:val="1"/>
          <w:numId w:val="23"/>
        </w:numPr>
        <w:spacing w:line="276" w:lineRule="auto"/>
        <w:rPr>
          <w:rFonts w:cs="Times New Roman"/>
          <w:b/>
          <w:bCs/>
        </w:rPr>
      </w:pPr>
      <w:r w:rsidRPr="002A6107">
        <w:rPr>
          <w:rFonts w:cs="Times New Roman"/>
          <w:b/>
          <w:bCs/>
        </w:rPr>
        <w:t>In connection with a statistical survey, that is not designed to produce valid and reliable results that can be generalized to the universe of study.</w:t>
      </w:r>
    </w:p>
    <w:p w:rsidR="00174B16" w:rsidRPr="002A6107" w:rsidP="002A6107" w14:paraId="6B5260ED" w14:textId="0EA610C9">
      <w:pPr>
        <w:spacing w:line="276" w:lineRule="auto"/>
        <w:contextualSpacing/>
        <w:rPr>
          <w:rFonts w:cs="Times New Roman"/>
        </w:rPr>
      </w:pPr>
    </w:p>
    <w:p w:rsidR="00174B16" w:rsidRPr="002A6107" w:rsidP="002A6107" w14:paraId="5E4B786C" w14:textId="431119C7">
      <w:pPr>
        <w:spacing w:line="276" w:lineRule="auto"/>
        <w:contextualSpacing/>
      </w:pPr>
      <w:r w:rsidRPr="0B4790F0">
        <w:rPr>
          <w:rFonts w:eastAsia="Times New Roman" w:cs="Times New Roman"/>
          <w:color w:val="000000" w:themeColor="text1"/>
          <w:szCs w:val="24"/>
        </w:rPr>
        <w:t>This information collection does not include a statistical survey.</w:t>
      </w:r>
      <w:r w:rsidRPr="0B4790F0">
        <w:rPr>
          <w:rFonts w:eastAsia="Times New Roman" w:cs="Times New Roman"/>
          <w:szCs w:val="24"/>
        </w:rPr>
        <w:t xml:space="preserve"> </w:t>
      </w:r>
    </w:p>
    <w:p w:rsidR="00174B16" w:rsidRPr="002A6107" w:rsidP="002A6107" w14:paraId="5FE1B833" w14:textId="77777777">
      <w:pPr>
        <w:spacing w:line="276" w:lineRule="auto"/>
        <w:contextualSpacing/>
        <w:rPr>
          <w:rFonts w:cs="Times New Roman"/>
        </w:rPr>
      </w:pPr>
    </w:p>
    <w:p w:rsidR="00071B16" w:rsidRPr="002A6107" w:rsidP="002A6107" w14:paraId="497FD2A9" w14:textId="5B446E90">
      <w:pPr>
        <w:pStyle w:val="ListParagraph"/>
        <w:numPr>
          <w:ilvl w:val="1"/>
          <w:numId w:val="23"/>
        </w:numPr>
        <w:spacing w:line="276" w:lineRule="auto"/>
        <w:rPr>
          <w:rFonts w:cs="Times New Roman"/>
          <w:b/>
          <w:bCs/>
        </w:rPr>
      </w:pPr>
      <w:r w:rsidRPr="002A6107">
        <w:rPr>
          <w:rFonts w:cs="Times New Roman"/>
          <w:b/>
          <w:bCs/>
        </w:rPr>
        <w:t>Requiring the use of a statistical data classification that has not been reviewed and approved by OMB.</w:t>
      </w:r>
    </w:p>
    <w:p w:rsidR="00174B16" w:rsidRPr="002A6107" w:rsidP="002A6107" w14:paraId="315225D2" w14:textId="6B9ECAED">
      <w:pPr>
        <w:spacing w:line="276" w:lineRule="auto"/>
        <w:contextualSpacing/>
        <w:rPr>
          <w:rFonts w:cs="Times New Roman"/>
        </w:rPr>
      </w:pPr>
    </w:p>
    <w:p w:rsidR="00174B16" w:rsidRPr="002A6107" w:rsidP="002A6107" w14:paraId="1D4E337A" w14:textId="58BB6F3F">
      <w:pPr>
        <w:spacing w:line="276" w:lineRule="auto"/>
        <w:contextualSpacing/>
      </w:pPr>
      <w:r w:rsidRPr="0B4790F0">
        <w:rPr>
          <w:rFonts w:eastAsia="Times New Roman" w:cs="Times New Roman"/>
          <w:color w:val="000000" w:themeColor="text1"/>
          <w:szCs w:val="24"/>
        </w:rPr>
        <w:t>This information collection does not use a statistical data classification that has not been reviewed and approved by OMB.</w:t>
      </w:r>
      <w:r w:rsidRPr="0B4790F0">
        <w:rPr>
          <w:rFonts w:eastAsia="Times New Roman" w:cs="Times New Roman"/>
          <w:szCs w:val="24"/>
        </w:rPr>
        <w:t xml:space="preserve"> </w:t>
      </w:r>
    </w:p>
    <w:p w:rsidR="00174B16" w:rsidRPr="002A6107" w:rsidP="002A6107" w14:paraId="47529CDC" w14:textId="77777777">
      <w:pPr>
        <w:spacing w:line="276" w:lineRule="auto"/>
        <w:contextualSpacing/>
        <w:rPr>
          <w:rFonts w:cs="Times New Roman"/>
        </w:rPr>
      </w:pPr>
    </w:p>
    <w:p w:rsidR="00071B16" w:rsidRPr="002A6107" w:rsidP="002A6107" w14:paraId="11CF00A2" w14:textId="47586BC7">
      <w:pPr>
        <w:pStyle w:val="ListParagraph"/>
        <w:numPr>
          <w:ilvl w:val="1"/>
          <w:numId w:val="23"/>
        </w:numPr>
        <w:spacing w:line="276" w:lineRule="auto"/>
        <w:rPr>
          <w:rFonts w:cs="Times New Roman"/>
          <w:b/>
          <w:bCs/>
        </w:rPr>
      </w:pPr>
      <w:r w:rsidRPr="002A6107">
        <w:rPr>
          <w:rFonts w:cs="Times New Roman"/>
          <w:b/>
          <w:bCs/>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w:t>
      </w:r>
    </w:p>
    <w:p w:rsidR="00174B16" w:rsidRPr="002A6107" w:rsidP="002A6107" w14:paraId="5B5804AA" w14:textId="1C7C0178">
      <w:pPr>
        <w:spacing w:line="276" w:lineRule="auto"/>
        <w:contextualSpacing/>
        <w:rPr>
          <w:rFonts w:cs="Times New Roman"/>
        </w:rPr>
      </w:pPr>
    </w:p>
    <w:p w:rsidR="00174B16" w:rsidRPr="002A6107" w:rsidP="002A6107" w14:paraId="3C17DCAE" w14:textId="55EB18C3">
      <w:pPr>
        <w:spacing w:line="276" w:lineRule="auto"/>
        <w:contextualSpacing/>
      </w:pPr>
      <w:r w:rsidRPr="0B4790F0">
        <w:rPr>
          <w:rFonts w:eastAsia="Times New Roman" w:cs="Times New Roman"/>
          <w:color w:val="000000" w:themeColor="text1"/>
          <w:szCs w:val="24"/>
        </w:rPr>
        <w:t>This information collection does not include a pledge of confidentiality that is not supported by established authorities or policies.</w:t>
      </w:r>
      <w:r w:rsidRPr="0B4790F0">
        <w:rPr>
          <w:rFonts w:eastAsia="Times New Roman" w:cs="Times New Roman"/>
          <w:szCs w:val="24"/>
        </w:rPr>
        <w:t xml:space="preserve"> </w:t>
      </w:r>
    </w:p>
    <w:p w:rsidR="00174B16" w:rsidRPr="002A6107" w:rsidP="002A6107" w14:paraId="340E2E1A" w14:textId="77777777">
      <w:pPr>
        <w:spacing w:line="276" w:lineRule="auto"/>
        <w:contextualSpacing/>
        <w:rPr>
          <w:rFonts w:cs="Times New Roman"/>
        </w:rPr>
      </w:pPr>
    </w:p>
    <w:p w:rsidR="00174B16" w:rsidRPr="002A6107" w:rsidP="002A6107" w14:paraId="262B928D" w14:textId="319279D1">
      <w:pPr>
        <w:pStyle w:val="ListParagraph"/>
        <w:numPr>
          <w:ilvl w:val="1"/>
          <w:numId w:val="23"/>
        </w:numPr>
        <w:spacing w:line="276" w:lineRule="auto"/>
        <w:rPr>
          <w:rFonts w:cs="Times New Roman"/>
          <w:b/>
          <w:bCs/>
        </w:rPr>
      </w:pPr>
      <w:r w:rsidRPr="002A6107">
        <w:rPr>
          <w:rFonts w:cs="Times New Roman"/>
          <w:b/>
          <w:bCs/>
        </w:rPr>
        <w:t>Requiring respondents to submit proprietary trade secret, or other confidential information unless the agency can demonstrate that it has instituted procedures to protect the information’s confidentiality to the extent permitted by law.</w:t>
      </w:r>
    </w:p>
    <w:p w:rsidR="00174B16" w:rsidRPr="002A6107" w:rsidP="002A6107" w14:paraId="1FAA1968" w14:textId="7547AFF2">
      <w:pPr>
        <w:spacing w:line="276" w:lineRule="auto"/>
        <w:contextualSpacing/>
        <w:rPr>
          <w:rFonts w:cs="Times New Roman"/>
        </w:rPr>
      </w:pPr>
    </w:p>
    <w:p w:rsidR="00174B16" w:rsidRPr="002A6107" w:rsidP="002A6107" w14:paraId="1464E8DA" w14:textId="7B70152E">
      <w:pPr>
        <w:spacing w:line="276" w:lineRule="auto"/>
        <w:contextualSpacing/>
      </w:pPr>
      <w:r w:rsidRPr="0B4790F0">
        <w:rPr>
          <w:rFonts w:eastAsia="Times New Roman" w:cs="Times New Roman"/>
          <w:color w:val="000000" w:themeColor="text1"/>
          <w:szCs w:val="24"/>
        </w:rPr>
        <w:t>This information collection does not require respondents to submit trade secrets or other confidential information.</w:t>
      </w:r>
      <w:r w:rsidRPr="0B4790F0">
        <w:rPr>
          <w:rFonts w:eastAsia="Times New Roman" w:cs="Times New Roman"/>
          <w:szCs w:val="24"/>
        </w:rPr>
        <w:t xml:space="preserve"> </w:t>
      </w:r>
    </w:p>
    <w:p w:rsidR="00174B16" w:rsidP="002A6107" w14:paraId="79BDCA15" w14:textId="7A1B670F">
      <w:pPr>
        <w:spacing w:line="276" w:lineRule="auto"/>
        <w:contextualSpacing/>
        <w:rPr>
          <w:rFonts w:cs="Times New Roman"/>
        </w:rPr>
      </w:pPr>
    </w:p>
    <w:p w:rsidR="00656D4C" w:rsidP="00656D4C" w14:paraId="4F1A2C9D" w14:textId="47338CB7">
      <w:pPr>
        <w:pStyle w:val="ListParagraph"/>
        <w:numPr>
          <w:ilvl w:val="0"/>
          <w:numId w:val="23"/>
        </w:numPr>
        <w:spacing w:line="276" w:lineRule="auto"/>
        <w:rPr>
          <w:rFonts w:cs="Times New Roman"/>
          <w:b/>
          <w:bCs/>
        </w:rPr>
      </w:pPr>
      <w:r w:rsidRPr="002A6107">
        <w:rPr>
          <w:rFonts w:cs="Times New Roman"/>
          <w:b/>
          <w:bCs/>
        </w:rPr>
        <w:t>Federal Register Notice:</w:t>
      </w:r>
    </w:p>
    <w:p w:rsidR="00656D4C" w:rsidRPr="00656D4C" w:rsidP="00656D4C" w14:paraId="43BCFE64" w14:textId="77777777">
      <w:pPr>
        <w:pStyle w:val="ListParagraph"/>
        <w:spacing w:line="276" w:lineRule="auto"/>
        <w:rPr>
          <w:rFonts w:cs="Times New Roman"/>
          <w:b/>
          <w:bCs/>
        </w:rPr>
      </w:pPr>
    </w:p>
    <w:p w:rsidR="00071B16" w:rsidRPr="002A6107" w:rsidP="00127065" w14:paraId="402BB010" w14:textId="1BA92A00">
      <w:pPr>
        <w:pStyle w:val="ListParagraph"/>
        <w:numPr>
          <w:ilvl w:val="1"/>
          <w:numId w:val="23"/>
        </w:numPr>
        <w:spacing w:before="240" w:line="276" w:lineRule="auto"/>
        <w:rPr>
          <w:rFonts w:cs="Times New Roman"/>
          <w:b/>
          <w:bCs/>
        </w:rPr>
      </w:pPr>
      <w:r w:rsidRPr="0B4790F0">
        <w:rPr>
          <w:rFonts w:cs="Times New Roman"/>
          <w:b/>
          <w:bCs/>
        </w:rPr>
        <w:t>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FD2F20" w:rsidP="00127065" w14:paraId="57D44009" w14:textId="53C0868C">
      <w:pPr>
        <w:spacing w:before="240" w:line="276" w:lineRule="auto"/>
        <w:contextualSpacing/>
        <w:rPr>
          <w:rFonts w:eastAsia="Times New Roman" w:cs="Times New Roman"/>
          <w:color w:val="000000" w:themeColor="text1"/>
        </w:rPr>
      </w:pPr>
      <w:r w:rsidRPr="76836254">
        <w:rPr>
          <w:rFonts w:cs="Times New Roman"/>
        </w:rPr>
        <w:t xml:space="preserve">As this an emergency request, comments for </w:t>
      </w:r>
      <w:r>
        <w:rPr>
          <w:rFonts w:cs="Times New Roman"/>
        </w:rPr>
        <w:t>these</w:t>
      </w:r>
      <w:r w:rsidRPr="76836254">
        <w:rPr>
          <w:rFonts w:cs="Times New Roman"/>
        </w:rPr>
        <w:t xml:space="preserve"> instruments were not solicited prior to approval by OMB. </w:t>
      </w:r>
      <w:r w:rsidR="008429A4">
        <w:rPr>
          <w:rFonts w:cs="Times New Roman"/>
        </w:rPr>
        <w:t xml:space="preserve">However, these </w:t>
      </w:r>
      <w:r>
        <w:rPr>
          <w:rFonts w:eastAsia="Times New Roman" w:cs="Times New Roman"/>
          <w:color w:val="000000" w:themeColor="text1"/>
        </w:rPr>
        <w:t xml:space="preserve">forms </w:t>
      </w:r>
      <w:r w:rsidR="00D90115">
        <w:rPr>
          <w:rFonts w:eastAsia="Times New Roman" w:cs="Times New Roman"/>
          <w:color w:val="000000" w:themeColor="text1"/>
        </w:rPr>
        <w:t>will be covered by</w:t>
      </w:r>
      <w:r>
        <w:rPr>
          <w:rFonts w:eastAsia="Times New Roman" w:cs="Times New Roman"/>
          <w:color w:val="000000" w:themeColor="text1"/>
        </w:rPr>
        <w:t xml:space="preserve"> a generic collection (</w:t>
      </w:r>
      <w:r w:rsidRPr="00AB367C">
        <w:rPr>
          <w:rFonts w:eastAsia="Times New Roman" w:cs="Times New Roman"/>
          <w:color w:val="000000" w:themeColor="text1"/>
        </w:rPr>
        <w:t>1660-NW172</w:t>
      </w:r>
      <w:r>
        <w:rPr>
          <w:rFonts w:eastAsia="Times New Roman" w:cs="Times New Roman"/>
          <w:color w:val="000000" w:themeColor="text1"/>
        </w:rPr>
        <w:t xml:space="preserve">) that FEMA is moving through </w:t>
      </w:r>
      <w:r w:rsidR="005C34BF">
        <w:rPr>
          <w:rFonts w:eastAsia="Times New Roman" w:cs="Times New Roman"/>
          <w:color w:val="000000" w:themeColor="text1"/>
        </w:rPr>
        <w:t>the normal clearance process</w:t>
      </w:r>
      <w:r>
        <w:rPr>
          <w:rFonts w:eastAsia="Times New Roman" w:cs="Times New Roman"/>
          <w:color w:val="000000" w:themeColor="text1"/>
        </w:rPr>
        <w:t>. FEMA recently completed the 60-day Federal Register Notice for the generic collection and is awaiting posting of the 30-day Federal Register Notice</w:t>
      </w:r>
      <w:r w:rsidR="00E32728">
        <w:rPr>
          <w:rFonts w:eastAsia="Times New Roman" w:cs="Times New Roman"/>
          <w:color w:val="000000" w:themeColor="text1"/>
        </w:rPr>
        <w:t xml:space="preserve"> for comment.</w:t>
      </w:r>
    </w:p>
    <w:p w:rsidR="005C34BF" w:rsidP="00127065" w14:paraId="3D35198A" w14:textId="77777777">
      <w:pPr>
        <w:spacing w:before="240" w:line="276" w:lineRule="auto"/>
        <w:contextualSpacing/>
        <w:rPr>
          <w:rFonts w:eastAsia="Times New Roman" w:cs="Times New Roman"/>
          <w:color w:val="000000" w:themeColor="text1"/>
        </w:rPr>
      </w:pPr>
    </w:p>
    <w:p w:rsidR="0092253B" w:rsidP="00127065" w14:paraId="301615CA" w14:textId="47058D2F">
      <w:pPr>
        <w:spacing w:before="240" w:line="276" w:lineRule="auto"/>
        <w:contextualSpacing/>
        <w:rPr>
          <w:rFonts w:eastAsia="Times New Roman" w:cs="Times New Roman"/>
          <w:color w:val="000000" w:themeColor="text1"/>
        </w:rPr>
      </w:pPr>
      <w:r>
        <w:rPr>
          <w:rFonts w:eastAsia="Times New Roman" w:cs="Times New Roman"/>
          <w:color w:val="000000" w:themeColor="text1"/>
        </w:rPr>
        <w:t>For general coll</w:t>
      </w:r>
      <w:r w:rsidR="00E403E7">
        <w:rPr>
          <w:rFonts w:eastAsia="Times New Roman" w:cs="Times New Roman"/>
          <w:color w:val="000000" w:themeColor="text1"/>
        </w:rPr>
        <w:t>ection</w:t>
      </w:r>
      <w:r w:rsidR="00540453">
        <w:rPr>
          <w:rFonts w:eastAsia="Times New Roman" w:cs="Times New Roman"/>
          <w:color w:val="000000" w:themeColor="text1"/>
        </w:rPr>
        <w:t xml:space="preserve"> 1660-NW172</w:t>
      </w:r>
      <w:r w:rsidR="007A3833">
        <w:rPr>
          <w:rFonts w:eastAsia="Times New Roman" w:cs="Times New Roman"/>
          <w:color w:val="000000" w:themeColor="text1"/>
        </w:rPr>
        <w:t>, a 60-day Federal Register Notice inviting public comments was published on 12/12/2023</w:t>
      </w:r>
      <w:r w:rsidR="002D590D">
        <w:rPr>
          <w:rFonts w:eastAsia="Times New Roman" w:cs="Times New Roman"/>
          <w:color w:val="000000" w:themeColor="text1"/>
        </w:rPr>
        <w:t>, 88 FR 86141. No comments were received.</w:t>
      </w:r>
    </w:p>
    <w:p w:rsidR="002D590D" w:rsidP="00127065" w14:paraId="4DFD6084" w14:textId="77777777">
      <w:pPr>
        <w:spacing w:before="240" w:line="276" w:lineRule="auto"/>
        <w:contextualSpacing/>
        <w:rPr>
          <w:rFonts w:eastAsia="Times New Roman" w:cs="Times New Roman"/>
          <w:color w:val="000000" w:themeColor="text1"/>
        </w:rPr>
      </w:pPr>
    </w:p>
    <w:p w:rsidR="002D590D" w:rsidP="00127065" w14:paraId="3BB7BEA4" w14:textId="6562CC85">
      <w:pPr>
        <w:spacing w:before="240" w:line="276" w:lineRule="auto"/>
        <w:contextualSpacing/>
        <w:rPr>
          <w:rFonts w:eastAsia="Times New Roman" w:cs="Times New Roman"/>
          <w:color w:val="000000" w:themeColor="text1"/>
        </w:rPr>
      </w:pPr>
      <w:r>
        <w:rPr>
          <w:rFonts w:eastAsia="Times New Roman" w:cs="Times New Roman"/>
          <w:color w:val="000000" w:themeColor="text1"/>
        </w:rPr>
        <w:t xml:space="preserve">FEMA is anticipating the 30-Day Federal Register Notice to post </w:t>
      </w:r>
      <w:r w:rsidR="00C40C4F">
        <w:rPr>
          <w:rFonts w:eastAsia="Times New Roman" w:cs="Times New Roman"/>
          <w:color w:val="000000" w:themeColor="text1"/>
        </w:rPr>
        <w:t>sometime</w:t>
      </w:r>
      <w:r w:rsidR="00540453">
        <w:rPr>
          <w:rFonts w:eastAsia="Times New Roman" w:cs="Times New Roman"/>
          <w:color w:val="000000" w:themeColor="text1"/>
        </w:rPr>
        <w:t xml:space="preserve"> in March 2024.</w:t>
      </w:r>
    </w:p>
    <w:p w:rsidR="00174B16" w:rsidRPr="002A6107" w:rsidP="002A6107" w14:paraId="689F5B41" w14:textId="77777777">
      <w:pPr>
        <w:spacing w:line="276" w:lineRule="auto"/>
        <w:contextualSpacing/>
        <w:rPr>
          <w:rFonts w:cs="Times New Roman"/>
        </w:rPr>
      </w:pPr>
    </w:p>
    <w:p w:rsidR="00071B16" w:rsidRPr="002A6107" w:rsidP="001C65EC" w14:paraId="367C58CF" w14:textId="47C1738A">
      <w:pPr>
        <w:pStyle w:val="ListParagraph"/>
        <w:numPr>
          <w:ilvl w:val="1"/>
          <w:numId w:val="23"/>
        </w:numPr>
        <w:spacing w:line="276" w:lineRule="auto"/>
        <w:rPr>
          <w:rFonts w:cs="Times New Roman"/>
          <w:b/>
          <w:bCs/>
        </w:rPr>
      </w:pPr>
      <w:r w:rsidRPr="0B4790F0">
        <w:rPr>
          <w:rFonts w:cs="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174B16" w:rsidRPr="002A6107" w:rsidP="00656D4C" w14:paraId="2C62E7DA" w14:textId="00EF1589">
      <w:pPr>
        <w:spacing w:before="240" w:line="276" w:lineRule="auto"/>
        <w:contextualSpacing/>
        <w:rPr>
          <w:rFonts w:eastAsia="Times New Roman" w:cs="Times New Roman"/>
          <w:szCs w:val="24"/>
        </w:rPr>
      </w:pPr>
      <w:r w:rsidRPr="0B4790F0">
        <w:rPr>
          <w:rFonts w:eastAsia="Times New Roman" w:cs="Times New Roman"/>
          <w:color w:val="000000" w:themeColor="text1"/>
          <w:szCs w:val="24"/>
        </w:rPr>
        <w:t xml:space="preserve">FEMA consults with federal, state, local, tribal governments, territories, and nonprofit organizations on a regular basis throughout the year such as Headquarters and Regional FEMA staff, and State Administrative Agencies/previous year grant recipients. FEMA uses teleconferences, email communications, and issue-specific conferences to meet with representatives. </w:t>
      </w:r>
      <w:r w:rsidRPr="0B4790F0">
        <w:rPr>
          <w:rFonts w:eastAsia="Times New Roman" w:cs="Times New Roman"/>
          <w:szCs w:val="24"/>
        </w:rPr>
        <w:t xml:space="preserve"> </w:t>
      </w:r>
    </w:p>
    <w:p w:rsidR="00174B16" w:rsidRPr="002A6107" w:rsidP="0B4790F0" w14:paraId="7767D619" w14:textId="7509BED0">
      <w:pPr>
        <w:spacing w:line="276" w:lineRule="auto"/>
        <w:contextualSpacing/>
        <w:rPr>
          <w:rFonts w:cs="Times New Roman"/>
        </w:rPr>
      </w:pPr>
    </w:p>
    <w:p w:rsidR="00071B16" w:rsidRPr="002A6107" w:rsidP="002A6107" w14:paraId="200C4876" w14:textId="3D3362F3">
      <w:pPr>
        <w:pStyle w:val="ListParagraph"/>
        <w:numPr>
          <w:ilvl w:val="1"/>
          <w:numId w:val="23"/>
        </w:numPr>
        <w:spacing w:line="276" w:lineRule="auto"/>
        <w:rPr>
          <w:rFonts w:cs="Times New Roman"/>
          <w:b/>
          <w:bCs/>
        </w:rPr>
      </w:pPr>
      <w:r w:rsidRPr="002A6107">
        <w:rPr>
          <w:rFonts w:cs="Times New Roman"/>
          <w:b/>
          <w:bCs/>
        </w:rPr>
        <w:t xml:space="preserve">Describe </w:t>
      </w:r>
      <w:r w:rsidRPr="002A6107" w:rsidR="00E655F0">
        <w:rPr>
          <w:rFonts w:cs="Times New Roman"/>
          <w:b/>
          <w:bCs/>
        </w:rPr>
        <w:t>consultations</w:t>
      </w:r>
      <w:r w:rsidRPr="002A6107">
        <w:rPr>
          <w:rFonts w:cs="Times New Roman"/>
          <w:b/>
          <w:bCs/>
        </w:rPr>
        <w:t xml:space="preserve">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p w:rsidR="00174B16" w:rsidP="002A6107" w14:paraId="0A3BEB5A" w14:textId="7C11B0B5">
      <w:pPr>
        <w:spacing w:line="276" w:lineRule="auto"/>
        <w:contextualSpacing/>
        <w:rPr>
          <w:rFonts w:cs="Times New Roman"/>
        </w:rPr>
      </w:pPr>
    </w:p>
    <w:p w:rsidR="009167B3" w:rsidP="00A10AED" w14:paraId="3601126B" w14:textId="77777777">
      <w:pPr>
        <w:spacing w:line="276" w:lineRule="auto"/>
        <w:rPr>
          <w:rFonts w:cs="Times New Roman"/>
        </w:rPr>
      </w:pPr>
      <w:r w:rsidRPr="76836254">
        <w:rPr>
          <w:rFonts w:cs="Times New Roman"/>
        </w:rPr>
        <w:t xml:space="preserve">FEMA consults on a regular basis with </w:t>
      </w:r>
      <w:r w:rsidRPr="26500FA8">
        <w:rPr>
          <w:rFonts w:cs="Times New Roman"/>
        </w:rPr>
        <w:t>federal</w:t>
      </w:r>
      <w:r w:rsidRPr="76836254">
        <w:rPr>
          <w:rFonts w:cs="Times New Roman"/>
        </w:rPr>
        <w:t xml:space="preserve">, </w:t>
      </w:r>
      <w:r w:rsidRPr="3BCFDFB4">
        <w:rPr>
          <w:rFonts w:cs="Times New Roman"/>
        </w:rPr>
        <w:t>state</w:t>
      </w:r>
      <w:r w:rsidRPr="76836254">
        <w:rPr>
          <w:rFonts w:cs="Times New Roman"/>
        </w:rPr>
        <w:t xml:space="preserve">, and local and nonprofit stakeholders on a variety of issues. These consultations involve discussions regarding the nature of information needed by FEMA to manage the grant programs. Partners offer comments and suggestions about their reporting practices.  </w:t>
      </w:r>
    </w:p>
    <w:p w:rsidR="009167B3" w:rsidP="00A10AED" w14:paraId="622C5A20" w14:textId="77777777">
      <w:pPr>
        <w:spacing w:line="276" w:lineRule="auto"/>
        <w:rPr>
          <w:rFonts w:cs="Times New Roman"/>
          <w:bCs/>
          <w:szCs w:val="24"/>
        </w:rPr>
      </w:pPr>
    </w:p>
    <w:p w:rsidR="009167B3" w:rsidP="00A10AED" w14:paraId="5A8A73DC" w14:textId="77777777">
      <w:pPr>
        <w:spacing w:line="276" w:lineRule="auto"/>
        <w:rPr>
          <w:rFonts w:cs="Times New Roman"/>
          <w:color w:val="000000"/>
        </w:rPr>
      </w:pPr>
      <w:r w:rsidRPr="56435235">
        <w:rPr>
          <w:rFonts w:cs="Times New Roman"/>
          <w:color w:val="000000" w:themeColor="text1"/>
        </w:rPr>
        <w:t xml:space="preserve">FEMA staff review and adjudicate all comments, questions, and inquiries, received through stakeholder outreach efforts. These types of interactions can affect future iterations of the grant programs in several ways. For example, responses to questions posed by recipients at times result in formal “Frequently Asked Questions” (FAQs) documents which are circulated to wider stakeholder audiences. These FAQs are distributed at various times and venues, including program guidance release, award announcement, and after-action conferences. </w:t>
      </w:r>
    </w:p>
    <w:p w:rsidR="009167B3" w:rsidP="00A10AED" w14:paraId="0C8BB0E4" w14:textId="77777777">
      <w:pPr>
        <w:spacing w:line="276" w:lineRule="auto"/>
        <w:rPr>
          <w:rFonts w:cs="Times New Roman"/>
          <w:color w:val="000000"/>
          <w:szCs w:val="24"/>
        </w:rPr>
      </w:pPr>
    </w:p>
    <w:p w:rsidR="009167B3" w:rsidRPr="00550E06" w:rsidP="00A10AED" w14:paraId="660DD8DE" w14:textId="77777777">
      <w:pPr>
        <w:autoSpaceDE w:val="0"/>
        <w:autoSpaceDN w:val="0"/>
        <w:spacing w:line="276" w:lineRule="auto"/>
        <w:rPr>
          <w:rFonts w:cs="Times New Roman"/>
          <w:color w:val="000000"/>
        </w:rPr>
      </w:pPr>
      <w:r w:rsidRPr="32150E01">
        <w:rPr>
          <w:rFonts w:cs="Times New Roman"/>
          <w:color w:val="000000" w:themeColor="text1"/>
        </w:rPr>
        <w:t xml:space="preserve">Additionally, questions may signal to FEMA leadership that clarification on a particular matter is warranted, and as a result, information bulletins are issued to stakeholders. </w:t>
      </w:r>
      <w:r w:rsidRPr="7B5F650F">
        <w:rPr>
          <w:rFonts w:cs="Times New Roman"/>
          <w:color w:val="000000" w:themeColor="text1"/>
        </w:rPr>
        <w:t>FEMA developed</w:t>
      </w:r>
      <w:r w:rsidRPr="32150E01">
        <w:rPr>
          <w:rFonts w:cs="Times New Roman"/>
          <w:color w:val="000000" w:themeColor="text1"/>
        </w:rPr>
        <w:t xml:space="preserve"> the </w:t>
      </w:r>
      <w:r w:rsidRPr="32150E01">
        <w:rPr>
          <w:rFonts w:cs="Times New Roman"/>
          <w:i/>
          <w:color w:val="000000" w:themeColor="text1"/>
        </w:rPr>
        <w:t>Stakeholder Engagement Plan</w:t>
      </w:r>
      <w:r w:rsidRPr="32150E01">
        <w:rPr>
          <w:rFonts w:cs="Times New Roman"/>
          <w:color w:val="000000" w:themeColor="text1"/>
        </w:rPr>
        <w:t xml:space="preserve"> to report on the processes it utilizes to incorporate stakeholder input for grant guidance development and award distribution. </w:t>
      </w:r>
    </w:p>
    <w:p w:rsidR="009167B3" w:rsidRPr="002A6107" w:rsidP="002A6107" w14:paraId="3EE017E2" w14:textId="77777777">
      <w:pPr>
        <w:spacing w:line="276" w:lineRule="auto"/>
        <w:contextualSpacing/>
        <w:rPr>
          <w:rFonts w:cs="Times New Roman"/>
        </w:rPr>
      </w:pPr>
    </w:p>
    <w:p w:rsidR="00E655F0" w:rsidRPr="002A6107" w:rsidP="004C7750" w14:paraId="4157BB8D" w14:textId="0F13EB70">
      <w:pPr>
        <w:pStyle w:val="ListParagraph"/>
        <w:numPr>
          <w:ilvl w:val="0"/>
          <w:numId w:val="23"/>
        </w:numPr>
        <w:spacing w:line="276" w:lineRule="auto"/>
        <w:rPr>
          <w:rFonts w:cs="Times New Roman"/>
          <w:b/>
          <w:bCs/>
        </w:rPr>
      </w:pPr>
      <w:r w:rsidRPr="0B4790F0">
        <w:rPr>
          <w:rFonts w:cs="Times New Roman"/>
          <w:b/>
          <w:bCs/>
        </w:rPr>
        <w:t>Explain any decision to provide any payments or gift to respondents, other than remuneration of contractors or grantees.</w:t>
      </w:r>
    </w:p>
    <w:p w:rsidR="00174B16" w:rsidRPr="002A6107" w:rsidP="00127065" w14:paraId="07CAEDDD" w14:textId="0B4804C7">
      <w:pPr>
        <w:spacing w:before="240" w:line="276" w:lineRule="auto"/>
        <w:contextualSpacing/>
        <w:rPr>
          <w:rFonts w:cs="Times New Roman"/>
        </w:rPr>
      </w:pPr>
      <w:r w:rsidRPr="0B4790F0">
        <w:rPr>
          <w:rFonts w:eastAsia="Times New Roman" w:cs="Times New Roman"/>
          <w:color w:val="000000" w:themeColor="text1"/>
          <w:szCs w:val="24"/>
        </w:rPr>
        <w:t xml:space="preserve">No payment or gifts are issued to respondents. </w:t>
      </w:r>
      <w:r w:rsidRPr="0B4790F0">
        <w:rPr>
          <w:rFonts w:eastAsia="Times New Roman" w:cs="Times New Roman"/>
          <w:szCs w:val="24"/>
        </w:rPr>
        <w:t xml:space="preserve"> </w:t>
      </w:r>
    </w:p>
    <w:p w:rsidR="00E655F0" w:rsidRPr="002A6107" w:rsidP="00127065" w14:paraId="30A395C2" w14:textId="5BE3284A">
      <w:pPr>
        <w:pStyle w:val="ListParagraph"/>
        <w:numPr>
          <w:ilvl w:val="0"/>
          <w:numId w:val="23"/>
        </w:numPr>
        <w:spacing w:before="240" w:line="276" w:lineRule="auto"/>
        <w:rPr>
          <w:rFonts w:cs="Times New Roman"/>
          <w:b/>
          <w:bCs/>
        </w:rPr>
      </w:pPr>
      <w:r w:rsidRPr="002A6107">
        <w:rPr>
          <w:rFonts w:cs="Times New Roman"/>
          <w:b/>
          <w:bCs/>
        </w:rPr>
        <w:t>Describe any assurance of confidentiality provided to respondents.  Present the basis for the assurance in statute, regulation, or agency policy.</w:t>
      </w:r>
    </w:p>
    <w:p w:rsidR="00174B16" w:rsidRPr="002A6107" w:rsidP="005963CC" w14:paraId="320C2FBF" w14:textId="77777777">
      <w:pPr>
        <w:pStyle w:val="ListParagraph"/>
        <w:spacing w:before="240" w:line="276" w:lineRule="auto"/>
        <w:rPr>
          <w:rFonts w:cs="Times New Roman"/>
          <w:b/>
        </w:rPr>
      </w:pPr>
    </w:p>
    <w:p w:rsidR="002268E2" w:rsidP="004A6E2A" w14:paraId="6E546733" w14:textId="27F171F1">
      <w:pPr>
        <w:spacing w:line="276" w:lineRule="auto"/>
        <w:rPr>
          <w:rFonts w:eastAsia="Calibri"/>
          <w:iCs/>
        </w:rPr>
      </w:pPr>
      <w:r>
        <w:rPr>
          <w:rFonts w:eastAsia="Calibri"/>
          <w:iCs/>
          <w:color w:val="000000"/>
        </w:rPr>
        <w:t xml:space="preserve">Privacy Threshold </w:t>
      </w:r>
      <w:r>
        <w:rPr>
          <w:rFonts w:eastAsia="Calibri"/>
          <w:iCs/>
        </w:rPr>
        <w:t>Analysis (PTA) form</w:t>
      </w:r>
      <w:r w:rsidR="00BC7911">
        <w:rPr>
          <w:rFonts w:eastAsia="Calibri"/>
          <w:iCs/>
        </w:rPr>
        <w:t>s</w:t>
      </w:r>
      <w:r>
        <w:rPr>
          <w:rFonts w:eastAsia="Calibri"/>
          <w:iCs/>
        </w:rPr>
        <w:t xml:space="preserve"> </w:t>
      </w:r>
      <w:r w:rsidR="00BC7911">
        <w:rPr>
          <w:rFonts w:eastAsia="Calibri"/>
          <w:iCs/>
        </w:rPr>
        <w:t>were</w:t>
      </w:r>
      <w:r>
        <w:rPr>
          <w:rFonts w:eastAsia="Calibri"/>
          <w:iCs/>
        </w:rPr>
        <w:t xml:space="preserve"> </w:t>
      </w:r>
      <w:r w:rsidR="00BC7911">
        <w:rPr>
          <w:rFonts w:eastAsia="Calibri"/>
          <w:iCs/>
        </w:rPr>
        <w:t xml:space="preserve">completed by FEMA and approved by the DHS Privacy Office. </w:t>
      </w:r>
      <w:r w:rsidR="004D7295">
        <w:rPr>
          <w:rFonts w:eastAsia="Calibri"/>
          <w:iCs/>
        </w:rPr>
        <w:t xml:space="preserve">The PTA for </w:t>
      </w:r>
      <w:r w:rsidR="00387DCA">
        <w:rPr>
          <w:rFonts w:eastAsia="Calibri"/>
          <w:iCs/>
        </w:rPr>
        <w:t xml:space="preserve">the </w:t>
      </w:r>
      <w:r w:rsidR="004D2E63">
        <w:rPr>
          <w:rFonts w:eastAsia="Calibri"/>
          <w:iCs/>
        </w:rPr>
        <w:t>EOC, IBSGP, and NSGP forms</w:t>
      </w:r>
      <w:r w:rsidR="004D7295">
        <w:rPr>
          <w:rFonts w:eastAsia="Calibri"/>
          <w:iCs/>
        </w:rPr>
        <w:t xml:space="preserve"> was approved on </w:t>
      </w:r>
      <w:r w:rsidR="005A3BC0">
        <w:rPr>
          <w:rFonts w:eastAsia="Calibri"/>
          <w:iCs/>
        </w:rPr>
        <w:t xml:space="preserve">February </w:t>
      </w:r>
      <w:r w:rsidR="009F69B5">
        <w:rPr>
          <w:rFonts w:eastAsia="Calibri"/>
          <w:iCs/>
        </w:rPr>
        <w:t>27</w:t>
      </w:r>
      <w:r w:rsidR="005A3BC0">
        <w:rPr>
          <w:rFonts w:eastAsia="Calibri"/>
          <w:iCs/>
        </w:rPr>
        <w:t>, 2023</w:t>
      </w:r>
      <w:r w:rsidR="004D7295">
        <w:rPr>
          <w:rFonts w:eastAsia="Calibri"/>
          <w:iCs/>
        </w:rPr>
        <w:t xml:space="preserve">. The PTA for </w:t>
      </w:r>
      <w:r w:rsidR="005A3BC0">
        <w:rPr>
          <w:rFonts w:eastAsia="Calibri"/>
          <w:iCs/>
        </w:rPr>
        <w:t>the EMPG Work Plan</w:t>
      </w:r>
      <w:r w:rsidR="004D7295">
        <w:rPr>
          <w:rFonts w:eastAsia="Calibri"/>
          <w:iCs/>
        </w:rPr>
        <w:t xml:space="preserve"> was approved on </w:t>
      </w:r>
      <w:r w:rsidR="00CF75A0">
        <w:rPr>
          <w:rFonts w:eastAsia="Calibri"/>
          <w:iCs/>
        </w:rPr>
        <w:t>June 14</w:t>
      </w:r>
      <w:r w:rsidR="009B4FB4">
        <w:rPr>
          <w:rFonts w:eastAsia="Calibri"/>
          <w:iCs/>
        </w:rPr>
        <w:t>, 2022</w:t>
      </w:r>
      <w:r w:rsidR="004D7295">
        <w:rPr>
          <w:rFonts w:eastAsia="Calibri"/>
          <w:iCs/>
        </w:rPr>
        <w:t xml:space="preserve">. The PTA for </w:t>
      </w:r>
      <w:r w:rsidR="009B4FB4">
        <w:rPr>
          <w:rFonts w:eastAsia="Calibri"/>
          <w:iCs/>
        </w:rPr>
        <w:t>the SSP forms was</w:t>
      </w:r>
      <w:r w:rsidR="004D7295">
        <w:rPr>
          <w:rFonts w:eastAsia="Calibri"/>
          <w:iCs/>
        </w:rPr>
        <w:t xml:space="preserve"> approved on</w:t>
      </w:r>
      <w:r w:rsidR="009B4FB4">
        <w:rPr>
          <w:rFonts w:eastAsia="Calibri"/>
          <w:iCs/>
        </w:rPr>
        <w:t xml:space="preserve"> June 22, 2023</w:t>
      </w:r>
      <w:r>
        <w:rPr>
          <w:rFonts w:eastAsia="Calibri"/>
          <w:iCs/>
        </w:rPr>
        <w:t>.</w:t>
      </w:r>
      <w:r w:rsidR="003A0CD4">
        <w:rPr>
          <w:rFonts w:eastAsia="Calibri"/>
          <w:iCs/>
        </w:rPr>
        <w:t xml:space="preserve"> The PTA for the Controlled Equipment Request form was approved on February 27, 2023.</w:t>
      </w:r>
    </w:p>
    <w:p w:rsidR="002268E2" w:rsidP="004A6E2A" w14:paraId="37080577" w14:textId="77777777">
      <w:pPr>
        <w:spacing w:line="276" w:lineRule="auto"/>
        <w:rPr>
          <w:rFonts w:ascii="Calibri" w:eastAsia="Calibri" w:hAnsi="Calibri"/>
          <w:i/>
          <w:iCs/>
          <w:sz w:val="22"/>
        </w:rPr>
      </w:pPr>
    </w:p>
    <w:p w:rsidR="002268E2" w:rsidP="004A6E2A" w14:paraId="49C67C79" w14:textId="239CC967">
      <w:pPr>
        <w:autoSpaceDE w:val="0"/>
        <w:autoSpaceDN w:val="0"/>
        <w:adjustRightInd w:val="0"/>
        <w:spacing w:line="276" w:lineRule="auto"/>
        <w:rPr>
          <w:rFonts w:eastAsia="Calibri"/>
          <w:color w:val="000000"/>
        </w:rPr>
      </w:pPr>
      <w:r>
        <w:rPr>
          <w:rFonts w:eastAsia="Calibri"/>
          <w:color w:val="000000"/>
        </w:rPr>
        <w:t xml:space="preserve">The </w:t>
      </w:r>
      <w:r w:rsidR="006E643B">
        <w:rPr>
          <w:rFonts w:eastAsia="Calibri"/>
          <w:color w:val="000000"/>
        </w:rPr>
        <w:t>instruments in this collection are</w:t>
      </w:r>
      <w:r>
        <w:rPr>
          <w:rFonts w:eastAsia="Calibri"/>
          <w:color w:val="000000"/>
        </w:rPr>
        <w:t xml:space="preserve"> a privacy sensitive collection requiring Privacy Impact Assessment, PIA coverage. Th</w:t>
      </w:r>
      <w:r w:rsidR="00332043">
        <w:rPr>
          <w:rFonts w:eastAsia="Calibri"/>
          <w:color w:val="000000"/>
        </w:rPr>
        <w:t>ese</w:t>
      </w:r>
      <w:r>
        <w:rPr>
          <w:rFonts w:eastAsia="Calibri"/>
          <w:color w:val="000000"/>
        </w:rPr>
        <w:t xml:space="preserve"> form</w:t>
      </w:r>
      <w:r w:rsidR="00332043">
        <w:rPr>
          <w:rFonts w:eastAsia="Calibri"/>
          <w:color w:val="000000"/>
        </w:rPr>
        <w:t>s</w:t>
      </w:r>
      <w:r>
        <w:rPr>
          <w:rFonts w:eastAsia="Calibri"/>
          <w:color w:val="000000"/>
        </w:rPr>
        <w:t xml:space="preserve"> </w:t>
      </w:r>
      <w:r w:rsidR="00332043">
        <w:rPr>
          <w:rFonts w:eastAsia="Calibri"/>
          <w:color w:val="000000"/>
        </w:rPr>
        <w:t>are</w:t>
      </w:r>
      <w:r>
        <w:rPr>
          <w:rFonts w:eastAsia="Calibri"/>
          <w:color w:val="000000"/>
        </w:rPr>
        <w:t xml:space="preserve"> covered by an existing PIA, DHS/FEMA 013 – Grant Management Programs, approved by DHS on </w:t>
      </w:r>
      <w:r w:rsidR="00BC7911">
        <w:rPr>
          <w:rFonts w:eastAsia="Calibri"/>
          <w:color w:val="000000"/>
        </w:rPr>
        <w:t>March 31, 2023</w:t>
      </w:r>
      <w:r>
        <w:rPr>
          <w:rFonts w:eastAsia="Calibri"/>
          <w:color w:val="000000"/>
        </w:rPr>
        <w:t>. No Privacy Act Statement nor SORN coverage is required for the form</w:t>
      </w:r>
      <w:r w:rsidR="00B169E0">
        <w:rPr>
          <w:rFonts w:eastAsia="Calibri"/>
          <w:color w:val="000000"/>
        </w:rPr>
        <w:t>s</w:t>
      </w:r>
      <w:r>
        <w:rPr>
          <w:rFonts w:eastAsia="Calibri"/>
          <w:color w:val="000000"/>
        </w:rPr>
        <w:t xml:space="preserve">. </w:t>
      </w:r>
    </w:p>
    <w:p w:rsidR="006E643B" w:rsidP="002268E2" w14:paraId="09CF0C49" w14:textId="77777777">
      <w:pPr>
        <w:autoSpaceDE w:val="0"/>
        <w:autoSpaceDN w:val="0"/>
        <w:adjustRightInd w:val="0"/>
        <w:rPr>
          <w:rFonts w:eastAsia="Calibri"/>
          <w:color w:val="000000"/>
          <w:szCs w:val="24"/>
        </w:rPr>
      </w:pPr>
    </w:p>
    <w:p w:rsidR="00174B16" w:rsidRPr="002A6107" w:rsidP="00127065" w14:paraId="5E3CC1C9" w14:textId="20BB506D">
      <w:pPr>
        <w:spacing w:before="240" w:line="276" w:lineRule="auto"/>
        <w:contextualSpacing/>
        <w:rPr>
          <w:rFonts w:cs="Times New Roman"/>
        </w:rPr>
      </w:pPr>
      <w:r w:rsidRPr="696AE53B">
        <w:rPr>
          <w:rFonts w:eastAsia="Times New Roman" w:cs="Times New Roman"/>
          <w:color w:val="000000" w:themeColor="text1"/>
        </w:rPr>
        <w:t>There are no assurances of confidentiality provided to the respondents for this information collection.</w:t>
      </w:r>
    </w:p>
    <w:p w:rsidR="00B3312A" w:rsidRPr="002A6107" w:rsidP="00127065" w14:paraId="17A5CA01" w14:textId="1ED400D1">
      <w:pPr>
        <w:pStyle w:val="ListParagraph"/>
        <w:numPr>
          <w:ilvl w:val="0"/>
          <w:numId w:val="23"/>
        </w:numPr>
        <w:spacing w:before="240" w:line="276" w:lineRule="auto"/>
        <w:rPr>
          <w:rFonts w:cs="Times New Roman"/>
          <w:b/>
          <w:bCs/>
        </w:rPr>
      </w:pPr>
      <w:r w:rsidRPr="002A6107">
        <w:rPr>
          <w:rFonts w:cs="Times New Roman"/>
          <w:b/>
          <w:bCs/>
        </w:rPr>
        <w:t xml:space="preserve">Provide additional justification for any question of a sensitive nature (such as sexual behavior and attitudes, religious beliefs and other matters that are commonly considered private).  This should include the reasons why the agency considers the questions necessary, the specific uses to be made of the information, the explanation to be given to persons from whom the information is requested, and any steps </w:t>
      </w:r>
      <w:r w:rsidRPr="002A6107" w:rsidR="009B2B7F">
        <w:rPr>
          <w:rFonts w:cs="Times New Roman"/>
          <w:b/>
          <w:bCs/>
        </w:rPr>
        <w:t>to</w:t>
      </w:r>
      <w:r w:rsidRPr="002A6107">
        <w:rPr>
          <w:rFonts w:cs="Times New Roman"/>
          <w:b/>
          <w:bCs/>
        </w:rPr>
        <w:t xml:space="preserve"> be taken to obtain their consent.</w:t>
      </w:r>
    </w:p>
    <w:p w:rsidR="00EE0EFD" w:rsidRPr="002A6107" w:rsidP="002A6107" w14:paraId="1450DC3E" w14:textId="0AFEBAA3">
      <w:pPr>
        <w:spacing w:line="276" w:lineRule="auto"/>
        <w:contextualSpacing/>
        <w:rPr>
          <w:rFonts w:cs="Times New Roman"/>
        </w:rPr>
      </w:pPr>
    </w:p>
    <w:p w:rsidR="00F92C3F" w:rsidRPr="002A6107" w:rsidP="002A6107" w14:paraId="39C1F758" w14:textId="4AC39A35">
      <w:pPr>
        <w:spacing w:line="276" w:lineRule="auto"/>
        <w:contextualSpacing/>
        <w:rPr>
          <w:rFonts w:eastAsia="Times New Roman" w:cs="Times New Roman"/>
        </w:rPr>
      </w:pPr>
      <w:r w:rsidRPr="17F56C15">
        <w:rPr>
          <w:rFonts w:eastAsia="Times New Roman" w:cs="Times New Roman"/>
          <w:color w:val="000000" w:themeColor="text1"/>
        </w:rPr>
        <w:t xml:space="preserve">There are no questions of a sensitive nature. </w:t>
      </w:r>
      <w:r w:rsidRPr="17F56C15">
        <w:rPr>
          <w:rFonts w:eastAsia="Times New Roman" w:cs="Times New Roman"/>
        </w:rPr>
        <w:t xml:space="preserve"> </w:t>
      </w:r>
    </w:p>
    <w:p w:rsidR="00EE0EFD" w:rsidRPr="002A6107" w:rsidP="002A6107" w14:paraId="694AB6CF" w14:textId="72541ADB">
      <w:pPr>
        <w:spacing w:line="276" w:lineRule="auto"/>
        <w:contextualSpacing/>
        <w:rPr>
          <w:rFonts w:cs="Times New Roman"/>
        </w:rPr>
      </w:pPr>
    </w:p>
    <w:p w:rsidR="00B3312A" w:rsidRPr="002A6107" w:rsidP="002A6107" w14:paraId="4AD7CC8E" w14:textId="19B93522">
      <w:pPr>
        <w:pStyle w:val="ListParagraph"/>
        <w:numPr>
          <w:ilvl w:val="0"/>
          <w:numId w:val="23"/>
        </w:numPr>
        <w:spacing w:line="276" w:lineRule="auto"/>
        <w:rPr>
          <w:rFonts w:cs="Times New Roman"/>
          <w:b/>
          <w:bCs/>
        </w:rPr>
      </w:pPr>
      <w:r w:rsidRPr="002A6107">
        <w:rPr>
          <w:rFonts w:cs="Times New Roman"/>
          <w:b/>
          <w:bCs/>
        </w:rPr>
        <w:t>Provide estimates of the hour burden of the collection of information.  The stat</w:t>
      </w:r>
      <w:r w:rsidRPr="002A6107" w:rsidR="006B5A7B">
        <w:rPr>
          <w:rFonts w:cs="Times New Roman"/>
          <w:b/>
          <w:bCs/>
        </w:rPr>
        <w:t>ement</w:t>
      </w:r>
      <w:r w:rsidRPr="002A6107">
        <w:rPr>
          <w:rFonts w:cs="Times New Roman"/>
          <w:b/>
          <w:bCs/>
        </w:rPr>
        <w:t xml:space="preserve"> should:</w:t>
      </w:r>
    </w:p>
    <w:p w:rsidR="00EE0EFD" w:rsidRPr="002A6107" w:rsidP="002A6107" w14:paraId="19007DA4" w14:textId="7DCD3444">
      <w:pPr>
        <w:spacing w:line="276" w:lineRule="auto"/>
        <w:contextualSpacing/>
        <w:rPr>
          <w:rFonts w:cs="Times New Roman"/>
        </w:rPr>
      </w:pPr>
    </w:p>
    <w:p w:rsidR="4022D82F" w:rsidP="4022D82F" w14:paraId="63D22FF8" w14:textId="7143EB68">
      <w:pPr>
        <w:pStyle w:val="ListParagraph"/>
        <w:numPr>
          <w:ilvl w:val="1"/>
          <w:numId w:val="23"/>
        </w:numPr>
        <w:spacing w:line="276" w:lineRule="auto"/>
        <w:rPr>
          <w:rFonts w:cs="Times New Roman"/>
          <w:b/>
          <w:bCs/>
        </w:rPr>
      </w:pPr>
      <w:r w:rsidRPr="002A6107">
        <w:rPr>
          <w:rFonts w:cs="Times New Roman"/>
          <w:b/>
          <w:bCs/>
        </w:rPr>
        <w:t>Indicate the number of respondents, frequency of response, annual hour burden, and an explanation of how the burden was estimated for each collection instrument (separately list each instrument and describe information as requested).  Unless directed to do so, agencies should not conduct special surveys to obtain information on which to base hour burden estimates.  Consolation with a sample (fewer than 10) of potential respondents is desired.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4A58D257" w:rsidP="004907E1" w14:paraId="243C2F16" w14:textId="2460940C">
      <w:pPr>
        <w:spacing w:line="276" w:lineRule="auto"/>
        <w:rPr>
          <w:rFonts w:cs="Times New Roman"/>
          <w:b/>
          <w:bCs/>
        </w:rPr>
      </w:pPr>
    </w:p>
    <w:p w:rsidR="0003449D" w:rsidRPr="00C93D6C" w:rsidP="0003449D" w14:paraId="48C04D4F" w14:textId="3FB25E2E">
      <w:pPr>
        <w:spacing w:line="276" w:lineRule="auto"/>
        <w:contextualSpacing/>
        <w:rPr>
          <w:rFonts w:eastAsia="Times New Roman" w:cs="Times New Roman"/>
          <w:szCs w:val="24"/>
        </w:rPr>
      </w:pPr>
      <w:r w:rsidRPr="4022D82F">
        <w:rPr>
          <w:rFonts w:eastAsia="Times New Roman" w:cs="Times New Roman"/>
          <w:color w:val="000000" w:themeColor="text1"/>
          <w:szCs w:val="24"/>
        </w:rPr>
        <w:t xml:space="preserve">Please see </w:t>
      </w:r>
      <w:r w:rsidR="00035FE3">
        <w:rPr>
          <w:rFonts w:eastAsia="Times New Roman" w:cs="Times New Roman"/>
          <w:color w:val="000000" w:themeColor="text1"/>
          <w:szCs w:val="24"/>
        </w:rPr>
        <w:t>the table</w:t>
      </w:r>
      <w:r w:rsidR="00C93D6C">
        <w:rPr>
          <w:rFonts w:eastAsia="Times New Roman" w:cs="Times New Roman"/>
          <w:color w:val="000000" w:themeColor="text1"/>
          <w:szCs w:val="24"/>
        </w:rPr>
        <w:t xml:space="preserve"> under 12c</w:t>
      </w:r>
      <w:r w:rsidRPr="4022D82F">
        <w:rPr>
          <w:rFonts w:eastAsia="Times New Roman" w:cs="Times New Roman"/>
          <w:color w:val="000000" w:themeColor="text1"/>
          <w:szCs w:val="24"/>
        </w:rPr>
        <w:t xml:space="preserve"> for the response to 12a.</w:t>
      </w:r>
    </w:p>
    <w:p w:rsidR="00FA2D0D" w:rsidRPr="002A6107" w:rsidP="002A6107" w14:paraId="17F08B3A" w14:textId="77777777">
      <w:pPr>
        <w:spacing w:line="276" w:lineRule="auto"/>
        <w:contextualSpacing/>
        <w:rPr>
          <w:rFonts w:cs="Times New Roman"/>
        </w:rPr>
      </w:pPr>
    </w:p>
    <w:p w:rsidR="00B3312A" w:rsidRPr="002A6107" w:rsidP="002A6107" w14:paraId="3101610B" w14:textId="269DF36B">
      <w:pPr>
        <w:pStyle w:val="ListParagraph"/>
        <w:numPr>
          <w:ilvl w:val="1"/>
          <w:numId w:val="23"/>
        </w:numPr>
        <w:spacing w:line="276" w:lineRule="auto"/>
        <w:rPr>
          <w:rFonts w:cs="Times New Roman"/>
        </w:rPr>
      </w:pPr>
      <w:r w:rsidRPr="002A6107">
        <w:rPr>
          <w:rFonts w:cs="Times New Roman"/>
          <w:b/>
          <w:bCs/>
        </w:rPr>
        <w:t>If this request for approval covers more than one form, provide separate hour burden estimates for each form and aggregate the hour burdens in Item 13 of OMB Form 83-I</w:t>
      </w:r>
      <w:r w:rsidRPr="002A6107">
        <w:rPr>
          <w:rFonts w:cs="Times New Roman"/>
        </w:rPr>
        <w:t>.</w:t>
      </w:r>
    </w:p>
    <w:p w:rsidR="00EE0EFD" w:rsidRPr="002A6107" w:rsidP="002A6107" w14:paraId="14902824" w14:textId="6AA54346">
      <w:pPr>
        <w:spacing w:line="276" w:lineRule="auto"/>
        <w:contextualSpacing/>
        <w:rPr>
          <w:rFonts w:cs="Times New Roman"/>
        </w:rPr>
      </w:pPr>
    </w:p>
    <w:p w:rsidR="00C93D6C" w:rsidRPr="004854A1" w:rsidP="00C93D6C" w14:paraId="233B6B09" w14:textId="06D19C9C">
      <w:pPr>
        <w:spacing w:line="276" w:lineRule="auto"/>
        <w:contextualSpacing/>
        <w:rPr>
          <w:rFonts w:cs="Times New Roman"/>
        </w:rPr>
      </w:pPr>
      <w:r w:rsidRPr="004854A1">
        <w:rPr>
          <w:rFonts w:cs="Times New Roman"/>
        </w:rPr>
        <w:t xml:space="preserve">Please see </w:t>
      </w:r>
      <w:r w:rsidR="00035FE3">
        <w:rPr>
          <w:rFonts w:cs="Times New Roman"/>
        </w:rPr>
        <w:t>the table</w:t>
      </w:r>
      <w:r>
        <w:rPr>
          <w:rFonts w:cs="Times New Roman"/>
        </w:rPr>
        <w:t xml:space="preserve"> under 12c </w:t>
      </w:r>
      <w:r w:rsidRPr="004854A1">
        <w:rPr>
          <w:rFonts w:cs="Times New Roman"/>
          <w:szCs w:val="24"/>
        </w:rPr>
        <w:t>for the response to 12</w:t>
      </w:r>
      <w:r>
        <w:rPr>
          <w:rFonts w:cs="Times New Roman"/>
          <w:szCs w:val="24"/>
        </w:rPr>
        <w:t>b</w:t>
      </w:r>
      <w:r w:rsidRPr="004854A1">
        <w:rPr>
          <w:rFonts w:cs="Times New Roman"/>
        </w:rPr>
        <w:t>.</w:t>
      </w:r>
    </w:p>
    <w:p w:rsidR="00EE0EFD" w:rsidRPr="002A6107" w:rsidP="002A6107" w14:paraId="2C854C33" w14:textId="77777777">
      <w:pPr>
        <w:spacing w:line="276" w:lineRule="auto"/>
        <w:contextualSpacing/>
        <w:rPr>
          <w:rFonts w:cs="Times New Roman"/>
        </w:rPr>
      </w:pPr>
    </w:p>
    <w:p w:rsidR="00AA21AC" w:rsidRPr="00035FE3" w:rsidP="00035FE3" w14:paraId="2B56537A" w14:textId="75FC300C">
      <w:pPr>
        <w:pStyle w:val="ListParagraph"/>
        <w:numPr>
          <w:ilvl w:val="1"/>
          <w:numId w:val="23"/>
        </w:numPr>
        <w:spacing w:after="240" w:line="276" w:lineRule="auto"/>
        <w:rPr>
          <w:rFonts w:cs="Times New Roman"/>
          <w:b/>
          <w:bCs/>
        </w:rPr>
      </w:pPr>
      <w:r w:rsidRPr="002A6107">
        <w:rPr>
          <w:rFonts w:cs="Times New Roman"/>
          <w:b/>
          <w:bCs/>
        </w:rPr>
        <w:t>Provide an estimate of annualized cost to respondents for the hour burdens for collections of information, identifying and using appropriate wage rate categories.  NOTE: The wage-rate category for each respondent must be multiplied by 1.4</w:t>
      </w:r>
      <w:r w:rsidRPr="002A6107" w:rsidR="00521714">
        <w:rPr>
          <w:rFonts w:cs="Times New Roman"/>
          <w:b/>
          <w:bCs/>
        </w:rPr>
        <w:t xml:space="preserve">5 (1.61 for </w:t>
      </w:r>
      <w:r w:rsidRPr="002A6107" w:rsidR="00424F8A">
        <w:rPr>
          <w:rFonts w:cs="Times New Roman"/>
          <w:b/>
          <w:bCs/>
        </w:rPr>
        <w:t>S</w:t>
      </w:r>
      <w:r w:rsidRPr="002A6107" w:rsidR="00521714">
        <w:rPr>
          <w:rFonts w:cs="Times New Roman"/>
          <w:b/>
          <w:bCs/>
        </w:rPr>
        <w:t xml:space="preserve">tate and local </w:t>
      </w:r>
      <w:r w:rsidRPr="002A6107" w:rsidR="00424F8A">
        <w:rPr>
          <w:rFonts w:cs="Times New Roman"/>
          <w:b/>
          <w:bCs/>
        </w:rPr>
        <w:t xml:space="preserve">government </w:t>
      </w:r>
      <w:r w:rsidRPr="002A6107" w:rsidR="00521714">
        <w:rPr>
          <w:rFonts w:cs="Times New Roman"/>
          <w:b/>
          <w:bCs/>
        </w:rPr>
        <w:t>employees)</w:t>
      </w:r>
      <w:r>
        <w:rPr>
          <w:rStyle w:val="FootnoteReference"/>
          <w:b/>
          <w:bCs/>
        </w:rPr>
        <w:footnoteReference w:id="3"/>
      </w:r>
      <w:r w:rsidRPr="002A6107">
        <w:rPr>
          <w:rFonts w:cs="Times New Roman"/>
          <w:b/>
          <w:bCs/>
        </w:rPr>
        <w:t xml:space="preserve"> and this total should be entered in the cell for “Avg. Hourly Wage Rate.”  The cost to the respondents of contracting </w:t>
      </w:r>
      <w:r w:rsidRPr="002A6107" w:rsidR="009B2B7F">
        <w:rPr>
          <w:rFonts w:cs="Times New Roman"/>
          <w:b/>
          <w:bCs/>
        </w:rPr>
        <w:t>out</w:t>
      </w:r>
      <w:r w:rsidRPr="002A6107">
        <w:rPr>
          <w:rFonts w:cs="Times New Roman"/>
          <w:b/>
          <w:bCs/>
        </w:rPr>
        <w:t xml:space="preserve"> to paying outside parties for information collection activities should not be included here.  Instead this cost should be included in Item 13.</w:t>
      </w:r>
    </w:p>
    <w:tbl>
      <w:tblPr>
        <w:tblW w:w="9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222"/>
        <w:gridCol w:w="1479"/>
        <w:gridCol w:w="949"/>
        <w:gridCol w:w="949"/>
        <w:gridCol w:w="949"/>
        <w:gridCol w:w="949"/>
        <w:gridCol w:w="949"/>
        <w:gridCol w:w="826"/>
        <w:gridCol w:w="1072"/>
      </w:tblGrid>
      <w:tr w14:paraId="2443BB96" w14:textId="77777777" w:rsidTr="00F03C33">
        <w:tblPrEx>
          <w:tblW w:w="9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trHeight w:val="300"/>
        </w:trPr>
        <w:tc>
          <w:tcPr>
            <w:tcW w:w="9344" w:type="dxa"/>
            <w:gridSpan w:val="9"/>
            <w:shd w:val="clear" w:color="auto" w:fill="8EAADB" w:themeFill="accent1" w:themeFillTint="99"/>
            <w:hideMark/>
          </w:tcPr>
          <w:p w:rsidR="00B64898" w:rsidRPr="00B64898" w:rsidP="00B64898" w14:paraId="40C6C36B" w14:textId="77777777">
            <w:pPr>
              <w:jc w:val="center"/>
              <w:textAlignment w:val="baseline"/>
              <w:rPr>
                <w:rFonts w:ascii="Segoe UI" w:eastAsia="Times New Roman" w:hAnsi="Segoe UI" w:cs="Segoe UI"/>
                <w:sz w:val="18"/>
                <w:szCs w:val="18"/>
              </w:rPr>
            </w:pPr>
            <w:r w:rsidRPr="00B64898">
              <w:rPr>
                <w:rFonts w:eastAsia="Times New Roman" w:cs="Times New Roman"/>
                <w:b/>
                <w:bCs/>
                <w:sz w:val="18"/>
                <w:szCs w:val="18"/>
              </w:rPr>
              <w:t>Estimated Annualized Burden Hours and Costs</w:t>
            </w:r>
            <w:r w:rsidRPr="00B64898">
              <w:rPr>
                <w:rFonts w:eastAsia="Times New Roman" w:cs="Times New Roman"/>
                <w:sz w:val="18"/>
                <w:szCs w:val="18"/>
              </w:rPr>
              <w:t> </w:t>
            </w:r>
          </w:p>
        </w:tc>
      </w:tr>
      <w:tr w14:paraId="37C5E9A4" w14:textId="77777777" w:rsidTr="00F03C33">
        <w:tblPrEx>
          <w:tblW w:w="9344" w:type="dxa"/>
          <w:tblLayout w:type="fixed"/>
          <w:tblCellMar>
            <w:left w:w="0" w:type="dxa"/>
            <w:right w:w="0" w:type="dxa"/>
          </w:tblCellMar>
          <w:tblLook w:val="04A0"/>
        </w:tblPrEx>
        <w:trPr>
          <w:trHeight w:val="822"/>
        </w:trPr>
        <w:tc>
          <w:tcPr>
            <w:tcW w:w="1222" w:type="dxa"/>
            <w:shd w:val="clear" w:color="auto" w:fill="8EAADB" w:themeFill="accent1" w:themeFillTint="99"/>
            <w:vAlign w:val="bottom"/>
            <w:hideMark/>
          </w:tcPr>
          <w:p w:rsidR="00B64898" w:rsidRPr="00B64898" w:rsidP="00B64898" w14:paraId="5580298E" w14:textId="53E2DC9D">
            <w:pPr>
              <w:jc w:val="center"/>
              <w:textAlignment w:val="baseline"/>
              <w:rPr>
                <w:rFonts w:ascii="Segoe UI" w:eastAsia="Times New Roman" w:hAnsi="Segoe UI" w:cs="Segoe UI"/>
                <w:sz w:val="18"/>
                <w:szCs w:val="18"/>
              </w:rPr>
            </w:pPr>
            <w:r w:rsidRPr="00B64898">
              <w:rPr>
                <w:rFonts w:eastAsia="Times New Roman" w:cs="Times New Roman"/>
                <w:sz w:val="18"/>
                <w:szCs w:val="18"/>
              </w:rPr>
              <w:t>Type of Respondent</w:t>
            </w:r>
          </w:p>
        </w:tc>
        <w:tc>
          <w:tcPr>
            <w:tcW w:w="1479" w:type="dxa"/>
            <w:shd w:val="clear" w:color="auto" w:fill="8EAADB" w:themeFill="accent1" w:themeFillTint="99"/>
            <w:vAlign w:val="bottom"/>
            <w:hideMark/>
          </w:tcPr>
          <w:p w:rsidR="00B64898" w:rsidRPr="00B64898" w:rsidP="00B64898" w14:paraId="30C7120A" w14:textId="41364754">
            <w:pPr>
              <w:jc w:val="center"/>
              <w:textAlignment w:val="baseline"/>
              <w:rPr>
                <w:rFonts w:ascii="Segoe UI" w:eastAsia="Times New Roman" w:hAnsi="Segoe UI" w:cs="Segoe UI"/>
                <w:sz w:val="18"/>
                <w:szCs w:val="18"/>
              </w:rPr>
            </w:pPr>
            <w:r w:rsidRPr="00B64898">
              <w:rPr>
                <w:rFonts w:eastAsia="Times New Roman" w:cs="Times New Roman"/>
                <w:sz w:val="18"/>
                <w:szCs w:val="18"/>
              </w:rPr>
              <w:t>Form Name/ Form No.</w:t>
            </w:r>
          </w:p>
        </w:tc>
        <w:tc>
          <w:tcPr>
            <w:tcW w:w="949" w:type="dxa"/>
            <w:shd w:val="clear" w:color="auto" w:fill="8EAADB" w:themeFill="accent1" w:themeFillTint="99"/>
            <w:vAlign w:val="bottom"/>
            <w:hideMark/>
          </w:tcPr>
          <w:p w:rsidR="00B64898" w:rsidRPr="00B64898" w:rsidP="00B64898" w14:paraId="600BE139" w14:textId="5A5B489E">
            <w:pPr>
              <w:jc w:val="center"/>
              <w:textAlignment w:val="baseline"/>
              <w:rPr>
                <w:rFonts w:ascii="Segoe UI" w:eastAsia="Times New Roman" w:hAnsi="Segoe UI" w:cs="Segoe UI"/>
                <w:sz w:val="18"/>
                <w:szCs w:val="18"/>
              </w:rPr>
            </w:pPr>
            <w:r w:rsidRPr="00B64898">
              <w:rPr>
                <w:rFonts w:eastAsia="Times New Roman" w:cs="Times New Roman"/>
                <w:sz w:val="18"/>
                <w:szCs w:val="18"/>
              </w:rPr>
              <w:t>No. of Respondents</w:t>
            </w:r>
          </w:p>
        </w:tc>
        <w:tc>
          <w:tcPr>
            <w:tcW w:w="949" w:type="dxa"/>
            <w:shd w:val="clear" w:color="auto" w:fill="8EAADB" w:themeFill="accent1" w:themeFillTint="99"/>
            <w:vAlign w:val="bottom"/>
            <w:hideMark/>
          </w:tcPr>
          <w:p w:rsidR="00B64898" w:rsidRPr="00B64898" w:rsidP="00B64898" w14:paraId="42CC2E82" w14:textId="7AFDACD6">
            <w:pPr>
              <w:jc w:val="center"/>
              <w:textAlignment w:val="baseline"/>
              <w:rPr>
                <w:rFonts w:ascii="Segoe UI" w:eastAsia="Times New Roman" w:hAnsi="Segoe UI" w:cs="Segoe UI"/>
                <w:sz w:val="18"/>
                <w:szCs w:val="18"/>
              </w:rPr>
            </w:pPr>
            <w:r w:rsidRPr="00B64898">
              <w:rPr>
                <w:rFonts w:eastAsia="Times New Roman" w:cs="Times New Roman"/>
                <w:sz w:val="18"/>
                <w:szCs w:val="18"/>
              </w:rPr>
              <w:t>No. of Responses per Respondent</w:t>
            </w:r>
          </w:p>
        </w:tc>
        <w:tc>
          <w:tcPr>
            <w:tcW w:w="949" w:type="dxa"/>
            <w:shd w:val="clear" w:color="auto" w:fill="8EAADB" w:themeFill="accent1" w:themeFillTint="99"/>
            <w:vAlign w:val="bottom"/>
            <w:hideMark/>
          </w:tcPr>
          <w:p w:rsidR="00B64898" w:rsidRPr="00B64898" w:rsidP="00B64898" w14:paraId="2E211329" w14:textId="70DC8CF8">
            <w:pPr>
              <w:jc w:val="center"/>
              <w:textAlignment w:val="baseline"/>
              <w:rPr>
                <w:rFonts w:ascii="Segoe UI" w:eastAsia="Times New Roman" w:hAnsi="Segoe UI" w:cs="Segoe UI"/>
                <w:sz w:val="18"/>
                <w:szCs w:val="18"/>
              </w:rPr>
            </w:pPr>
            <w:r w:rsidRPr="00B64898">
              <w:rPr>
                <w:rFonts w:eastAsia="Times New Roman" w:cs="Times New Roman"/>
                <w:sz w:val="18"/>
                <w:szCs w:val="18"/>
              </w:rPr>
              <w:t>Total No. of Responses</w:t>
            </w:r>
          </w:p>
        </w:tc>
        <w:tc>
          <w:tcPr>
            <w:tcW w:w="949" w:type="dxa"/>
            <w:shd w:val="clear" w:color="auto" w:fill="8EAADB" w:themeFill="accent1" w:themeFillTint="99"/>
            <w:vAlign w:val="bottom"/>
            <w:hideMark/>
          </w:tcPr>
          <w:p w:rsidR="00B64898" w:rsidRPr="00B64898" w:rsidP="00B64898" w14:paraId="45E8CEE1" w14:textId="5818F06A">
            <w:pPr>
              <w:jc w:val="center"/>
              <w:textAlignment w:val="baseline"/>
              <w:rPr>
                <w:rFonts w:ascii="Segoe UI" w:eastAsia="Times New Roman" w:hAnsi="Segoe UI" w:cs="Segoe UI"/>
                <w:sz w:val="18"/>
                <w:szCs w:val="18"/>
              </w:rPr>
            </w:pPr>
            <w:r w:rsidRPr="00B64898">
              <w:rPr>
                <w:rFonts w:eastAsia="Times New Roman" w:cs="Times New Roman"/>
                <w:sz w:val="18"/>
                <w:szCs w:val="18"/>
              </w:rPr>
              <w:t>Avg. Burden Per Response (in hours)</w:t>
            </w:r>
          </w:p>
        </w:tc>
        <w:tc>
          <w:tcPr>
            <w:tcW w:w="949" w:type="dxa"/>
            <w:shd w:val="clear" w:color="auto" w:fill="8EAADB" w:themeFill="accent1" w:themeFillTint="99"/>
            <w:vAlign w:val="bottom"/>
            <w:hideMark/>
          </w:tcPr>
          <w:p w:rsidR="00B64898" w:rsidRPr="00B64898" w:rsidP="00B64898" w14:paraId="0F55766B" w14:textId="4FCC091E">
            <w:pPr>
              <w:jc w:val="center"/>
              <w:textAlignment w:val="baseline"/>
              <w:rPr>
                <w:rFonts w:ascii="Segoe UI" w:eastAsia="Times New Roman" w:hAnsi="Segoe UI" w:cs="Segoe UI"/>
                <w:sz w:val="18"/>
                <w:szCs w:val="18"/>
              </w:rPr>
            </w:pPr>
            <w:r w:rsidRPr="00B64898">
              <w:rPr>
                <w:rFonts w:eastAsia="Times New Roman" w:cs="Times New Roman"/>
                <w:sz w:val="18"/>
                <w:szCs w:val="18"/>
              </w:rPr>
              <w:t>Total Annual Burden (in hours)</w:t>
            </w:r>
          </w:p>
        </w:tc>
        <w:tc>
          <w:tcPr>
            <w:tcW w:w="826" w:type="dxa"/>
            <w:shd w:val="clear" w:color="auto" w:fill="8EAADB" w:themeFill="accent1" w:themeFillTint="99"/>
            <w:vAlign w:val="bottom"/>
            <w:hideMark/>
          </w:tcPr>
          <w:p w:rsidR="00B64898" w:rsidRPr="00B64898" w:rsidP="00B64898" w14:paraId="5CAC90D4" w14:textId="6186B257">
            <w:pPr>
              <w:jc w:val="center"/>
              <w:textAlignment w:val="baseline"/>
              <w:rPr>
                <w:rFonts w:ascii="Segoe UI" w:eastAsia="Times New Roman" w:hAnsi="Segoe UI" w:cs="Segoe UI"/>
                <w:sz w:val="18"/>
                <w:szCs w:val="18"/>
              </w:rPr>
            </w:pPr>
            <w:r w:rsidRPr="00B64898">
              <w:rPr>
                <w:rFonts w:eastAsia="Times New Roman" w:cs="Times New Roman"/>
                <w:sz w:val="18"/>
                <w:szCs w:val="18"/>
              </w:rPr>
              <w:t>Avg. Hourly Wage Rate</w:t>
            </w:r>
          </w:p>
        </w:tc>
        <w:tc>
          <w:tcPr>
            <w:tcW w:w="1072" w:type="dxa"/>
            <w:shd w:val="clear" w:color="auto" w:fill="8EAADB" w:themeFill="accent1" w:themeFillTint="99"/>
            <w:vAlign w:val="bottom"/>
            <w:hideMark/>
          </w:tcPr>
          <w:p w:rsidR="00B64898" w:rsidRPr="00B64898" w:rsidP="00B64898" w14:paraId="633D0A6D" w14:textId="0774A9C5">
            <w:pPr>
              <w:jc w:val="center"/>
              <w:textAlignment w:val="baseline"/>
              <w:rPr>
                <w:rFonts w:ascii="Segoe UI" w:eastAsia="Times New Roman" w:hAnsi="Segoe UI" w:cs="Segoe UI"/>
                <w:sz w:val="18"/>
                <w:szCs w:val="18"/>
              </w:rPr>
            </w:pPr>
            <w:r w:rsidRPr="00B64898">
              <w:rPr>
                <w:rFonts w:eastAsia="Times New Roman" w:cs="Times New Roman"/>
                <w:sz w:val="18"/>
                <w:szCs w:val="18"/>
              </w:rPr>
              <w:t>Total Annual Respondent Cost</w:t>
            </w:r>
          </w:p>
        </w:tc>
      </w:tr>
      <w:tr w14:paraId="3E7C298A" w14:textId="77777777" w:rsidTr="00F03C33">
        <w:tblPrEx>
          <w:tblW w:w="9344" w:type="dxa"/>
          <w:tblLayout w:type="fixed"/>
          <w:tblCellMar>
            <w:left w:w="0" w:type="dxa"/>
            <w:right w:w="0" w:type="dxa"/>
          </w:tblCellMar>
          <w:tblLook w:val="04A0"/>
        </w:tblPrEx>
        <w:trPr>
          <w:trHeight w:val="300"/>
        </w:trPr>
        <w:tc>
          <w:tcPr>
            <w:tcW w:w="1222" w:type="dxa"/>
            <w:shd w:val="clear" w:color="auto" w:fill="auto"/>
          </w:tcPr>
          <w:p w:rsidR="00E43C37" w:rsidRPr="00C87824" w:rsidP="00E43C37" w14:paraId="058E356A" w14:textId="77777777">
            <w:pPr>
              <w:jc w:val="center"/>
              <w:textAlignment w:val="baseline"/>
              <w:rPr>
                <w:rFonts w:eastAsia="Times New Roman" w:cs="Times New Roman"/>
                <w:sz w:val="18"/>
                <w:szCs w:val="18"/>
              </w:rPr>
            </w:pPr>
            <w:r w:rsidRPr="00C87824">
              <w:rPr>
                <w:rFonts w:eastAsia="Times New Roman" w:cs="Times New Roman"/>
                <w:sz w:val="18"/>
                <w:szCs w:val="18"/>
              </w:rPr>
              <w:t xml:space="preserve">State, Local or Tribal Government </w:t>
            </w:r>
          </w:p>
        </w:tc>
        <w:tc>
          <w:tcPr>
            <w:tcW w:w="1479" w:type="dxa"/>
            <w:shd w:val="clear" w:color="auto" w:fill="auto"/>
          </w:tcPr>
          <w:p w:rsidR="00E43C37" w:rsidRPr="00C87824" w:rsidP="00E43C37" w14:paraId="3BA3DABB" w14:textId="77777777">
            <w:pPr>
              <w:jc w:val="center"/>
              <w:textAlignment w:val="baseline"/>
              <w:rPr>
                <w:rFonts w:eastAsia="Times New Roman" w:cs="Times New Roman"/>
                <w:sz w:val="18"/>
                <w:szCs w:val="18"/>
              </w:rPr>
            </w:pPr>
            <w:r w:rsidRPr="00C87824">
              <w:rPr>
                <w:rFonts w:eastAsia="Times New Roman" w:cs="Times New Roman"/>
                <w:sz w:val="18"/>
                <w:szCs w:val="18"/>
              </w:rPr>
              <w:t>EMPG Work Plan</w:t>
            </w:r>
          </w:p>
        </w:tc>
        <w:tc>
          <w:tcPr>
            <w:tcW w:w="949" w:type="dxa"/>
            <w:shd w:val="clear" w:color="auto" w:fill="auto"/>
          </w:tcPr>
          <w:p w:rsidR="00E43C37" w:rsidRPr="00C87824" w:rsidP="00E43C37" w14:paraId="180B0CC1" w14:textId="1935D6B3">
            <w:pPr>
              <w:jc w:val="center"/>
              <w:textAlignment w:val="baseline"/>
              <w:rPr>
                <w:rFonts w:eastAsia="Times New Roman" w:cs="Times New Roman"/>
                <w:sz w:val="18"/>
                <w:szCs w:val="18"/>
              </w:rPr>
            </w:pPr>
            <w:r w:rsidRPr="000915AC">
              <w:rPr>
                <w:rFonts w:cs="Times New Roman"/>
                <w:color w:val="000000"/>
                <w:sz w:val="18"/>
                <w:szCs w:val="18"/>
              </w:rPr>
              <w:t>58</w:t>
            </w:r>
          </w:p>
        </w:tc>
        <w:tc>
          <w:tcPr>
            <w:tcW w:w="949" w:type="dxa"/>
            <w:shd w:val="clear" w:color="auto" w:fill="auto"/>
          </w:tcPr>
          <w:p w:rsidR="00E43C37" w:rsidRPr="00C87824" w:rsidP="00E43C37" w14:paraId="7AF51343" w14:textId="098EE6F4">
            <w:pPr>
              <w:jc w:val="center"/>
              <w:textAlignment w:val="baseline"/>
              <w:rPr>
                <w:rFonts w:eastAsia="Times New Roman" w:cs="Times New Roman"/>
                <w:sz w:val="18"/>
                <w:szCs w:val="18"/>
              </w:rPr>
            </w:pPr>
            <w:r w:rsidRPr="000915AC">
              <w:rPr>
                <w:rFonts w:cs="Times New Roman"/>
                <w:color w:val="000000"/>
                <w:sz w:val="18"/>
                <w:szCs w:val="18"/>
              </w:rPr>
              <w:t>1</w:t>
            </w:r>
          </w:p>
        </w:tc>
        <w:tc>
          <w:tcPr>
            <w:tcW w:w="949" w:type="dxa"/>
            <w:shd w:val="clear" w:color="auto" w:fill="auto"/>
          </w:tcPr>
          <w:p w:rsidR="00E43C37" w:rsidRPr="00C87824" w:rsidP="00E43C37" w14:paraId="26F0F8AA" w14:textId="68CA46A7">
            <w:pPr>
              <w:jc w:val="center"/>
              <w:textAlignment w:val="baseline"/>
              <w:rPr>
                <w:rFonts w:eastAsia="Times New Roman" w:cs="Times New Roman"/>
                <w:sz w:val="18"/>
                <w:szCs w:val="18"/>
              </w:rPr>
            </w:pPr>
            <w:r w:rsidRPr="000915AC">
              <w:rPr>
                <w:rFonts w:cs="Times New Roman"/>
                <w:color w:val="000000"/>
                <w:sz w:val="18"/>
                <w:szCs w:val="18"/>
              </w:rPr>
              <w:t>58</w:t>
            </w:r>
          </w:p>
        </w:tc>
        <w:tc>
          <w:tcPr>
            <w:tcW w:w="949" w:type="dxa"/>
            <w:shd w:val="clear" w:color="auto" w:fill="auto"/>
          </w:tcPr>
          <w:p w:rsidR="00E43C37" w:rsidRPr="00C87824" w:rsidP="00E43C37" w14:paraId="05804709" w14:textId="1094A1CA">
            <w:pPr>
              <w:jc w:val="center"/>
              <w:textAlignment w:val="baseline"/>
              <w:rPr>
                <w:rFonts w:eastAsia="Times New Roman" w:cs="Times New Roman"/>
                <w:sz w:val="18"/>
                <w:szCs w:val="18"/>
              </w:rPr>
            </w:pPr>
            <w:r w:rsidRPr="00B73D5E">
              <w:rPr>
                <w:rFonts w:cs="Times New Roman"/>
                <w:color w:val="000000"/>
                <w:sz w:val="18"/>
                <w:szCs w:val="18"/>
              </w:rPr>
              <w:t>86.50</w:t>
            </w:r>
          </w:p>
        </w:tc>
        <w:tc>
          <w:tcPr>
            <w:tcW w:w="949" w:type="dxa"/>
            <w:shd w:val="clear" w:color="auto" w:fill="auto"/>
          </w:tcPr>
          <w:p w:rsidR="00E43C37" w:rsidRPr="00C87824" w:rsidP="00E43C37" w14:paraId="2531DD5E" w14:textId="37BAC272">
            <w:pPr>
              <w:jc w:val="center"/>
              <w:textAlignment w:val="baseline"/>
              <w:rPr>
                <w:rFonts w:eastAsia="Times New Roman" w:cs="Times New Roman"/>
                <w:sz w:val="18"/>
                <w:szCs w:val="18"/>
              </w:rPr>
            </w:pPr>
            <w:r w:rsidRPr="000915AC">
              <w:rPr>
                <w:rFonts w:cs="Times New Roman"/>
                <w:color w:val="000000"/>
                <w:sz w:val="18"/>
                <w:szCs w:val="18"/>
              </w:rPr>
              <w:t>5,017</w:t>
            </w:r>
          </w:p>
        </w:tc>
        <w:tc>
          <w:tcPr>
            <w:tcW w:w="826" w:type="dxa"/>
            <w:shd w:val="clear" w:color="auto" w:fill="auto"/>
          </w:tcPr>
          <w:p w:rsidR="00E43C37" w:rsidRPr="00805E14" w:rsidP="00E43C37" w14:paraId="0506225D" w14:textId="500299CC">
            <w:pPr>
              <w:jc w:val="center"/>
              <w:textAlignment w:val="baseline"/>
              <w:rPr>
                <w:rFonts w:eastAsia="Times New Roman" w:cs="Times New Roman"/>
                <w:sz w:val="18"/>
                <w:szCs w:val="18"/>
              </w:rPr>
            </w:pPr>
            <w:r>
              <w:rPr>
                <w:rFonts w:cs="Times New Roman"/>
                <w:color w:val="000000"/>
                <w:sz w:val="18"/>
                <w:szCs w:val="18"/>
              </w:rPr>
              <w:t>$</w:t>
            </w:r>
            <w:r w:rsidRPr="00805E14">
              <w:rPr>
                <w:rFonts w:cs="Times New Roman"/>
                <w:color w:val="000000"/>
                <w:sz w:val="18"/>
                <w:szCs w:val="18"/>
              </w:rPr>
              <w:t>68.81</w:t>
            </w:r>
          </w:p>
        </w:tc>
        <w:tc>
          <w:tcPr>
            <w:tcW w:w="1072" w:type="dxa"/>
            <w:shd w:val="clear" w:color="auto" w:fill="auto"/>
          </w:tcPr>
          <w:p w:rsidR="00E43C37" w:rsidRPr="00805E14" w:rsidP="00E43C37" w14:paraId="5760FAA3" w14:textId="032C49A1">
            <w:pPr>
              <w:jc w:val="center"/>
              <w:textAlignment w:val="baseline"/>
              <w:rPr>
                <w:rFonts w:eastAsia="Times New Roman" w:cs="Times New Roman"/>
                <w:sz w:val="18"/>
                <w:szCs w:val="18"/>
              </w:rPr>
            </w:pPr>
            <w:r>
              <w:rPr>
                <w:color w:val="000000"/>
                <w:sz w:val="18"/>
                <w:szCs w:val="18"/>
              </w:rPr>
              <w:t>$345,219.77</w:t>
            </w:r>
          </w:p>
        </w:tc>
      </w:tr>
      <w:tr w14:paraId="179F069F" w14:textId="77777777" w:rsidTr="00F03C33">
        <w:tblPrEx>
          <w:tblW w:w="9344" w:type="dxa"/>
          <w:tblLayout w:type="fixed"/>
          <w:tblCellMar>
            <w:left w:w="0" w:type="dxa"/>
            <w:right w:w="0" w:type="dxa"/>
          </w:tblCellMar>
          <w:tblLook w:val="04A0"/>
        </w:tblPrEx>
        <w:trPr>
          <w:trHeight w:val="300"/>
        </w:trPr>
        <w:tc>
          <w:tcPr>
            <w:tcW w:w="1222" w:type="dxa"/>
            <w:shd w:val="clear" w:color="auto" w:fill="auto"/>
          </w:tcPr>
          <w:p w:rsidR="00E43C37" w:rsidRPr="00C87824" w:rsidP="00E43C37" w14:paraId="37F90E93" w14:textId="77777777">
            <w:pPr>
              <w:jc w:val="center"/>
              <w:textAlignment w:val="baseline"/>
              <w:rPr>
                <w:rFonts w:eastAsia="Times New Roman" w:cs="Times New Roman"/>
                <w:sz w:val="18"/>
                <w:szCs w:val="18"/>
              </w:rPr>
            </w:pPr>
            <w:r w:rsidRPr="00C87824">
              <w:rPr>
                <w:rFonts w:eastAsia="Times New Roman" w:cs="Times New Roman"/>
                <w:sz w:val="18"/>
                <w:szCs w:val="18"/>
              </w:rPr>
              <w:t xml:space="preserve">State, Local or Tribal Government </w:t>
            </w:r>
          </w:p>
        </w:tc>
        <w:tc>
          <w:tcPr>
            <w:tcW w:w="1479" w:type="dxa"/>
            <w:shd w:val="clear" w:color="auto" w:fill="auto"/>
          </w:tcPr>
          <w:p w:rsidR="00E43C37" w:rsidRPr="00C87824" w:rsidP="00E43C37" w14:paraId="68B0E269" w14:textId="77777777">
            <w:pPr>
              <w:jc w:val="center"/>
              <w:textAlignment w:val="baseline"/>
              <w:rPr>
                <w:rFonts w:eastAsia="Times New Roman" w:cs="Times New Roman"/>
                <w:sz w:val="18"/>
                <w:szCs w:val="18"/>
              </w:rPr>
            </w:pPr>
            <w:r w:rsidRPr="00C87824">
              <w:rPr>
                <w:rFonts w:eastAsia="Times New Roman" w:cs="Times New Roman"/>
                <w:sz w:val="18"/>
                <w:szCs w:val="18"/>
              </w:rPr>
              <w:t>EOCGP - Formal Investment Justification</w:t>
            </w:r>
          </w:p>
        </w:tc>
        <w:tc>
          <w:tcPr>
            <w:tcW w:w="949" w:type="dxa"/>
            <w:shd w:val="clear" w:color="auto" w:fill="auto"/>
          </w:tcPr>
          <w:p w:rsidR="00E43C37" w:rsidRPr="00C87824" w:rsidP="00E43C37" w14:paraId="64EABB25" w14:textId="3656D3F7">
            <w:pPr>
              <w:jc w:val="center"/>
              <w:textAlignment w:val="baseline"/>
              <w:rPr>
                <w:rFonts w:eastAsia="Times New Roman" w:cs="Times New Roman"/>
                <w:sz w:val="18"/>
                <w:szCs w:val="18"/>
              </w:rPr>
            </w:pPr>
            <w:r w:rsidRPr="000915AC">
              <w:rPr>
                <w:rFonts w:cs="Times New Roman"/>
                <w:color w:val="000000"/>
                <w:sz w:val="18"/>
                <w:szCs w:val="18"/>
              </w:rPr>
              <w:t>69</w:t>
            </w:r>
          </w:p>
        </w:tc>
        <w:tc>
          <w:tcPr>
            <w:tcW w:w="949" w:type="dxa"/>
            <w:shd w:val="clear" w:color="auto" w:fill="auto"/>
          </w:tcPr>
          <w:p w:rsidR="00E43C37" w:rsidRPr="00C87824" w:rsidP="00E43C37" w14:paraId="1C1A74F4" w14:textId="1099ADE6">
            <w:pPr>
              <w:jc w:val="center"/>
              <w:textAlignment w:val="baseline"/>
              <w:rPr>
                <w:rFonts w:eastAsia="Times New Roman" w:cs="Times New Roman"/>
                <w:sz w:val="18"/>
                <w:szCs w:val="18"/>
              </w:rPr>
            </w:pPr>
            <w:r w:rsidRPr="000915AC">
              <w:rPr>
                <w:rFonts w:cs="Times New Roman"/>
                <w:color w:val="000000"/>
                <w:sz w:val="18"/>
                <w:szCs w:val="18"/>
              </w:rPr>
              <w:t>1</w:t>
            </w:r>
          </w:p>
        </w:tc>
        <w:tc>
          <w:tcPr>
            <w:tcW w:w="949" w:type="dxa"/>
            <w:shd w:val="clear" w:color="auto" w:fill="auto"/>
          </w:tcPr>
          <w:p w:rsidR="00E43C37" w:rsidRPr="00C87824" w:rsidP="00E43C37" w14:paraId="3E056771" w14:textId="0F0AF504">
            <w:pPr>
              <w:jc w:val="center"/>
              <w:textAlignment w:val="baseline"/>
              <w:rPr>
                <w:rFonts w:eastAsia="Times New Roman" w:cs="Times New Roman"/>
                <w:sz w:val="18"/>
                <w:szCs w:val="18"/>
              </w:rPr>
            </w:pPr>
            <w:r w:rsidRPr="000915AC">
              <w:rPr>
                <w:rFonts w:cs="Times New Roman"/>
                <w:color w:val="000000"/>
                <w:sz w:val="18"/>
                <w:szCs w:val="18"/>
              </w:rPr>
              <w:t>69</w:t>
            </w:r>
          </w:p>
        </w:tc>
        <w:tc>
          <w:tcPr>
            <w:tcW w:w="949" w:type="dxa"/>
            <w:shd w:val="clear" w:color="auto" w:fill="auto"/>
          </w:tcPr>
          <w:p w:rsidR="00E43C37" w:rsidRPr="00C87824" w:rsidP="00E43C37" w14:paraId="705E39BB" w14:textId="15D8ACF5">
            <w:pPr>
              <w:jc w:val="center"/>
              <w:textAlignment w:val="baseline"/>
              <w:rPr>
                <w:rFonts w:eastAsia="Times New Roman" w:cs="Times New Roman"/>
                <w:sz w:val="18"/>
                <w:szCs w:val="18"/>
              </w:rPr>
            </w:pPr>
            <w:r w:rsidRPr="000915AC">
              <w:rPr>
                <w:rFonts w:cs="Times New Roman"/>
                <w:color w:val="000000"/>
                <w:sz w:val="18"/>
                <w:szCs w:val="18"/>
              </w:rPr>
              <w:t>8</w:t>
            </w:r>
            <w:r w:rsidRPr="00B73D5E">
              <w:rPr>
                <w:rFonts w:cs="Times New Roman"/>
                <w:color w:val="000000"/>
                <w:sz w:val="18"/>
                <w:szCs w:val="18"/>
              </w:rPr>
              <w:t>.00</w:t>
            </w:r>
          </w:p>
        </w:tc>
        <w:tc>
          <w:tcPr>
            <w:tcW w:w="949" w:type="dxa"/>
            <w:shd w:val="clear" w:color="auto" w:fill="auto"/>
          </w:tcPr>
          <w:p w:rsidR="00E43C37" w:rsidRPr="00C87824" w:rsidP="00E43C37" w14:paraId="69D9B969" w14:textId="18C8BFE3">
            <w:pPr>
              <w:jc w:val="center"/>
              <w:textAlignment w:val="baseline"/>
              <w:rPr>
                <w:rFonts w:eastAsia="Times New Roman" w:cs="Times New Roman"/>
                <w:sz w:val="18"/>
                <w:szCs w:val="18"/>
              </w:rPr>
            </w:pPr>
            <w:r w:rsidRPr="000915AC">
              <w:rPr>
                <w:rFonts w:cs="Times New Roman"/>
                <w:color w:val="000000"/>
                <w:sz w:val="18"/>
                <w:szCs w:val="18"/>
              </w:rPr>
              <w:t>552</w:t>
            </w:r>
          </w:p>
        </w:tc>
        <w:tc>
          <w:tcPr>
            <w:tcW w:w="826" w:type="dxa"/>
            <w:shd w:val="clear" w:color="auto" w:fill="auto"/>
          </w:tcPr>
          <w:p w:rsidR="00E43C37" w:rsidRPr="00805E14" w:rsidP="00E43C37" w14:paraId="60AAE25C" w14:textId="513F8BC8">
            <w:pPr>
              <w:jc w:val="center"/>
              <w:textAlignment w:val="baseline"/>
              <w:rPr>
                <w:rFonts w:eastAsia="Times New Roman" w:cs="Times New Roman"/>
                <w:sz w:val="18"/>
                <w:szCs w:val="18"/>
              </w:rPr>
            </w:pPr>
            <w:r>
              <w:rPr>
                <w:rFonts w:cs="Times New Roman"/>
                <w:color w:val="000000"/>
                <w:sz w:val="18"/>
                <w:szCs w:val="18"/>
              </w:rPr>
              <w:t>$</w:t>
            </w:r>
            <w:r w:rsidRPr="00805E14">
              <w:rPr>
                <w:rFonts w:cs="Times New Roman"/>
                <w:color w:val="000000"/>
                <w:sz w:val="18"/>
                <w:szCs w:val="18"/>
              </w:rPr>
              <w:t>68.81</w:t>
            </w:r>
          </w:p>
        </w:tc>
        <w:tc>
          <w:tcPr>
            <w:tcW w:w="1072" w:type="dxa"/>
            <w:shd w:val="clear" w:color="auto" w:fill="auto"/>
          </w:tcPr>
          <w:p w:rsidR="00E43C37" w:rsidRPr="00805E14" w:rsidP="00E43C37" w14:paraId="16BACEDF" w14:textId="1749797E">
            <w:pPr>
              <w:jc w:val="center"/>
              <w:textAlignment w:val="baseline"/>
              <w:rPr>
                <w:rFonts w:eastAsia="Times New Roman" w:cs="Times New Roman"/>
                <w:sz w:val="18"/>
                <w:szCs w:val="18"/>
              </w:rPr>
            </w:pPr>
            <w:r>
              <w:rPr>
                <w:color w:val="000000"/>
                <w:sz w:val="18"/>
                <w:szCs w:val="18"/>
              </w:rPr>
              <w:t>$37,983.12</w:t>
            </w:r>
          </w:p>
        </w:tc>
      </w:tr>
      <w:tr w14:paraId="4B165F3D" w14:textId="77777777" w:rsidTr="00F03C33">
        <w:tblPrEx>
          <w:tblW w:w="9344" w:type="dxa"/>
          <w:tblLayout w:type="fixed"/>
          <w:tblCellMar>
            <w:left w:w="0" w:type="dxa"/>
            <w:right w:w="0" w:type="dxa"/>
          </w:tblCellMar>
          <w:tblLook w:val="04A0"/>
        </w:tblPrEx>
        <w:trPr>
          <w:trHeight w:val="300"/>
        </w:trPr>
        <w:tc>
          <w:tcPr>
            <w:tcW w:w="1222" w:type="dxa"/>
            <w:shd w:val="clear" w:color="auto" w:fill="auto"/>
          </w:tcPr>
          <w:p w:rsidR="00E43C37" w:rsidRPr="00C87824" w:rsidP="00E43C37" w14:paraId="4ACDD1C9" w14:textId="77777777">
            <w:pPr>
              <w:jc w:val="center"/>
              <w:textAlignment w:val="baseline"/>
              <w:rPr>
                <w:rFonts w:eastAsia="Times New Roman" w:cs="Times New Roman"/>
                <w:sz w:val="18"/>
                <w:szCs w:val="18"/>
              </w:rPr>
            </w:pPr>
            <w:r w:rsidRPr="00C87824">
              <w:rPr>
                <w:rFonts w:eastAsia="Times New Roman" w:cs="Times New Roman"/>
                <w:sz w:val="18"/>
                <w:szCs w:val="18"/>
              </w:rPr>
              <w:t>Business or other for-profit</w:t>
            </w:r>
          </w:p>
        </w:tc>
        <w:tc>
          <w:tcPr>
            <w:tcW w:w="1479" w:type="dxa"/>
            <w:shd w:val="clear" w:color="auto" w:fill="auto"/>
          </w:tcPr>
          <w:p w:rsidR="00E43C37" w:rsidRPr="00C87824" w:rsidP="00E43C37" w14:paraId="54F5E58F" w14:textId="77777777">
            <w:pPr>
              <w:jc w:val="center"/>
              <w:textAlignment w:val="baseline"/>
              <w:rPr>
                <w:rFonts w:eastAsia="Times New Roman" w:cs="Times New Roman"/>
                <w:sz w:val="18"/>
                <w:szCs w:val="18"/>
              </w:rPr>
            </w:pPr>
            <w:r w:rsidRPr="00C87824">
              <w:rPr>
                <w:rFonts w:eastAsia="Times New Roman" w:cs="Times New Roman"/>
                <w:sz w:val="18"/>
                <w:szCs w:val="18"/>
              </w:rPr>
              <w:t>IBSGP - Associated Investment Justification Form</w:t>
            </w:r>
          </w:p>
        </w:tc>
        <w:tc>
          <w:tcPr>
            <w:tcW w:w="949" w:type="dxa"/>
            <w:shd w:val="clear" w:color="auto" w:fill="auto"/>
          </w:tcPr>
          <w:p w:rsidR="00E43C37" w:rsidRPr="00C87824" w:rsidP="00E43C37" w14:paraId="78747B1C" w14:textId="74531020">
            <w:pPr>
              <w:jc w:val="center"/>
              <w:textAlignment w:val="baseline"/>
              <w:rPr>
                <w:rFonts w:eastAsia="Times New Roman" w:cs="Times New Roman"/>
                <w:sz w:val="18"/>
                <w:szCs w:val="18"/>
              </w:rPr>
            </w:pPr>
            <w:r w:rsidRPr="000915AC">
              <w:rPr>
                <w:rFonts w:cs="Times New Roman"/>
                <w:color w:val="000000"/>
                <w:sz w:val="18"/>
                <w:szCs w:val="18"/>
              </w:rPr>
              <w:t>56</w:t>
            </w:r>
          </w:p>
        </w:tc>
        <w:tc>
          <w:tcPr>
            <w:tcW w:w="949" w:type="dxa"/>
            <w:shd w:val="clear" w:color="auto" w:fill="auto"/>
          </w:tcPr>
          <w:p w:rsidR="00E43C37" w:rsidRPr="00C87824" w:rsidP="00E43C37" w14:paraId="27A3CB0C" w14:textId="291290B3">
            <w:pPr>
              <w:jc w:val="center"/>
              <w:textAlignment w:val="baseline"/>
              <w:rPr>
                <w:rFonts w:eastAsia="Times New Roman" w:cs="Times New Roman"/>
                <w:sz w:val="18"/>
                <w:szCs w:val="18"/>
              </w:rPr>
            </w:pPr>
            <w:r w:rsidRPr="000915AC">
              <w:rPr>
                <w:rFonts w:cs="Times New Roman"/>
                <w:color w:val="000000"/>
                <w:sz w:val="18"/>
                <w:szCs w:val="18"/>
              </w:rPr>
              <w:t>1</w:t>
            </w:r>
          </w:p>
        </w:tc>
        <w:tc>
          <w:tcPr>
            <w:tcW w:w="949" w:type="dxa"/>
            <w:shd w:val="clear" w:color="auto" w:fill="auto"/>
          </w:tcPr>
          <w:p w:rsidR="00E43C37" w:rsidRPr="00C87824" w:rsidP="00E43C37" w14:paraId="51B15829" w14:textId="3F0E4D50">
            <w:pPr>
              <w:jc w:val="center"/>
              <w:textAlignment w:val="baseline"/>
              <w:rPr>
                <w:rFonts w:eastAsia="Times New Roman" w:cs="Times New Roman"/>
                <w:sz w:val="18"/>
                <w:szCs w:val="18"/>
              </w:rPr>
            </w:pPr>
            <w:r w:rsidRPr="000915AC">
              <w:rPr>
                <w:rFonts w:cs="Times New Roman"/>
                <w:color w:val="000000"/>
                <w:sz w:val="18"/>
                <w:szCs w:val="18"/>
              </w:rPr>
              <w:t>56</w:t>
            </w:r>
          </w:p>
        </w:tc>
        <w:tc>
          <w:tcPr>
            <w:tcW w:w="949" w:type="dxa"/>
            <w:shd w:val="clear" w:color="auto" w:fill="auto"/>
          </w:tcPr>
          <w:p w:rsidR="00E43C37" w:rsidRPr="00C87824" w:rsidP="00E43C37" w14:paraId="1B8FFDB4" w14:textId="42BEDBCE">
            <w:pPr>
              <w:jc w:val="center"/>
              <w:textAlignment w:val="baseline"/>
              <w:rPr>
                <w:rFonts w:eastAsia="Times New Roman" w:cs="Times New Roman"/>
                <w:sz w:val="18"/>
                <w:szCs w:val="18"/>
              </w:rPr>
            </w:pPr>
            <w:r w:rsidRPr="000915AC">
              <w:rPr>
                <w:rFonts w:cs="Times New Roman"/>
                <w:color w:val="000000"/>
                <w:sz w:val="18"/>
                <w:szCs w:val="18"/>
              </w:rPr>
              <w:t>5</w:t>
            </w:r>
            <w:r w:rsidRPr="00B73D5E">
              <w:rPr>
                <w:rFonts w:cs="Times New Roman"/>
                <w:color w:val="000000"/>
                <w:sz w:val="18"/>
                <w:szCs w:val="18"/>
              </w:rPr>
              <w:t>.00</w:t>
            </w:r>
          </w:p>
        </w:tc>
        <w:tc>
          <w:tcPr>
            <w:tcW w:w="949" w:type="dxa"/>
            <w:shd w:val="clear" w:color="auto" w:fill="auto"/>
          </w:tcPr>
          <w:p w:rsidR="00E43C37" w:rsidRPr="00C87824" w:rsidP="00E43C37" w14:paraId="7E04AFF0" w14:textId="5EC9DF7B">
            <w:pPr>
              <w:jc w:val="center"/>
              <w:textAlignment w:val="baseline"/>
              <w:rPr>
                <w:rFonts w:eastAsia="Times New Roman" w:cs="Times New Roman"/>
                <w:sz w:val="18"/>
                <w:szCs w:val="18"/>
              </w:rPr>
            </w:pPr>
            <w:r w:rsidRPr="000915AC">
              <w:rPr>
                <w:rFonts w:cs="Times New Roman"/>
                <w:color w:val="000000"/>
                <w:sz w:val="18"/>
                <w:szCs w:val="18"/>
              </w:rPr>
              <w:t>280</w:t>
            </w:r>
          </w:p>
        </w:tc>
        <w:tc>
          <w:tcPr>
            <w:tcW w:w="826" w:type="dxa"/>
            <w:shd w:val="clear" w:color="auto" w:fill="auto"/>
          </w:tcPr>
          <w:p w:rsidR="00E43C37" w:rsidRPr="00805E14" w:rsidP="00E43C37" w14:paraId="14DE8A51" w14:textId="0DE26701">
            <w:pPr>
              <w:jc w:val="center"/>
              <w:textAlignment w:val="baseline"/>
              <w:rPr>
                <w:rFonts w:eastAsia="Times New Roman" w:cs="Times New Roman"/>
                <w:sz w:val="18"/>
                <w:szCs w:val="18"/>
              </w:rPr>
            </w:pPr>
            <w:r>
              <w:rPr>
                <w:rFonts w:cs="Times New Roman"/>
                <w:color w:val="000000"/>
                <w:sz w:val="18"/>
                <w:szCs w:val="18"/>
              </w:rPr>
              <w:t>$</w:t>
            </w:r>
            <w:r w:rsidRPr="00805E14">
              <w:rPr>
                <w:rFonts w:cs="Times New Roman"/>
                <w:color w:val="000000"/>
                <w:sz w:val="18"/>
                <w:szCs w:val="18"/>
              </w:rPr>
              <w:t>61.97</w:t>
            </w:r>
          </w:p>
        </w:tc>
        <w:tc>
          <w:tcPr>
            <w:tcW w:w="1072" w:type="dxa"/>
            <w:shd w:val="clear" w:color="auto" w:fill="auto"/>
          </w:tcPr>
          <w:p w:rsidR="00E43C37" w:rsidRPr="00805E14" w:rsidP="00E43C37" w14:paraId="386D1048" w14:textId="78C68BF8">
            <w:pPr>
              <w:jc w:val="center"/>
              <w:textAlignment w:val="baseline"/>
              <w:rPr>
                <w:rFonts w:eastAsia="Times New Roman" w:cs="Times New Roman"/>
                <w:sz w:val="18"/>
                <w:szCs w:val="18"/>
              </w:rPr>
            </w:pPr>
            <w:r>
              <w:rPr>
                <w:color w:val="000000"/>
                <w:sz w:val="18"/>
                <w:szCs w:val="18"/>
              </w:rPr>
              <w:t>$17,351.60</w:t>
            </w:r>
          </w:p>
        </w:tc>
      </w:tr>
      <w:tr w14:paraId="36CC9CCD" w14:textId="77777777" w:rsidTr="00F03C33">
        <w:tblPrEx>
          <w:tblW w:w="9344" w:type="dxa"/>
          <w:tblLayout w:type="fixed"/>
          <w:tblCellMar>
            <w:left w:w="0" w:type="dxa"/>
            <w:right w:w="0" w:type="dxa"/>
          </w:tblCellMar>
          <w:tblLook w:val="04A0"/>
        </w:tblPrEx>
        <w:trPr>
          <w:trHeight w:val="300"/>
        </w:trPr>
        <w:tc>
          <w:tcPr>
            <w:tcW w:w="1222" w:type="dxa"/>
            <w:shd w:val="clear" w:color="auto" w:fill="auto"/>
          </w:tcPr>
          <w:p w:rsidR="00E43C37" w:rsidRPr="00C87824" w:rsidP="00E43C37" w14:paraId="34509322" w14:textId="77777777">
            <w:pPr>
              <w:jc w:val="center"/>
              <w:textAlignment w:val="baseline"/>
              <w:rPr>
                <w:rFonts w:eastAsia="Times New Roman" w:cs="Times New Roman"/>
                <w:sz w:val="18"/>
                <w:szCs w:val="18"/>
              </w:rPr>
            </w:pPr>
            <w:r w:rsidRPr="00C87824">
              <w:rPr>
                <w:rFonts w:eastAsia="Times New Roman" w:cs="Times New Roman"/>
                <w:sz w:val="18"/>
                <w:szCs w:val="18"/>
              </w:rPr>
              <w:t>Business or other for-profit</w:t>
            </w:r>
          </w:p>
        </w:tc>
        <w:tc>
          <w:tcPr>
            <w:tcW w:w="1479" w:type="dxa"/>
            <w:shd w:val="clear" w:color="auto" w:fill="auto"/>
          </w:tcPr>
          <w:p w:rsidR="00E43C37" w:rsidRPr="00C87824" w:rsidP="00E43C37" w14:paraId="12294F61" w14:textId="43BCA208">
            <w:pPr>
              <w:jc w:val="center"/>
              <w:textAlignment w:val="baseline"/>
              <w:rPr>
                <w:rFonts w:eastAsia="Times New Roman" w:cs="Times New Roman"/>
                <w:sz w:val="18"/>
                <w:szCs w:val="18"/>
              </w:rPr>
            </w:pPr>
            <w:r w:rsidRPr="00C87824">
              <w:rPr>
                <w:rFonts w:eastAsia="Times New Roman" w:cs="Times New Roman"/>
                <w:sz w:val="18"/>
                <w:szCs w:val="18"/>
              </w:rPr>
              <w:t xml:space="preserve">IBSGP - Associated </w:t>
            </w:r>
            <w:r w:rsidRPr="00EF1589">
              <w:rPr>
                <w:rFonts w:eastAsia="Times New Roman" w:cs="Times New Roman"/>
                <w:sz w:val="18"/>
                <w:szCs w:val="18"/>
              </w:rPr>
              <w:t>detailed</w:t>
            </w:r>
            <w:r w:rsidRPr="00C87824">
              <w:rPr>
                <w:rFonts w:eastAsia="Times New Roman" w:cs="Times New Roman"/>
                <w:sz w:val="18"/>
                <w:szCs w:val="18"/>
              </w:rPr>
              <w:t xml:space="preserve"> Budget</w:t>
            </w:r>
          </w:p>
        </w:tc>
        <w:tc>
          <w:tcPr>
            <w:tcW w:w="949" w:type="dxa"/>
            <w:shd w:val="clear" w:color="auto" w:fill="auto"/>
          </w:tcPr>
          <w:p w:rsidR="00E43C37" w:rsidRPr="00C87824" w:rsidP="00E43C37" w14:paraId="55D6EF6A" w14:textId="4162196E">
            <w:pPr>
              <w:jc w:val="center"/>
              <w:textAlignment w:val="baseline"/>
              <w:rPr>
                <w:rFonts w:eastAsia="Times New Roman" w:cs="Times New Roman"/>
                <w:sz w:val="18"/>
                <w:szCs w:val="18"/>
              </w:rPr>
            </w:pPr>
            <w:r w:rsidRPr="000915AC">
              <w:rPr>
                <w:rFonts w:cs="Times New Roman"/>
                <w:color w:val="000000"/>
                <w:sz w:val="18"/>
                <w:szCs w:val="18"/>
              </w:rPr>
              <w:t>56</w:t>
            </w:r>
          </w:p>
        </w:tc>
        <w:tc>
          <w:tcPr>
            <w:tcW w:w="949" w:type="dxa"/>
            <w:shd w:val="clear" w:color="auto" w:fill="auto"/>
          </w:tcPr>
          <w:p w:rsidR="00E43C37" w:rsidRPr="00C87824" w:rsidP="00E43C37" w14:paraId="31AB91AC" w14:textId="367C4836">
            <w:pPr>
              <w:jc w:val="center"/>
              <w:textAlignment w:val="baseline"/>
              <w:rPr>
                <w:rFonts w:eastAsia="Times New Roman" w:cs="Times New Roman"/>
                <w:sz w:val="18"/>
                <w:szCs w:val="18"/>
              </w:rPr>
            </w:pPr>
            <w:r w:rsidRPr="000915AC">
              <w:rPr>
                <w:rFonts w:cs="Times New Roman"/>
                <w:color w:val="000000"/>
                <w:sz w:val="18"/>
                <w:szCs w:val="18"/>
              </w:rPr>
              <w:t>1</w:t>
            </w:r>
          </w:p>
        </w:tc>
        <w:tc>
          <w:tcPr>
            <w:tcW w:w="949" w:type="dxa"/>
            <w:shd w:val="clear" w:color="auto" w:fill="auto"/>
          </w:tcPr>
          <w:p w:rsidR="00E43C37" w:rsidRPr="00C87824" w:rsidP="00E43C37" w14:paraId="1E0036FF" w14:textId="4A375D79">
            <w:pPr>
              <w:jc w:val="center"/>
              <w:textAlignment w:val="baseline"/>
              <w:rPr>
                <w:rFonts w:eastAsia="Times New Roman" w:cs="Times New Roman"/>
                <w:sz w:val="18"/>
                <w:szCs w:val="18"/>
              </w:rPr>
            </w:pPr>
            <w:r w:rsidRPr="000915AC">
              <w:rPr>
                <w:rFonts w:cs="Times New Roman"/>
                <w:color w:val="000000"/>
                <w:sz w:val="18"/>
                <w:szCs w:val="18"/>
              </w:rPr>
              <w:t>56</w:t>
            </w:r>
          </w:p>
        </w:tc>
        <w:tc>
          <w:tcPr>
            <w:tcW w:w="949" w:type="dxa"/>
            <w:shd w:val="clear" w:color="auto" w:fill="auto"/>
          </w:tcPr>
          <w:p w:rsidR="00E43C37" w:rsidRPr="00C87824" w:rsidP="00E43C37" w14:paraId="094AA15E" w14:textId="2CCD3EEB">
            <w:pPr>
              <w:jc w:val="center"/>
              <w:textAlignment w:val="baseline"/>
              <w:rPr>
                <w:rFonts w:eastAsia="Times New Roman" w:cs="Times New Roman"/>
                <w:sz w:val="18"/>
                <w:szCs w:val="18"/>
              </w:rPr>
            </w:pPr>
            <w:r w:rsidRPr="000915AC">
              <w:rPr>
                <w:rFonts w:cs="Times New Roman"/>
                <w:color w:val="000000"/>
                <w:sz w:val="18"/>
                <w:szCs w:val="18"/>
              </w:rPr>
              <w:t>5</w:t>
            </w:r>
            <w:r w:rsidRPr="00B73D5E">
              <w:rPr>
                <w:rFonts w:cs="Times New Roman"/>
                <w:color w:val="000000"/>
                <w:sz w:val="18"/>
                <w:szCs w:val="18"/>
              </w:rPr>
              <w:t>.00</w:t>
            </w:r>
          </w:p>
        </w:tc>
        <w:tc>
          <w:tcPr>
            <w:tcW w:w="949" w:type="dxa"/>
            <w:shd w:val="clear" w:color="auto" w:fill="auto"/>
          </w:tcPr>
          <w:p w:rsidR="00E43C37" w:rsidRPr="00C87824" w:rsidP="00E43C37" w14:paraId="0F1D46A1" w14:textId="1938E1D1">
            <w:pPr>
              <w:jc w:val="center"/>
              <w:textAlignment w:val="baseline"/>
              <w:rPr>
                <w:rFonts w:eastAsia="Times New Roman" w:cs="Times New Roman"/>
                <w:sz w:val="18"/>
                <w:szCs w:val="18"/>
              </w:rPr>
            </w:pPr>
            <w:r w:rsidRPr="000915AC">
              <w:rPr>
                <w:rFonts w:cs="Times New Roman"/>
                <w:color w:val="000000"/>
                <w:sz w:val="18"/>
                <w:szCs w:val="18"/>
              </w:rPr>
              <w:t>280</w:t>
            </w:r>
          </w:p>
        </w:tc>
        <w:tc>
          <w:tcPr>
            <w:tcW w:w="826" w:type="dxa"/>
            <w:shd w:val="clear" w:color="auto" w:fill="auto"/>
          </w:tcPr>
          <w:p w:rsidR="00E43C37" w:rsidRPr="00805E14" w:rsidP="00E43C37" w14:paraId="712B39CB" w14:textId="419641B1">
            <w:pPr>
              <w:jc w:val="center"/>
              <w:textAlignment w:val="baseline"/>
              <w:rPr>
                <w:rFonts w:eastAsia="Times New Roman" w:cs="Times New Roman"/>
                <w:sz w:val="18"/>
                <w:szCs w:val="18"/>
              </w:rPr>
            </w:pPr>
            <w:r>
              <w:rPr>
                <w:rFonts w:cs="Times New Roman"/>
                <w:color w:val="000000"/>
                <w:sz w:val="18"/>
                <w:szCs w:val="18"/>
              </w:rPr>
              <w:t>$</w:t>
            </w:r>
            <w:r w:rsidRPr="00805E14">
              <w:rPr>
                <w:rFonts w:cs="Times New Roman"/>
                <w:color w:val="000000"/>
                <w:sz w:val="18"/>
                <w:szCs w:val="18"/>
              </w:rPr>
              <w:t>61.97</w:t>
            </w:r>
          </w:p>
        </w:tc>
        <w:tc>
          <w:tcPr>
            <w:tcW w:w="1072" w:type="dxa"/>
            <w:shd w:val="clear" w:color="auto" w:fill="auto"/>
          </w:tcPr>
          <w:p w:rsidR="00E43C37" w:rsidRPr="00805E14" w:rsidP="00E43C37" w14:paraId="22552080" w14:textId="73F4A7F2">
            <w:pPr>
              <w:jc w:val="center"/>
              <w:textAlignment w:val="baseline"/>
              <w:rPr>
                <w:rFonts w:eastAsia="Times New Roman" w:cs="Times New Roman"/>
                <w:sz w:val="18"/>
                <w:szCs w:val="18"/>
              </w:rPr>
            </w:pPr>
            <w:r>
              <w:rPr>
                <w:color w:val="000000"/>
                <w:sz w:val="18"/>
                <w:szCs w:val="18"/>
              </w:rPr>
              <w:t>$17,351.60</w:t>
            </w:r>
          </w:p>
        </w:tc>
      </w:tr>
      <w:tr w14:paraId="2A264086" w14:textId="77777777" w:rsidTr="00F03C33">
        <w:tblPrEx>
          <w:tblW w:w="9344" w:type="dxa"/>
          <w:tblLayout w:type="fixed"/>
          <w:tblCellMar>
            <w:left w:w="0" w:type="dxa"/>
            <w:right w:w="0" w:type="dxa"/>
          </w:tblCellMar>
          <w:tblLook w:val="04A0"/>
        </w:tblPrEx>
        <w:trPr>
          <w:trHeight w:val="300"/>
        </w:trPr>
        <w:tc>
          <w:tcPr>
            <w:tcW w:w="1222" w:type="dxa"/>
            <w:shd w:val="clear" w:color="auto" w:fill="auto"/>
          </w:tcPr>
          <w:p w:rsidR="00E43C37" w:rsidRPr="00C87824" w:rsidP="00E43C37" w14:paraId="62A83731" w14:textId="77777777">
            <w:pPr>
              <w:jc w:val="center"/>
              <w:textAlignment w:val="baseline"/>
              <w:rPr>
                <w:rFonts w:eastAsia="Times New Roman" w:cs="Times New Roman"/>
                <w:sz w:val="18"/>
                <w:szCs w:val="18"/>
              </w:rPr>
            </w:pPr>
            <w:r w:rsidRPr="00C87824">
              <w:rPr>
                <w:rFonts w:eastAsia="Times New Roman" w:cs="Times New Roman"/>
                <w:sz w:val="18"/>
                <w:szCs w:val="18"/>
              </w:rPr>
              <w:t>Business or other for-profit</w:t>
            </w:r>
          </w:p>
        </w:tc>
        <w:tc>
          <w:tcPr>
            <w:tcW w:w="1479" w:type="dxa"/>
            <w:shd w:val="clear" w:color="auto" w:fill="auto"/>
          </w:tcPr>
          <w:p w:rsidR="00E43C37" w:rsidRPr="00C87824" w:rsidP="00E43C37" w14:paraId="6A5A4105" w14:textId="77777777">
            <w:pPr>
              <w:jc w:val="center"/>
              <w:textAlignment w:val="baseline"/>
              <w:rPr>
                <w:rFonts w:eastAsia="Times New Roman" w:cs="Times New Roman"/>
                <w:sz w:val="18"/>
                <w:szCs w:val="18"/>
              </w:rPr>
            </w:pPr>
            <w:r w:rsidRPr="00C87824">
              <w:rPr>
                <w:rFonts w:eastAsia="Times New Roman" w:cs="Times New Roman"/>
                <w:sz w:val="18"/>
                <w:szCs w:val="18"/>
              </w:rPr>
              <w:t>IBSGP - Vulnerability Assessment and Security Plan</w:t>
            </w:r>
          </w:p>
        </w:tc>
        <w:tc>
          <w:tcPr>
            <w:tcW w:w="949" w:type="dxa"/>
            <w:shd w:val="clear" w:color="auto" w:fill="auto"/>
          </w:tcPr>
          <w:p w:rsidR="00E43C37" w:rsidRPr="00C87824" w:rsidP="00E43C37" w14:paraId="237D3E13" w14:textId="0E42A8AF">
            <w:pPr>
              <w:jc w:val="center"/>
              <w:textAlignment w:val="baseline"/>
              <w:rPr>
                <w:rFonts w:eastAsia="Times New Roman" w:cs="Times New Roman"/>
                <w:sz w:val="18"/>
                <w:szCs w:val="18"/>
              </w:rPr>
            </w:pPr>
            <w:r w:rsidRPr="000915AC">
              <w:rPr>
                <w:rFonts w:cs="Times New Roman"/>
                <w:color w:val="000000"/>
                <w:sz w:val="18"/>
                <w:szCs w:val="18"/>
              </w:rPr>
              <w:t>56</w:t>
            </w:r>
          </w:p>
        </w:tc>
        <w:tc>
          <w:tcPr>
            <w:tcW w:w="949" w:type="dxa"/>
            <w:shd w:val="clear" w:color="auto" w:fill="auto"/>
          </w:tcPr>
          <w:p w:rsidR="00E43C37" w:rsidRPr="00C87824" w:rsidP="00E43C37" w14:paraId="16C32FE7" w14:textId="7E65D4E9">
            <w:pPr>
              <w:jc w:val="center"/>
              <w:textAlignment w:val="baseline"/>
              <w:rPr>
                <w:rFonts w:eastAsia="Times New Roman" w:cs="Times New Roman"/>
                <w:sz w:val="18"/>
                <w:szCs w:val="18"/>
              </w:rPr>
            </w:pPr>
            <w:r w:rsidRPr="000915AC">
              <w:rPr>
                <w:rFonts w:cs="Times New Roman"/>
                <w:color w:val="000000"/>
                <w:sz w:val="18"/>
                <w:szCs w:val="18"/>
              </w:rPr>
              <w:t>1</w:t>
            </w:r>
          </w:p>
        </w:tc>
        <w:tc>
          <w:tcPr>
            <w:tcW w:w="949" w:type="dxa"/>
            <w:shd w:val="clear" w:color="auto" w:fill="auto"/>
          </w:tcPr>
          <w:p w:rsidR="00E43C37" w:rsidRPr="00C87824" w:rsidP="00E43C37" w14:paraId="591171F4" w14:textId="2F169499">
            <w:pPr>
              <w:jc w:val="center"/>
              <w:textAlignment w:val="baseline"/>
              <w:rPr>
                <w:rFonts w:eastAsia="Times New Roman" w:cs="Times New Roman"/>
                <w:sz w:val="18"/>
                <w:szCs w:val="18"/>
              </w:rPr>
            </w:pPr>
            <w:r w:rsidRPr="000915AC">
              <w:rPr>
                <w:rFonts w:cs="Times New Roman"/>
                <w:color w:val="000000"/>
                <w:sz w:val="18"/>
                <w:szCs w:val="18"/>
              </w:rPr>
              <w:t>56</w:t>
            </w:r>
          </w:p>
        </w:tc>
        <w:tc>
          <w:tcPr>
            <w:tcW w:w="949" w:type="dxa"/>
            <w:shd w:val="clear" w:color="auto" w:fill="auto"/>
          </w:tcPr>
          <w:p w:rsidR="00E43C37" w:rsidRPr="00C87824" w:rsidP="00E43C37" w14:paraId="0D4D90F5" w14:textId="0F457A9C">
            <w:pPr>
              <w:jc w:val="center"/>
              <w:textAlignment w:val="baseline"/>
              <w:rPr>
                <w:rFonts w:eastAsia="Times New Roman" w:cs="Times New Roman"/>
                <w:sz w:val="18"/>
                <w:szCs w:val="18"/>
              </w:rPr>
            </w:pPr>
            <w:r w:rsidRPr="000915AC">
              <w:rPr>
                <w:rFonts w:cs="Times New Roman"/>
                <w:color w:val="000000"/>
                <w:sz w:val="18"/>
                <w:szCs w:val="18"/>
              </w:rPr>
              <w:t>0</w:t>
            </w:r>
            <w:r>
              <w:rPr>
                <w:rFonts w:cs="Times New Roman"/>
                <w:color w:val="000000"/>
                <w:sz w:val="18"/>
                <w:szCs w:val="18"/>
              </w:rPr>
              <w:t>.08</w:t>
            </w:r>
          </w:p>
        </w:tc>
        <w:tc>
          <w:tcPr>
            <w:tcW w:w="949" w:type="dxa"/>
            <w:shd w:val="clear" w:color="auto" w:fill="auto"/>
          </w:tcPr>
          <w:p w:rsidR="00E43C37" w:rsidRPr="00C87824" w:rsidP="00E43C37" w14:paraId="73BECF62" w14:textId="6B831F0D">
            <w:pPr>
              <w:jc w:val="center"/>
              <w:textAlignment w:val="baseline"/>
              <w:rPr>
                <w:rFonts w:eastAsia="Times New Roman" w:cs="Times New Roman"/>
                <w:sz w:val="18"/>
                <w:szCs w:val="18"/>
              </w:rPr>
            </w:pPr>
            <w:r w:rsidRPr="000915AC">
              <w:rPr>
                <w:rFonts w:cs="Times New Roman"/>
                <w:color w:val="000000"/>
                <w:sz w:val="18"/>
                <w:szCs w:val="18"/>
              </w:rPr>
              <w:t>4</w:t>
            </w:r>
            <w:r w:rsidR="00ED122C">
              <w:rPr>
                <w:rFonts w:cs="Times New Roman"/>
                <w:color w:val="000000"/>
                <w:sz w:val="18"/>
                <w:szCs w:val="18"/>
              </w:rPr>
              <w:t>.48</w:t>
            </w:r>
          </w:p>
        </w:tc>
        <w:tc>
          <w:tcPr>
            <w:tcW w:w="826" w:type="dxa"/>
            <w:shd w:val="clear" w:color="auto" w:fill="auto"/>
          </w:tcPr>
          <w:p w:rsidR="00E43C37" w:rsidRPr="00805E14" w:rsidP="00E43C37" w14:paraId="7A26CE45" w14:textId="4A946348">
            <w:pPr>
              <w:jc w:val="center"/>
              <w:textAlignment w:val="baseline"/>
              <w:rPr>
                <w:rFonts w:eastAsia="Times New Roman" w:cs="Times New Roman"/>
                <w:sz w:val="18"/>
                <w:szCs w:val="18"/>
              </w:rPr>
            </w:pPr>
            <w:r>
              <w:rPr>
                <w:rFonts w:cs="Times New Roman"/>
                <w:color w:val="000000"/>
                <w:sz w:val="18"/>
                <w:szCs w:val="18"/>
              </w:rPr>
              <w:t>$</w:t>
            </w:r>
            <w:r w:rsidRPr="00805E14">
              <w:rPr>
                <w:rFonts w:cs="Times New Roman"/>
                <w:color w:val="000000"/>
                <w:sz w:val="18"/>
                <w:szCs w:val="18"/>
              </w:rPr>
              <w:t>61.97</w:t>
            </w:r>
          </w:p>
        </w:tc>
        <w:tc>
          <w:tcPr>
            <w:tcW w:w="1072" w:type="dxa"/>
            <w:shd w:val="clear" w:color="auto" w:fill="auto"/>
          </w:tcPr>
          <w:p w:rsidR="00E43C37" w:rsidRPr="00805E14" w:rsidP="00E43C37" w14:paraId="3DC42E05" w14:textId="2BD83516">
            <w:pPr>
              <w:jc w:val="center"/>
              <w:textAlignment w:val="baseline"/>
              <w:rPr>
                <w:rFonts w:eastAsia="Times New Roman" w:cs="Times New Roman"/>
                <w:sz w:val="18"/>
                <w:szCs w:val="18"/>
              </w:rPr>
            </w:pPr>
            <w:r>
              <w:rPr>
                <w:color w:val="000000"/>
                <w:sz w:val="18"/>
                <w:szCs w:val="18"/>
              </w:rPr>
              <w:t>$2</w:t>
            </w:r>
            <w:r w:rsidR="003C4855">
              <w:rPr>
                <w:color w:val="000000"/>
                <w:sz w:val="18"/>
                <w:szCs w:val="18"/>
              </w:rPr>
              <w:t>77.63</w:t>
            </w:r>
          </w:p>
        </w:tc>
      </w:tr>
      <w:tr w14:paraId="79323380" w14:textId="77777777" w:rsidTr="00F03C33">
        <w:tblPrEx>
          <w:tblW w:w="9344" w:type="dxa"/>
          <w:tblLayout w:type="fixed"/>
          <w:tblCellMar>
            <w:left w:w="0" w:type="dxa"/>
            <w:right w:w="0" w:type="dxa"/>
          </w:tblCellMar>
          <w:tblLook w:val="04A0"/>
        </w:tblPrEx>
        <w:trPr>
          <w:trHeight w:val="300"/>
        </w:trPr>
        <w:tc>
          <w:tcPr>
            <w:tcW w:w="1222" w:type="dxa"/>
            <w:shd w:val="clear" w:color="auto" w:fill="auto"/>
          </w:tcPr>
          <w:p w:rsidR="00E43C37" w:rsidRPr="00C87824" w:rsidP="00E43C37" w14:paraId="18860BD4" w14:textId="77777777">
            <w:pPr>
              <w:jc w:val="center"/>
              <w:textAlignment w:val="baseline"/>
              <w:rPr>
                <w:rFonts w:eastAsia="Times New Roman" w:cs="Times New Roman"/>
                <w:sz w:val="18"/>
                <w:szCs w:val="18"/>
              </w:rPr>
            </w:pPr>
            <w:r w:rsidRPr="00C87824">
              <w:rPr>
                <w:rFonts w:eastAsia="Times New Roman" w:cs="Times New Roman"/>
                <w:sz w:val="18"/>
                <w:szCs w:val="18"/>
              </w:rPr>
              <w:t xml:space="preserve">State, Local or Tribal Government </w:t>
            </w:r>
          </w:p>
        </w:tc>
        <w:tc>
          <w:tcPr>
            <w:tcW w:w="1479" w:type="dxa"/>
            <w:shd w:val="clear" w:color="auto" w:fill="auto"/>
          </w:tcPr>
          <w:p w:rsidR="00E43C37" w:rsidRPr="00C87824" w:rsidP="00E43C37" w14:paraId="698091DD" w14:textId="77777777">
            <w:pPr>
              <w:jc w:val="center"/>
              <w:textAlignment w:val="baseline"/>
              <w:rPr>
                <w:rFonts w:eastAsia="Times New Roman" w:cs="Times New Roman"/>
                <w:sz w:val="18"/>
                <w:szCs w:val="18"/>
              </w:rPr>
            </w:pPr>
            <w:r w:rsidRPr="00C87824">
              <w:rPr>
                <w:rFonts w:eastAsia="Times New Roman" w:cs="Times New Roman"/>
                <w:sz w:val="18"/>
                <w:szCs w:val="18"/>
              </w:rPr>
              <w:t>Controlled Equipment Request Form</w:t>
            </w:r>
          </w:p>
        </w:tc>
        <w:tc>
          <w:tcPr>
            <w:tcW w:w="949" w:type="dxa"/>
            <w:shd w:val="clear" w:color="auto" w:fill="auto"/>
          </w:tcPr>
          <w:p w:rsidR="00E43C37" w:rsidRPr="00C87824" w:rsidP="00E43C37" w14:paraId="0468C0ED" w14:textId="3C41C525">
            <w:pPr>
              <w:jc w:val="center"/>
              <w:textAlignment w:val="baseline"/>
              <w:rPr>
                <w:rFonts w:eastAsia="Times New Roman" w:cs="Times New Roman"/>
                <w:sz w:val="18"/>
                <w:szCs w:val="18"/>
              </w:rPr>
            </w:pPr>
            <w:r w:rsidRPr="000915AC">
              <w:rPr>
                <w:rFonts w:cs="Times New Roman"/>
                <w:color w:val="000000"/>
                <w:sz w:val="18"/>
                <w:szCs w:val="18"/>
              </w:rPr>
              <w:t>119</w:t>
            </w:r>
          </w:p>
        </w:tc>
        <w:tc>
          <w:tcPr>
            <w:tcW w:w="949" w:type="dxa"/>
            <w:shd w:val="clear" w:color="auto" w:fill="auto"/>
          </w:tcPr>
          <w:p w:rsidR="00E43C37" w:rsidRPr="00C87824" w:rsidP="00E43C37" w14:paraId="41BDFE51" w14:textId="026F011A">
            <w:pPr>
              <w:jc w:val="center"/>
              <w:textAlignment w:val="baseline"/>
              <w:rPr>
                <w:rFonts w:eastAsia="Times New Roman" w:cs="Times New Roman"/>
                <w:sz w:val="18"/>
                <w:szCs w:val="18"/>
              </w:rPr>
            </w:pPr>
            <w:r w:rsidRPr="000915AC">
              <w:rPr>
                <w:rFonts w:cs="Times New Roman"/>
                <w:color w:val="000000"/>
                <w:sz w:val="18"/>
                <w:szCs w:val="18"/>
              </w:rPr>
              <w:t>1</w:t>
            </w:r>
          </w:p>
        </w:tc>
        <w:tc>
          <w:tcPr>
            <w:tcW w:w="949" w:type="dxa"/>
            <w:shd w:val="clear" w:color="auto" w:fill="auto"/>
          </w:tcPr>
          <w:p w:rsidR="00E43C37" w:rsidRPr="00C87824" w:rsidP="00E43C37" w14:paraId="30D24870" w14:textId="01F438B1">
            <w:pPr>
              <w:jc w:val="center"/>
              <w:textAlignment w:val="baseline"/>
              <w:rPr>
                <w:rFonts w:eastAsia="Times New Roman" w:cs="Times New Roman"/>
                <w:sz w:val="18"/>
                <w:szCs w:val="18"/>
              </w:rPr>
            </w:pPr>
            <w:r w:rsidRPr="000915AC">
              <w:rPr>
                <w:rFonts w:cs="Times New Roman"/>
                <w:color w:val="000000"/>
                <w:sz w:val="18"/>
                <w:szCs w:val="18"/>
              </w:rPr>
              <w:t>119</w:t>
            </w:r>
          </w:p>
        </w:tc>
        <w:tc>
          <w:tcPr>
            <w:tcW w:w="949" w:type="dxa"/>
            <w:shd w:val="clear" w:color="auto" w:fill="auto"/>
          </w:tcPr>
          <w:p w:rsidR="00E43C37" w:rsidRPr="00C87824" w:rsidP="00E43C37" w14:paraId="0E31B074" w14:textId="215FCA7F">
            <w:pPr>
              <w:jc w:val="center"/>
              <w:textAlignment w:val="baseline"/>
              <w:rPr>
                <w:rFonts w:eastAsia="Times New Roman" w:cs="Times New Roman"/>
                <w:sz w:val="18"/>
                <w:szCs w:val="18"/>
              </w:rPr>
            </w:pPr>
            <w:r w:rsidRPr="00B73D5E">
              <w:rPr>
                <w:rFonts w:cs="Times New Roman"/>
                <w:color w:val="000000"/>
                <w:sz w:val="18"/>
                <w:szCs w:val="18"/>
              </w:rPr>
              <w:t>0.75</w:t>
            </w:r>
          </w:p>
        </w:tc>
        <w:tc>
          <w:tcPr>
            <w:tcW w:w="949" w:type="dxa"/>
            <w:shd w:val="clear" w:color="auto" w:fill="auto"/>
          </w:tcPr>
          <w:p w:rsidR="00E43C37" w:rsidRPr="00C87824" w:rsidP="00E43C37" w14:paraId="234B1BB9" w14:textId="27810950">
            <w:pPr>
              <w:jc w:val="center"/>
              <w:textAlignment w:val="baseline"/>
              <w:rPr>
                <w:rFonts w:eastAsia="Times New Roman" w:cs="Times New Roman"/>
                <w:sz w:val="18"/>
                <w:szCs w:val="18"/>
              </w:rPr>
            </w:pPr>
            <w:r w:rsidRPr="000915AC">
              <w:rPr>
                <w:rFonts w:cs="Times New Roman"/>
                <w:color w:val="000000"/>
                <w:sz w:val="18"/>
                <w:szCs w:val="18"/>
              </w:rPr>
              <w:t>89</w:t>
            </w:r>
            <w:r w:rsidR="006B2A20">
              <w:rPr>
                <w:rFonts w:cs="Times New Roman"/>
                <w:color w:val="000000"/>
                <w:sz w:val="18"/>
                <w:szCs w:val="18"/>
              </w:rPr>
              <w:t>.25</w:t>
            </w:r>
          </w:p>
        </w:tc>
        <w:tc>
          <w:tcPr>
            <w:tcW w:w="826" w:type="dxa"/>
            <w:shd w:val="clear" w:color="auto" w:fill="auto"/>
          </w:tcPr>
          <w:p w:rsidR="00E43C37" w:rsidRPr="00805E14" w:rsidP="00E43C37" w14:paraId="137349EC" w14:textId="39B1ADBA">
            <w:pPr>
              <w:jc w:val="center"/>
              <w:textAlignment w:val="baseline"/>
              <w:rPr>
                <w:rFonts w:eastAsia="Times New Roman" w:cs="Times New Roman"/>
                <w:sz w:val="18"/>
                <w:szCs w:val="18"/>
              </w:rPr>
            </w:pPr>
            <w:r>
              <w:rPr>
                <w:rFonts w:cs="Times New Roman"/>
                <w:color w:val="000000"/>
                <w:sz w:val="18"/>
                <w:szCs w:val="18"/>
              </w:rPr>
              <w:t>$</w:t>
            </w:r>
            <w:r w:rsidRPr="00805E14">
              <w:rPr>
                <w:rFonts w:cs="Times New Roman"/>
                <w:color w:val="000000"/>
                <w:sz w:val="18"/>
                <w:szCs w:val="18"/>
              </w:rPr>
              <w:t>68.81</w:t>
            </w:r>
          </w:p>
        </w:tc>
        <w:tc>
          <w:tcPr>
            <w:tcW w:w="1072" w:type="dxa"/>
            <w:shd w:val="clear" w:color="auto" w:fill="auto"/>
          </w:tcPr>
          <w:p w:rsidR="00E43C37" w:rsidRPr="00805E14" w:rsidP="00E43C37" w14:paraId="48E7A1AD" w14:textId="5D3360E4">
            <w:pPr>
              <w:jc w:val="center"/>
              <w:textAlignment w:val="baseline"/>
              <w:rPr>
                <w:rFonts w:eastAsia="Times New Roman" w:cs="Times New Roman"/>
                <w:sz w:val="18"/>
                <w:szCs w:val="18"/>
              </w:rPr>
            </w:pPr>
            <w:r>
              <w:rPr>
                <w:color w:val="000000"/>
                <w:sz w:val="18"/>
                <w:szCs w:val="18"/>
              </w:rPr>
              <w:t>$6,1</w:t>
            </w:r>
            <w:r w:rsidR="005C6FD9">
              <w:rPr>
                <w:color w:val="000000"/>
                <w:sz w:val="18"/>
                <w:szCs w:val="18"/>
              </w:rPr>
              <w:t>41.</w:t>
            </w:r>
            <w:r w:rsidR="005F314E">
              <w:rPr>
                <w:color w:val="000000"/>
                <w:sz w:val="18"/>
                <w:szCs w:val="18"/>
              </w:rPr>
              <w:t>29</w:t>
            </w:r>
          </w:p>
        </w:tc>
      </w:tr>
      <w:tr w14:paraId="5C91509A" w14:textId="77777777" w:rsidTr="00F03C33">
        <w:tblPrEx>
          <w:tblW w:w="9344" w:type="dxa"/>
          <w:tblLayout w:type="fixed"/>
          <w:tblCellMar>
            <w:left w:w="0" w:type="dxa"/>
            <w:right w:w="0" w:type="dxa"/>
          </w:tblCellMar>
          <w:tblLook w:val="04A0"/>
        </w:tblPrEx>
        <w:trPr>
          <w:trHeight w:val="300"/>
        </w:trPr>
        <w:tc>
          <w:tcPr>
            <w:tcW w:w="1222" w:type="dxa"/>
            <w:shd w:val="clear" w:color="auto" w:fill="auto"/>
          </w:tcPr>
          <w:p w:rsidR="00E43C37" w:rsidRPr="00C87824" w:rsidP="00E43C37" w14:paraId="15EEA48C" w14:textId="0B0DD1A0">
            <w:pPr>
              <w:jc w:val="center"/>
              <w:textAlignment w:val="baseline"/>
              <w:rPr>
                <w:rFonts w:eastAsia="Times New Roman" w:cs="Times New Roman"/>
                <w:sz w:val="18"/>
                <w:szCs w:val="18"/>
              </w:rPr>
            </w:pPr>
            <w:r w:rsidRPr="00C87824">
              <w:rPr>
                <w:rFonts w:eastAsia="Times New Roman" w:cs="Times New Roman"/>
                <w:sz w:val="18"/>
                <w:szCs w:val="18"/>
              </w:rPr>
              <w:t>Business or other for-profit</w:t>
            </w:r>
          </w:p>
        </w:tc>
        <w:tc>
          <w:tcPr>
            <w:tcW w:w="1479" w:type="dxa"/>
            <w:shd w:val="clear" w:color="auto" w:fill="auto"/>
          </w:tcPr>
          <w:p w:rsidR="00E43C37" w:rsidRPr="00C87824" w:rsidP="00E43C37" w14:paraId="7F2B49D3" w14:textId="77777777">
            <w:pPr>
              <w:jc w:val="center"/>
              <w:textAlignment w:val="baseline"/>
              <w:rPr>
                <w:rFonts w:eastAsia="Times New Roman" w:cs="Times New Roman"/>
                <w:sz w:val="18"/>
                <w:szCs w:val="18"/>
              </w:rPr>
            </w:pPr>
            <w:r w:rsidRPr="00C87824">
              <w:rPr>
                <w:rFonts w:eastAsia="Times New Roman" w:cs="Times New Roman"/>
                <w:sz w:val="18"/>
                <w:szCs w:val="18"/>
              </w:rPr>
              <w:t>Controlled Equipment Request Form</w:t>
            </w:r>
          </w:p>
        </w:tc>
        <w:tc>
          <w:tcPr>
            <w:tcW w:w="949" w:type="dxa"/>
            <w:shd w:val="clear" w:color="auto" w:fill="auto"/>
          </w:tcPr>
          <w:p w:rsidR="00E43C37" w:rsidRPr="00C87824" w:rsidP="00E43C37" w14:paraId="3ABC21FB" w14:textId="5B3F2FF9">
            <w:pPr>
              <w:jc w:val="center"/>
              <w:textAlignment w:val="baseline"/>
              <w:rPr>
                <w:rFonts w:eastAsia="Times New Roman" w:cs="Times New Roman"/>
                <w:sz w:val="18"/>
                <w:szCs w:val="18"/>
              </w:rPr>
            </w:pPr>
            <w:r w:rsidRPr="000915AC">
              <w:rPr>
                <w:rFonts w:cs="Times New Roman"/>
                <w:color w:val="000000"/>
                <w:sz w:val="18"/>
                <w:szCs w:val="18"/>
              </w:rPr>
              <w:t>56</w:t>
            </w:r>
          </w:p>
        </w:tc>
        <w:tc>
          <w:tcPr>
            <w:tcW w:w="949" w:type="dxa"/>
            <w:shd w:val="clear" w:color="auto" w:fill="auto"/>
          </w:tcPr>
          <w:p w:rsidR="00E43C37" w:rsidRPr="00C87824" w:rsidP="00E43C37" w14:paraId="5E707D9D" w14:textId="4BDEE722">
            <w:pPr>
              <w:jc w:val="center"/>
              <w:textAlignment w:val="baseline"/>
              <w:rPr>
                <w:rFonts w:eastAsia="Times New Roman" w:cs="Times New Roman"/>
                <w:sz w:val="18"/>
                <w:szCs w:val="18"/>
              </w:rPr>
            </w:pPr>
            <w:r w:rsidRPr="000915AC">
              <w:rPr>
                <w:rFonts w:cs="Times New Roman"/>
                <w:color w:val="000000"/>
                <w:sz w:val="18"/>
                <w:szCs w:val="18"/>
              </w:rPr>
              <w:t>1</w:t>
            </w:r>
          </w:p>
        </w:tc>
        <w:tc>
          <w:tcPr>
            <w:tcW w:w="949" w:type="dxa"/>
            <w:shd w:val="clear" w:color="auto" w:fill="auto"/>
          </w:tcPr>
          <w:p w:rsidR="00E43C37" w:rsidRPr="00C87824" w:rsidP="00E43C37" w14:paraId="1C8FCB4D" w14:textId="14B1E262">
            <w:pPr>
              <w:jc w:val="center"/>
              <w:textAlignment w:val="baseline"/>
              <w:rPr>
                <w:rFonts w:eastAsia="Times New Roman" w:cs="Times New Roman"/>
                <w:sz w:val="18"/>
                <w:szCs w:val="18"/>
              </w:rPr>
            </w:pPr>
            <w:r w:rsidRPr="000915AC">
              <w:rPr>
                <w:rFonts w:cs="Times New Roman"/>
                <w:color w:val="000000"/>
                <w:sz w:val="18"/>
                <w:szCs w:val="18"/>
              </w:rPr>
              <w:t>56</w:t>
            </w:r>
          </w:p>
        </w:tc>
        <w:tc>
          <w:tcPr>
            <w:tcW w:w="949" w:type="dxa"/>
            <w:shd w:val="clear" w:color="auto" w:fill="auto"/>
          </w:tcPr>
          <w:p w:rsidR="00E43C37" w:rsidRPr="00C87824" w:rsidP="00E43C37" w14:paraId="53770597" w14:textId="4ED8D54B">
            <w:pPr>
              <w:jc w:val="center"/>
              <w:textAlignment w:val="baseline"/>
              <w:rPr>
                <w:rFonts w:eastAsia="Times New Roman" w:cs="Times New Roman"/>
                <w:sz w:val="18"/>
                <w:szCs w:val="18"/>
              </w:rPr>
            </w:pPr>
            <w:r w:rsidRPr="00B73D5E">
              <w:rPr>
                <w:rFonts w:cs="Times New Roman"/>
                <w:color w:val="000000"/>
                <w:sz w:val="18"/>
                <w:szCs w:val="18"/>
              </w:rPr>
              <w:t>0.75</w:t>
            </w:r>
          </w:p>
        </w:tc>
        <w:tc>
          <w:tcPr>
            <w:tcW w:w="949" w:type="dxa"/>
            <w:shd w:val="clear" w:color="auto" w:fill="auto"/>
          </w:tcPr>
          <w:p w:rsidR="00E43C37" w:rsidRPr="00C87824" w:rsidP="00E43C37" w14:paraId="181E49AD" w14:textId="677591E0">
            <w:pPr>
              <w:jc w:val="center"/>
              <w:textAlignment w:val="baseline"/>
              <w:rPr>
                <w:rFonts w:eastAsia="Times New Roman" w:cs="Times New Roman"/>
                <w:sz w:val="18"/>
                <w:szCs w:val="18"/>
              </w:rPr>
            </w:pPr>
            <w:r w:rsidRPr="000915AC">
              <w:rPr>
                <w:rFonts w:cs="Times New Roman"/>
                <w:color w:val="000000"/>
                <w:sz w:val="18"/>
                <w:szCs w:val="18"/>
              </w:rPr>
              <w:t>42</w:t>
            </w:r>
          </w:p>
        </w:tc>
        <w:tc>
          <w:tcPr>
            <w:tcW w:w="826" w:type="dxa"/>
            <w:shd w:val="clear" w:color="auto" w:fill="auto"/>
          </w:tcPr>
          <w:p w:rsidR="00E43C37" w:rsidRPr="00805E14" w:rsidP="00E43C37" w14:paraId="5CFD20D4" w14:textId="0C1DE0D0">
            <w:pPr>
              <w:jc w:val="center"/>
              <w:textAlignment w:val="baseline"/>
              <w:rPr>
                <w:rFonts w:eastAsia="Times New Roman" w:cs="Times New Roman"/>
                <w:sz w:val="18"/>
                <w:szCs w:val="18"/>
              </w:rPr>
            </w:pPr>
            <w:r>
              <w:rPr>
                <w:rFonts w:cs="Times New Roman"/>
                <w:color w:val="000000"/>
                <w:sz w:val="18"/>
                <w:szCs w:val="18"/>
              </w:rPr>
              <w:t>$</w:t>
            </w:r>
            <w:r w:rsidRPr="00805E14">
              <w:rPr>
                <w:rFonts w:cs="Times New Roman"/>
                <w:color w:val="000000"/>
                <w:sz w:val="18"/>
                <w:szCs w:val="18"/>
              </w:rPr>
              <w:t>61.97</w:t>
            </w:r>
          </w:p>
        </w:tc>
        <w:tc>
          <w:tcPr>
            <w:tcW w:w="1072" w:type="dxa"/>
            <w:shd w:val="clear" w:color="auto" w:fill="auto"/>
          </w:tcPr>
          <w:p w:rsidR="00E43C37" w:rsidRPr="00805E14" w:rsidP="00E43C37" w14:paraId="75E13A95" w14:textId="1C51D838">
            <w:pPr>
              <w:jc w:val="center"/>
              <w:textAlignment w:val="baseline"/>
              <w:rPr>
                <w:rFonts w:eastAsia="Times New Roman" w:cs="Times New Roman"/>
                <w:sz w:val="18"/>
                <w:szCs w:val="18"/>
              </w:rPr>
            </w:pPr>
            <w:r>
              <w:rPr>
                <w:color w:val="000000"/>
                <w:sz w:val="18"/>
                <w:szCs w:val="18"/>
              </w:rPr>
              <w:t>$2,</w:t>
            </w:r>
            <w:r w:rsidR="00A001D4">
              <w:rPr>
                <w:color w:val="000000"/>
                <w:sz w:val="18"/>
                <w:szCs w:val="18"/>
              </w:rPr>
              <w:t>890.02</w:t>
            </w:r>
          </w:p>
        </w:tc>
      </w:tr>
      <w:tr w14:paraId="17F2FBD4" w14:textId="77777777" w:rsidTr="00F03C33">
        <w:tblPrEx>
          <w:tblW w:w="9344" w:type="dxa"/>
          <w:tblLayout w:type="fixed"/>
          <w:tblCellMar>
            <w:left w:w="0" w:type="dxa"/>
            <w:right w:w="0" w:type="dxa"/>
          </w:tblCellMar>
          <w:tblLook w:val="04A0"/>
        </w:tblPrEx>
        <w:trPr>
          <w:trHeight w:val="300"/>
        </w:trPr>
        <w:tc>
          <w:tcPr>
            <w:tcW w:w="1222" w:type="dxa"/>
            <w:shd w:val="clear" w:color="auto" w:fill="auto"/>
          </w:tcPr>
          <w:p w:rsidR="00E43C37" w:rsidRPr="00C87824" w:rsidP="00E43C37" w14:paraId="4DCE0221" w14:textId="77777777">
            <w:pPr>
              <w:jc w:val="center"/>
              <w:textAlignment w:val="baseline"/>
              <w:rPr>
                <w:rFonts w:eastAsia="Times New Roman" w:cs="Times New Roman"/>
                <w:sz w:val="18"/>
                <w:szCs w:val="18"/>
              </w:rPr>
            </w:pPr>
            <w:r w:rsidRPr="00C87824">
              <w:rPr>
                <w:rFonts w:eastAsia="Times New Roman" w:cs="Times New Roman"/>
                <w:sz w:val="18"/>
                <w:szCs w:val="18"/>
              </w:rPr>
              <w:t>Not-for-profit Institution</w:t>
            </w:r>
          </w:p>
        </w:tc>
        <w:tc>
          <w:tcPr>
            <w:tcW w:w="1479" w:type="dxa"/>
            <w:shd w:val="clear" w:color="auto" w:fill="auto"/>
          </w:tcPr>
          <w:p w:rsidR="00E43C37" w:rsidRPr="00C87824" w:rsidP="00E43C37" w14:paraId="73349230" w14:textId="7C7896C6">
            <w:pPr>
              <w:jc w:val="center"/>
              <w:textAlignment w:val="baseline"/>
              <w:rPr>
                <w:rFonts w:eastAsia="Times New Roman" w:cs="Times New Roman"/>
                <w:sz w:val="18"/>
                <w:szCs w:val="18"/>
              </w:rPr>
            </w:pPr>
            <w:r w:rsidRPr="00C87824">
              <w:rPr>
                <w:rFonts w:eastAsia="Times New Roman" w:cs="Times New Roman"/>
                <w:sz w:val="18"/>
                <w:szCs w:val="18"/>
              </w:rPr>
              <w:t xml:space="preserve">NSGP Investment </w:t>
            </w:r>
            <w:r w:rsidRPr="00EF1589">
              <w:rPr>
                <w:rFonts w:eastAsia="Times New Roman" w:cs="Times New Roman"/>
                <w:sz w:val="18"/>
                <w:szCs w:val="18"/>
              </w:rPr>
              <w:t>Justification</w:t>
            </w:r>
            <w:r w:rsidRPr="00C87824">
              <w:rPr>
                <w:rFonts w:eastAsia="Times New Roman" w:cs="Times New Roman"/>
                <w:sz w:val="18"/>
                <w:szCs w:val="18"/>
              </w:rPr>
              <w:t>/FEMA Form 089-25</w:t>
            </w:r>
          </w:p>
        </w:tc>
        <w:tc>
          <w:tcPr>
            <w:tcW w:w="949" w:type="dxa"/>
            <w:shd w:val="clear" w:color="auto" w:fill="auto"/>
          </w:tcPr>
          <w:p w:rsidR="00E43C37" w:rsidRPr="00C87824" w:rsidP="00E43C37" w14:paraId="42D93259" w14:textId="26188C69">
            <w:pPr>
              <w:jc w:val="center"/>
              <w:textAlignment w:val="baseline"/>
              <w:rPr>
                <w:rFonts w:eastAsia="Times New Roman" w:cs="Times New Roman"/>
                <w:sz w:val="18"/>
                <w:szCs w:val="18"/>
              </w:rPr>
            </w:pPr>
            <w:r w:rsidRPr="000915AC">
              <w:rPr>
                <w:rFonts w:cs="Times New Roman"/>
                <w:color w:val="000000"/>
                <w:sz w:val="18"/>
                <w:szCs w:val="18"/>
              </w:rPr>
              <w:t>2,030</w:t>
            </w:r>
          </w:p>
        </w:tc>
        <w:tc>
          <w:tcPr>
            <w:tcW w:w="949" w:type="dxa"/>
            <w:shd w:val="clear" w:color="auto" w:fill="auto"/>
          </w:tcPr>
          <w:p w:rsidR="00E43C37" w:rsidRPr="00C87824" w:rsidP="00E43C37" w14:paraId="216D645D" w14:textId="2D2F9AEC">
            <w:pPr>
              <w:jc w:val="center"/>
              <w:textAlignment w:val="baseline"/>
              <w:rPr>
                <w:rFonts w:eastAsia="Times New Roman" w:cs="Times New Roman"/>
                <w:sz w:val="18"/>
                <w:szCs w:val="18"/>
              </w:rPr>
            </w:pPr>
            <w:r w:rsidRPr="000915AC">
              <w:rPr>
                <w:rFonts w:cs="Times New Roman"/>
                <w:color w:val="000000"/>
                <w:sz w:val="18"/>
                <w:szCs w:val="18"/>
              </w:rPr>
              <w:t>1</w:t>
            </w:r>
          </w:p>
        </w:tc>
        <w:tc>
          <w:tcPr>
            <w:tcW w:w="949" w:type="dxa"/>
            <w:shd w:val="clear" w:color="auto" w:fill="auto"/>
          </w:tcPr>
          <w:p w:rsidR="00E43C37" w:rsidRPr="00C87824" w:rsidP="00E43C37" w14:paraId="7CB00A11" w14:textId="260B7ECC">
            <w:pPr>
              <w:jc w:val="center"/>
              <w:textAlignment w:val="baseline"/>
              <w:rPr>
                <w:rFonts w:eastAsia="Times New Roman" w:cs="Times New Roman"/>
                <w:sz w:val="18"/>
                <w:szCs w:val="18"/>
              </w:rPr>
            </w:pPr>
            <w:r w:rsidRPr="000915AC">
              <w:rPr>
                <w:rFonts w:cs="Times New Roman"/>
                <w:color w:val="000000"/>
                <w:sz w:val="18"/>
                <w:szCs w:val="18"/>
              </w:rPr>
              <w:t>2,030</w:t>
            </w:r>
          </w:p>
        </w:tc>
        <w:tc>
          <w:tcPr>
            <w:tcW w:w="949" w:type="dxa"/>
            <w:shd w:val="clear" w:color="auto" w:fill="auto"/>
          </w:tcPr>
          <w:p w:rsidR="00E43C37" w:rsidRPr="00C87824" w:rsidP="00E43C37" w14:paraId="087F168E" w14:textId="6CE34ADF">
            <w:pPr>
              <w:jc w:val="center"/>
              <w:textAlignment w:val="baseline"/>
              <w:rPr>
                <w:rFonts w:eastAsia="Times New Roman" w:cs="Times New Roman"/>
                <w:sz w:val="18"/>
                <w:szCs w:val="18"/>
              </w:rPr>
            </w:pPr>
            <w:r w:rsidRPr="000915AC">
              <w:rPr>
                <w:rFonts w:cs="Times New Roman"/>
                <w:color w:val="000000"/>
                <w:sz w:val="18"/>
                <w:szCs w:val="18"/>
              </w:rPr>
              <w:t>4</w:t>
            </w:r>
            <w:r w:rsidRPr="00B73D5E">
              <w:rPr>
                <w:rFonts w:cs="Times New Roman"/>
                <w:color w:val="000000"/>
                <w:sz w:val="18"/>
                <w:szCs w:val="18"/>
              </w:rPr>
              <w:t>.00</w:t>
            </w:r>
          </w:p>
        </w:tc>
        <w:tc>
          <w:tcPr>
            <w:tcW w:w="949" w:type="dxa"/>
            <w:shd w:val="clear" w:color="auto" w:fill="auto"/>
          </w:tcPr>
          <w:p w:rsidR="00E43C37" w:rsidRPr="00C87824" w:rsidP="00E43C37" w14:paraId="0E90FA1D" w14:textId="166F46C5">
            <w:pPr>
              <w:jc w:val="center"/>
              <w:textAlignment w:val="baseline"/>
              <w:rPr>
                <w:rFonts w:eastAsia="Times New Roman" w:cs="Times New Roman"/>
                <w:sz w:val="18"/>
                <w:szCs w:val="18"/>
              </w:rPr>
            </w:pPr>
            <w:r w:rsidRPr="000915AC">
              <w:rPr>
                <w:rFonts w:cs="Times New Roman"/>
                <w:color w:val="000000"/>
                <w:sz w:val="18"/>
                <w:szCs w:val="18"/>
              </w:rPr>
              <w:t>8,120</w:t>
            </w:r>
          </w:p>
        </w:tc>
        <w:tc>
          <w:tcPr>
            <w:tcW w:w="826" w:type="dxa"/>
            <w:shd w:val="clear" w:color="auto" w:fill="auto"/>
          </w:tcPr>
          <w:p w:rsidR="00E43C37" w:rsidRPr="00805E14" w:rsidP="00E43C37" w14:paraId="6AD7EAAC" w14:textId="11B9EAC2">
            <w:pPr>
              <w:jc w:val="center"/>
              <w:textAlignment w:val="baseline"/>
              <w:rPr>
                <w:rFonts w:eastAsia="Times New Roman" w:cs="Times New Roman"/>
                <w:sz w:val="18"/>
                <w:szCs w:val="18"/>
              </w:rPr>
            </w:pPr>
            <w:r>
              <w:rPr>
                <w:rFonts w:cs="Times New Roman"/>
                <w:color w:val="000000"/>
                <w:sz w:val="18"/>
                <w:szCs w:val="18"/>
              </w:rPr>
              <w:t>$</w:t>
            </w:r>
            <w:r w:rsidRPr="00805E14">
              <w:rPr>
                <w:rFonts w:cs="Times New Roman"/>
                <w:color w:val="000000"/>
                <w:sz w:val="18"/>
                <w:szCs w:val="18"/>
              </w:rPr>
              <w:t>61.97</w:t>
            </w:r>
          </w:p>
        </w:tc>
        <w:tc>
          <w:tcPr>
            <w:tcW w:w="1072" w:type="dxa"/>
            <w:shd w:val="clear" w:color="auto" w:fill="auto"/>
          </w:tcPr>
          <w:p w:rsidR="00E43C37" w:rsidRPr="00805E14" w:rsidP="00E43C37" w14:paraId="7852B4E7" w14:textId="24F3AF33">
            <w:pPr>
              <w:jc w:val="center"/>
              <w:textAlignment w:val="baseline"/>
              <w:rPr>
                <w:rFonts w:eastAsia="Times New Roman" w:cs="Times New Roman"/>
                <w:sz w:val="18"/>
                <w:szCs w:val="18"/>
              </w:rPr>
            </w:pPr>
            <w:r>
              <w:rPr>
                <w:color w:val="000000"/>
                <w:sz w:val="18"/>
                <w:szCs w:val="18"/>
              </w:rPr>
              <w:t>$503,196.40</w:t>
            </w:r>
          </w:p>
        </w:tc>
      </w:tr>
      <w:tr w14:paraId="4318CAB9" w14:textId="77777777" w:rsidTr="00955BF8">
        <w:tblPrEx>
          <w:tblW w:w="9344" w:type="dxa"/>
          <w:tblLayout w:type="fixed"/>
          <w:tblCellMar>
            <w:left w:w="0" w:type="dxa"/>
            <w:right w:w="0" w:type="dxa"/>
          </w:tblCellMar>
          <w:tblLook w:val="04A0"/>
        </w:tblPrEx>
        <w:trPr>
          <w:trHeight w:val="300"/>
        </w:trPr>
        <w:tc>
          <w:tcPr>
            <w:tcW w:w="1222" w:type="dxa"/>
            <w:shd w:val="clear" w:color="auto" w:fill="auto"/>
          </w:tcPr>
          <w:p w:rsidR="00820A05" w:rsidRPr="003C75D5" w:rsidP="00820A05" w14:paraId="69A3826D" w14:textId="095B1C25">
            <w:pPr>
              <w:jc w:val="center"/>
              <w:textAlignment w:val="baseline"/>
              <w:rPr>
                <w:rFonts w:eastAsia="Times New Roman" w:cs="Times New Roman"/>
                <w:sz w:val="18"/>
                <w:szCs w:val="18"/>
              </w:rPr>
            </w:pPr>
            <w:r w:rsidRPr="003C75D5">
              <w:rPr>
                <w:rFonts w:eastAsia="Times New Roman" w:cs="Times New Roman"/>
                <w:sz w:val="18"/>
                <w:szCs w:val="18"/>
              </w:rPr>
              <w:t>State, Local or Tribal Government</w:t>
            </w:r>
          </w:p>
        </w:tc>
        <w:tc>
          <w:tcPr>
            <w:tcW w:w="1479" w:type="dxa"/>
            <w:shd w:val="clear" w:color="auto" w:fill="auto"/>
          </w:tcPr>
          <w:p w:rsidR="00820A05" w:rsidRPr="003C75D5" w:rsidP="00820A05" w14:paraId="40CF76A0" w14:textId="447D9EBE">
            <w:pPr>
              <w:jc w:val="center"/>
              <w:textAlignment w:val="baseline"/>
              <w:rPr>
                <w:rFonts w:eastAsia="Times New Roman" w:cs="Times New Roman"/>
                <w:sz w:val="18"/>
                <w:szCs w:val="18"/>
              </w:rPr>
            </w:pPr>
            <w:r w:rsidRPr="003C75D5">
              <w:rPr>
                <w:rFonts w:eastAsia="Times New Roman" w:cs="Times New Roman"/>
                <w:sz w:val="18"/>
                <w:szCs w:val="18"/>
              </w:rPr>
              <w:t>NSGP Prioritization of Investment Justification 089-24</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rsidR="00820A05" w:rsidRPr="000915AC" w:rsidP="00820A05" w14:paraId="7206A898" w14:textId="3806609D">
            <w:pPr>
              <w:jc w:val="center"/>
              <w:textAlignment w:val="baseline"/>
              <w:rPr>
                <w:rFonts w:cs="Times New Roman"/>
                <w:color w:val="000000"/>
                <w:sz w:val="18"/>
                <w:szCs w:val="18"/>
              </w:rPr>
            </w:pPr>
            <w:r>
              <w:rPr>
                <w:rFonts w:cs="Times New Roman"/>
                <w:sz w:val="18"/>
                <w:szCs w:val="18"/>
              </w:rPr>
              <w:t>56</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rsidR="00820A05" w:rsidRPr="000915AC" w:rsidP="00820A05" w14:paraId="047ED292" w14:textId="67B532C9">
            <w:pPr>
              <w:jc w:val="center"/>
              <w:textAlignment w:val="baseline"/>
              <w:rPr>
                <w:rFonts w:cs="Times New Roman"/>
                <w:color w:val="000000"/>
                <w:sz w:val="18"/>
                <w:szCs w:val="18"/>
              </w:rPr>
            </w:pPr>
            <w:r>
              <w:rPr>
                <w:rFonts w:cs="Times New Roman"/>
                <w:sz w:val="18"/>
                <w:szCs w:val="18"/>
              </w:rPr>
              <w:t>1</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rsidR="00820A05" w:rsidRPr="000915AC" w:rsidP="00820A05" w14:paraId="1060EE8D" w14:textId="2D6A3B5D">
            <w:pPr>
              <w:jc w:val="center"/>
              <w:textAlignment w:val="baseline"/>
              <w:rPr>
                <w:rFonts w:cs="Times New Roman"/>
                <w:color w:val="000000"/>
                <w:sz w:val="18"/>
                <w:szCs w:val="18"/>
              </w:rPr>
            </w:pPr>
            <w:r>
              <w:rPr>
                <w:rFonts w:cs="Times New Roman"/>
                <w:sz w:val="18"/>
                <w:szCs w:val="18"/>
              </w:rPr>
              <w:t>56</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rsidR="00820A05" w:rsidRPr="000915AC" w:rsidP="00820A05" w14:paraId="71AC63F2" w14:textId="2EBF3940">
            <w:pPr>
              <w:jc w:val="center"/>
              <w:textAlignment w:val="baseline"/>
              <w:rPr>
                <w:rFonts w:cs="Times New Roman"/>
                <w:color w:val="000000"/>
                <w:sz w:val="18"/>
                <w:szCs w:val="18"/>
              </w:rPr>
            </w:pPr>
            <w:r w:rsidRPr="003C75D5">
              <w:rPr>
                <w:rFonts w:cs="Times New Roman"/>
                <w:sz w:val="18"/>
                <w:szCs w:val="18"/>
              </w:rPr>
              <w:t>15</w:t>
            </w:r>
            <w:r w:rsidR="005C61D0">
              <w:rPr>
                <w:rFonts w:cs="Times New Roman"/>
                <w:sz w:val="18"/>
                <w:szCs w:val="18"/>
              </w:rPr>
              <w:t>.5</w:t>
            </w:r>
          </w:p>
        </w:tc>
        <w:tc>
          <w:tcPr>
            <w:tcW w:w="949" w:type="dxa"/>
            <w:shd w:val="clear" w:color="auto" w:fill="auto"/>
            <w:vAlign w:val="center"/>
          </w:tcPr>
          <w:p w:rsidR="00820A05" w:rsidRPr="000915AC" w:rsidP="00955BF8" w14:paraId="7D833B1D" w14:textId="2B161662">
            <w:pPr>
              <w:jc w:val="center"/>
              <w:textAlignment w:val="baseline"/>
              <w:rPr>
                <w:rFonts w:cs="Times New Roman"/>
                <w:color w:val="000000"/>
                <w:sz w:val="18"/>
                <w:szCs w:val="18"/>
              </w:rPr>
            </w:pPr>
            <w:r>
              <w:rPr>
                <w:rFonts w:cs="Times New Roman"/>
                <w:color w:val="000000"/>
                <w:sz w:val="18"/>
                <w:szCs w:val="18"/>
              </w:rPr>
              <w:t>868</w:t>
            </w:r>
          </w:p>
        </w:tc>
        <w:tc>
          <w:tcPr>
            <w:tcW w:w="826" w:type="dxa"/>
            <w:shd w:val="clear" w:color="auto" w:fill="auto"/>
            <w:vAlign w:val="center"/>
          </w:tcPr>
          <w:p w:rsidR="00820A05" w:rsidP="00955BF8" w14:paraId="2E7FBFA6" w14:textId="01E3BA12">
            <w:pPr>
              <w:jc w:val="center"/>
              <w:textAlignment w:val="baseline"/>
              <w:rPr>
                <w:rFonts w:cs="Times New Roman"/>
                <w:color w:val="000000"/>
                <w:sz w:val="18"/>
                <w:szCs w:val="18"/>
              </w:rPr>
            </w:pPr>
            <w:r>
              <w:rPr>
                <w:rFonts w:cs="Times New Roman"/>
                <w:color w:val="000000"/>
                <w:sz w:val="18"/>
                <w:szCs w:val="18"/>
              </w:rPr>
              <w:t>$</w:t>
            </w:r>
            <w:r w:rsidRPr="00805E14">
              <w:rPr>
                <w:rFonts w:cs="Times New Roman"/>
                <w:color w:val="000000"/>
                <w:sz w:val="18"/>
                <w:szCs w:val="18"/>
              </w:rPr>
              <w:t>68.81</w:t>
            </w:r>
          </w:p>
        </w:tc>
        <w:tc>
          <w:tcPr>
            <w:tcW w:w="1072" w:type="dxa"/>
            <w:shd w:val="clear" w:color="auto" w:fill="auto"/>
            <w:vAlign w:val="center"/>
          </w:tcPr>
          <w:p w:rsidR="00820A05" w:rsidP="00955BF8" w14:paraId="75E7FD5F" w14:textId="2A82C8B4">
            <w:pPr>
              <w:jc w:val="center"/>
              <w:textAlignment w:val="baseline"/>
              <w:rPr>
                <w:color w:val="000000"/>
                <w:sz w:val="18"/>
                <w:szCs w:val="18"/>
              </w:rPr>
            </w:pPr>
            <w:r>
              <w:rPr>
                <w:color w:val="000000"/>
                <w:sz w:val="18"/>
                <w:szCs w:val="18"/>
              </w:rPr>
              <w:t>$59,727.08</w:t>
            </w:r>
          </w:p>
        </w:tc>
      </w:tr>
      <w:tr w14:paraId="0CBD2E84" w14:textId="77777777" w:rsidTr="00F03C33">
        <w:tblPrEx>
          <w:tblW w:w="9344" w:type="dxa"/>
          <w:tblLayout w:type="fixed"/>
          <w:tblCellMar>
            <w:left w:w="0" w:type="dxa"/>
            <w:right w:w="0" w:type="dxa"/>
          </w:tblCellMar>
          <w:tblLook w:val="04A0"/>
        </w:tblPrEx>
        <w:trPr>
          <w:trHeight w:val="300"/>
        </w:trPr>
        <w:tc>
          <w:tcPr>
            <w:tcW w:w="1222" w:type="dxa"/>
            <w:shd w:val="clear" w:color="auto" w:fill="auto"/>
          </w:tcPr>
          <w:p w:rsidR="00E43C37" w:rsidRPr="00C87824" w:rsidP="00E43C37" w14:paraId="5FB3BBDF" w14:textId="0D459087">
            <w:pPr>
              <w:jc w:val="center"/>
              <w:textAlignment w:val="baseline"/>
              <w:rPr>
                <w:rFonts w:eastAsia="Times New Roman" w:cs="Times New Roman"/>
                <w:sz w:val="18"/>
                <w:szCs w:val="18"/>
              </w:rPr>
            </w:pPr>
            <w:r w:rsidRPr="00C87824">
              <w:rPr>
                <w:rFonts w:eastAsia="Times New Roman" w:cs="Times New Roman"/>
                <w:sz w:val="18"/>
                <w:szCs w:val="18"/>
              </w:rPr>
              <w:t>State, Local or Tribal Government</w:t>
            </w:r>
            <w:r>
              <w:rPr>
                <w:rFonts w:eastAsia="Times New Roman" w:cs="Times New Roman"/>
                <w:sz w:val="18"/>
                <w:szCs w:val="18"/>
              </w:rPr>
              <w:t xml:space="preserve">; </w:t>
            </w:r>
            <w:r w:rsidRPr="008E10F0">
              <w:rPr>
                <w:rFonts w:eastAsia="Times New Roman" w:cs="Times New Roman"/>
                <w:sz w:val="18"/>
                <w:szCs w:val="18"/>
              </w:rPr>
              <w:t>not-for profit institutions</w:t>
            </w:r>
            <w:r w:rsidRPr="00C87824">
              <w:rPr>
                <w:rFonts w:eastAsia="Times New Roman" w:cs="Times New Roman"/>
                <w:sz w:val="18"/>
                <w:szCs w:val="18"/>
              </w:rPr>
              <w:t xml:space="preserve"> </w:t>
            </w:r>
          </w:p>
        </w:tc>
        <w:tc>
          <w:tcPr>
            <w:tcW w:w="1479" w:type="dxa"/>
            <w:shd w:val="clear" w:color="auto" w:fill="auto"/>
          </w:tcPr>
          <w:p w:rsidR="00E43C37" w:rsidRPr="00C87824" w:rsidP="00E43C37" w14:paraId="0D3B3B46" w14:textId="1E100A40">
            <w:pPr>
              <w:jc w:val="center"/>
              <w:textAlignment w:val="baseline"/>
              <w:rPr>
                <w:rFonts w:eastAsia="Times New Roman" w:cs="Times New Roman"/>
                <w:sz w:val="18"/>
                <w:szCs w:val="18"/>
              </w:rPr>
            </w:pPr>
            <w:r w:rsidRPr="00C87824">
              <w:rPr>
                <w:rFonts w:eastAsia="Times New Roman" w:cs="Times New Roman"/>
                <w:sz w:val="18"/>
                <w:szCs w:val="18"/>
              </w:rPr>
              <w:t>SSP Application Worksheet </w:t>
            </w:r>
          </w:p>
        </w:tc>
        <w:tc>
          <w:tcPr>
            <w:tcW w:w="949" w:type="dxa"/>
            <w:shd w:val="clear" w:color="auto" w:fill="auto"/>
          </w:tcPr>
          <w:p w:rsidR="00E43C37" w:rsidRPr="00CA63CE" w:rsidP="00E43C37" w14:paraId="345D9711" w14:textId="3480D812">
            <w:pPr>
              <w:jc w:val="center"/>
              <w:textAlignment w:val="baseline"/>
              <w:rPr>
                <w:rFonts w:eastAsia="Times New Roman" w:cs="Times New Roman"/>
                <w:sz w:val="18"/>
                <w:szCs w:val="18"/>
              </w:rPr>
            </w:pPr>
            <w:r w:rsidRPr="00CA63CE">
              <w:rPr>
                <w:rFonts w:cs="Times New Roman"/>
                <w:color w:val="000000"/>
                <w:sz w:val="18"/>
                <w:szCs w:val="18"/>
              </w:rPr>
              <w:t>500</w:t>
            </w:r>
          </w:p>
        </w:tc>
        <w:tc>
          <w:tcPr>
            <w:tcW w:w="949" w:type="dxa"/>
            <w:shd w:val="clear" w:color="auto" w:fill="auto"/>
          </w:tcPr>
          <w:p w:rsidR="00E43C37" w:rsidRPr="00C87824" w:rsidP="00E43C37" w14:paraId="05792838" w14:textId="37388226">
            <w:pPr>
              <w:jc w:val="center"/>
              <w:textAlignment w:val="baseline"/>
              <w:rPr>
                <w:rFonts w:eastAsia="Times New Roman" w:cs="Times New Roman"/>
                <w:sz w:val="18"/>
                <w:szCs w:val="18"/>
              </w:rPr>
            </w:pPr>
            <w:r w:rsidRPr="000915AC">
              <w:rPr>
                <w:rFonts w:cs="Times New Roman"/>
                <w:color w:val="000000"/>
                <w:sz w:val="18"/>
                <w:szCs w:val="18"/>
              </w:rPr>
              <w:t>1</w:t>
            </w:r>
          </w:p>
        </w:tc>
        <w:tc>
          <w:tcPr>
            <w:tcW w:w="949" w:type="dxa"/>
            <w:shd w:val="clear" w:color="auto" w:fill="auto"/>
          </w:tcPr>
          <w:p w:rsidR="00E43C37" w:rsidRPr="00C87824" w:rsidP="00E43C37" w14:paraId="140892EF" w14:textId="15A24BAC">
            <w:pPr>
              <w:jc w:val="center"/>
              <w:textAlignment w:val="baseline"/>
              <w:rPr>
                <w:rFonts w:eastAsia="Times New Roman" w:cs="Times New Roman"/>
                <w:sz w:val="18"/>
                <w:szCs w:val="18"/>
              </w:rPr>
            </w:pPr>
            <w:r>
              <w:rPr>
                <w:rFonts w:cs="Times New Roman"/>
                <w:color w:val="000000"/>
                <w:sz w:val="18"/>
                <w:szCs w:val="18"/>
              </w:rPr>
              <w:t>500</w:t>
            </w:r>
          </w:p>
        </w:tc>
        <w:tc>
          <w:tcPr>
            <w:tcW w:w="949" w:type="dxa"/>
            <w:shd w:val="clear" w:color="auto" w:fill="auto"/>
          </w:tcPr>
          <w:p w:rsidR="00E43C37" w:rsidRPr="00C87824" w:rsidP="00E43C37" w14:paraId="27F9A335" w14:textId="31D493C7">
            <w:pPr>
              <w:jc w:val="center"/>
              <w:textAlignment w:val="baseline"/>
              <w:rPr>
                <w:rFonts w:eastAsia="Times New Roman" w:cs="Times New Roman"/>
                <w:sz w:val="18"/>
                <w:szCs w:val="18"/>
              </w:rPr>
            </w:pPr>
            <w:r>
              <w:rPr>
                <w:rFonts w:cs="Times New Roman"/>
                <w:color w:val="000000"/>
                <w:sz w:val="18"/>
                <w:szCs w:val="18"/>
              </w:rPr>
              <w:t>0.75</w:t>
            </w:r>
          </w:p>
        </w:tc>
        <w:tc>
          <w:tcPr>
            <w:tcW w:w="949" w:type="dxa"/>
            <w:shd w:val="clear" w:color="auto" w:fill="auto"/>
          </w:tcPr>
          <w:p w:rsidR="00E43C37" w:rsidRPr="00C87824" w:rsidP="00E43C37" w14:paraId="2EF6ED90" w14:textId="798A003F">
            <w:pPr>
              <w:jc w:val="center"/>
              <w:textAlignment w:val="baseline"/>
              <w:rPr>
                <w:rFonts w:eastAsia="Times New Roman" w:cs="Times New Roman"/>
                <w:sz w:val="18"/>
                <w:szCs w:val="18"/>
              </w:rPr>
            </w:pPr>
            <w:r>
              <w:rPr>
                <w:rFonts w:cs="Times New Roman"/>
                <w:color w:val="000000"/>
                <w:sz w:val="18"/>
                <w:szCs w:val="18"/>
              </w:rPr>
              <w:t>375</w:t>
            </w:r>
          </w:p>
        </w:tc>
        <w:tc>
          <w:tcPr>
            <w:tcW w:w="826" w:type="dxa"/>
            <w:shd w:val="clear" w:color="auto" w:fill="auto"/>
          </w:tcPr>
          <w:p w:rsidR="00E43C37" w:rsidRPr="00805E14" w:rsidP="00E43C37" w14:paraId="520487D3" w14:textId="246FCD59">
            <w:pPr>
              <w:jc w:val="center"/>
              <w:textAlignment w:val="baseline"/>
              <w:rPr>
                <w:rFonts w:eastAsia="Times New Roman" w:cs="Times New Roman"/>
                <w:sz w:val="18"/>
                <w:szCs w:val="18"/>
              </w:rPr>
            </w:pPr>
            <w:r>
              <w:rPr>
                <w:rFonts w:cs="Times New Roman"/>
                <w:color w:val="000000"/>
                <w:sz w:val="18"/>
                <w:szCs w:val="18"/>
              </w:rPr>
              <w:t>$</w:t>
            </w:r>
            <w:r w:rsidRPr="00805E14">
              <w:rPr>
                <w:rFonts w:cs="Times New Roman"/>
                <w:color w:val="000000"/>
                <w:sz w:val="18"/>
                <w:szCs w:val="18"/>
              </w:rPr>
              <w:t>68.81</w:t>
            </w:r>
          </w:p>
        </w:tc>
        <w:tc>
          <w:tcPr>
            <w:tcW w:w="1072" w:type="dxa"/>
            <w:shd w:val="clear" w:color="auto" w:fill="auto"/>
          </w:tcPr>
          <w:p w:rsidR="00E43C37" w:rsidRPr="00805E14" w:rsidP="00E43C37" w14:paraId="12DB93AE" w14:textId="40D05C41">
            <w:pPr>
              <w:jc w:val="center"/>
              <w:textAlignment w:val="baseline"/>
              <w:rPr>
                <w:rFonts w:eastAsia="Times New Roman" w:cs="Times New Roman"/>
                <w:sz w:val="18"/>
                <w:szCs w:val="18"/>
              </w:rPr>
            </w:pPr>
            <w:r>
              <w:rPr>
                <w:color w:val="000000"/>
                <w:sz w:val="18"/>
                <w:szCs w:val="18"/>
              </w:rPr>
              <w:t>$</w:t>
            </w:r>
            <w:r w:rsidR="001551CB">
              <w:rPr>
                <w:color w:val="000000"/>
                <w:sz w:val="18"/>
                <w:szCs w:val="18"/>
              </w:rPr>
              <w:t>25,803.75</w:t>
            </w:r>
          </w:p>
        </w:tc>
      </w:tr>
      <w:tr w14:paraId="63079879" w14:textId="77777777" w:rsidTr="00F03C33">
        <w:tblPrEx>
          <w:tblW w:w="9344" w:type="dxa"/>
          <w:tblLayout w:type="fixed"/>
          <w:tblCellMar>
            <w:left w:w="0" w:type="dxa"/>
            <w:right w:w="0" w:type="dxa"/>
          </w:tblCellMar>
          <w:tblLook w:val="04A0"/>
        </w:tblPrEx>
        <w:trPr>
          <w:trHeight w:val="300"/>
        </w:trPr>
        <w:tc>
          <w:tcPr>
            <w:tcW w:w="1222" w:type="dxa"/>
            <w:shd w:val="clear" w:color="auto" w:fill="auto"/>
          </w:tcPr>
          <w:p w:rsidR="00E43C37" w:rsidRPr="00C87824" w:rsidP="00E43C37" w14:paraId="50AE2930" w14:textId="4F3101E3">
            <w:pPr>
              <w:jc w:val="center"/>
              <w:textAlignment w:val="baseline"/>
              <w:rPr>
                <w:rFonts w:eastAsia="Times New Roman" w:cs="Times New Roman"/>
                <w:sz w:val="18"/>
                <w:szCs w:val="18"/>
              </w:rPr>
            </w:pPr>
            <w:r w:rsidRPr="00C87824">
              <w:rPr>
                <w:rFonts w:eastAsia="Times New Roman" w:cs="Times New Roman"/>
                <w:sz w:val="18"/>
                <w:szCs w:val="18"/>
              </w:rPr>
              <w:t>State, Local or Tribal Government</w:t>
            </w:r>
            <w:r>
              <w:rPr>
                <w:rFonts w:eastAsia="Times New Roman" w:cs="Times New Roman"/>
                <w:sz w:val="18"/>
                <w:szCs w:val="18"/>
              </w:rPr>
              <w:t xml:space="preserve">; </w:t>
            </w:r>
            <w:r w:rsidRPr="008E10F0">
              <w:rPr>
                <w:rFonts w:eastAsia="Times New Roman" w:cs="Times New Roman"/>
                <w:sz w:val="18"/>
                <w:szCs w:val="18"/>
              </w:rPr>
              <w:t>not-for profit institutions</w:t>
            </w:r>
            <w:r w:rsidRPr="00C87824">
              <w:rPr>
                <w:rFonts w:eastAsia="Times New Roman" w:cs="Times New Roman"/>
                <w:sz w:val="18"/>
                <w:szCs w:val="18"/>
              </w:rPr>
              <w:t xml:space="preserve"> </w:t>
            </w:r>
          </w:p>
        </w:tc>
        <w:tc>
          <w:tcPr>
            <w:tcW w:w="1479" w:type="dxa"/>
            <w:shd w:val="clear" w:color="auto" w:fill="auto"/>
          </w:tcPr>
          <w:p w:rsidR="00E43C37" w:rsidRPr="00C87824" w:rsidP="00E43C37" w14:paraId="446EE8DC" w14:textId="77777777">
            <w:pPr>
              <w:jc w:val="center"/>
              <w:textAlignment w:val="baseline"/>
              <w:rPr>
                <w:rFonts w:eastAsia="Times New Roman" w:cs="Times New Roman"/>
                <w:sz w:val="18"/>
                <w:szCs w:val="18"/>
              </w:rPr>
            </w:pPr>
            <w:r w:rsidRPr="00C87824">
              <w:rPr>
                <w:rFonts w:eastAsia="Times New Roman" w:cs="Times New Roman"/>
                <w:sz w:val="18"/>
                <w:szCs w:val="18"/>
              </w:rPr>
              <w:t>SSP FEMA A-Number Submission Form </w:t>
            </w:r>
          </w:p>
        </w:tc>
        <w:tc>
          <w:tcPr>
            <w:tcW w:w="949" w:type="dxa"/>
            <w:shd w:val="clear" w:color="auto" w:fill="auto"/>
          </w:tcPr>
          <w:p w:rsidR="00E43C37" w:rsidRPr="00CA63CE" w:rsidP="00E43C37" w14:paraId="6DE81244" w14:textId="18C75A99">
            <w:pPr>
              <w:jc w:val="center"/>
              <w:textAlignment w:val="baseline"/>
              <w:rPr>
                <w:rFonts w:eastAsia="Times New Roman" w:cs="Times New Roman"/>
                <w:sz w:val="18"/>
                <w:szCs w:val="18"/>
              </w:rPr>
            </w:pPr>
            <w:r w:rsidRPr="00CA63CE">
              <w:rPr>
                <w:rFonts w:cs="Times New Roman"/>
                <w:color w:val="000000"/>
                <w:sz w:val="18"/>
                <w:szCs w:val="18"/>
              </w:rPr>
              <w:t>200</w:t>
            </w:r>
          </w:p>
        </w:tc>
        <w:tc>
          <w:tcPr>
            <w:tcW w:w="949" w:type="dxa"/>
            <w:shd w:val="clear" w:color="auto" w:fill="auto"/>
          </w:tcPr>
          <w:p w:rsidR="00E43C37" w:rsidRPr="00C87824" w:rsidP="00E43C37" w14:paraId="7B11AC71" w14:textId="4ED985AE">
            <w:pPr>
              <w:jc w:val="center"/>
              <w:textAlignment w:val="baseline"/>
              <w:rPr>
                <w:rFonts w:eastAsia="Times New Roman" w:cs="Times New Roman"/>
                <w:sz w:val="18"/>
                <w:szCs w:val="18"/>
              </w:rPr>
            </w:pPr>
            <w:r w:rsidRPr="000915AC">
              <w:rPr>
                <w:rFonts w:cs="Times New Roman"/>
                <w:color w:val="000000"/>
                <w:sz w:val="18"/>
                <w:szCs w:val="18"/>
              </w:rPr>
              <w:t>1</w:t>
            </w:r>
          </w:p>
        </w:tc>
        <w:tc>
          <w:tcPr>
            <w:tcW w:w="949" w:type="dxa"/>
            <w:shd w:val="clear" w:color="auto" w:fill="auto"/>
          </w:tcPr>
          <w:p w:rsidR="00E43C37" w:rsidRPr="00C87824" w:rsidP="00E43C37" w14:paraId="7011610F" w14:textId="63DA81CD">
            <w:pPr>
              <w:jc w:val="center"/>
              <w:textAlignment w:val="baseline"/>
              <w:rPr>
                <w:rFonts w:eastAsia="Times New Roman" w:cs="Times New Roman"/>
                <w:sz w:val="18"/>
                <w:szCs w:val="18"/>
              </w:rPr>
            </w:pPr>
            <w:r>
              <w:rPr>
                <w:rFonts w:cs="Times New Roman"/>
                <w:color w:val="000000"/>
                <w:sz w:val="18"/>
                <w:szCs w:val="18"/>
              </w:rPr>
              <w:t>200</w:t>
            </w:r>
          </w:p>
        </w:tc>
        <w:tc>
          <w:tcPr>
            <w:tcW w:w="949" w:type="dxa"/>
            <w:shd w:val="clear" w:color="auto" w:fill="auto"/>
          </w:tcPr>
          <w:p w:rsidR="00E43C37" w:rsidRPr="00C87824" w:rsidP="00E43C37" w14:paraId="65C57FF2" w14:textId="072A7704">
            <w:pPr>
              <w:jc w:val="center"/>
              <w:textAlignment w:val="baseline"/>
              <w:rPr>
                <w:rFonts w:eastAsia="Times New Roman" w:cs="Times New Roman"/>
                <w:sz w:val="18"/>
                <w:szCs w:val="18"/>
              </w:rPr>
            </w:pPr>
            <w:r w:rsidRPr="000915AC">
              <w:rPr>
                <w:rFonts w:cs="Times New Roman"/>
                <w:color w:val="000000"/>
                <w:sz w:val="18"/>
                <w:szCs w:val="18"/>
              </w:rPr>
              <w:t>16</w:t>
            </w:r>
            <w:r w:rsidRPr="00B73D5E">
              <w:rPr>
                <w:rFonts w:cs="Times New Roman"/>
                <w:color w:val="000000"/>
                <w:sz w:val="18"/>
                <w:szCs w:val="18"/>
              </w:rPr>
              <w:t>.00</w:t>
            </w:r>
          </w:p>
        </w:tc>
        <w:tc>
          <w:tcPr>
            <w:tcW w:w="949" w:type="dxa"/>
            <w:shd w:val="clear" w:color="auto" w:fill="auto"/>
          </w:tcPr>
          <w:p w:rsidR="00E43C37" w:rsidRPr="00C87824" w:rsidP="00E43C37" w14:paraId="64CA5EB9" w14:textId="28AA55C5">
            <w:pPr>
              <w:jc w:val="center"/>
              <w:textAlignment w:val="baseline"/>
              <w:rPr>
                <w:rFonts w:eastAsia="Times New Roman" w:cs="Times New Roman"/>
                <w:sz w:val="18"/>
                <w:szCs w:val="18"/>
              </w:rPr>
            </w:pPr>
            <w:r>
              <w:rPr>
                <w:rFonts w:cs="Times New Roman"/>
                <w:color w:val="000000"/>
                <w:sz w:val="18"/>
                <w:szCs w:val="18"/>
              </w:rPr>
              <w:t>3,200</w:t>
            </w:r>
          </w:p>
        </w:tc>
        <w:tc>
          <w:tcPr>
            <w:tcW w:w="826" w:type="dxa"/>
            <w:shd w:val="clear" w:color="auto" w:fill="auto"/>
          </w:tcPr>
          <w:p w:rsidR="00E43C37" w:rsidRPr="00805E14" w:rsidP="00E43C37" w14:paraId="42A0CA0E" w14:textId="7025A400">
            <w:pPr>
              <w:jc w:val="center"/>
              <w:textAlignment w:val="baseline"/>
              <w:rPr>
                <w:rFonts w:eastAsia="Times New Roman" w:cs="Times New Roman"/>
                <w:sz w:val="18"/>
                <w:szCs w:val="18"/>
              </w:rPr>
            </w:pPr>
            <w:r>
              <w:rPr>
                <w:rFonts w:cs="Times New Roman"/>
                <w:color w:val="000000"/>
                <w:sz w:val="18"/>
                <w:szCs w:val="18"/>
              </w:rPr>
              <w:t>$</w:t>
            </w:r>
            <w:r w:rsidRPr="00805E14">
              <w:rPr>
                <w:rFonts w:cs="Times New Roman"/>
                <w:color w:val="000000"/>
                <w:sz w:val="18"/>
                <w:szCs w:val="18"/>
              </w:rPr>
              <w:t>68.81</w:t>
            </w:r>
          </w:p>
        </w:tc>
        <w:tc>
          <w:tcPr>
            <w:tcW w:w="1072" w:type="dxa"/>
            <w:shd w:val="clear" w:color="auto" w:fill="auto"/>
          </w:tcPr>
          <w:p w:rsidR="00E43C37" w:rsidRPr="00805E14" w:rsidP="00E43C37" w14:paraId="2D7455AD" w14:textId="48856B70">
            <w:pPr>
              <w:jc w:val="center"/>
              <w:textAlignment w:val="baseline"/>
              <w:rPr>
                <w:rFonts w:eastAsia="Times New Roman" w:cs="Times New Roman"/>
                <w:sz w:val="18"/>
                <w:szCs w:val="18"/>
              </w:rPr>
            </w:pPr>
            <w:r>
              <w:rPr>
                <w:color w:val="000000"/>
                <w:sz w:val="18"/>
                <w:szCs w:val="18"/>
              </w:rPr>
              <w:t>$</w:t>
            </w:r>
            <w:r w:rsidR="0041723B">
              <w:rPr>
                <w:color w:val="000000"/>
                <w:sz w:val="18"/>
                <w:szCs w:val="18"/>
              </w:rPr>
              <w:t>220,192</w:t>
            </w:r>
            <w:r w:rsidR="001D4F60">
              <w:rPr>
                <w:color w:val="000000"/>
                <w:sz w:val="18"/>
                <w:szCs w:val="18"/>
              </w:rPr>
              <w:t>.00</w:t>
            </w:r>
          </w:p>
        </w:tc>
      </w:tr>
      <w:tr w14:paraId="36613F09" w14:textId="77777777" w:rsidTr="00872AA3">
        <w:tblPrEx>
          <w:tblW w:w="9344" w:type="dxa"/>
          <w:tblLayout w:type="fixed"/>
          <w:tblCellMar>
            <w:left w:w="0" w:type="dxa"/>
            <w:right w:w="0" w:type="dxa"/>
          </w:tblCellMar>
          <w:tblLook w:val="04A0"/>
        </w:tblPrEx>
        <w:trPr>
          <w:trHeight w:val="300"/>
        </w:trPr>
        <w:tc>
          <w:tcPr>
            <w:tcW w:w="1222" w:type="dxa"/>
            <w:shd w:val="clear" w:color="auto" w:fill="auto"/>
            <w:hideMark/>
          </w:tcPr>
          <w:p w:rsidR="00E43C37" w:rsidRPr="00B64898" w:rsidP="00E43C37" w14:paraId="4575F005" w14:textId="7D0D1943">
            <w:pPr>
              <w:jc w:val="center"/>
              <w:textAlignment w:val="baseline"/>
              <w:rPr>
                <w:rFonts w:eastAsia="Times New Roman" w:cs="Times New Roman"/>
                <w:sz w:val="18"/>
                <w:szCs w:val="18"/>
              </w:rPr>
            </w:pPr>
            <w:r w:rsidRPr="00B64898">
              <w:rPr>
                <w:rFonts w:eastAsia="Times New Roman" w:cs="Times New Roman"/>
                <w:b/>
                <w:bCs/>
                <w:sz w:val="18"/>
                <w:szCs w:val="18"/>
              </w:rPr>
              <w:t>Total</w:t>
            </w:r>
          </w:p>
        </w:tc>
        <w:tc>
          <w:tcPr>
            <w:tcW w:w="1479" w:type="dxa"/>
            <w:shd w:val="clear" w:color="auto" w:fill="000000" w:themeFill="text1"/>
            <w:hideMark/>
          </w:tcPr>
          <w:p w:rsidR="00E43C37" w:rsidRPr="00B64898" w:rsidP="00E43C37" w14:paraId="5885CCE0" w14:textId="77777777">
            <w:pPr>
              <w:textAlignment w:val="baseline"/>
              <w:rPr>
                <w:rFonts w:eastAsia="Times New Roman" w:cs="Times New Roman"/>
                <w:sz w:val="18"/>
                <w:szCs w:val="18"/>
              </w:rPr>
            </w:pPr>
            <w:r w:rsidRPr="00B64898">
              <w:rPr>
                <w:rFonts w:eastAsia="Times New Roman" w:cs="Times New Roman"/>
                <w:sz w:val="18"/>
                <w:szCs w:val="18"/>
              </w:rPr>
              <w:t> </w:t>
            </w:r>
          </w:p>
        </w:tc>
        <w:tc>
          <w:tcPr>
            <w:tcW w:w="949" w:type="dxa"/>
            <w:shd w:val="clear" w:color="auto" w:fill="auto"/>
          </w:tcPr>
          <w:p w:rsidR="00E43C37" w:rsidRPr="00872AA3" w:rsidP="00E43C37" w14:paraId="20119E25" w14:textId="138FCDB0">
            <w:pPr>
              <w:jc w:val="center"/>
              <w:textAlignment w:val="baseline"/>
              <w:rPr>
                <w:rFonts w:eastAsia="Times New Roman" w:cs="Times New Roman"/>
                <w:sz w:val="18"/>
                <w:szCs w:val="18"/>
              </w:rPr>
            </w:pPr>
            <w:r w:rsidRPr="00872AA3">
              <w:rPr>
                <w:rFonts w:eastAsia="Times New Roman" w:cs="Times New Roman"/>
                <w:sz w:val="18"/>
                <w:szCs w:val="18"/>
              </w:rPr>
              <w:t>3,256</w:t>
            </w:r>
          </w:p>
        </w:tc>
        <w:tc>
          <w:tcPr>
            <w:tcW w:w="949" w:type="dxa"/>
            <w:shd w:val="clear" w:color="auto" w:fill="auto"/>
          </w:tcPr>
          <w:p w:rsidR="00E43C37" w:rsidRPr="00872AA3" w:rsidP="00E43C37" w14:paraId="5EECB314" w14:textId="67224339">
            <w:pPr>
              <w:jc w:val="center"/>
              <w:textAlignment w:val="baseline"/>
              <w:rPr>
                <w:rFonts w:eastAsia="Times New Roman" w:cs="Times New Roman"/>
                <w:sz w:val="18"/>
                <w:szCs w:val="18"/>
              </w:rPr>
            </w:pPr>
          </w:p>
        </w:tc>
        <w:tc>
          <w:tcPr>
            <w:tcW w:w="949" w:type="dxa"/>
            <w:shd w:val="clear" w:color="auto" w:fill="auto"/>
          </w:tcPr>
          <w:p w:rsidR="00E43C37" w:rsidRPr="00872AA3" w:rsidP="00E43C37" w14:paraId="399EE49A" w14:textId="5A8F622A">
            <w:pPr>
              <w:jc w:val="center"/>
              <w:textAlignment w:val="baseline"/>
              <w:rPr>
                <w:rFonts w:eastAsia="Times New Roman" w:cs="Times New Roman"/>
                <w:sz w:val="18"/>
                <w:szCs w:val="18"/>
              </w:rPr>
            </w:pPr>
            <w:r w:rsidRPr="00872AA3">
              <w:rPr>
                <w:rFonts w:eastAsia="Times New Roman" w:cs="Times New Roman"/>
                <w:sz w:val="18"/>
                <w:szCs w:val="18"/>
              </w:rPr>
              <w:t>3,256</w:t>
            </w:r>
          </w:p>
        </w:tc>
        <w:tc>
          <w:tcPr>
            <w:tcW w:w="949" w:type="dxa"/>
            <w:shd w:val="clear" w:color="auto" w:fill="auto"/>
          </w:tcPr>
          <w:p w:rsidR="00E43C37" w:rsidRPr="00872AA3" w:rsidP="00E43C37" w14:paraId="1FB4B5B9" w14:textId="61DA72FE">
            <w:pPr>
              <w:jc w:val="center"/>
              <w:textAlignment w:val="baseline"/>
              <w:rPr>
                <w:rFonts w:eastAsia="Times New Roman" w:cs="Times New Roman"/>
                <w:sz w:val="18"/>
                <w:szCs w:val="18"/>
              </w:rPr>
            </w:pPr>
          </w:p>
        </w:tc>
        <w:tc>
          <w:tcPr>
            <w:tcW w:w="949" w:type="dxa"/>
            <w:shd w:val="clear" w:color="auto" w:fill="auto"/>
          </w:tcPr>
          <w:p w:rsidR="00E43C37" w:rsidRPr="00872AA3" w:rsidP="00E43C37" w14:paraId="72AC4283" w14:textId="479560B2">
            <w:pPr>
              <w:jc w:val="center"/>
              <w:textAlignment w:val="baseline"/>
              <w:rPr>
                <w:rFonts w:eastAsia="Times New Roman" w:cs="Times New Roman"/>
                <w:sz w:val="18"/>
                <w:szCs w:val="18"/>
              </w:rPr>
            </w:pPr>
            <w:r w:rsidRPr="00872AA3">
              <w:rPr>
                <w:rFonts w:eastAsia="Times New Roman" w:cs="Times New Roman"/>
                <w:sz w:val="18"/>
                <w:szCs w:val="18"/>
              </w:rPr>
              <w:t>18,</w:t>
            </w:r>
            <w:r w:rsidRPr="00872AA3" w:rsidR="000E5874">
              <w:rPr>
                <w:rFonts w:eastAsia="Times New Roman" w:cs="Times New Roman"/>
                <w:sz w:val="18"/>
                <w:szCs w:val="18"/>
              </w:rPr>
              <w:t>827.73</w:t>
            </w:r>
          </w:p>
        </w:tc>
        <w:tc>
          <w:tcPr>
            <w:tcW w:w="826" w:type="dxa"/>
            <w:shd w:val="clear" w:color="auto" w:fill="auto"/>
          </w:tcPr>
          <w:p w:rsidR="00E43C37" w:rsidRPr="00872AA3" w:rsidP="00E43C37" w14:paraId="5580804B" w14:textId="147A7695">
            <w:pPr>
              <w:jc w:val="center"/>
              <w:textAlignment w:val="baseline"/>
              <w:rPr>
                <w:rFonts w:eastAsia="Times New Roman" w:cs="Times New Roman"/>
                <w:sz w:val="18"/>
                <w:szCs w:val="18"/>
              </w:rPr>
            </w:pPr>
          </w:p>
        </w:tc>
        <w:tc>
          <w:tcPr>
            <w:tcW w:w="1072" w:type="dxa"/>
            <w:shd w:val="clear" w:color="auto" w:fill="auto"/>
          </w:tcPr>
          <w:p w:rsidR="00E43C37" w:rsidRPr="00872AA3" w:rsidP="00E43C37" w14:paraId="3DC69BE2" w14:textId="550FD817">
            <w:pPr>
              <w:jc w:val="center"/>
              <w:textAlignment w:val="baseline"/>
              <w:rPr>
                <w:rFonts w:eastAsia="Times New Roman" w:cs="Times New Roman"/>
                <w:sz w:val="18"/>
                <w:szCs w:val="18"/>
              </w:rPr>
            </w:pPr>
            <w:r w:rsidRPr="00872AA3">
              <w:rPr>
                <w:rFonts w:eastAsia="Times New Roman" w:cs="Times New Roman"/>
                <w:sz w:val="18"/>
                <w:szCs w:val="18"/>
              </w:rPr>
              <w:t>$1,236</w:t>
            </w:r>
            <w:r w:rsidRPr="00872AA3" w:rsidR="00FD1BBF">
              <w:rPr>
                <w:rFonts w:eastAsia="Times New Roman" w:cs="Times New Roman"/>
                <w:sz w:val="18"/>
                <w:szCs w:val="18"/>
              </w:rPr>
              <w:t>,134.26</w:t>
            </w:r>
          </w:p>
        </w:tc>
      </w:tr>
    </w:tbl>
    <w:p w:rsidR="00926982" w:rsidRPr="00EE0EFD" w:rsidP="00AC49FB" w14:paraId="20CF538E" w14:textId="0CA0D314">
      <w:pPr>
        <w:spacing w:line="276" w:lineRule="auto"/>
        <w:rPr>
          <w:sz w:val="16"/>
          <w:szCs w:val="16"/>
        </w:rPr>
      </w:pPr>
      <w:r w:rsidRPr="00EE0EFD">
        <w:rPr>
          <w:sz w:val="16"/>
          <w:szCs w:val="16"/>
        </w:rPr>
        <w:t xml:space="preserve">Note:  The “Avg. Hourly Wage Rate” for each respondent include a </w:t>
      </w:r>
      <w:r w:rsidR="00A30271">
        <w:rPr>
          <w:sz w:val="16"/>
          <w:szCs w:val="16"/>
        </w:rPr>
        <w:t>wage</w:t>
      </w:r>
      <w:r w:rsidRPr="00EE0EFD">
        <w:rPr>
          <w:sz w:val="16"/>
          <w:szCs w:val="16"/>
        </w:rPr>
        <w:t xml:space="preserve"> multiplier to reflect a fully-loaded wage rate.</w:t>
      </w:r>
    </w:p>
    <w:p w:rsidR="00EE0EFD" w:rsidRPr="00EE0EFD" w:rsidP="00AC49FB" w14:paraId="5EF04F59" w14:textId="7DC58061">
      <w:pPr>
        <w:spacing w:line="276" w:lineRule="auto"/>
        <w:rPr>
          <w:sz w:val="16"/>
          <w:szCs w:val="16"/>
        </w:rPr>
      </w:pPr>
      <w:r w:rsidRPr="00EE0EFD">
        <w:rPr>
          <w:sz w:val="16"/>
          <w:szCs w:val="16"/>
        </w:rPr>
        <w:t>“Type of Respondent should be entered exactly as chosen in Question 3 of the OMB Form 83-I.</w:t>
      </w:r>
    </w:p>
    <w:p w:rsidR="00926982" w:rsidP="00AC49FB" w14:paraId="455907B6" w14:textId="77777777">
      <w:pPr>
        <w:spacing w:line="276" w:lineRule="auto"/>
      </w:pPr>
    </w:p>
    <w:p w:rsidR="00AC49FB" w:rsidP="00AC49FB" w14:paraId="1073A33C" w14:textId="496C6298">
      <w:pPr>
        <w:spacing w:line="276" w:lineRule="auto"/>
        <w:rPr>
          <w:b/>
          <w:bCs/>
        </w:rPr>
      </w:pPr>
      <w:r w:rsidRPr="00926982">
        <w:rPr>
          <w:b/>
          <w:bCs/>
        </w:rPr>
        <w:t>Instruction for Wage-rate category multiplier:  Take each non-loaded “Avg. Hourly Wage Rate” from the BLS website table and multiply that number by 1.45.  For example, a non-loaded BLS table wage rate of $42.51 would be multiplied by 1.45, and the entry for the “Avg. Hourly Wage Rate” would be $61.64.</w:t>
      </w:r>
    </w:p>
    <w:p w:rsidR="009D62AB" w:rsidRPr="00926982" w:rsidP="00AC49FB" w14:paraId="171F9FCF" w14:textId="77777777">
      <w:pPr>
        <w:spacing w:line="276" w:lineRule="auto"/>
        <w:rPr>
          <w:b/>
          <w:bCs/>
        </w:rPr>
      </w:pPr>
    </w:p>
    <w:p w:rsidR="00926982" w:rsidP="009D62AB" w14:paraId="0F88A130" w14:textId="16B83FA4">
      <w:pPr>
        <w:tabs>
          <w:tab w:val="left" w:pos="-720"/>
        </w:tabs>
        <w:suppressAutoHyphens/>
        <w:spacing w:line="276" w:lineRule="auto"/>
        <w:contextualSpacing/>
      </w:pPr>
      <w:r w:rsidRPr="006F45DB">
        <w:t xml:space="preserve">According to the U.S. Department of Labor, Bureau of Labor Statistics, the May 2022 Occupational Employment and Wage Estimates wage rate for local government employees </w:t>
      </w:r>
      <w:r w:rsidRPr="006F45DB">
        <w:rPr>
          <w:rFonts w:cs="Times New Roman"/>
          <w:szCs w:val="24"/>
        </w:rPr>
        <w:t>(</w:t>
      </w:r>
      <w:hyperlink r:id="rId9" w:history="1">
        <w:r w:rsidRPr="006F45DB" w:rsidR="001E4772">
          <w:rPr>
            <w:rStyle w:val="Hyperlink"/>
          </w:rPr>
          <w:t>Emergency Management Directors (bls.gov)</w:t>
        </w:r>
      </w:hyperlink>
      <w:r w:rsidRPr="006F45DB">
        <w:rPr>
          <w:rFonts w:cs="Times New Roman"/>
          <w:szCs w:val="24"/>
        </w:rPr>
        <w:t>) is $</w:t>
      </w:r>
      <w:r w:rsidRPr="006F45DB" w:rsidR="001E4772">
        <w:rPr>
          <w:rFonts w:cs="Times New Roman"/>
          <w:szCs w:val="24"/>
        </w:rPr>
        <w:t>42.74</w:t>
      </w:r>
      <w:r w:rsidRPr="006F45DB">
        <w:rPr>
          <w:rFonts w:cs="Times New Roman"/>
          <w:szCs w:val="24"/>
        </w:rPr>
        <w:t xml:space="preserve"> per hour.</w:t>
      </w:r>
      <w:r w:rsidRPr="006F45DB">
        <w:t xml:space="preserve"> Including the wage rate multiplier of 1.61</w:t>
      </w:r>
      <w:r w:rsidRPr="006F45DB" w:rsidR="003F5F84">
        <w:t xml:space="preserve"> for state and local work</w:t>
      </w:r>
      <w:r w:rsidR="00733FBF">
        <w:t>er</w:t>
      </w:r>
      <w:r w:rsidRPr="006F45DB" w:rsidR="003F5F84">
        <w:t>s</w:t>
      </w:r>
      <w:r w:rsidRPr="006F45DB">
        <w:t>, the fully-loaded wage rate is $</w:t>
      </w:r>
      <w:r w:rsidRPr="006F45DB" w:rsidR="00C662E7">
        <w:t>68.81</w:t>
      </w:r>
      <w:r w:rsidRPr="006F45DB">
        <w:t xml:space="preserve"> per hour.</w:t>
      </w:r>
      <w:r w:rsidRPr="006F45DB" w:rsidR="003F5F84">
        <w:t xml:space="preserve"> Including the wage rate multiplier of 1.45 for all other work</w:t>
      </w:r>
      <w:r w:rsidR="00733FBF">
        <w:t>er</w:t>
      </w:r>
      <w:r w:rsidRPr="006F45DB" w:rsidR="003F5F84">
        <w:t>s, the fully-loaded wage rate is $</w:t>
      </w:r>
      <w:r w:rsidRPr="006F45DB" w:rsidR="006F45DB">
        <w:t>61.97</w:t>
      </w:r>
      <w:r w:rsidRPr="006F45DB" w:rsidR="003F5F84">
        <w:t xml:space="preserve"> per hour</w:t>
      </w:r>
      <w:r w:rsidRPr="006F45DB" w:rsidR="006F45DB">
        <w:t>.</w:t>
      </w:r>
      <w:r w:rsidRPr="006F45DB">
        <w:t xml:space="preserve"> </w:t>
      </w:r>
      <w:r w:rsidRPr="00872AA3">
        <w:t>Therefore, the</w:t>
      </w:r>
      <w:r w:rsidRPr="00872AA3">
        <w:t xml:space="preserve"> </w:t>
      </w:r>
      <w:r w:rsidRPr="00872AA3">
        <w:t xml:space="preserve">burden hour cost is estimated to be </w:t>
      </w:r>
      <w:r w:rsidRPr="00872AA3">
        <w:rPr>
          <w:rFonts w:cs="Times New Roman"/>
          <w:szCs w:val="24"/>
        </w:rPr>
        <w:t>$</w:t>
      </w:r>
      <w:r w:rsidRPr="00872AA3" w:rsidR="00CF1A36">
        <w:rPr>
          <w:rFonts w:cs="Times New Roman"/>
          <w:szCs w:val="24"/>
        </w:rPr>
        <w:t>1,236</w:t>
      </w:r>
      <w:r w:rsidRPr="00872AA3" w:rsidR="000D2DB8">
        <w:rPr>
          <w:rFonts w:cs="Times New Roman"/>
          <w:szCs w:val="24"/>
        </w:rPr>
        <w:t>,134.26</w:t>
      </w:r>
      <w:r w:rsidRPr="00872AA3" w:rsidR="00E37D9E">
        <w:rPr>
          <w:rFonts w:cs="Times New Roman"/>
          <w:szCs w:val="24"/>
        </w:rPr>
        <w:t xml:space="preserve"> </w:t>
      </w:r>
      <w:r w:rsidRPr="00872AA3">
        <w:t>annually</w:t>
      </w:r>
      <w:r w:rsidR="00E37D9E">
        <w:t>.</w:t>
      </w:r>
    </w:p>
    <w:p w:rsidR="009D62AB" w:rsidP="00AC49FB" w14:paraId="1810F336" w14:textId="77777777">
      <w:pPr>
        <w:spacing w:line="276" w:lineRule="auto"/>
      </w:pPr>
    </w:p>
    <w:p w:rsidR="003165CC" w:rsidRPr="00926982" w:rsidP="003165CC" w14:paraId="24EB33A3" w14:textId="0BDE5D8D">
      <w:pPr>
        <w:pStyle w:val="ListParagraph"/>
        <w:numPr>
          <w:ilvl w:val="0"/>
          <w:numId w:val="23"/>
        </w:numPr>
        <w:spacing w:line="276" w:lineRule="auto"/>
        <w:rPr>
          <w:b/>
          <w:bCs/>
        </w:rPr>
      </w:pPr>
      <w:r w:rsidRPr="00926982">
        <w:rPr>
          <w:b/>
          <w:bCs/>
        </w:rPr>
        <w:t>Provide an estimate of the total annual cost burden to respondents or recordkeepers resulting from the collection of information.  The cost of purchasing or contracting out information collection services should be a part of this cost burden estimate.  (Do not include the cost of any hour burden shown in Items 12 and 14.)</w:t>
      </w:r>
    </w:p>
    <w:p w:rsidR="00926982" w:rsidP="00926982" w14:paraId="483B4A3C" w14:textId="77777777">
      <w:pPr>
        <w:spacing w:line="276" w:lineRule="auto"/>
      </w:pPr>
    </w:p>
    <w:p w:rsidR="00AC49FB" w:rsidRPr="00926982" w:rsidP="006F07C8" w14:paraId="02AC0342" w14:textId="0C91B3D2">
      <w:pPr>
        <w:pStyle w:val="ListParagraph"/>
        <w:tabs>
          <w:tab w:val="left" w:pos="6990"/>
        </w:tabs>
        <w:spacing w:line="276" w:lineRule="auto"/>
        <w:rPr>
          <w:b/>
          <w:bCs/>
        </w:rPr>
      </w:pPr>
      <w:r w:rsidRPr="00926982">
        <w:rPr>
          <w:b/>
          <w:bCs/>
        </w:rPr>
        <w:t>The cost estimates should be split into two components:</w:t>
      </w:r>
      <w:r w:rsidR="006F07C8">
        <w:rPr>
          <w:b/>
          <w:bCs/>
        </w:rPr>
        <w:tab/>
      </w:r>
    </w:p>
    <w:p w:rsidR="00926982" w:rsidP="00926982" w14:paraId="31A592EA" w14:textId="77777777">
      <w:pPr>
        <w:spacing w:line="276" w:lineRule="auto"/>
      </w:pPr>
    </w:p>
    <w:p w:rsidR="00AC49FB" w:rsidP="00AC49FB" w14:paraId="4E598FF2" w14:textId="6FB063D5">
      <w:pPr>
        <w:pStyle w:val="ListParagraph"/>
        <w:numPr>
          <w:ilvl w:val="1"/>
          <w:numId w:val="23"/>
        </w:numPr>
        <w:spacing w:line="276" w:lineRule="auto"/>
      </w:pPr>
      <w:r w:rsidRPr="00926982">
        <w:rPr>
          <w:b/>
          <w:bCs/>
        </w:rPr>
        <w:t>Operation and Maintenance and purchase of services component.  These estimates should take into account cost associated with generating, maintaining, and disclosing or providing information.  Include descriptions of methods used to estimate major cost factors including systems and technology acquisition, expected useful life of capital equipment, the discount rate(s), and the time period over which costs will be incurred</w:t>
      </w:r>
      <w:r>
        <w:t>.</w:t>
      </w:r>
    </w:p>
    <w:p w:rsidR="00831E96" w:rsidP="00831E96" w14:paraId="1BFBACF0" w14:textId="77777777">
      <w:pPr>
        <w:spacing w:line="276" w:lineRule="auto"/>
        <w:rPr>
          <w:rFonts w:eastAsia="Times New Roman" w:cs="Times New Roman"/>
          <w:color w:val="000000" w:themeColor="text1"/>
          <w:szCs w:val="24"/>
        </w:rPr>
      </w:pPr>
    </w:p>
    <w:p w:rsidR="00831E96" w:rsidP="00831E96" w14:paraId="1D9F2D87" w14:textId="4E43D97F">
      <w:pPr>
        <w:spacing w:line="276" w:lineRule="auto"/>
      </w:pPr>
      <w:r w:rsidRPr="00831E96">
        <w:rPr>
          <w:rFonts w:eastAsia="Times New Roman" w:cs="Times New Roman"/>
          <w:color w:val="000000" w:themeColor="text1"/>
          <w:szCs w:val="24"/>
        </w:rPr>
        <w:t>There are operation or maintenance costs for respondents associated with this collection.</w:t>
      </w:r>
    </w:p>
    <w:p w:rsidR="00790F98" w:rsidP="00790F98" w14:paraId="242AC9A6" w14:textId="77777777">
      <w:pPr>
        <w:pStyle w:val="ListParagraph"/>
        <w:spacing w:line="276" w:lineRule="auto"/>
        <w:ind w:left="1440"/>
      </w:pPr>
    </w:p>
    <w:p w:rsidR="00926982" w:rsidP="00536A93" w14:paraId="609E715D" w14:textId="54C1B138">
      <w:pPr>
        <w:pStyle w:val="ListParagraph"/>
        <w:numPr>
          <w:ilvl w:val="1"/>
          <w:numId w:val="23"/>
        </w:numPr>
        <w:spacing w:before="240" w:line="276" w:lineRule="auto"/>
        <w:rPr>
          <w:b/>
          <w:bCs/>
        </w:rPr>
      </w:pPr>
      <w:r w:rsidRPr="0B4790F0">
        <w:rPr>
          <w:b/>
          <w:bCs/>
        </w:rPr>
        <w:t>Capital and Start-Up Cost should include, among other items, preparations for collecting information such as purchasing computers and software, monitoring sampling, drilling and testing equipment, and record storge facilities.</w:t>
      </w:r>
    </w:p>
    <w:p w:rsidR="005D7F1E" w:rsidP="005D7F1E" w14:paraId="58E8E975" w14:textId="77777777">
      <w:pPr>
        <w:pStyle w:val="ListParagraph"/>
        <w:spacing w:before="240" w:line="276" w:lineRule="auto"/>
        <w:ind w:left="1440"/>
        <w:rPr>
          <w:b/>
          <w:bCs/>
        </w:rPr>
      </w:pPr>
    </w:p>
    <w:p w:rsidR="00926982" w:rsidP="00926982" w14:paraId="3A543570" w14:textId="66770C65">
      <w:pPr>
        <w:spacing w:line="276" w:lineRule="auto"/>
        <w:rPr>
          <w:rFonts w:eastAsia="Times New Roman" w:cs="Times New Roman"/>
          <w:color w:val="000000" w:themeColor="text1"/>
          <w:szCs w:val="24"/>
        </w:rPr>
      </w:pPr>
      <w:r w:rsidRPr="632533DF">
        <w:rPr>
          <w:rFonts w:eastAsia="Times New Roman" w:cs="Times New Roman"/>
          <w:color w:val="000000" w:themeColor="text1"/>
          <w:szCs w:val="24"/>
        </w:rPr>
        <w:t>There are no capital</w:t>
      </w:r>
      <w:r>
        <w:rPr>
          <w:rFonts w:eastAsia="Times New Roman" w:cs="Times New Roman"/>
          <w:color w:val="000000" w:themeColor="text1"/>
          <w:szCs w:val="24"/>
        </w:rPr>
        <w:t xml:space="preserve"> or</w:t>
      </w:r>
      <w:r w:rsidRPr="632533DF">
        <w:rPr>
          <w:rFonts w:eastAsia="Times New Roman" w:cs="Times New Roman"/>
          <w:color w:val="000000" w:themeColor="text1"/>
          <w:szCs w:val="24"/>
        </w:rPr>
        <w:t xml:space="preserve"> start-up costs for respondents associated with this collection.</w:t>
      </w:r>
    </w:p>
    <w:p w:rsidR="005D7F1E" w:rsidP="00926982" w14:paraId="5D0C668E" w14:textId="77777777">
      <w:pPr>
        <w:spacing w:line="276" w:lineRule="auto"/>
      </w:pPr>
    </w:p>
    <w:p w:rsidR="00AC49FB" w:rsidP="00AC49FB" w14:paraId="798B4846" w14:textId="1205EBE0">
      <w:pPr>
        <w:pStyle w:val="ListParagraph"/>
        <w:numPr>
          <w:ilvl w:val="0"/>
          <w:numId w:val="23"/>
        </w:numPr>
        <w:spacing w:line="276" w:lineRule="auto"/>
        <w:rPr>
          <w:b/>
          <w:bCs/>
        </w:rPr>
      </w:pPr>
      <w:r w:rsidRPr="00926982">
        <w:rPr>
          <w:b/>
          <w:bC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rsidR="00656D4C" w:rsidP="00656D4C" w14:paraId="6BC7A45A" w14:textId="77777777">
      <w:pPr>
        <w:pStyle w:val="ListParagraph"/>
        <w:spacing w:line="276" w:lineRule="auto"/>
        <w:rPr>
          <w:b/>
          <w:bCs/>
        </w:rPr>
      </w:pPr>
    </w:p>
    <w:tbl>
      <w:tblPr>
        <w:tblStyle w:val="TableGrid2"/>
        <w:tblW w:w="0" w:type="auto"/>
        <w:tblLook w:val="04A0"/>
      </w:tblPr>
      <w:tblGrid>
        <w:gridCol w:w="7375"/>
        <w:gridCol w:w="1975"/>
      </w:tblGrid>
      <w:tr w14:paraId="6E60456E" w14:textId="77777777">
        <w:tblPrEx>
          <w:tblW w:w="0" w:type="auto"/>
          <w:tblLook w:val="04A0"/>
        </w:tblPrEx>
        <w:tc>
          <w:tcPr>
            <w:tcW w:w="9350" w:type="dxa"/>
            <w:gridSpan w:val="2"/>
            <w:shd w:val="clear" w:color="auto" w:fill="8EAADB" w:themeFill="accent1" w:themeFillTint="99"/>
          </w:tcPr>
          <w:p w:rsidR="00186000" w:rsidRPr="008D1279" w14:paraId="569D5F5D" w14:textId="77777777">
            <w:pPr>
              <w:jc w:val="center"/>
              <w:rPr>
                <w:rFonts w:ascii="Times New Roman" w:eastAsia="Calibri" w:hAnsi="Times New Roman" w:cs="Times New Roman"/>
                <w:b/>
                <w:sz w:val="20"/>
                <w:szCs w:val="20"/>
              </w:rPr>
            </w:pPr>
            <w:r w:rsidRPr="008D1279">
              <w:rPr>
                <w:rFonts w:ascii="Times New Roman" w:eastAsia="Calibri" w:hAnsi="Times New Roman" w:cs="Times New Roman"/>
                <w:b/>
                <w:sz w:val="20"/>
                <w:szCs w:val="20"/>
              </w:rPr>
              <w:t>Annual Cost to the Federal Government</w:t>
            </w:r>
          </w:p>
        </w:tc>
      </w:tr>
      <w:tr w14:paraId="25336714" w14:textId="77777777">
        <w:tblPrEx>
          <w:tblW w:w="0" w:type="auto"/>
          <w:tblLook w:val="04A0"/>
        </w:tblPrEx>
        <w:tc>
          <w:tcPr>
            <w:tcW w:w="7375" w:type="dxa"/>
            <w:shd w:val="clear" w:color="auto" w:fill="8EAADB" w:themeFill="accent1" w:themeFillTint="99"/>
          </w:tcPr>
          <w:p w:rsidR="00186000" w:rsidRPr="008D1279" w14:paraId="7E547435" w14:textId="77777777">
            <w:pPr>
              <w:jc w:val="center"/>
              <w:rPr>
                <w:rFonts w:ascii="Times New Roman" w:eastAsia="Calibri" w:hAnsi="Times New Roman" w:cs="Times New Roman"/>
                <w:sz w:val="20"/>
                <w:szCs w:val="20"/>
              </w:rPr>
            </w:pPr>
            <w:r w:rsidRPr="008D1279">
              <w:rPr>
                <w:rFonts w:ascii="Times New Roman" w:eastAsia="Calibri" w:hAnsi="Times New Roman" w:cs="Times New Roman"/>
                <w:sz w:val="20"/>
                <w:szCs w:val="20"/>
              </w:rPr>
              <w:t>Item</w:t>
            </w:r>
          </w:p>
        </w:tc>
        <w:tc>
          <w:tcPr>
            <w:tcW w:w="1975" w:type="dxa"/>
            <w:shd w:val="clear" w:color="auto" w:fill="8EAADB" w:themeFill="accent1" w:themeFillTint="99"/>
          </w:tcPr>
          <w:p w:rsidR="00186000" w:rsidRPr="008D1279" w14:paraId="08FB2126" w14:textId="77777777">
            <w:pPr>
              <w:jc w:val="center"/>
              <w:rPr>
                <w:rFonts w:ascii="Times New Roman" w:eastAsia="Calibri" w:hAnsi="Times New Roman" w:cs="Times New Roman"/>
                <w:sz w:val="20"/>
                <w:szCs w:val="20"/>
              </w:rPr>
            </w:pPr>
            <w:r w:rsidRPr="008D1279">
              <w:rPr>
                <w:rFonts w:ascii="Times New Roman" w:eastAsia="Calibri" w:hAnsi="Times New Roman" w:cs="Times New Roman"/>
                <w:sz w:val="20"/>
                <w:szCs w:val="20"/>
              </w:rPr>
              <w:t>Cost ($)</w:t>
            </w:r>
          </w:p>
        </w:tc>
      </w:tr>
      <w:tr w14:paraId="01085B19" w14:textId="77777777">
        <w:tblPrEx>
          <w:tblW w:w="0" w:type="auto"/>
          <w:tblLook w:val="04A0"/>
        </w:tblPrEx>
        <w:tc>
          <w:tcPr>
            <w:tcW w:w="7375" w:type="dxa"/>
          </w:tcPr>
          <w:p w:rsidR="00627A8F" w:rsidRPr="002E0B4F" w:rsidP="00627A8F" w14:paraId="40062D8D" w14:textId="77777777">
            <w:pPr>
              <w:spacing w:line="276" w:lineRule="auto"/>
              <w:contextualSpacing/>
              <w:rPr>
                <w:rFonts w:ascii="Times New Roman" w:eastAsia="Calibri" w:hAnsi="Times New Roman" w:cs="Times New Roman"/>
                <w:sz w:val="18"/>
                <w:szCs w:val="18"/>
              </w:rPr>
            </w:pPr>
            <w:r w:rsidRPr="002E0B4F">
              <w:rPr>
                <w:rFonts w:ascii="Times New Roman" w:eastAsia="Calibri" w:hAnsi="Times New Roman" w:cs="Times New Roman"/>
                <w:b/>
                <w:bCs/>
                <w:sz w:val="18"/>
                <w:szCs w:val="18"/>
              </w:rPr>
              <w:t>Contract Costs</w:t>
            </w:r>
            <w:r w:rsidRPr="002E0B4F">
              <w:rPr>
                <w:rFonts w:ascii="Times New Roman" w:eastAsia="Calibri" w:hAnsi="Times New Roman" w:cs="Times New Roman"/>
                <w:sz w:val="18"/>
                <w:szCs w:val="18"/>
              </w:rPr>
              <w:t>:</w:t>
            </w:r>
          </w:p>
          <w:p w:rsidR="00627A8F" w:rsidRPr="008D1279" w:rsidP="00A11347" w14:paraId="480E5868" w14:textId="19C35062">
            <w:pPr>
              <w:spacing w:line="276" w:lineRule="auto"/>
              <w:contextualSpacing/>
              <w:rPr>
                <w:rFonts w:ascii="Times New Roman" w:eastAsia="Calibri" w:hAnsi="Times New Roman" w:cs="Times New Roman"/>
                <w:sz w:val="20"/>
                <w:szCs w:val="20"/>
              </w:rPr>
            </w:pPr>
            <w:r w:rsidRPr="00A11347">
              <w:rPr>
                <w:rFonts w:ascii="Times New Roman" w:eastAsia="Times New Roman" w:hAnsi="Times New Roman" w:cs="Times New Roman"/>
                <w:sz w:val="18"/>
                <w:szCs w:val="18"/>
              </w:rPr>
              <w:t xml:space="preserve">There is one contract that supports this effort: The </w:t>
            </w:r>
            <w:r w:rsidRPr="00A11347">
              <w:rPr>
                <w:rFonts w:ascii="Times New Roman" w:eastAsia="Times New Roman" w:hAnsi="Times New Roman" w:cs="Times New Roman"/>
                <w:sz w:val="18"/>
                <w:szCs w:val="18"/>
              </w:rPr>
              <w:t>MetaPhase</w:t>
            </w:r>
            <w:r w:rsidRPr="00A11347">
              <w:rPr>
                <w:rFonts w:ascii="Times New Roman" w:eastAsia="Times New Roman" w:hAnsi="Times New Roman" w:cs="Times New Roman"/>
                <w:sz w:val="18"/>
                <w:szCs w:val="18"/>
              </w:rPr>
              <w:t xml:space="preserve"> Consulting Programmatic and Administrative Support (PAS) for the Grants Program Directorate (GPD). This contract supports the development of all preparation programs. The total cost for this contract is $3.0 M. Approximately </w:t>
            </w:r>
            <w:r w:rsidRPr="00A11347" w:rsidR="00974DE3">
              <w:rPr>
                <w:rFonts w:ascii="Times New Roman" w:eastAsia="Times New Roman" w:hAnsi="Times New Roman" w:cs="Times New Roman"/>
                <w:sz w:val="18"/>
                <w:szCs w:val="18"/>
              </w:rPr>
              <w:t>2</w:t>
            </w:r>
            <w:r w:rsidRPr="00A11347">
              <w:rPr>
                <w:rFonts w:ascii="Times New Roman" w:eastAsia="Times New Roman" w:hAnsi="Times New Roman" w:cs="Times New Roman"/>
                <w:sz w:val="18"/>
                <w:szCs w:val="18"/>
              </w:rPr>
              <w:t>/10 of the contract ($</w:t>
            </w:r>
            <w:r w:rsidRPr="00A11347" w:rsidR="00713312">
              <w:rPr>
                <w:rFonts w:ascii="Times New Roman" w:eastAsia="Times New Roman" w:hAnsi="Times New Roman" w:cs="Times New Roman"/>
                <w:sz w:val="18"/>
                <w:szCs w:val="18"/>
              </w:rPr>
              <w:t>600,000</w:t>
            </w:r>
            <w:r w:rsidRPr="00A11347">
              <w:rPr>
                <w:rFonts w:ascii="Times New Roman" w:eastAsia="Times New Roman" w:hAnsi="Times New Roman" w:cs="Times New Roman"/>
                <w:sz w:val="18"/>
                <w:szCs w:val="18"/>
              </w:rPr>
              <w:t xml:space="preserve">) provides support for this </w:t>
            </w:r>
            <w:r w:rsidRPr="00A11347" w:rsidR="007A6E2A">
              <w:rPr>
                <w:rFonts w:ascii="Times New Roman" w:eastAsia="Times New Roman" w:hAnsi="Times New Roman" w:cs="Times New Roman"/>
                <w:sz w:val="18"/>
                <w:szCs w:val="18"/>
              </w:rPr>
              <w:t>collection</w:t>
            </w:r>
          </w:p>
        </w:tc>
        <w:tc>
          <w:tcPr>
            <w:tcW w:w="1975" w:type="dxa"/>
            <w:vAlign w:val="center"/>
          </w:tcPr>
          <w:p w:rsidR="00627A8F" w:rsidRPr="008D1279" w:rsidP="00627A8F" w14:paraId="696273FB" w14:textId="0C3AC3CE">
            <w:pPr>
              <w:jc w:val="right"/>
              <w:rPr>
                <w:rFonts w:ascii="Times New Roman" w:eastAsia="Calibri" w:hAnsi="Times New Roman" w:cs="Times New Roman"/>
                <w:sz w:val="20"/>
                <w:szCs w:val="20"/>
              </w:rPr>
            </w:pPr>
            <w:r w:rsidRPr="00A11347">
              <w:rPr>
                <w:rFonts w:ascii="Times New Roman" w:eastAsia="Calibri" w:hAnsi="Times New Roman" w:cs="Times New Roman"/>
                <w:sz w:val="18"/>
                <w:szCs w:val="18"/>
              </w:rPr>
              <w:t>$</w:t>
            </w:r>
            <w:r w:rsidRPr="00A11347" w:rsidR="005F4D55">
              <w:rPr>
                <w:rFonts w:ascii="Times New Roman" w:eastAsia="Times New Roman" w:hAnsi="Times New Roman" w:cs="Times New Roman"/>
                <w:sz w:val="18"/>
                <w:szCs w:val="18"/>
              </w:rPr>
              <w:t>600,000</w:t>
            </w:r>
          </w:p>
        </w:tc>
      </w:tr>
      <w:tr w14:paraId="7D3321C8" w14:textId="77777777">
        <w:tblPrEx>
          <w:tblW w:w="0" w:type="auto"/>
          <w:tblLook w:val="04A0"/>
        </w:tblPrEx>
        <w:tc>
          <w:tcPr>
            <w:tcW w:w="7375" w:type="dxa"/>
          </w:tcPr>
          <w:p w:rsidR="00BB0FCA" w:rsidP="00A11347" w14:paraId="778D6250" w14:textId="2F34C8CB">
            <w:pPr>
              <w:rPr>
                <w:rFonts w:ascii="Times New Roman" w:eastAsia="Calibri" w:hAnsi="Times New Roman" w:cs="Times New Roman"/>
                <w:sz w:val="20"/>
                <w:szCs w:val="20"/>
              </w:rPr>
            </w:pPr>
            <w:r w:rsidRPr="00A11347">
              <w:rPr>
                <w:rFonts w:ascii="Times New Roman" w:eastAsia="Calibri" w:hAnsi="Times New Roman" w:cs="Times New Roman"/>
                <w:b/>
                <w:sz w:val="20"/>
                <w:szCs w:val="20"/>
              </w:rPr>
              <w:t xml:space="preserve">Staff Salaries: </w:t>
            </w:r>
          </w:p>
          <w:p w:rsidR="00043890" w:rsidRPr="00A11347" w:rsidP="00043890" w14:paraId="0D40C045" w14:textId="0AF3B0BC">
            <w:pPr>
              <w:spacing w:line="276" w:lineRule="auto"/>
              <w:contextualSpacing/>
              <w:rPr>
                <w:rFonts w:ascii="Times New Roman" w:eastAsia="Calibri" w:hAnsi="Times New Roman" w:cs="Times New Roman"/>
                <w:sz w:val="18"/>
                <w:szCs w:val="18"/>
              </w:rPr>
            </w:pPr>
            <w:r w:rsidRPr="00A11347">
              <w:rPr>
                <w:rFonts w:ascii="Times New Roman" w:eastAsia="Calibri" w:hAnsi="Times New Roman" w:cs="Times New Roman"/>
                <w:sz w:val="18"/>
                <w:szCs w:val="18"/>
              </w:rPr>
              <w:t>[</w:t>
            </w:r>
            <w:r w:rsidRPr="00A11347" w:rsidR="00071DAF">
              <w:rPr>
                <w:rFonts w:ascii="Times New Roman" w:eastAsia="Calibri" w:hAnsi="Times New Roman" w:cs="Times New Roman"/>
                <w:sz w:val="18"/>
                <w:szCs w:val="18"/>
              </w:rPr>
              <w:t>4</w:t>
            </w:r>
            <w:r w:rsidRPr="00A11347">
              <w:rPr>
                <w:rFonts w:ascii="Times New Roman" w:eastAsia="Calibri" w:hAnsi="Times New Roman" w:cs="Times New Roman"/>
                <w:sz w:val="18"/>
                <w:szCs w:val="18"/>
              </w:rPr>
              <w:t xml:space="preserve"> GS 13 Step 5 ($133,692) at 50%-time x 1.45 loaded wage rate = $</w:t>
            </w:r>
            <w:r w:rsidRPr="00A11347" w:rsidR="004713A2">
              <w:rPr>
                <w:rFonts w:ascii="Times New Roman" w:eastAsia="Calibri" w:hAnsi="Times New Roman" w:cs="Times New Roman"/>
                <w:sz w:val="18"/>
                <w:szCs w:val="18"/>
              </w:rPr>
              <w:t>387,706.80</w:t>
            </w:r>
            <w:r w:rsidRPr="00A11347">
              <w:rPr>
                <w:rFonts w:ascii="Times New Roman" w:hAnsi="Times New Roman" w:cs="Times New Roman"/>
              </w:rPr>
              <w:br/>
            </w:r>
            <w:r w:rsidRPr="00A11347">
              <w:rPr>
                <w:rFonts w:ascii="Times New Roman" w:eastAsia="Calibri" w:hAnsi="Times New Roman" w:cs="Times New Roman"/>
                <w:sz w:val="18"/>
                <w:szCs w:val="18"/>
              </w:rPr>
              <w:t>(</w:t>
            </w:r>
            <w:r w:rsidRPr="00A11347" w:rsidR="00071DAF">
              <w:rPr>
                <w:rFonts w:ascii="Times New Roman" w:eastAsia="Calibri" w:hAnsi="Times New Roman" w:cs="Times New Roman"/>
                <w:sz w:val="18"/>
                <w:szCs w:val="18"/>
              </w:rPr>
              <w:t xml:space="preserve">4 </w:t>
            </w:r>
            <w:r w:rsidRPr="00A11347">
              <w:rPr>
                <w:rFonts w:ascii="Times New Roman" w:eastAsia="Calibri" w:hAnsi="Times New Roman" w:cs="Times New Roman"/>
                <w:sz w:val="18"/>
                <w:szCs w:val="18"/>
              </w:rPr>
              <w:t>* $133,692 * .5 * 1.45= $</w:t>
            </w:r>
            <w:r w:rsidRPr="00A11347" w:rsidR="00AD2B3B">
              <w:rPr>
                <w:rFonts w:ascii="Times New Roman" w:eastAsia="Calibri" w:hAnsi="Times New Roman" w:cs="Times New Roman"/>
                <w:sz w:val="18"/>
                <w:szCs w:val="18"/>
              </w:rPr>
              <w:t>387,706.80</w:t>
            </w:r>
            <w:r w:rsidRPr="00A11347">
              <w:rPr>
                <w:rFonts w:ascii="Times New Roman" w:eastAsia="Calibri" w:hAnsi="Times New Roman" w:cs="Times New Roman"/>
                <w:sz w:val="18"/>
                <w:szCs w:val="18"/>
              </w:rPr>
              <w:t xml:space="preserve">)] </w:t>
            </w:r>
          </w:p>
          <w:p w:rsidR="004F7CA2" w:rsidRPr="00A11347" w:rsidP="00043890" w14:paraId="24B811DE" w14:textId="10FB77E9">
            <w:pPr>
              <w:spacing w:line="276" w:lineRule="auto"/>
              <w:contextualSpacing/>
              <w:rPr>
                <w:rFonts w:ascii="Times New Roman" w:eastAsia="Calibri" w:hAnsi="Times New Roman" w:cs="Times New Roman"/>
                <w:sz w:val="18"/>
                <w:szCs w:val="18"/>
              </w:rPr>
            </w:pPr>
            <w:r w:rsidRPr="00A11347">
              <w:rPr>
                <w:rFonts w:ascii="Times New Roman" w:eastAsia="Calibri" w:hAnsi="Times New Roman" w:cs="Times New Roman"/>
                <w:sz w:val="18"/>
                <w:szCs w:val="18"/>
              </w:rPr>
              <w:t>[</w:t>
            </w:r>
            <w:r w:rsidRPr="00A11347" w:rsidR="00E71632">
              <w:rPr>
                <w:rFonts w:ascii="Times New Roman" w:eastAsia="Calibri" w:hAnsi="Times New Roman" w:cs="Times New Roman"/>
                <w:sz w:val="18"/>
                <w:szCs w:val="18"/>
              </w:rPr>
              <w:t>2</w:t>
            </w:r>
            <w:r w:rsidRPr="00A11347">
              <w:rPr>
                <w:rFonts w:ascii="Times New Roman" w:eastAsia="Calibri" w:hAnsi="Times New Roman" w:cs="Times New Roman"/>
                <w:sz w:val="18"/>
                <w:szCs w:val="18"/>
              </w:rPr>
              <w:t xml:space="preserve"> GS 14 Step 5 ($157,982</w:t>
            </w:r>
            <w:r w:rsidRPr="00A11347" w:rsidR="00DE25E9">
              <w:rPr>
                <w:rFonts w:ascii="Times New Roman" w:eastAsia="Calibri" w:hAnsi="Times New Roman" w:cs="Times New Roman"/>
                <w:sz w:val="18"/>
                <w:szCs w:val="18"/>
              </w:rPr>
              <w:t>) at</w:t>
            </w:r>
            <w:r w:rsidRPr="00A11347">
              <w:rPr>
                <w:rFonts w:ascii="Times New Roman" w:eastAsia="Calibri" w:hAnsi="Times New Roman" w:cs="Times New Roman"/>
                <w:sz w:val="18"/>
                <w:szCs w:val="18"/>
              </w:rPr>
              <w:t xml:space="preserve"> 37.5% of time x 1.45 loaded wage rate = $</w:t>
            </w:r>
            <w:r w:rsidRPr="00A11347" w:rsidR="00DE25E9">
              <w:rPr>
                <w:rFonts w:ascii="Times New Roman" w:eastAsia="Calibri" w:hAnsi="Times New Roman" w:cs="Times New Roman"/>
                <w:sz w:val="18"/>
                <w:szCs w:val="18"/>
              </w:rPr>
              <w:t>171,805.43</w:t>
            </w:r>
          </w:p>
          <w:p w:rsidR="00043890" w:rsidRPr="00A11347" w:rsidP="00043890" w14:paraId="081CD51C" w14:textId="05D84795">
            <w:pPr>
              <w:spacing w:line="276" w:lineRule="auto"/>
              <w:contextualSpacing/>
              <w:rPr>
                <w:rFonts w:ascii="Times New Roman" w:eastAsia="Calibri" w:hAnsi="Times New Roman" w:cs="Times New Roman"/>
                <w:sz w:val="18"/>
                <w:szCs w:val="18"/>
              </w:rPr>
            </w:pPr>
            <w:r w:rsidRPr="00A11347">
              <w:rPr>
                <w:rFonts w:ascii="Times New Roman" w:eastAsia="Calibri" w:hAnsi="Times New Roman" w:cs="Times New Roman"/>
                <w:sz w:val="18"/>
                <w:szCs w:val="18"/>
              </w:rPr>
              <w:t>(</w:t>
            </w:r>
            <w:r w:rsidRPr="00A11347" w:rsidR="00FB210D">
              <w:rPr>
                <w:rFonts w:ascii="Times New Roman" w:eastAsia="Calibri" w:hAnsi="Times New Roman" w:cs="Times New Roman"/>
                <w:sz w:val="18"/>
                <w:szCs w:val="18"/>
              </w:rPr>
              <w:t>2</w:t>
            </w:r>
            <w:r w:rsidRPr="00A11347">
              <w:rPr>
                <w:rFonts w:ascii="Times New Roman" w:eastAsia="Calibri" w:hAnsi="Times New Roman" w:cs="Times New Roman"/>
                <w:sz w:val="18"/>
                <w:szCs w:val="18"/>
              </w:rPr>
              <w:t xml:space="preserve"> * 157,982</w:t>
            </w:r>
            <w:r w:rsidRPr="00A11347" w:rsidR="00FB210D">
              <w:rPr>
                <w:rFonts w:ascii="Times New Roman" w:eastAsia="Calibri" w:hAnsi="Times New Roman" w:cs="Times New Roman"/>
                <w:sz w:val="18"/>
                <w:szCs w:val="18"/>
              </w:rPr>
              <w:t xml:space="preserve"> </w:t>
            </w:r>
            <w:r w:rsidRPr="00A11347">
              <w:rPr>
                <w:rFonts w:ascii="Times New Roman" w:eastAsia="Calibri" w:hAnsi="Times New Roman" w:cs="Times New Roman"/>
                <w:sz w:val="18"/>
                <w:szCs w:val="18"/>
              </w:rPr>
              <w:t>* .375 * 1.45 = $</w:t>
            </w:r>
            <w:r w:rsidRPr="00A11347" w:rsidR="00DE25E9">
              <w:rPr>
                <w:rFonts w:ascii="Times New Roman" w:eastAsia="Calibri" w:hAnsi="Times New Roman" w:cs="Times New Roman"/>
                <w:sz w:val="18"/>
                <w:szCs w:val="18"/>
              </w:rPr>
              <w:t>171,805.43</w:t>
            </w:r>
            <w:r w:rsidRPr="00A11347">
              <w:rPr>
                <w:rFonts w:ascii="Times New Roman" w:eastAsia="Calibri" w:hAnsi="Times New Roman" w:cs="Times New Roman"/>
                <w:sz w:val="18"/>
                <w:szCs w:val="18"/>
              </w:rPr>
              <w:t>)]</w:t>
            </w:r>
          </w:p>
          <w:p w:rsidR="004F4E61" w:rsidRPr="00A11347" w:rsidP="00043890" w14:paraId="1D213DAF" w14:textId="3C9A68F2">
            <w:pPr>
              <w:tabs>
                <w:tab w:val="right" w:pos="7159"/>
              </w:tabs>
              <w:rPr>
                <w:rFonts w:ascii="Times New Roman" w:eastAsia="Calibri" w:hAnsi="Times New Roman" w:cs="Times New Roman"/>
                <w:sz w:val="18"/>
                <w:szCs w:val="18"/>
              </w:rPr>
            </w:pPr>
            <w:r w:rsidRPr="00A11347">
              <w:rPr>
                <w:rFonts w:ascii="Times New Roman" w:eastAsia="Calibri" w:hAnsi="Times New Roman" w:cs="Times New Roman"/>
                <w:sz w:val="18"/>
                <w:szCs w:val="18"/>
              </w:rPr>
              <w:t>[</w:t>
            </w:r>
            <w:r w:rsidRPr="00A11347" w:rsidR="00E71632">
              <w:rPr>
                <w:rFonts w:ascii="Times New Roman" w:eastAsia="Calibri" w:hAnsi="Times New Roman" w:cs="Times New Roman"/>
                <w:sz w:val="18"/>
                <w:szCs w:val="18"/>
              </w:rPr>
              <w:t>1</w:t>
            </w:r>
            <w:r w:rsidRPr="00A11347">
              <w:rPr>
                <w:rFonts w:ascii="Times New Roman" w:eastAsia="Calibri" w:hAnsi="Times New Roman" w:cs="Times New Roman"/>
                <w:sz w:val="18"/>
                <w:szCs w:val="18"/>
              </w:rPr>
              <w:t xml:space="preserve"> GS 15 Step 5 ($185,824) at 16.7% </w:t>
            </w:r>
            <w:r w:rsidRPr="00A11347" w:rsidR="0034350C">
              <w:rPr>
                <w:rFonts w:ascii="Times New Roman" w:eastAsia="Calibri" w:hAnsi="Times New Roman" w:cs="Times New Roman"/>
                <w:sz w:val="18"/>
                <w:szCs w:val="18"/>
              </w:rPr>
              <w:t xml:space="preserve">of </w:t>
            </w:r>
            <w:r w:rsidRPr="00A11347">
              <w:rPr>
                <w:rFonts w:ascii="Times New Roman" w:eastAsia="Calibri" w:hAnsi="Times New Roman" w:cs="Times New Roman"/>
                <w:sz w:val="18"/>
                <w:szCs w:val="18"/>
              </w:rPr>
              <w:t>time x 1.45 loaded wage rate = $</w:t>
            </w:r>
            <w:r w:rsidRPr="00A11347" w:rsidR="001873DC">
              <w:rPr>
                <w:rFonts w:ascii="Times New Roman" w:eastAsia="Calibri" w:hAnsi="Times New Roman" w:cs="Times New Roman"/>
                <w:sz w:val="18"/>
                <w:szCs w:val="18"/>
              </w:rPr>
              <w:t>44,997.28</w:t>
            </w:r>
            <w:r w:rsidRPr="00A11347">
              <w:rPr>
                <w:rFonts w:ascii="Times New Roman" w:eastAsia="Calibri" w:hAnsi="Times New Roman" w:cs="Times New Roman"/>
                <w:sz w:val="18"/>
                <w:szCs w:val="18"/>
              </w:rPr>
              <w:t xml:space="preserve"> </w:t>
            </w:r>
          </w:p>
          <w:p w:rsidR="002C16E8" w:rsidRPr="008D1279" w:rsidP="00A11347" w14:paraId="2A4192FB" w14:textId="3BE5266D">
            <w:pPr>
              <w:tabs>
                <w:tab w:val="right" w:pos="7159"/>
              </w:tabs>
              <w:rPr>
                <w:rFonts w:ascii="Times New Roman" w:eastAsia="Calibri" w:hAnsi="Times New Roman" w:cs="Times New Roman"/>
                <w:sz w:val="20"/>
                <w:szCs w:val="20"/>
              </w:rPr>
            </w:pPr>
            <w:r w:rsidRPr="00A11347">
              <w:rPr>
                <w:rFonts w:ascii="Times New Roman" w:eastAsia="Calibri" w:hAnsi="Times New Roman" w:cs="Times New Roman"/>
                <w:sz w:val="18"/>
                <w:szCs w:val="18"/>
              </w:rPr>
              <w:t>(</w:t>
            </w:r>
            <w:r w:rsidRPr="00A11347" w:rsidR="004F4E61">
              <w:rPr>
                <w:rFonts w:ascii="Times New Roman" w:eastAsia="Calibri" w:hAnsi="Times New Roman" w:cs="Times New Roman"/>
                <w:sz w:val="18"/>
                <w:szCs w:val="18"/>
              </w:rPr>
              <w:t>1</w:t>
            </w:r>
            <w:r w:rsidRPr="00A11347">
              <w:rPr>
                <w:rFonts w:ascii="Times New Roman" w:eastAsia="Calibri" w:hAnsi="Times New Roman" w:cs="Times New Roman"/>
                <w:sz w:val="18"/>
                <w:szCs w:val="18"/>
              </w:rPr>
              <w:t xml:space="preserve"> * $185,824* .167 * 1.45 = $</w:t>
            </w:r>
            <w:r w:rsidRPr="00A11347" w:rsidR="001873DC">
              <w:rPr>
                <w:rFonts w:ascii="Times New Roman" w:eastAsia="Calibri" w:hAnsi="Times New Roman" w:cs="Times New Roman"/>
                <w:sz w:val="18"/>
                <w:szCs w:val="18"/>
              </w:rPr>
              <w:t>44,997.28</w:t>
            </w:r>
            <w:r w:rsidRPr="00A11347">
              <w:rPr>
                <w:rFonts w:ascii="Times New Roman" w:eastAsia="Calibri" w:hAnsi="Times New Roman" w:cs="Times New Roman"/>
                <w:sz w:val="18"/>
                <w:szCs w:val="18"/>
              </w:rPr>
              <w:t>)]</w:t>
            </w:r>
          </w:p>
        </w:tc>
        <w:tc>
          <w:tcPr>
            <w:tcW w:w="1975" w:type="dxa"/>
            <w:vAlign w:val="center"/>
          </w:tcPr>
          <w:p w:rsidR="00186000" w:rsidRPr="008D1279" w14:paraId="30B07988" w14:textId="747BE9ED">
            <w:pPr>
              <w:jc w:val="right"/>
              <w:rPr>
                <w:rFonts w:ascii="Times New Roman" w:eastAsia="Calibri" w:hAnsi="Times New Roman" w:cs="Times New Roman"/>
                <w:sz w:val="20"/>
                <w:szCs w:val="20"/>
              </w:rPr>
            </w:pPr>
            <w:r w:rsidRPr="00A11347">
              <w:rPr>
                <w:rFonts w:ascii="Times New Roman" w:eastAsia="Calibri" w:hAnsi="Times New Roman" w:cs="Times New Roman"/>
                <w:sz w:val="18"/>
                <w:szCs w:val="18"/>
              </w:rPr>
              <w:t>$</w:t>
            </w:r>
            <w:r w:rsidRPr="00A11347" w:rsidR="00044804">
              <w:rPr>
                <w:rFonts w:ascii="Times New Roman" w:eastAsia="Calibri" w:hAnsi="Times New Roman" w:cs="Times New Roman"/>
                <w:sz w:val="18"/>
                <w:szCs w:val="18"/>
              </w:rPr>
              <w:t>604,509.51</w:t>
            </w:r>
          </w:p>
        </w:tc>
      </w:tr>
      <w:tr w14:paraId="0145CD92" w14:textId="77777777">
        <w:tblPrEx>
          <w:tblW w:w="0" w:type="auto"/>
          <w:tblLook w:val="04A0"/>
        </w:tblPrEx>
        <w:tc>
          <w:tcPr>
            <w:tcW w:w="7375" w:type="dxa"/>
          </w:tcPr>
          <w:p w:rsidR="00186000" w:rsidRPr="008D1279" w14:paraId="2DA3EB85" w14:textId="77777777">
            <w:pPr>
              <w:rPr>
                <w:rFonts w:ascii="Times New Roman" w:eastAsia="Calibri" w:hAnsi="Times New Roman" w:cs="Times New Roman"/>
                <w:sz w:val="20"/>
                <w:szCs w:val="20"/>
              </w:rPr>
            </w:pPr>
            <w:r w:rsidRPr="008D1279">
              <w:rPr>
                <w:rFonts w:ascii="Times New Roman" w:eastAsia="Calibri" w:hAnsi="Times New Roman" w:cs="Times New Roman"/>
                <w:sz w:val="20"/>
                <w:szCs w:val="20"/>
              </w:rPr>
              <w:t>Facilities [cost for renting, overhead, etc. for data collection activity]</w:t>
            </w:r>
          </w:p>
        </w:tc>
        <w:tc>
          <w:tcPr>
            <w:tcW w:w="1975" w:type="dxa"/>
            <w:vAlign w:val="center"/>
          </w:tcPr>
          <w:p w:rsidR="00186000" w:rsidRPr="008D1279" w14:paraId="048F1C85" w14:textId="77777777">
            <w:pPr>
              <w:jc w:val="right"/>
              <w:rPr>
                <w:rFonts w:ascii="Times New Roman" w:eastAsia="Calibri" w:hAnsi="Times New Roman" w:cs="Times New Roman"/>
                <w:sz w:val="20"/>
                <w:szCs w:val="20"/>
              </w:rPr>
            </w:pPr>
            <w:r w:rsidRPr="008D1279">
              <w:rPr>
                <w:rFonts w:ascii="Times New Roman" w:eastAsia="Calibri" w:hAnsi="Times New Roman" w:cs="Times New Roman"/>
                <w:sz w:val="20"/>
                <w:szCs w:val="20"/>
              </w:rPr>
              <w:t>$</w:t>
            </w:r>
          </w:p>
        </w:tc>
      </w:tr>
      <w:tr w14:paraId="7DBCF37E" w14:textId="77777777">
        <w:tblPrEx>
          <w:tblW w:w="0" w:type="auto"/>
          <w:tblLook w:val="04A0"/>
        </w:tblPrEx>
        <w:tc>
          <w:tcPr>
            <w:tcW w:w="7375" w:type="dxa"/>
          </w:tcPr>
          <w:p w:rsidR="00186000" w:rsidRPr="008D1279" w14:paraId="6DEC16CE" w14:textId="77777777">
            <w:pPr>
              <w:rPr>
                <w:rFonts w:ascii="Times New Roman" w:eastAsia="Calibri" w:hAnsi="Times New Roman" w:cs="Times New Roman"/>
                <w:sz w:val="20"/>
                <w:szCs w:val="20"/>
              </w:rPr>
            </w:pPr>
            <w:r w:rsidRPr="008D1279">
              <w:rPr>
                <w:rFonts w:ascii="Times New Roman" w:eastAsia="Calibri" w:hAnsi="Times New Roman" w:cs="Times New Roman"/>
                <w:sz w:val="20"/>
                <w:szCs w:val="20"/>
              </w:rPr>
              <w:t>Computer Hardware and Software [cost of equipment annual lifecycle]</w:t>
            </w:r>
          </w:p>
        </w:tc>
        <w:tc>
          <w:tcPr>
            <w:tcW w:w="1975" w:type="dxa"/>
            <w:vAlign w:val="center"/>
          </w:tcPr>
          <w:p w:rsidR="00186000" w:rsidRPr="008D1279" w14:paraId="1533C298" w14:textId="77777777">
            <w:pPr>
              <w:jc w:val="right"/>
              <w:rPr>
                <w:rFonts w:ascii="Times New Roman" w:eastAsia="Calibri" w:hAnsi="Times New Roman" w:cs="Times New Roman"/>
                <w:sz w:val="20"/>
                <w:szCs w:val="20"/>
              </w:rPr>
            </w:pPr>
            <w:r w:rsidRPr="008D1279">
              <w:rPr>
                <w:rFonts w:ascii="Times New Roman" w:eastAsia="Calibri" w:hAnsi="Times New Roman" w:cs="Times New Roman"/>
                <w:sz w:val="20"/>
                <w:szCs w:val="20"/>
              </w:rPr>
              <w:t>$</w:t>
            </w:r>
          </w:p>
        </w:tc>
      </w:tr>
      <w:tr w14:paraId="3BFFCF93" w14:textId="77777777">
        <w:tblPrEx>
          <w:tblW w:w="0" w:type="auto"/>
          <w:tblLook w:val="04A0"/>
        </w:tblPrEx>
        <w:tc>
          <w:tcPr>
            <w:tcW w:w="7375" w:type="dxa"/>
          </w:tcPr>
          <w:p w:rsidR="00186000" w:rsidRPr="008D1279" w14:paraId="54D62467" w14:textId="77777777">
            <w:pPr>
              <w:rPr>
                <w:rFonts w:ascii="Times New Roman" w:eastAsia="Calibri" w:hAnsi="Times New Roman" w:cs="Times New Roman"/>
                <w:sz w:val="20"/>
                <w:szCs w:val="20"/>
              </w:rPr>
            </w:pPr>
            <w:r w:rsidRPr="008D1279">
              <w:rPr>
                <w:rFonts w:ascii="Times New Roman" w:eastAsia="Calibri" w:hAnsi="Times New Roman" w:cs="Times New Roman"/>
                <w:sz w:val="20"/>
                <w:szCs w:val="20"/>
              </w:rPr>
              <w:t>Equipment Maintenance [cost of annual maintenance/service agreements for equipment]</w:t>
            </w:r>
          </w:p>
        </w:tc>
        <w:tc>
          <w:tcPr>
            <w:tcW w:w="1975" w:type="dxa"/>
            <w:vAlign w:val="center"/>
          </w:tcPr>
          <w:p w:rsidR="00186000" w:rsidRPr="008D1279" w14:paraId="363F7888" w14:textId="77777777">
            <w:pPr>
              <w:jc w:val="right"/>
              <w:rPr>
                <w:rFonts w:ascii="Times New Roman" w:eastAsia="Calibri" w:hAnsi="Times New Roman" w:cs="Times New Roman"/>
                <w:sz w:val="20"/>
                <w:szCs w:val="20"/>
              </w:rPr>
            </w:pPr>
            <w:r w:rsidRPr="008D1279">
              <w:rPr>
                <w:rFonts w:ascii="Times New Roman" w:eastAsia="Calibri" w:hAnsi="Times New Roman" w:cs="Times New Roman"/>
                <w:sz w:val="20"/>
                <w:szCs w:val="20"/>
              </w:rPr>
              <w:t>$</w:t>
            </w:r>
          </w:p>
        </w:tc>
      </w:tr>
      <w:tr w14:paraId="4E8739E5" w14:textId="77777777">
        <w:tblPrEx>
          <w:tblW w:w="0" w:type="auto"/>
          <w:tblLook w:val="04A0"/>
        </w:tblPrEx>
        <w:tc>
          <w:tcPr>
            <w:tcW w:w="7375" w:type="dxa"/>
          </w:tcPr>
          <w:p w:rsidR="00186000" w:rsidRPr="008D1279" w14:paraId="5FCB0FE5" w14:textId="77777777">
            <w:pPr>
              <w:rPr>
                <w:rFonts w:ascii="Times New Roman" w:eastAsia="Calibri" w:hAnsi="Times New Roman" w:cs="Times New Roman"/>
                <w:sz w:val="20"/>
                <w:szCs w:val="20"/>
              </w:rPr>
            </w:pPr>
            <w:r w:rsidRPr="008D1279">
              <w:rPr>
                <w:rFonts w:ascii="Times New Roman" w:eastAsia="Calibri" w:hAnsi="Times New Roman" w:cs="Times New Roman"/>
                <w:sz w:val="20"/>
                <w:szCs w:val="20"/>
              </w:rPr>
              <w:t>Travel</w:t>
            </w:r>
            <w:r>
              <w:rPr>
                <w:rFonts w:ascii="Times New Roman" w:eastAsia="Calibri" w:hAnsi="Times New Roman" w:cs="Times New Roman"/>
                <w:sz w:val="20"/>
                <w:szCs w:val="20"/>
              </w:rPr>
              <w:t xml:space="preserve"> (not to exceed)</w:t>
            </w:r>
          </w:p>
        </w:tc>
        <w:tc>
          <w:tcPr>
            <w:tcW w:w="1975" w:type="dxa"/>
            <w:vAlign w:val="center"/>
          </w:tcPr>
          <w:p w:rsidR="00186000" w:rsidRPr="008D1279" w14:paraId="0C2DA7B3" w14:textId="77777777">
            <w:pPr>
              <w:jc w:val="right"/>
              <w:rPr>
                <w:rFonts w:ascii="Times New Roman" w:eastAsia="Calibri" w:hAnsi="Times New Roman" w:cs="Times New Roman"/>
                <w:sz w:val="20"/>
                <w:szCs w:val="20"/>
              </w:rPr>
            </w:pPr>
            <w:r w:rsidRPr="008D1279">
              <w:rPr>
                <w:rFonts w:ascii="Times New Roman" w:eastAsia="Calibri" w:hAnsi="Times New Roman" w:cs="Times New Roman"/>
                <w:sz w:val="20"/>
                <w:szCs w:val="20"/>
              </w:rPr>
              <w:t>$</w:t>
            </w:r>
          </w:p>
        </w:tc>
      </w:tr>
      <w:tr w14:paraId="483411D4" w14:textId="77777777">
        <w:tblPrEx>
          <w:tblW w:w="0" w:type="auto"/>
          <w:tblLook w:val="04A0"/>
        </w:tblPrEx>
        <w:tc>
          <w:tcPr>
            <w:tcW w:w="7375" w:type="dxa"/>
          </w:tcPr>
          <w:p w:rsidR="00186000" w:rsidRPr="008D1279" w14:paraId="34C4E50D" w14:textId="77777777">
            <w:pPr>
              <w:rPr>
                <w:rFonts w:ascii="Times New Roman" w:eastAsia="Calibri" w:hAnsi="Times New Roman" w:cs="Times New Roman"/>
                <w:b/>
                <w:sz w:val="20"/>
                <w:szCs w:val="20"/>
              </w:rPr>
            </w:pPr>
            <w:r w:rsidRPr="008D1279">
              <w:rPr>
                <w:rFonts w:ascii="Times New Roman" w:eastAsia="Calibri" w:hAnsi="Times New Roman" w:cs="Times New Roman"/>
                <w:b/>
                <w:sz w:val="20"/>
                <w:szCs w:val="20"/>
              </w:rPr>
              <w:t>Total</w:t>
            </w:r>
          </w:p>
        </w:tc>
        <w:tc>
          <w:tcPr>
            <w:tcW w:w="1975" w:type="dxa"/>
            <w:vAlign w:val="center"/>
          </w:tcPr>
          <w:p w:rsidR="00186000" w:rsidRPr="008D1279" w14:paraId="0093FBEB" w14:textId="78A40DEF">
            <w:pPr>
              <w:jc w:val="right"/>
              <w:rPr>
                <w:rFonts w:ascii="Times New Roman" w:eastAsia="Calibri" w:hAnsi="Times New Roman" w:cs="Times New Roman"/>
                <w:sz w:val="20"/>
                <w:szCs w:val="20"/>
              </w:rPr>
            </w:pPr>
            <w:r w:rsidRPr="00A11347">
              <w:rPr>
                <w:rFonts w:ascii="Times New Roman" w:eastAsia="Calibri" w:hAnsi="Times New Roman" w:cs="Times New Roman"/>
                <w:sz w:val="20"/>
                <w:szCs w:val="20"/>
              </w:rPr>
              <w:t>$</w:t>
            </w:r>
            <w:r w:rsidRPr="00A11347" w:rsidR="00304217">
              <w:rPr>
                <w:rFonts w:ascii="Times New Roman" w:eastAsia="Calibri" w:hAnsi="Times New Roman" w:cs="Times New Roman"/>
                <w:sz w:val="20"/>
                <w:szCs w:val="20"/>
              </w:rPr>
              <w:t>1,</w:t>
            </w:r>
            <w:r w:rsidRPr="00A11347" w:rsidR="007C30B7">
              <w:rPr>
                <w:rFonts w:ascii="Times New Roman" w:eastAsia="Calibri" w:hAnsi="Times New Roman" w:cs="Times New Roman"/>
                <w:sz w:val="20"/>
                <w:szCs w:val="20"/>
              </w:rPr>
              <w:t>204</w:t>
            </w:r>
            <w:r w:rsidRPr="00A11347" w:rsidR="00304217">
              <w:rPr>
                <w:rFonts w:ascii="Times New Roman" w:eastAsia="Calibri" w:hAnsi="Times New Roman" w:cs="Times New Roman"/>
                <w:sz w:val="20"/>
                <w:szCs w:val="20"/>
              </w:rPr>
              <w:t>,</w:t>
            </w:r>
            <w:r w:rsidRPr="00A11347" w:rsidR="007C30B7">
              <w:rPr>
                <w:rFonts w:ascii="Times New Roman" w:eastAsia="Calibri" w:hAnsi="Times New Roman" w:cs="Times New Roman"/>
                <w:sz w:val="20"/>
                <w:szCs w:val="20"/>
              </w:rPr>
              <w:t>509.51</w:t>
            </w:r>
          </w:p>
        </w:tc>
      </w:tr>
      <w:tr w14:paraId="0E108B5C" w14:textId="77777777">
        <w:tblPrEx>
          <w:tblW w:w="0" w:type="auto"/>
          <w:tblLook w:val="04A0"/>
        </w:tblPrEx>
        <w:tc>
          <w:tcPr>
            <w:tcW w:w="9350" w:type="dxa"/>
            <w:gridSpan w:val="2"/>
          </w:tcPr>
          <w:p w:rsidR="00186000" w:rsidRPr="00C03424" w14:paraId="109CD959" w14:textId="4C7770D0">
            <w:pPr>
              <w:rPr>
                <w:rFonts w:ascii="Times New Roman" w:eastAsia="Calibri" w:hAnsi="Times New Roman" w:cs="Times New Roman"/>
                <w:sz w:val="16"/>
                <w:szCs w:val="16"/>
              </w:rPr>
            </w:pPr>
            <w:r w:rsidRPr="00C03424">
              <w:rPr>
                <w:rFonts w:ascii="Times New Roman" w:eastAsia="Calibri" w:hAnsi="Times New Roman" w:cs="Times New Roman"/>
                <w:sz w:val="16"/>
                <w:szCs w:val="16"/>
                <w:vertAlign w:val="superscript"/>
              </w:rPr>
              <w:t>1</w:t>
            </w:r>
            <w:r w:rsidRPr="00C03424">
              <w:rPr>
                <w:rFonts w:ascii="Times New Roman" w:eastAsia="Calibri" w:hAnsi="Times New Roman" w:cs="Times New Roman"/>
                <w:sz w:val="16"/>
                <w:szCs w:val="16"/>
              </w:rPr>
              <w:t xml:space="preserve"> Office of Personnel Management 202</w:t>
            </w:r>
            <w:r w:rsidRPr="00C03424" w:rsidR="00C03424">
              <w:rPr>
                <w:rFonts w:ascii="Times New Roman" w:eastAsia="Calibri" w:hAnsi="Times New Roman" w:cs="Times New Roman"/>
                <w:sz w:val="16"/>
                <w:szCs w:val="16"/>
              </w:rPr>
              <w:t>4</w:t>
            </w:r>
            <w:r w:rsidRPr="00C03424">
              <w:rPr>
                <w:rFonts w:ascii="Times New Roman" w:eastAsia="Calibri" w:hAnsi="Times New Roman" w:cs="Times New Roman"/>
                <w:sz w:val="16"/>
                <w:szCs w:val="16"/>
              </w:rPr>
              <w:t xml:space="preserve"> Pay and Leave Tables for the Washington-Baltimore-Arlington, DC-MD-VA-WV-PA locality. Available online at</w:t>
            </w:r>
            <w:r w:rsidRPr="004907E1" w:rsidR="006A1EF1">
              <w:rPr>
                <w:rFonts w:cs="Times New Roman"/>
                <w:sz w:val="16"/>
                <w:szCs w:val="16"/>
              </w:rPr>
              <w:t xml:space="preserve"> </w:t>
            </w:r>
            <w:hyperlink r:id="rId10" w:history="1">
              <w:r w:rsidRPr="004907E1" w:rsidR="00253ECE">
                <w:rPr>
                  <w:rStyle w:val="Hyperlink"/>
                  <w:rFonts w:cs="Times New Roman"/>
                  <w:sz w:val="16"/>
                  <w:szCs w:val="16"/>
                </w:rPr>
                <w:t>https://www.opm.gov/policy-data-oversight/pay-leave/salaries-wages/salary-tables/pdf/2024/DCB.pdf</w:t>
              </w:r>
            </w:hyperlink>
            <w:r w:rsidRPr="004907E1" w:rsidR="00815097">
              <w:rPr>
                <w:rFonts w:cs="Times New Roman"/>
                <w:sz w:val="16"/>
                <w:szCs w:val="16"/>
              </w:rPr>
              <w:t>.</w:t>
            </w:r>
            <w:r w:rsidRPr="00C03424">
              <w:rPr>
                <w:rFonts w:ascii="Times New Roman" w:eastAsia="Calibri" w:hAnsi="Times New Roman" w:cs="Times New Roman"/>
                <w:sz w:val="16"/>
                <w:szCs w:val="16"/>
              </w:rPr>
              <w:t xml:space="preserve"> Accessed </w:t>
            </w:r>
            <w:r w:rsidRPr="00C03424" w:rsidR="00C03424">
              <w:rPr>
                <w:rFonts w:ascii="Times New Roman" w:eastAsia="Calibri" w:hAnsi="Times New Roman" w:cs="Times New Roman"/>
                <w:sz w:val="16"/>
                <w:szCs w:val="16"/>
              </w:rPr>
              <w:t>February 27</w:t>
            </w:r>
            <w:r w:rsidRPr="00C03424">
              <w:rPr>
                <w:rFonts w:ascii="Times New Roman" w:eastAsia="Calibri" w:hAnsi="Times New Roman" w:cs="Times New Roman"/>
                <w:sz w:val="16"/>
                <w:szCs w:val="16"/>
              </w:rPr>
              <w:t>, 202</w:t>
            </w:r>
            <w:r w:rsidRPr="00C03424" w:rsidR="00C03424">
              <w:rPr>
                <w:rFonts w:ascii="Times New Roman" w:eastAsia="Calibri" w:hAnsi="Times New Roman" w:cs="Times New Roman"/>
                <w:sz w:val="16"/>
                <w:szCs w:val="16"/>
              </w:rPr>
              <w:t>4</w:t>
            </w:r>
            <w:r w:rsidRPr="00C03424">
              <w:rPr>
                <w:rFonts w:ascii="Times New Roman" w:eastAsia="Calibri" w:hAnsi="Times New Roman" w:cs="Times New Roman"/>
                <w:sz w:val="16"/>
                <w:szCs w:val="16"/>
              </w:rPr>
              <w:t>.</w:t>
            </w:r>
          </w:p>
          <w:p w:rsidR="00186000" w:rsidRPr="008D1279" w14:paraId="6C4AD66A" w14:textId="77777777">
            <w:pPr>
              <w:rPr>
                <w:rFonts w:ascii="Times New Roman" w:eastAsia="Calibri" w:hAnsi="Times New Roman" w:cs="Times New Roman"/>
                <w:sz w:val="20"/>
                <w:szCs w:val="20"/>
              </w:rPr>
            </w:pPr>
            <w:r w:rsidRPr="00C03424">
              <w:rPr>
                <w:rFonts w:ascii="Times New Roman" w:eastAsia="Calibri" w:hAnsi="Times New Roman" w:cs="Times New Roman"/>
                <w:sz w:val="16"/>
                <w:szCs w:val="16"/>
                <w:vertAlign w:val="superscript"/>
              </w:rPr>
              <w:t>2</w:t>
            </w:r>
            <w:r w:rsidRPr="00C03424">
              <w:rPr>
                <w:rFonts w:ascii="Times New Roman" w:eastAsia="Calibri" w:hAnsi="Times New Roman" w:cs="Times New Roman"/>
                <w:sz w:val="16"/>
                <w:szCs w:val="16"/>
              </w:rPr>
              <w:t xml:space="preserve"> Wage rate includes a 1.45 multiplier to reflect the fully-loaded wage rate.</w:t>
            </w:r>
          </w:p>
        </w:tc>
      </w:tr>
    </w:tbl>
    <w:p w:rsidR="00240BA2" w:rsidP="00240BA2" w14:paraId="62B55129" w14:textId="77777777">
      <w:pPr>
        <w:spacing w:line="276" w:lineRule="auto"/>
        <w:rPr>
          <w:b/>
          <w:bCs/>
        </w:rPr>
      </w:pPr>
    </w:p>
    <w:p w:rsidR="00AC49FB" w:rsidRPr="00425D0D" w:rsidP="00AC49FB" w14:paraId="46138024" w14:textId="2088F7CA">
      <w:pPr>
        <w:pStyle w:val="ListParagraph"/>
        <w:numPr>
          <w:ilvl w:val="0"/>
          <w:numId w:val="23"/>
        </w:numPr>
        <w:spacing w:line="276" w:lineRule="auto"/>
        <w:rPr>
          <w:b/>
          <w:bCs/>
        </w:rPr>
      </w:pPr>
      <w:r w:rsidRPr="00425D0D">
        <w:rPr>
          <w:b/>
          <w:bCs/>
        </w:rPr>
        <w:t>Explain the reasons for any program changes or adjustments reported in Items 13 or 14 of OMB Form 83-I in a narrative form.  Present the itemized changes in hour burden and cost burden according to program changes or adjustments in Table 5.  Denote a program increase as a positive number, and a program decrease as a negative number.</w:t>
      </w:r>
    </w:p>
    <w:p w:rsidR="001D3D89" w:rsidP="001D3D89" w14:paraId="4196D2F4" w14:textId="77777777">
      <w:pPr>
        <w:pStyle w:val="ListParagraph"/>
        <w:spacing w:line="276" w:lineRule="auto"/>
      </w:pPr>
    </w:p>
    <w:p w:rsidR="00055F6D" w:rsidRPr="001D3D89" w:rsidP="00055F6D" w14:paraId="6F2A70D5" w14:textId="096FB2BA">
      <w:pPr>
        <w:pStyle w:val="ListParagraph"/>
        <w:spacing w:line="276" w:lineRule="auto"/>
        <w:rPr>
          <w:i/>
          <w:iCs/>
          <w:sz w:val="20"/>
          <w:szCs w:val="20"/>
        </w:rPr>
      </w:pPr>
      <w:r w:rsidRPr="001D3D89">
        <w:rPr>
          <w:i/>
          <w:iCs/>
          <w:sz w:val="20"/>
          <w:szCs w:val="20"/>
        </w:rPr>
        <w:t xml:space="preserve">A </w:t>
      </w:r>
      <w:bookmarkStart w:id="0" w:name="_Hlk116570215"/>
      <w:r w:rsidR="00054513">
        <w:rPr>
          <w:b/>
          <w:bCs/>
          <w:i/>
          <w:iCs/>
          <w:sz w:val="20"/>
          <w:szCs w:val="20"/>
        </w:rPr>
        <w:t>“</w:t>
      </w:r>
      <w:bookmarkEnd w:id="0"/>
      <w:r w:rsidRPr="001D3D89">
        <w:rPr>
          <w:b/>
          <w:bCs/>
          <w:i/>
          <w:iCs/>
          <w:sz w:val="20"/>
          <w:szCs w:val="20"/>
        </w:rPr>
        <w:t>Program increase</w:t>
      </w:r>
      <w:r w:rsidR="00054513">
        <w:rPr>
          <w:b/>
          <w:bCs/>
          <w:i/>
          <w:iCs/>
          <w:sz w:val="20"/>
          <w:szCs w:val="20"/>
        </w:rPr>
        <w:t>”</w:t>
      </w:r>
      <w:r w:rsidRPr="001D3D89">
        <w:rPr>
          <w:i/>
          <w:iCs/>
          <w:sz w:val="20"/>
          <w:szCs w:val="20"/>
        </w:rPr>
        <w:t xml:space="preserve"> is an additional burden resulting from a Federal Government regulation action or directive (e.g., an increase in sample size or coverage, amount of information, reporting frequency, or expanded use of an existing form).  This also includes previously in-use and unapproved information collection discovered during the ICB process, or during the fiscal year, which will be in use during the next fiscal year.</w:t>
      </w:r>
    </w:p>
    <w:p w:rsidR="001D3D89" w:rsidRPr="001D3D89" w:rsidP="00055F6D" w14:paraId="593AD93B" w14:textId="77777777">
      <w:pPr>
        <w:pStyle w:val="ListParagraph"/>
        <w:spacing w:line="276" w:lineRule="auto"/>
        <w:rPr>
          <w:i/>
          <w:iCs/>
          <w:sz w:val="20"/>
          <w:szCs w:val="20"/>
        </w:rPr>
      </w:pPr>
    </w:p>
    <w:p w:rsidR="00055F6D" w:rsidRPr="001D3D89" w:rsidP="00055F6D" w14:paraId="55624594" w14:textId="2D7852FD">
      <w:pPr>
        <w:pStyle w:val="ListParagraph"/>
        <w:spacing w:line="276" w:lineRule="auto"/>
        <w:rPr>
          <w:i/>
          <w:iCs/>
          <w:sz w:val="20"/>
          <w:szCs w:val="20"/>
        </w:rPr>
      </w:pPr>
      <w:r w:rsidRPr="001D3D89">
        <w:rPr>
          <w:i/>
          <w:iCs/>
          <w:sz w:val="20"/>
          <w:szCs w:val="20"/>
        </w:rPr>
        <w:t xml:space="preserve">A </w:t>
      </w:r>
      <w:r w:rsidR="00054513">
        <w:rPr>
          <w:b/>
          <w:bCs/>
          <w:i/>
          <w:iCs/>
          <w:sz w:val="20"/>
          <w:szCs w:val="20"/>
        </w:rPr>
        <w:t>“</w:t>
      </w:r>
      <w:r w:rsidRPr="001D3D89">
        <w:rPr>
          <w:b/>
          <w:bCs/>
          <w:i/>
          <w:iCs/>
          <w:sz w:val="20"/>
          <w:szCs w:val="20"/>
        </w:rPr>
        <w:t>Program decrease</w:t>
      </w:r>
      <w:r w:rsidR="00054513">
        <w:rPr>
          <w:b/>
          <w:bCs/>
          <w:i/>
          <w:iCs/>
          <w:sz w:val="20"/>
          <w:szCs w:val="20"/>
        </w:rPr>
        <w:t>”</w:t>
      </w:r>
      <w:r w:rsidRPr="001D3D89">
        <w:rPr>
          <w:i/>
          <w:iCs/>
          <w:sz w:val="20"/>
          <w:szCs w:val="20"/>
        </w:rPr>
        <w:t xml:space="preserve"> is a reduction in burden because of: (1) the discontinuation of an information collection, or (2) a change in an existing information collection by a Federal Agency (e.g., the use of sampling (or smaller samples), a decrease in the amount of information requested (fewer questions), or a decrease in reporting frequency).</w:t>
      </w:r>
    </w:p>
    <w:p w:rsidR="001D3D89" w:rsidRPr="001D3D89" w:rsidP="00055F6D" w14:paraId="16F7CB71" w14:textId="77777777">
      <w:pPr>
        <w:pStyle w:val="ListParagraph"/>
        <w:spacing w:line="276" w:lineRule="auto"/>
        <w:rPr>
          <w:i/>
          <w:iCs/>
          <w:sz w:val="20"/>
          <w:szCs w:val="20"/>
        </w:rPr>
      </w:pPr>
    </w:p>
    <w:p w:rsidR="002D3CCF" w:rsidRPr="00656D4C" w:rsidP="00656D4C" w14:paraId="10C340CE" w14:textId="0A3CE7DD">
      <w:pPr>
        <w:pStyle w:val="ListParagraph"/>
        <w:spacing w:line="276" w:lineRule="auto"/>
        <w:rPr>
          <w:i/>
          <w:iCs/>
          <w:sz w:val="20"/>
          <w:szCs w:val="20"/>
        </w:rPr>
      </w:pPr>
      <w:r w:rsidRPr="00054513">
        <w:rPr>
          <w:i/>
          <w:iCs/>
          <w:sz w:val="20"/>
          <w:szCs w:val="20"/>
        </w:rPr>
        <w:t xml:space="preserve">An </w:t>
      </w:r>
      <w:r>
        <w:rPr>
          <w:b/>
          <w:bCs/>
          <w:i/>
          <w:iCs/>
          <w:sz w:val="20"/>
          <w:szCs w:val="20"/>
        </w:rPr>
        <w:t>“</w:t>
      </w:r>
      <w:r w:rsidRPr="001D3D89" w:rsidR="00055F6D">
        <w:rPr>
          <w:b/>
          <w:bCs/>
          <w:i/>
          <w:iCs/>
          <w:sz w:val="20"/>
          <w:szCs w:val="20"/>
        </w:rPr>
        <w:t>Adjustment</w:t>
      </w:r>
      <w:r>
        <w:rPr>
          <w:b/>
          <w:bCs/>
          <w:i/>
          <w:iCs/>
          <w:sz w:val="20"/>
          <w:szCs w:val="20"/>
        </w:rPr>
        <w:t>”</w:t>
      </w:r>
      <w:r w:rsidRPr="001D3D89" w:rsidR="00055F6D">
        <w:rPr>
          <w:i/>
          <w:iCs/>
          <w:sz w:val="20"/>
          <w:szCs w:val="20"/>
        </w:rPr>
        <w:t xml:space="preserve"> denotes a change in burden hours due to factors over which the government has no control, </w:t>
      </w:r>
      <w:r w:rsidRPr="001D3D89" w:rsidR="009B2B7F">
        <w:rPr>
          <w:i/>
          <w:iCs/>
          <w:sz w:val="20"/>
          <w:szCs w:val="20"/>
        </w:rPr>
        <w:t>such</w:t>
      </w:r>
      <w:r w:rsidRPr="001D3D89" w:rsidR="00055F6D">
        <w:rPr>
          <w:i/>
          <w:iCs/>
          <w:sz w:val="20"/>
          <w:szCs w:val="20"/>
        </w:rPr>
        <w:t xml:space="preserve"> as population growth, or in factors which do not affect what information the government collects or changes in the methods used to estimate burden or correction of errors in burden estimates.</w:t>
      </w:r>
    </w:p>
    <w:p w:rsidR="002D3CCF" w:rsidP="00055F6D" w14:paraId="7FCC2E87" w14:textId="77777777">
      <w:pPr>
        <w:pStyle w:val="ListParagraph"/>
        <w:spacing w:line="276" w:lineRule="auto"/>
      </w:pPr>
    </w:p>
    <w:tbl>
      <w:tblPr>
        <w:tblStyle w:val="TableGrid"/>
        <w:tblW w:w="10059" w:type="dxa"/>
        <w:jc w:val="center"/>
        <w:tblLayout w:type="fixed"/>
        <w:tblLook w:val="04A0"/>
      </w:tblPr>
      <w:tblGrid>
        <w:gridCol w:w="1436"/>
        <w:gridCol w:w="1436"/>
        <w:gridCol w:w="1436"/>
        <w:gridCol w:w="1436"/>
        <w:gridCol w:w="1436"/>
        <w:gridCol w:w="1436"/>
        <w:gridCol w:w="1443"/>
      </w:tblGrid>
      <w:tr w14:paraId="48B04DF9" w14:textId="77777777">
        <w:tblPrEx>
          <w:tblW w:w="10059" w:type="dxa"/>
          <w:jc w:val="center"/>
          <w:tblLayout w:type="fixed"/>
          <w:tblLook w:val="04A0"/>
        </w:tblPrEx>
        <w:trPr>
          <w:trHeight w:val="215"/>
          <w:jc w:val="center"/>
        </w:trPr>
        <w:tc>
          <w:tcPr>
            <w:tcW w:w="10059" w:type="dxa"/>
            <w:gridSpan w:val="7"/>
            <w:shd w:val="clear" w:color="auto" w:fill="B4C6E7" w:themeFill="accent1" w:themeFillTint="66"/>
          </w:tcPr>
          <w:p w:rsidR="00581418" w:rsidRPr="008D1279" w14:paraId="3671D976" w14:textId="77777777">
            <w:pPr>
              <w:spacing w:line="276" w:lineRule="auto"/>
              <w:ind w:left="720"/>
              <w:contextualSpacing/>
              <w:jc w:val="center"/>
              <w:rPr>
                <w:rFonts w:cs="Times New Roman"/>
                <w:b/>
                <w:sz w:val="20"/>
                <w:szCs w:val="20"/>
              </w:rPr>
            </w:pPr>
            <w:r w:rsidRPr="008D1279">
              <w:rPr>
                <w:rFonts w:cs="Times New Roman"/>
                <w:b/>
                <w:sz w:val="20"/>
                <w:szCs w:val="20"/>
              </w:rPr>
              <w:t>Itemized Changes in Annual Burden Hours</w:t>
            </w:r>
          </w:p>
        </w:tc>
      </w:tr>
      <w:tr w14:paraId="76C1C994" w14:textId="77777777">
        <w:tblPrEx>
          <w:tblW w:w="10059" w:type="dxa"/>
          <w:jc w:val="center"/>
          <w:tblLayout w:type="fixed"/>
          <w:tblLook w:val="04A0"/>
        </w:tblPrEx>
        <w:trPr>
          <w:trHeight w:val="926"/>
          <w:jc w:val="center"/>
        </w:trPr>
        <w:tc>
          <w:tcPr>
            <w:tcW w:w="1436" w:type="dxa"/>
            <w:shd w:val="clear" w:color="auto" w:fill="B4C6E7" w:themeFill="accent1" w:themeFillTint="66"/>
          </w:tcPr>
          <w:p w:rsidR="00581418" w:rsidRPr="002B4DDD" w14:paraId="2EAC1596" w14:textId="77777777">
            <w:pPr>
              <w:spacing w:line="276" w:lineRule="auto"/>
              <w:contextualSpacing/>
              <w:rPr>
                <w:rFonts w:cs="Times New Roman"/>
                <w:b/>
                <w:bCs/>
                <w:sz w:val="18"/>
                <w:szCs w:val="18"/>
              </w:rPr>
            </w:pPr>
            <w:r w:rsidRPr="002B4DDD">
              <w:rPr>
                <w:rFonts w:cs="Times New Roman"/>
                <w:b/>
                <w:bCs/>
                <w:sz w:val="18"/>
                <w:szCs w:val="18"/>
              </w:rPr>
              <w:t>Data Collection Activity/Instrument</w:t>
            </w:r>
          </w:p>
        </w:tc>
        <w:tc>
          <w:tcPr>
            <w:tcW w:w="1436" w:type="dxa"/>
            <w:shd w:val="clear" w:color="auto" w:fill="B4C6E7" w:themeFill="accent1" w:themeFillTint="66"/>
          </w:tcPr>
          <w:p w:rsidR="00581418" w:rsidRPr="002B4DDD" w14:paraId="1AC4E3F3" w14:textId="77777777">
            <w:pPr>
              <w:spacing w:line="276" w:lineRule="auto"/>
              <w:contextualSpacing/>
              <w:rPr>
                <w:rFonts w:cs="Times New Roman"/>
                <w:b/>
                <w:bCs/>
                <w:sz w:val="18"/>
                <w:szCs w:val="18"/>
              </w:rPr>
            </w:pPr>
            <w:r w:rsidRPr="002B4DDD">
              <w:rPr>
                <w:rFonts w:cs="Times New Roman"/>
                <w:b/>
                <w:bCs/>
                <w:sz w:val="18"/>
                <w:szCs w:val="18"/>
              </w:rPr>
              <w:t>Program Change (hours currently on OMB inventory)</w:t>
            </w:r>
          </w:p>
        </w:tc>
        <w:tc>
          <w:tcPr>
            <w:tcW w:w="1436" w:type="dxa"/>
            <w:shd w:val="clear" w:color="auto" w:fill="B4C6E7" w:themeFill="accent1" w:themeFillTint="66"/>
          </w:tcPr>
          <w:p w:rsidR="00581418" w:rsidRPr="002B4DDD" w14:paraId="0E69AD8F" w14:textId="77777777">
            <w:pPr>
              <w:spacing w:line="276" w:lineRule="auto"/>
              <w:contextualSpacing/>
              <w:jc w:val="center"/>
              <w:rPr>
                <w:rFonts w:cs="Times New Roman"/>
                <w:b/>
                <w:bCs/>
                <w:sz w:val="18"/>
                <w:szCs w:val="18"/>
              </w:rPr>
            </w:pPr>
            <w:r w:rsidRPr="002B4DDD">
              <w:rPr>
                <w:rFonts w:cs="Times New Roman"/>
                <w:b/>
                <w:bCs/>
                <w:sz w:val="18"/>
                <w:szCs w:val="18"/>
              </w:rPr>
              <w:t>Program Change (new)</w:t>
            </w:r>
          </w:p>
        </w:tc>
        <w:tc>
          <w:tcPr>
            <w:tcW w:w="1436" w:type="dxa"/>
            <w:shd w:val="clear" w:color="auto" w:fill="B4C6E7" w:themeFill="accent1" w:themeFillTint="66"/>
          </w:tcPr>
          <w:p w:rsidR="00581418" w:rsidRPr="002B4DDD" w14:paraId="0733F6FB" w14:textId="77777777">
            <w:pPr>
              <w:spacing w:line="276" w:lineRule="auto"/>
              <w:contextualSpacing/>
              <w:rPr>
                <w:rFonts w:cs="Times New Roman"/>
                <w:b/>
                <w:bCs/>
                <w:sz w:val="18"/>
                <w:szCs w:val="18"/>
              </w:rPr>
            </w:pPr>
            <w:r w:rsidRPr="002B4DDD">
              <w:rPr>
                <w:rFonts w:cs="Times New Roman"/>
                <w:b/>
                <w:bCs/>
                <w:sz w:val="18"/>
                <w:szCs w:val="18"/>
              </w:rPr>
              <w:t>Difference</w:t>
            </w:r>
          </w:p>
        </w:tc>
        <w:tc>
          <w:tcPr>
            <w:tcW w:w="1436" w:type="dxa"/>
            <w:shd w:val="clear" w:color="auto" w:fill="B4C6E7" w:themeFill="accent1" w:themeFillTint="66"/>
          </w:tcPr>
          <w:p w:rsidR="00581418" w:rsidRPr="002B4DDD" w14:paraId="6F96BF37" w14:textId="77777777">
            <w:pPr>
              <w:spacing w:line="276" w:lineRule="auto"/>
              <w:contextualSpacing/>
              <w:rPr>
                <w:rFonts w:cs="Times New Roman"/>
                <w:b/>
                <w:bCs/>
                <w:sz w:val="18"/>
                <w:szCs w:val="18"/>
              </w:rPr>
            </w:pPr>
            <w:r w:rsidRPr="002B4DDD">
              <w:rPr>
                <w:rFonts w:cs="Times New Roman"/>
                <w:b/>
                <w:bCs/>
                <w:sz w:val="18"/>
                <w:szCs w:val="18"/>
              </w:rPr>
              <w:t>Adjustment (hours currently on OMB inventory)</w:t>
            </w:r>
          </w:p>
        </w:tc>
        <w:tc>
          <w:tcPr>
            <w:tcW w:w="1436" w:type="dxa"/>
            <w:shd w:val="clear" w:color="auto" w:fill="B4C6E7" w:themeFill="accent1" w:themeFillTint="66"/>
          </w:tcPr>
          <w:p w:rsidR="00581418" w:rsidRPr="002B4DDD" w14:paraId="05329E7D" w14:textId="77777777">
            <w:pPr>
              <w:spacing w:line="276" w:lineRule="auto"/>
              <w:contextualSpacing/>
              <w:rPr>
                <w:rFonts w:cs="Times New Roman"/>
                <w:b/>
                <w:bCs/>
                <w:sz w:val="18"/>
                <w:szCs w:val="18"/>
              </w:rPr>
            </w:pPr>
            <w:r w:rsidRPr="002B4DDD">
              <w:rPr>
                <w:rFonts w:cs="Times New Roman"/>
                <w:b/>
                <w:bCs/>
                <w:sz w:val="18"/>
                <w:szCs w:val="18"/>
              </w:rPr>
              <w:t>Adjustment (new)</w:t>
            </w:r>
          </w:p>
        </w:tc>
        <w:tc>
          <w:tcPr>
            <w:tcW w:w="1443" w:type="dxa"/>
            <w:shd w:val="clear" w:color="auto" w:fill="B4C6E7" w:themeFill="accent1" w:themeFillTint="66"/>
          </w:tcPr>
          <w:p w:rsidR="00581418" w:rsidRPr="002B4DDD" w14:paraId="01F6DE7B" w14:textId="77777777">
            <w:pPr>
              <w:spacing w:line="276" w:lineRule="auto"/>
              <w:contextualSpacing/>
              <w:rPr>
                <w:rFonts w:cs="Times New Roman"/>
                <w:b/>
                <w:bCs/>
                <w:sz w:val="18"/>
                <w:szCs w:val="18"/>
              </w:rPr>
            </w:pPr>
            <w:r w:rsidRPr="002B4DDD">
              <w:rPr>
                <w:rFonts w:cs="Times New Roman"/>
                <w:b/>
                <w:bCs/>
                <w:sz w:val="18"/>
                <w:szCs w:val="18"/>
              </w:rPr>
              <w:t>Difference</w:t>
            </w:r>
          </w:p>
        </w:tc>
      </w:tr>
      <w:tr w14:paraId="22166A87" w14:textId="77777777">
        <w:tblPrEx>
          <w:tblW w:w="10059" w:type="dxa"/>
          <w:jc w:val="center"/>
          <w:tblLayout w:type="fixed"/>
          <w:tblLook w:val="04A0"/>
        </w:tblPrEx>
        <w:trPr>
          <w:trHeight w:val="673"/>
          <w:jc w:val="center"/>
        </w:trPr>
        <w:tc>
          <w:tcPr>
            <w:tcW w:w="1436" w:type="dxa"/>
          </w:tcPr>
          <w:p w:rsidR="00581418" w:rsidRPr="00823C4E" w:rsidP="00581418" w14:paraId="035F3C1E" w14:textId="6FDC1A39">
            <w:pPr>
              <w:spacing w:line="276" w:lineRule="auto"/>
              <w:contextualSpacing/>
              <w:rPr>
                <w:rFonts w:cs="Times New Roman"/>
                <w:b/>
                <w:bCs/>
                <w:sz w:val="18"/>
                <w:szCs w:val="18"/>
              </w:rPr>
            </w:pPr>
            <w:bookmarkStart w:id="1" w:name="_Hlk152158733"/>
            <w:r w:rsidRPr="00C87824">
              <w:rPr>
                <w:rFonts w:eastAsia="Times New Roman" w:cs="Times New Roman"/>
                <w:sz w:val="18"/>
                <w:szCs w:val="18"/>
              </w:rPr>
              <w:t>EMPG Work Plan</w:t>
            </w:r>
          </w:p>
        </w:tc>
        <w:tc>
          <w:tcPr>
            <w:tcW w:w="1436" w:type="dxa"/>
            <w:vAlign w:val="center"/>
          </w:tcPr>
          <w:p w:rsidR="00581418" w:rsidRPr="00592D37" w:rsidP="00581418" w14:paraId="7791ECFD" w14:textId="77777777">
            <w:pPr>
              <w:spacing w:line="276" w:lineRule="auto"/>
              <w:contextualSpacing/>
              <w:jc w:val="center"/>
              <w:rPr>
                <w:rFonts w:cs="Times New Roman"/>
                <w:sz w:val="18"/>
                <w:szCs w:val="18"/>
              </w:rPr>
            </w:pPr>
          </w:p>
        </w:tc>
        <w:tc>
          <w:tcPr>
            <w:tcW w:w="1436" w:type="dxa"/>
            <w:vAlign w:val="center"/>
          </w:tcPr>
          <w:p w:rsidR="00581418" w:rsidRPr="00C93784" w:rsidP="00581418" w14:paraId="343D988D" w14:textId="0254AE6D">
            <w:pPr>
              <w:spacing w:line="276" w:lineRule="auto"/>
              <w:contextualSpacing/>
              <w:jc w:val="center"/>
              <w:rPr>
                <w:rFonts w:cs="Times New Roman"/>
                <w:sz w:val="18"/>
                <w:szCs w:val="18"/>
              </w:rPr>
            </w:pPr>
          </w:p>
        </w:tc>
        <w:tc>
          <w:tcPr>
            <w:tcW w:w="1436" w:type="dxa"/>
            <w:vAlign w:val="center"/>
          </w:tcPr>
          <w:p w:rsidR="00581418" w:rsidRPr="00592D37" w:rsidP="00581418" w14:paraId="3A122FC4" w14:textId="0FC48CA7">
            <w:pPr>
              <w:spacing w:line="276" w:lineRule="auto"/>
              <w:contextualSpacing/>
              <w:jc w:val="center"/>
              <w:rPr>
                <w:rFonts w:cs="Times New Roman"/>
                <w:sz w:val="18"/>
                <w:szCs w:val="18"/>
              </w:rPr>
            </w:pPr>
          </w:p>
        </w:tc>
        <w:tc>
          <w:tcPr>
            <w:tcW w:w="1436" w:type="dxa"/>
            <w:vAlign w:val="center"/>
          </w:tcPr>
          <w:p w:rsidR="00581418" w:rsidRPr="00592D37" w:rsidP="00581418" w14:paraId="66BF442C" w14:textId="1EF7B94E">
            <w:pPr>
              <w:spacing w:line="276" w:lineRule="auto"/>
              <w:contextualSpacing/>
              <w:jc w:val="center"/>
              <w:rPr>
                <w:rFonts w:cs="Times New Roman"/>
                <w:sz w:val="18"/>
                <w:szCs w:val="18"/>
              </w:rPr>
            </w:pPr>
            <w:r>
              <w:rPr>
                <w:rFonts w:cs="Times New Roman"/>
                <w:sz w:val="18"/>
                <w:szCs w:val="18"/>
              </w:rPr>
              <w:t>5</w:t>
            </w:r>
            <w:r w:rsidR="00432338">
              <w:rPr>
                <w:rFonts w:cs="Times New Roman"/>
                <w:sz w:val="18"/>
                <w:szCs w:val="18"/>
              </w:rPr>
              <w:t>,</w:t>
            </w:r>
            <w:r>
              <w:rPr>
                <w:rFonts w:cs="Times New Roman"/>
                <w:sz w:val="18"/>
                <w:szCs w:val="18"/>
              </w:rPr>
              <w:t>017</w:t>
            </w:r>
          </w:p>
        </w:tc>
        <w:tc>
          <w:tcPr>
            <w:tcW w:w="1436" w:type="dxa"/>
            <w:vAlign w:val="center"/>
          </w:tcPr>
          <w:p w:rsidR="00581418" w:rsidRPr="00592D37" w:rsidP="00F76D86" w14:paraId="52A7413F" w14:textId="77A76D2F">
            <w:pPr>
              <w:spacing w:line="276" w:lineRule="auto"/>
              <w:contextualSpacing/>
              <w:jc w:val="center"/>
              <w:rPr>
                <w:rFonts w:cs="Times New Roman"/>
                <w:sz w:val="18"/>
                <w:szCs w:val="18"/>
              </w:rPr>
            </w:pPr>
            <w:r>
              <w:rPr>
                <w:rFonts w:cs="Times New Roman"/>
                <w:sz w:val="18"/>
                <w:szCs w:val="18"/>
              </w:rPr>
              <w:t>5,017</w:t>
            </w:r>
          </w:p>
        </w:tc>
        <w:tc>
          <w:tcPr>
            <w:tcW w:w="1443" w:type="dxa"/>
            <w:vAlign w:val="center"/>
          </w:tcPr>
          <w:p w:rsidR="00581418" w:rsidRPr="00592D37" w:rsidP="006D4F14" w14:paraId="757EF1FD" w14:textId="3BC53ACC">
            <w:pPr>
              <w:spacing w:line="276" w:lineRule="auto"/>
              <w:contextualSpacing/>
              <w:jc w:val="center"/>
              <w:rPr>
                <w:rFonts w:cs="Times New Roman"/>
                <w:sz w:val="18"/>
                <w:szCs w:val="18"/>
              </w:rPr>
            </w:pPr>
            <w:r>
              <w:rPr>
                <w:rFonts w:cs="Times New Roman"/>
                <w:sz w:val="18"/>
                <w:szCs w:val="18"/>
              </w:rPr>
              <w:t>0</w:t>
            </w:r>
          </w:p>
        </w:tc>
      </w:tr>
      <w:tr w14:paraId="0F556159" w14:textId="77777777">
        <w:tblPrEx>
          <w:tblW w:w="10059" w:type="dxa"/>
          <w:jc w:val="center"/>
          <w:tblLayout w:type="fixed"/>
          <w:tblLook w:val="04A0"/>
        </w:tblPrEx>
        <w:trPr>
          <w:trHeight w:val="215"/>
          <w:jc w:val="center"/>
        </w:trPr>
        <w:tc>
          <w:tcPr>
            <w:tcW w:w="1436" w:type="dxa"/>
          </w:tcPr>
          <w:p w:rsidR="00581418" w:rsidRPr="00823C4E" w:rsidP="00581418" w14:paraId="56416278" w14:textId="47EB4443">
            <w:pPr>
              <w:contextualSpacing/>
              <w:rPr>
                <w:rFonts w:cs="Times New Roman"/>
                <w:b/>
                <w:bCs/>
                <w:sz w:val="18"/>
                <w:szCs w:val="18"/>
              </w:rPr>
            </w:pPr>
            <w:r w:rsidRPr="00C87824">
              <w:rPr>
                <w:rFonts w:eastAsia="Times New Roman" w:cs="Times New Roman"/>
                <w:sz w:val="18"/>
                <w:szCs w:val="18"/>
              </w:rPr>
              <w:t>EOCGP - Formal Investment Justification</w:t>
            </w:r>
          </w:p>
        </w:tc>
        <w:tc>
          <w:tcPr>
            <w:tcW w:w="1436" w:type="dxa"/>
            <w:vAlign w:val="center"/>
          </w:tcPr>
          <w:p w:rsidR="00581418" w:rsidRPr="00891195" w:rsidP="00581418" w14:paraId="256B72F5" w14:textId="77777777">
            <w:pPr>
              <w:spacing w:line="276" w:lineRule="auto"/>
              <w:contextualSpacing/>
              <w:jc w:val="center"/>
              <w:rPr>
                <w:rFonts w:cs="Times New Roman"/>
                <w:sz w:val="18"/>
                <w:szCs w:val="18"/>
                <w:highlight w:val="yellow"/>
              </w:rPr>
            </w:pPr>
          </w:p>
        </w:tc>
        <w:tc>
          <w:tcPr>
            <w:tcW w:w="1436" w:type="dxa"/>
            <w:vAlign w:val="center"/>
          </w:tcPr>
          <w:p w:rsidR="00581418" w:rsidRPr="00C93784" w:rsidP="00581418" w14:paraId="2625E0EB" w14:textId="50D727FD">
            <w:pPr>
              <w:contextualSpacing/>
              <w:jc w:val="center"/>
              <w:rPr>
                <w:rStyle w:val="normaltextrun"/>
                <w:rFonts w:cs="Times New Roman"/>
                <w:color w:val="000000"/>
                <w:sz w:val="18"/>
                <w:szCs w:val="18"/>
                <w:shd w:val="clear" w:color="auto" w:fill="FFFFFF"/>
              </w:rPr>
            </w:pPr>
          </w:p>
        </w:tc>
        <w:tc>
          <w:tcPr>
            <w:tcW w:w="1436" w:type="dxa"/>
            <w:vAlign w:val="center"/>
          </w:tcPr>
          <w:p w:rsidR="00581418" w:rsidRPr="00592D37" w:rsidP="00581418" w14:paraId="16326EE4" w14:textId="55163AB5">
            <w:pPr>
              <w:contextualSpacing/>
              <w:jc w:val="center"/>
              <w:rPr>
                <w:rFonts w:cs="Times New Roman"/>
                <w:sz w:val="18"/>
                <w:szCs w:val="18"/>
              </w:rPr>
            </w:pPr>
          </w:p>
        </w:tc>
        <w:tc>
          <w:tcPr>
            <w:tcW w:w="1436" w:type="dxa"/>
            <w:vAlign w:val="center"/>
          </w:tcPr>
          <w:p w:rsidR="00581418" w:rsidRPr="00592D37" w:rsidP="00581418" w14:paraId="27D4DA4D" w14:textId="0948FE44">
            <w:pPr>
              <w:spacing w:line="276" w:lineRule="auto"/>
              <w:contextualSpacing/>
              <w:jc w:val="center"/>
              <w:rPr>
                <w:rFonts w:cs="Times New Roman"/>
                <w:sz w:val="18"/>
                <w:szCs w:val="18"/>
              </w:rPr>
            </w:pPr>
            <w:r>
              <w:rPr>
                <w:rFonts w:cs="Times New Roman"/>
                <w:sz w:val="18"/>
                <w:szCs w:val="18"/>
              </w:rPr>
              <w:t>552</w:t>
            </w:r>
          </w:p>
        </w:tc>
        <w:tc>
          <w:tcPr>
            <w:tcW w:w="1436" w:type="dxa"/>
            <w:vAlign w:val="center"/>
          </w:tcPr>
          <w:p w:rsidR="00581418" w:rsidRPr="00592D37" w:rsidP="00581418" w14:paraId="2BC77BAA" w14:textId="09938811">
            <w:pPr>
              <w:spacing w:line="276" w:lineRule="auto"/>
              <w:contextualSpacing/>
              <w:jc w:val="center"/>
              <w:rPr>
                <w:rFonts w:cs="Times New Roman"/>
                <w:sz w:val="18"/>
                <w:szCs w:val="18"/>
              </w:rPr>
            </w:pPr>
            <w:r>
              <w:rPr>
                <w:rFonts w:cs="Times New Roman"/>
                <w:sz w:val="18"/>
                <w:szCs w:val="18"/>
              </w:rPr>
              <w:t>552</w:t>
            </w:r>
          </w:p>
        </w:tc>
        <w:tc>
          <w:tcPr>
            <w:tcW w:w="1443" w:type="dxa"/>
            <w:vAlign w:val="center"/>
          </w:tcPr>
          <w:p w:rsidR="00581418" w:rsidP="00581418" w14:paraId="1EDFEB5F" w14:textId="147FC36F">
            <w:pPr>
              <w:spacing w:line="276" w:lineRule="auto"/>
              <w:contextualSpacing/>
              <w:jc w:val="center"/>
              <w:rPr>
                <w:rFonts w:cs="Times New Roman"/>
                <w:sz w:val="18"/>
                <w:szCs w:val="18"/>
              </w:rPr>
            </w:pPr>
            <w:r>
              <w:rPr>
                <w:rFonts w:cs="Times New Roman"/>
                <w:sz w:val="18"/>
                <w:szCs w:val="18"/>
              </w:rPr>
              <w:t>0</w:t>
            </w:r>
          </w:p>
        </w:tc>
      </w:tr>
      <w:tr w14:paraId="773995D2" w14:textId="77777777">
        <w:tblPrEx>
          <w:tblW w:w="10059" w:type="dxa"/>
          <w:jc w:val="center"/>
          <w:tblLayout w:type="fixed"/>
          <w:tblLook w:val="04A0"/>
        </w:tblPrEx>
        <w:trPr>
          <w:trHeight w:val="215"/>
          <w:jc w:val="center"/>
        </w:trPr>
        <w:tc>
          <w:tcPr>
            <w:tcW w:w="1436" w:type="dxa"/>
          </w:tcPr>
          <w:p w:rsidR="00581418" w:rsidRPr="00823C4E" w:rsidP="00581418" w14:paraId="598451E5" w14:textId="27A6AB36">
            <w:pPr>
              <w:contextualSpacing/>
              <w:rPr>
                <w:rFonts w:cs="Times New Roman"/>
                <w:b/>
                <w:bCs/>
                <w:sz w:val="18"/>
                <w:szCs w:val="18"/>
              </w:rPr>
            </w:pPr>
            <w:r w:rsidRPr="00C87824">
              <w:rPr>
                <w:rFonts w:eastAsia="Times New Roman" w:cs="Times New Roman"/>
                <w:sz w:val="18"/>
                <w:szCs w:val="18"/>
              </w:rPr>
              <w:t>IBSGP - Associated Investment Justification Form</w:t>
            </w:r>
          </w:p>
        </w:tc>
        <w:tc>
          <w:tcPr>
            <w:tcW w:w="1436" w:type="dxa"/>
            <w:vAlign w:val="center"/>
          </w:tcPr>
          <w:p w:rsidR="00581418" w:rsidRPr="00592D37" w:rsidP="00581418" w14:paraId="4446B1BB" w14:textId="77777777">
            <w:pPr>
              <w:spacing w:line="276" w:lineRule="auto"/>
              <w:contextualSpacing/>
              <w:jc w:val="center"/>
              <w:rPr>
                <w:rFonts w:cs="Times New Roman"/>
                <w:sz w:val="18"/>
                <w:szCs w:val="18"/>
              </w:rPr>
            </w:pPr>
          </w:p>
        </w:tc>
        <w:tc>
          <w:tcPr>
            <w:tcW w:w="1436" w:type="dxa"/>
            <w:vAlign w:val="center"/>
          </w:tcPr>
          <w:p w:rsidR="00581418" w:rsidRPr="00C93784" w:rsidP="00581418" w14:paraId="671D3038" w14:textId="7BB1F26A">
            <w:pPr>
              <w:contextualSpacing/>
              <w:jc w:val="center"/>
              <w:rPr>
                <w:rFonts w:cs="Times New Roman"/>
                <w:sz w:val="18"/>
                <w:szCs w:val="18"/>
              </w:rPr>
            </w:pPr>
          </w:p>
        </w:tc>
        <w:tc>
          <w:tcPr>
            <w:tcW w:w="1436" w:type="dxa"/>
            <w:vAlign w:val="center"/>
          </w:tcPr>
          <w:p w:rsidR="00581418" w:rsidRPr="00592D37" w:rsidP="00581418" w14:paraId="65CFB3A7" w14:textId="72E2A3C7">
            <w:pPr>
              <w:contextualSpacing/>
              <w:jc w:val="center"/>
              <w:rPr>
                <w:rFonts w:cs="Times New Roman"/>
                <w:sz w:val="18"/>
                <w:szCs w:val="18"/>
              </w:rPr>
            </w:pPr>
          </w:p>
        </w:tc>
        <w:tc>
          <w:tcPr>
            <w:tcW w:w="1436" w:type="dxa"/>
            <w:vAlign w:val="center"/>
          </w:tcPr>
          <w:p w:rsidR="00581418" w:rsidRPr="00592D37" w:rsidP="00581418" w14:paraId="6C2BE94E" w14:textId="071FA923">
            <w:pPr>
              <w:spacing w:line="276" w:lineRule="auto"/>
              <w:contextualSpacing/>
              <w:jc w:val="center"/>
              <w:rPr>
                <w:rFonts w:cs="Times New Roman"/>
                <w:sz w:val="18"/>
                <w:szCs w:val="18"/>
              </w:rPr>
            </w:pPr>
            <w:r>
              <w:rPr>
                <w:rFonts w:cs="Times New Roman"/>
                <w:sz w:val="18"/>
                <w:szCs w:val="18"/>
              </w:rPr>
              <w:t>280</w:t>
            </w:r>
          </w:p>
        </w:tc>
        <w:tc>
          <w:tcPr>
            <w:tcW w:w="1436" w:type="dxa"/>
            <w:vAlign w:val="center"/>
          </w:tcPr>
          <w:p w:rsidR="00581418" w:rsidRPr="00592D37" w:rsidP="00581418" w14:paraId="6BA234CB" w14:textId="0D84524E">
            <w:pPr>
              <w:spacing w:line="276" w:lineRule="auto"/>
              <w:contextualSpacing/>
              <w:jc w:val="center"/>
              <w:rPr>
                <w:rFonts w:cs="Times New Roman"/>
                <w:sz w:val="18"/>
                <w:szCs w:val="18"/>
              </w:rPr>
            </w:pPr>
            <w:r>
              <w:rPr>
                <w:rFonts w:cs="Times New Roman"/>
                <w:sz w:val="18"/>
                <w:szCs w:val="18"/>
              </w:rPr>
              <w:t>280</w:t>
            </w:r>
          </w:p>
        </w:tc>
        <w:tc>
          <w:tcPr>
            <w:tcW w:w="1443" w:type="dxa"/>
            <w:vAlign w:val="center"/>
          </w:tcPr>
          <w:p w:rsidR="00581418" w:rsidP="00581418" w14:paraId="48D03978" w14:textId="46434CF0">
            <w:pPr>
              <w:spacing w:line="276" w:lineRule="auto"/>
              <w:contextualSpacing/>
              <w:jc w:val="center"/>
              <w:rPr>
                <w:rFonts w:cs="Times New Roman"/>
                <w:sz w:val="18"/>
                <w:szCs w:val="18"/>
              </w:rPr>
            </w:pPr>
            <w:r>
              <w:rPr>
                <w:rFonts w:cs="Times New Roman"/>
                <w:sz w:val="18"/>
                <w:szCs w:val="18"/>
              </w:rPr>
              <w:t>0</w:t>
            </w:r>
          </w:p>
        </w:tc>
      </w:tr>
      <w:tr w14:paraId="3D57B0B8" w14:textId="77777777">
        <w:tblPrEx>
          <w:tblW w:w="10059" w:type="dxa"/>
          <w:jc w:val="center"/>
          <w:tblLayout w:type="fixed"/>
          <w:tblLook w:val="04A0"/>
        </w:tblPrEx>
        <w:trPr>
          <w:trHeight w:val="215"/>
          <w:jc w:val="center"/>
        </w:trPr>
        <w:tc>
          <w:tcPr>
            <w:tcW w:w="1436" w:type="dxa"/>
          </w:tcPr>
          <w:p w:rsidR="00581418" w:rsidRPr="00823C4E" w:rsidP="00581418" w14:paraId="77358256" w14:textId="40030D89">
            <w:pPr>
              <w:contextualSpacing/>
              <w:rPr>
                <w:rFonts w:cs="Times New Roman"/>
                <w:b/>
                <w:bCs/>
                <w:sz w:val="18"/>
                <w:szCs w:val="18"/>
              </w:rPr>
            </w:pPr>
            <w:r w:rsidRPr="00C87824">
              <w:rPr>
                <w:rFonts w:eastAsia="Times New Roman" w:cs="Times New Roman"/>
                <w:sz w:val="18"/>
                <w:szCs w:val="18"/>
              </w:rPr>
              <w:t xml:space="preserve">IBSGP - Associated </w:t>
            </w:r>
            <w:r w:rsidRPr="00EF1589">
              <w:rPr>
                <w:rFonts w:eastAsia="Times New Roman" w:cs="Times New Roman"/>
                <w:sz w:val="18"/>
                <w:szCs w:val="18"/>
              </w:rPr>
              <w:t>detailed</w:t>
            </w:r>
            <w:r w:rsidRPr="00C87824">
              <w:rPr>
                <w:rFonts w:eastAsia="Times New Roman" w:cs="Times New Roman"/>
                <w:sz w:val="18"/>
                <w:szCs w:val="18"/>
              </w:rPr>
              <w:t xml:space="preserve"> Budget</w:t>
            </w:r>
          </w:p>
        </w:tc>
        <w:tc>
          <w:tcPr>
            <w:tcW w:w="1436" w:type="dxa"/>
            <w:vAlign w:val="center"/>
          </w:tcPr>
          <w:p w:rsidR="00581418" w:rsidRPr="00592D37" w:rsidP="00581418" w14:paraId="5AD6108E" w14:textId="77777777">
            <w:pPr>
              <w:spacing w:line="276" w:lineRule="auto"/>
              <w:contextualSpacing/>
              <w:jc w:val="center"/>
              <w:rPr>
                <w:rFonts w:cs="Times New Roman"/>
                <w:sz w:val="18"/>
                <w:szCs w:val="18"/>
              </w:rPr>
            </w:pPr>
          </w:p>
        </w:tc>
        <w:tc>
          <w:tcPr>
            <w:tcW w:w="1436" w:type="dxa"/>
            <w:vAlign w:val="center"/>
          </w:tcPr>
          <w:p w:rsidR="00581418" w:rsidRPr="00C93784" w:rsidP="00581418" w14:paraId="61460667" w14:textId="16386E78">
            <w:pPr>
              <w:contextualSpacing/>
              <w:jc w:val="center"/>
              <w:rPr>
                <w:rFonts w:cs="Times New Roman"/>
                <w:sz w:val="18"/>
                <w:szCs w:val="18"/>
              </w:rPr>
            </w:pPr>
          </w:p>
        </w:tc>
        <w:tc>
          <w:tcPr>
            <w:tcW w:w="1436" w:type="dxa"/>
            <w:vAlign w:val="center"/>
          </w:tcPr>
          <w:p w:rsidR="00581418" w:rsidRPr="00592D37" w:rsidP="00581418" w14:paraId="5670900F" w14:textId="49AD3E36">
            <w:pPr>
              <w:contextualSpacing/>
              <w:jc w:val="center"/>
              <w:rPr>
                <w:rFonts w:cs="Times New Roman"/>
                <w:sz w:val="18"/>
                <w:szCs w:val="18"/>
              </w:rPr>
            </w:pPr>
          </w:p>
        </w:tc>
        <w:tc>
          <w:tcPr>
            <w:tcW w:w="1436" w:type="dxa"/>
            <w:vAlign w:val="center"/>
          </w:tcPr>
          <w:p w:rsidR="00581418" w:rsidRPr="00592D37" w:rsidP="00581418" w14:paraId="375365D8" w14:textId="496549F8">
            <w:pPr>
              <w:spacing w:line="276" w:lineRule="auto"/>
              <w:contextualSpacing/>
              <w:jc w:val="center"/>
              <w:rPr>
                <w:rFonts w:cs="Times New Roman"/>
                <w:sz w:val="18"/>
                <w:szCs w:val="18"/>
              </w:rPr>
            </w:pPr>
            <w:r>
              <w:rPr>
                <w:rFonts w:cs="Times New Roman"/>
                <w:sz w:val="18"/>
                <w:szCs w:val="18"/>
              </w:rPr>
              <w:t>280</w:t>
            </w:r>
          </w:p>
        </w:tc>
        <w:tc>
          <w:tcPr>
            <w:tcW w:w="1436" w:type="dxa"/>
            <w:vAlign w:val="center"/>
          </w:tcPr>
          <w:p w:rsidR="00581418" w:rsidRPr="00592D37" w:rsidP="00581418" w14:paraId="1576D382" w14:textId="1288B93D">
            <w:pPr>
              <w:spacing w:line="276" w:lineRule="auto"/>
              <w:contextualSpacing/>
              <w:jc w:val="center"/>
              <w:rPr>
                <w:rFonts w:cs="Times New Roman"/>
                <w:sz w:val="18"/>
                <w:szCs w:val="18"/>
              </w:rPr>
            </w:pPr>
            <w:r>
              <w:rPr>
                <w:rFonts w:cs="Times New Roman"/>
                <w:sz w:val="18"/>
                <w:szCs w:val="18"/>
              </w:rPr>
              <w:t>280</w:t>
            </w:r>
          </w:p>
        </w:tc>
        <w:tc>
          <w:tcPr>
            <w:tcW w:w="1443" w:type="dxa"/>
            <w:vAlign w:val="center"/>
          </w:tcPr>
          <w:p w:rsidR="00581418" w:rsidP="00581418" w14:paraId="0A9CD302" w14:textId="1EEB6277">
            <w:pPr>
              <w:spacing w:line="276" w:lineRule="auto"/>
              <w:contextualSpacing/>
              <w:jc w:val="center"/>
              <w:rPr>
                <w:rFonts w:cs="Times New Roman"/>
                <w:sz w:val="18"/>
                <w:szCs w:val="18"/>
              </w:rPr>
            </w:pPr>
            <w:r>
              <w:rPr>
                <w:rFonts w:cs="Times New Roman"/>
                <w:sz w:val="18"/>
                <w:szCs w:val="18"/>
              </w:rPr>
              <w:t>0</w:t>
            </w:r>
          </w:p>
        </w:tc>
      </w:tr>
      <w:tr w14:paraId="7A68CC73" w14:textId="77777777">
        <w:tblPrEx>
          <w:tblW w:w="10059" w:type="dxa"/>
          <w:jc w:val="center"/>
          <w:tblLayout w:type="fixed"/>
          <w:tblLook w:val="04A0"/>
        </w:tblPrEx>
        <w:trPr>
          <w:trHeight w:val="215"/>
          <w:jc w:val="center"/>
        </w:trPr>
        <w:tc>
          <w:tcPr>
            <w:tcW w:w="1436" w:type="dxa"/>
          </w:tcPr>
          <w:p w:rsidR="00581418" w:rsidRPr="00823C4E" w:rsidP="00581418" w14:paraId="68235723" w14:textId="502B0F38">
            <w:pPr>
              <w:contextualSpacing/>
              <w:rPr>
                <w:rFonts w:cs="Times New Roman"/>
                <w:b/>
                <w:bCs/>
                <w:sz w:val="18"/>
                <w:szCs w:val="18"/>
              </w:rPr>
            </w:pPr>
            <w:r w:rsidRPr="00C87824">
              <w:rPr>
                <w:rFonts w:eastAsia="Times New Roman" w:cs="Times New Roman"/>
                <w:sz w:val="18"/>
                <w:szCs w:val="18"/>
              </w:rPr>
              <w:t>IBSGP - Vulnerability Assessment and Security Plan</w:t>
            </w:r>
          </w:p>
        </w:tc>
        <w:tc>
          <w:tcPr>
            <w:tcW w:w="1436" w:type="dxa"/>
            <w:vAlign w:val="center"/>
          </w:tcPr>
          <w:p w:rsidR="00581418" w:rsidRPr="00592D37" w:rsidP="00581418" w14:paraId="2ED2C0D1" w14:textId="77777777">
            <w:pPr>
              <w:spacing w:line="276" w:lineRule="auto"/>
              <w:contextualSpacing/>
              <w:jc w:val="center"/>
              <w:rPr>
                <w:rFonts w:cs="Times New Roman"/>
                <w:sz w:val="18"/>
                <w:szCs w:val="18"/>
              </w:rPr>
            </w:pPr>
          </w:p>
        </w:tc>
        <w:tc>
          <w:tcPr>
            <w:tcW w:w="1436" w:type="dxa"/>
            <w:vAlign w:val="center"/>
          </w:tcPr>
          <w:p w:rsidR="00581418" w:rsidRPr="00C93784" w:rsidP="00581418" w14:paraId="663BE95D" w14:textId="4844608E">
            <w:pPr>
              <w:contextualSpacing/>
              <w:jc w:val="center"/>
              <w:rPr>
                <w:rFonts w:cs="Times New Roman"/>
                <w:sz w:val="18"/>
                <w:szCs w:val="18"/>
              </w:rPr>
            </w:pPr>
          </w:p>
        </w:tc>
        <w:tc>
          <w:tcPr>
            <w:tcW w:w="1436" w:type="dxa"/>
            <w:vAlign w:val="center"/>
          </w:tcPr>
          <w:p w:rsidR="00581418" w:rsidRPr="00592D37" w:rsidP="00581418" w14:paraId="23749404" w14:textId="30A515DC">
            <w:pPr>
              <w:contextualSpacing/>
              <w:jc w:val="center"/>
              <w:rPr>
                <w:rFonts w:cs="Times New Roman"/>
                <w:sz w:val="18"/>
                <w:szCs w:val="18"/>
              </w:rPr>
            </w:pPr>
          </w:p>
        </w:tc>
        <w:tc>
          <w:tcPr>
            <w:tcW w:w="1436" w:type="dxa"/>
            <w:vAlign w:val="center"/>
          </w:tcPr>
          <w:p w:rsidR="00581418" w:rsidRPr="00592D37" w:rsidP="00581418" w14:paraId="4A5F2143" w14:textId="4DD37BBF">
            <w:pPr>
              <w:spacing w:line="276" w:lineRule="auto"/>
              <w:contextualSpacing/>
              <w:jc w:val="center"/>
              <w:rPr>
                <w:rFonts w:cs="Times New Roman"/>
                <w:sz w:val="18"/>
                <w:szCs w:val="18"/>
              </w:rPr>
            </w:pPr>
            <w:r>
              <w:rPr>
                <w:rFonts w:cs="Times New Roman"/>
                <w:sz w:val="18"/>
                <w:szCs w:val="18"/>
              </w:rPr>
              <w:t>5</w:t>
            </w:r>
          </w:p>
        </w:tc>
        <w:tc>
          <w:tcPr>
            <w:tcW w:w="1436" w:type="dxa"/>
            <w:vAlign w:val="center"/>
          </w:tcPr>
          <w:p w:rsidR="00581418" w:rsidRPr="00592D37" w:rsidP="00581418" w14:paraId="3E8BEFF1" w14:textId="2237231E">
            <w:pPr>
              <w:spacing w:line="276" w:lineRule="auto"/>
              <w:contextualSpacing/>
              <w:jc w:val="center"/>
              <w:rPr>
                <w:rFonts w:cs="Times New Roman"/>
                <w:sz w:val="18"/>
                <w:szCs w:val="18"/>
              </w:rPr>
            </w:pPr>
            <w:r>
              <w:rPr>
                <w:rFonts w:cs="Times New Roman"/>
                <w:sz w:val="18"/>
                <w:szCs w:val="18"/>
              </w:rPr>
              <w:t>4</w:t>
            </w:r>
          </w:p>
        </w:tc>
        <w:tc>
          <w:tcPr>
            <w:tcW w:w="1443" w:type="dxa"/>
            <w:vAlign w:val="center"/>
          </w:tcPr>
          <w:p w:rsidR="00581418" w:rsidP="00581418" w14:paraId="1980B9E9" w14:textId="44931F03">
            <w:pPr>
              <w:spacing w:line="276" w:lineRule="auto"/>
              <w:contextualSpacing/>
              <w:jc w:val="center"/>
              <w:rPr>
                <w:rFonts w:cs="Times New Roman"/>
                <w:sz w:val="18"/>
                <w:szCs w:val="18"/>
              </w:rPr>
            </w:pPr>
            <w:r>
              <w:rPr>
                <w:rFonts w:cs="Times New Roman"/>
                <w:sz w:val="18"/>
                <w:szCs w:val="18"/>
              </w:rPr>
              <w:t>-1</w:t>
            </w:r>
          </w:p>
        </w:tc>
      </w:tr>
      <w:tr w14:paraId="08F5DF59" w14:textId="77777777">
        <w:tblPrEx>
          <w:tblW w:w="10059" w:type="dxa"/>
          <w:jc w:val="center"/>
          <w:tblLayout w:type="fixed"/>
          <w:tblLook w:val="04A0"/>
        </w:tblPrEx>
        <w:trPr>
          <w:trHeight w:val="215"/>
          <w:jc w:val="center"/>
        </w:trPr>
        <w:tc>
          <w:tcPr>
            <w:tcW w:w="1436" w:type="dxa"/>
          </w:tcPr>
          <w:p w:rsidR="00581418" w:rsidRPr="00823C4E" w:rsidP="00581418" w14:paraId="21784972" w14:textId="1EF3B801">
            <w:pPr>
              <w:contextualSpacing/>
              <w:rPr>
                <w:rFonts w:cs="Times New Roman"/>
                <w:b/>
                <w:bCs/>
                <w:sz w:val="18"/>
                <w:szCs w:val="18"/>
              </w:rPr>
            </w:pPr>
            <w:r w:rsidRPr="00C87824">
              <w:rPr>
                <w:rFonts w:eastAsia="Times New Roman" w:cs="Times New Roman"/>
                <w:sz w:val="18"/>
                <w:szCs w:val="18"/>
              </w:rPr>
              <w:t>Controlled Equipment Request Form</w:t>
            </w:r>
          </w:p>
        </w:tc>
        <w:tc>
          <w:tcPr>
            <w:tcW w:w="1436" w:type="dxa"/>
            <w:vAlign w:val="center"/>
          </w:tcPr>
          <w:p w:rsidR="00581418" w:rsidRPr="00592D37" w:rsidP="00581418" w14:paraId="1EA66306" w14:textId="77777777">
            <w:pPr>
              <w:spacing w:line="276" w:lineRule="auto"/>
              <w:contextualSpacing/>
              <w:jc w:val="center"/>
              <w:rPr>
                <w:rFonts w:cs="Times New Roman"/>
                <w:sz w:val="18"/>
                <w:szCs w:val="18"/>
              </w:rPr>
            </w:pPr>
          </w:p>
        </w:tc>
        <w:tc>
          <w:tcPr>
            <w:tcW w:w="1436" w:type="dxa"/>
            <w:vAlign w:val="center"/>
          </w:tcPr>
          <w:p w:rsidR="00581418" w:rsidRPr="00C93784" w:rsidP="00581418" w14:paraId="70319107" w14:textId="5274B023">
            <w:pPr>
              <w:contextualSpacing/>
              <w:jc w:val="center"/>
              <w:rPr>
                <w:rFonts w:cs="Times New Roman"/>
                <w:sz w:val="18"/>
                <w:szCs w:val="18"/>
              </w:rPr>
            </w:pPr>
          </w:p>
        </w:tc>
        <w:tc>
          <w:tcPr>
            <w:tcW w:w="1436" w:type="dxa"/>
            <w:vAlign w:val="center"/>
          </w:tcPr>
          <w:p w:rsidR="00581418" w:rsidRPr="00592D37" w:rsidP="00581418" w14:paraId="3895AE0F" w14:textId="5DF31B8C">
            <w:pPr>
              <w:contextualSpacing/>
              <w:jc w:val="center"/>
              <w:rPr>
                <w:rFonts w:cs="Times New Roman"/>
                <w:sz w:val="18"/>
                <w:szCs w:val="18"/>
              </w:rPr>
            </w:pPr>
          </w:p>
        </w:tc>
        <w:tc>
          <w:tcPr>
            <w:tcW w:w="1436" w:type="dxa"/>
            <w:vAlign w:val="center"/>
          </w:tcPr>
          <w:p w:rsidR="00581418" w:rsidRPr="00592D37" w:rsidP="00581418" w14:paraId="61433A4E" w14:textId="134BD822">
            <w:pPr>
              <w:spacing w:line="276" w:lineRule="auto"/>
              <w:contextualSpacing/>
              <w:jc w:val="center"/>
              <w:rPr>
                <w:rFonts w:cs="Times New Roman"/>
                <w:sz w:val="18"/>
                <w:szCs w:val="18"/>
              </w:rPr>
            </w:pPr>
            <w:r>
              <w:rPr>
                <w:rFonts w:cs="Times New Roman"/>
                <w:sz w:val="18"/>
                <w:szCs w:val="18"/>
              </w:rPr>
              <w:t>42</w:t>
            </w:r>
          </w:p>
        </w:tc>
        <w:tc>
          <w:tcPr>
            <w:tcW w:w="1436" w:type="dxa"/>
            <w:vAlign w:val="center"/>
          </w:tcPr>
          <w:p w:rsidR="00581418" w:rsidRPr="00592D37" w:rsidP="00581418" w14:paraId="6B20BFC3" w14:textId="030B1CE5">
            <w:pPr>
              <w:spacing w:line="276" w:lineRule="auto"/>
              <w:contextualSpacing/>
              <w:jc w:val="center"/>
              <w:rPr>
                <w:rFonts w:cs="Times New Roman"/>
                <w:sz w:val="18"/>
                <w:szCs w:val="18"/>
              </w:rPr>
            </w:pPr>
            <w:r>
              <w:rPr>
                <w:rFonts w:cs="Times New Roman"/>
                <w:sz w:val="18"/>
                <w:szCs w:val="18"/>
              </w:rPr>
              <w:t>131</w:t>
            </w:r>
          </w:p>
        </w:tc>
        <w:tc>
          <w:tcPr>
            <w:tcW w:w="1443" w:type="dxa"/>
            <w:vAlign w:val="center"/>
          </w:tcPr>
          <w:p w:rsidR="00581418" w:rsidP="00581418" w14:paraId="62699E97" w14:textId="1BEFE9FA">
            <w:pPr>
              <w:spacing w:line="276" w:lineRule="auto"/>
              <w:contextualSpacing/>
              <w:jc w:val="center"/>
              <w:rPr>
                <w:rFonts w:cs="Times New Roman"/>
                <w:sz w:val="18"/>
                <w:szCs w:val="18"/>
              </w:rPr>
            </w:pPr>
            <w:r>
              <w:rPr>
                <w:rFonts w:cs="Times New Roman"/>
                <w:sz w:val="18"/>
                <w:szCs w:val="18"/>
              </w:rPr>
              <w:t>89</w:t>
            </w:r>
          </w:p>
        </w:tc>
      </w:tr>
      <w:tr w14:paraId="4DC7E67B" w14:textId="77777777">
        <w:tblPrEx>
          <w:tblW w:w="10059" w:type="dxa"/>
          <w:jc w:val="center"/>
          <w:tblLayout w:type="fixed"/>
          <w:tblLook w:val="04A0"/>
        </w:tblPrEx>
        <w:trPr>
          <w:trHeight w:val="215"/>
          <w:jc w:val="center"/>
        </w:trPr>
        <w:tc>
          <w:tcPr>
            <w:tcW w:w="1436" w:type="dxa"/>
          </w:tcPr>
          <w:p w:rsidR="00581418" w:rsidRPr="00823C4E" w:rsidP="00581418" w14:paraId="55485B08" w14:textId="5D1301D3">
            <w:pPr>
              <w:contextualSpacing/>
              <w:rPr>
                <w:rFonts w:cs="Times New Roman"/>
                <w:b/>
                <w:bCs/>
                <w:sz w:val="18"/>
                <w:szCs w:val="18"/>
              </w:rPr>
            </w:pPr>
            <w:r w:rsidRPr="00C87824">
              <w:rPr>
                <w:rFonts w:eastAsia="Times New Roman" w:cs="Times New Roman"/>
                <w:sz w:val="18"/>
                <w:szCs w:val="18"/>
              </w:rPr>
              <w:t xml:space="preserve">NSGP Investment </w:t>
            </w:r>
            <w:r w:rsidRPr="00EF1589">
              <w:rPr>
                <w:rFonts w:eastAsia="Times New Roman" w:cs="Times New Roman"/>
                <w:sz w:val="18"/>
                <w:szCs w:val="18"/>
              </w:rPr>
              <w:t>Justification</w:t>
            </w:r>
            <w:r w:rsidRPr="00C87824">
              <w:rPr>
                <w:rFonts w:eastAsia="Times New Roman" w:cs="Times New Roman"/>
                <w:sz w:val="18"/>
                <w:szCs w:val="18"/>
              </w:rPr>
              <w:t>/FEMA Form 089-25</w:t>
            </w:r>
          </w:p>
        </w:tc>
        <w:tc>
          <w:tcPr>
            <w:tcW w:w="1436" w:type="dxa"/>
            <w:vAlign w:val="center"/>
          </w:tcPr>
          <w:p w:rsidR="00581418" w:rsidRPr="00592D37" w:rsidP="00581418" w14:paraId="53D927BC" w14:textId="77777777">
            <w:pPr>
              <w:spacing w:line="276" w:lineRule="auto"/>
              <w:contextualSpacing/>
              <w:jc w:val="center"/>
              <w:rPr>
                <w:rFonts w:cs="Times New Roman"/>
                <w:sz w:val="18"/>
                <w:szCs w:val="18"/>
              </w:rPr>
            </w:pPr>
          </w:p>
        </w:tc>
        <w:tc>
          <w:tcPr>
            <w:tcW w:w="1436" w:type="dxa"/>
            <w:vAlign w:val="center"/>
          </w:tcPr>
          <w:p w:rsidR="00581418" w:rsidRPr="00C93784" w:rsidP="00581418" w14:paraId="4CD62B5E" w14:textId="504E4AA4">
            <w:pPr>
              <w:contextualSpacing/>
              <w:jc w:val="center"/>
              <w:rPr>
                <w:rFonts w:cs="Times New Roman"/>
                <w:sz w:val="18"/>
                <w:szCs w:val="18"/>
              </w:rPr>
            </w:pPr>
          </w:p>
        </w:tc>
        <w:tc>
          <w:tcPr>
            <w:tcW w:w="1436" w:type="dxa"/>
            <w:vAlign w:val="center"/>
          </w:tcPr>
          <w:p w:rsidR="00581418" w:rsidRPr="00592D37" w:rsidP="00581418" w14:paraId="4F4A8758" w14:textId="776A9E78">
            <w:pPr>
              <w:contextualSpacing/>
              <w:jc w:val="center"/>
              <w:rPr>
                <w:rFonts w:cs="Times New Roman"/>
                <w:sz w:val="18"/>
                <w:szCs w:val="18"/>
              </w:rPr>
            </w:pPr>
          </w:p>
        </w:tc>
        <w:tc>
          <w:tcPr>
            <w:tcW w:w="1436" w:type="dxa"/>
            <w:vAlign w:val="center"/>
          </w:tcPr>
          <w:p w:rsidR="00581418" w:rsidRPr="00592D37" w:rsidP="00581418" w14:paraId="79371EC5" w14:textId="7CC0B967">
            <w:pPr>
              <w:spacing w:line="276" w:lineRule="auto"/>
              <w:contextualSpacing/>
              <w:jc w:val="center"/>
              <w:rPr>
                <w:rFonts w:cs="Times New Roman"/>
                <w:sz w:val="18"/>
                <w:szCs w:val="18"/>
              </w:rPr>
            </w:pPr>
            <w:r>
              <w:rPr>
                <w:rFonts w:cs="Times New Roman"/>
                <w:sz w:val="18"/>
                <w:szCs w:val="18"/>
              </w:rPr>
              <w:t>2</w:t>
            </w:r>
            <w:r w:rsidR="00432338">
              <w:rPr>
                <w:rFonts w:cs="Times New Roman"/>
                <w:sz w:val="18"/>
                <w:szCs w:val="18"/>
              </w:rPr>
              <w:t>,</w:t>
            </w:r>
            <w:r>
              <w:rPr>
                <w:rFonts w:cs="Times New Roman"/>
                <w:sz w:val="18"/>
                <w:szCs w:val="18"/>
              </w:rPr>
              <w:t>086</w:t>
            </w:r>
          </w:p>
        </w:tc>
        <w:tc>
          <w:tcPr>
            <w:tcW w:w="1436" w:type="dxa"/>
            <w:vAlign w:val="center"/>
          </w:tcPr>
          <w:p w:rsidR="00581418" w:rsidRPr="00592D37" w:rsidP="00581418" w14:paraId="52A469AB" w14:textId="6A4B0EC4">
            <w:pPr>
              <w:spacing w:line="276" w:lineRule="auto"/>
              <w:contextualSpacing/>
              <w:jc w:val="center"/>
              <w:rPr>
                <w:rFonts w:cs="Times New Roman"/>
                <w:sz w:val="18"/>
                <w:szCs w:val="18"/>
              </w:rPr>
            </w:pPr>
            <w:r>
              <w:rPr>
                <w:rFonts w:cs="Times New Roman"/>
                <w:sz w:val="18"/>
                <w:szCs w:val="18"/>
              </w:rPr>
              <w:t>8,120</w:t>
            </w:r>
          </w:p>
        </w:tc>
        <w:tc>
          <w:tcPr>
            <w:tcW w:w="1443" w:type="dxa"/>
            <w:vAlign w:val="center"/>
          </w:tcPr>
          <w:p w:rsidR="00581418" w:rsidP="00581418" w14:paraId="0876B9F0" w14:textId="3F9BBC51">
            <w:pPr>
              <w:spacing w:line="276" w:lineRule="auto"/>
              <w:contextualSpacing/>
              <w:jc w:val="center"/>
              <w:rPr>
                <w:rFonts w:cs="Times New Roman"/>
                <w:sz w:val="18"/>
                <w:szCs w:val="18"/>
              </w:rPr>
            </w:pPr>
            <w:r>
              <w:rPr>
                <w:rFonts w:cs="Times New Roman"/>
                <w:sz w:val="18"/>
                <w:szCs w:val="18"/>
              </w:rPr>
              <w:t>6,034</w:t>
            </w:r>
          </w:p>
        </w:tc>
      </w:tr>
      <w:tr w14:paraId="7BD504C4" w14:textId="77777777">
        <w:tblPrEx>
          <w:tblW w:w="10059" w:type="dxa"/>
          <w:jc w:val="center"/>
          <w:tblLayout w:type="fixed"/>
          <w:tblLook w:val="04A0"/>
        </w:tblPrEx>
        <w:trPr>
          <w:trHeight w:val="215"/>
          <w:jc w:val="center"/>
        </w:trPr>
        <w:tc>
          <w:tcPr>
            <w:tcW w:w="1436" w:type="dxa"/>
          </w:tcPr>
          <w:p w:rsidR="00F1565B" w:rsidRPr="00C87824" w:rsidP="00581418" w14:paraId="1AA02DE9" w14:textId="3860511D">
            <w:pPr>
              <w:contextualSpacing/>
              <w:rPr>
                <w:rFonts w:eastAsia="Times New Roman" w:cs="Times New Roman"/>
                <w:sz w:val="18"/>
                <w:szCs w:val="18"/>
              </w:rPr>
            </w:pPr>
            <w:r w:rsidRPr="000521B9">
              <w:rPr>
                <w:rFonts w:eastAsia="Times New Roman" w:cs="Times New Roman"/>
                <w:sz w:val="18"/>
                <w:szCs w:val="18"/>
              </w:rPr>
              <w:t>NSGP Prioritization of Investment Justification 089-24</w:t>
            </w:r>
          </w:p>
        </w:tc>
        <w:tc>
          <w:tcPr>
            <w:tcW w:w="1436" w:type="dxa"/>
            <w:vAlign w:val="center"/>
          </w:tcPr>
          <w:p w:rsidR="00F1565B" w:rsidRPr="00592D37" w:rsidP="00581418" w14:paraId="0E0E04C3" w14:textId="646B7DA5">
            <w:pPr>
              <w:spacing w:line="276" w:lineRule="auto"/>
              <w:contextualSpacing/>
              <w:jc w:val="center"/>
              <w:rPr>
                <w:rFonts w:cs="Times New Roman"/>
                <w:sz w:val="18"/>
                <w:szCs w:val="18"/>
              </w:rPr>
            </w:pPr>
            <w:r>
              <w:rPr>
                <w:rFonts w:cs="Times New Roman"/>
                <w:sz w:val="18"/>
                <w:szCs w:val="18"/>
              </w:rPr>
              <w:t>840</w:t>
            </w:r>
          </w:p>
        </w:tc>
        <w:tc>
          <w:tcPr>
            <w:tcW w:w="1436" w:type="dxa"/>
            <w:vAlign w:val="center"/>
          </w:tcPr>
          <w:p w:rsidR="00F1565B" w:rsidRPr="00C93784" w:rsidP="00581418" w14:paraId="4AD95A65" w14:textId="1A20E49E">
            <w:pPr>
              <w:contextualSpacing/>
              <w:jc w:val="center"/>
              <w:rPr>
                <w:rFonts w:cs="Times New Roman"/>
                <w:sz w:val="18"/>
                <w:szCs w:val="18"/>
              </w:rPr>
            </w:pPr>
            <w:r>
              <w:rPr>
                <w:rFonts w:cs="Times New Roman"/>
                <w:color w:val="000000"/>
                <w:sz w:val="18"/>
                <w:szCs w:val="18"/>
              </w:rPr>
              <w:t>868</w:t>
            </w:r>
          </w:p>
        </w:tc>
        <w:tc>
          <w:tcPr>
            <w:tcW w:w="1436" w:type="dxa"/>
            <w:vAlign w:val="center"/>
          </w:tcPr>
          <w:p w:rsidR="00F1565B" w:rsidRPr="00592D37" w:rsidP="00581418" w14:paraId="0F6DBF51" w14:textId="2EC6CCCB">
            <w:pPr>
              <w:contextualSpacing/>
              <w:jc w:val="center"/>
              <w:rPr>
                <w:rFonts w:cs="Times New Roman"/>
                <w:sz w:val="18"/>
                <w:szCs w:val="18"/>
              </w:rPr>
            </w:pPr>
            <w:r>
              <w:rPr>
                <w:rFonts w:cs="Times New Roman"/>
                <w:sz w:val="18"/>
                <w:szCs w:val="18"/>
              </w:rPr>
              <w:t>28</w:t>
            </w:r>
          </w:p>
        </w:tc>
        <w:tc>
          <w:tcPr>
            <w:tcW w:w="1436" w:type="dxa"/>
            <w:vAlign w:val="center"/>
          </w:tcPr>
          <w:p w:rsidR="00F1565B" w:rsidP="00581418" w14:paraId="00514C1D" w14:textId="77777777">
            <w:pPr>
              <w:spacing w:line="276" w:lineRule="auto"/>
              <w:contextualSpacing/>
              <w:jc w:val="center"/>
              <w:rPr>
                <w:rFonts w:cs="Times New Roman"/>
                <w:sz w:val="18"/>
                <w:szCs w:val="18"/>
              </w:rPr>
            </w:pPr>
          </w:p>
        </w:tc>
        <w:tc>
          <w:tcPr>
            <w:tcW w:w="1436" w:type="dxa"/>
            <w:vAlign w:val="center"/>
          </w:tcPr>
          <w:p w:rsidR="00F1565B" w:rsidP="00581418" w14:paraId="49E1A52A" w14:textId="77777777">
            <w:pPr>
              <w:spacing w:line="276" w:lineRule="auto"/>
              <w:contextualSpacing/>
              <w:jc w:val="center"/>
              <w:rPr>
                <w:rFonts w:cs="Times New Roman"/>
                <w:sz w:val="18"/>
                <w:szCs w:val="18"/>
              </w:rPr>
            </w:pPr>
          </w:p>
        </w:tc>
        <w:tc>
          <w:tcPr>
            <w:tcW w:w="1443" w:type="dxa"/>
            <w:vAlign w:val="center"/>
          </w:tcPr>
          <w:p w:rsidR="00F1565B" w:rsidP="00581418" w14:paraId="708A11AD" w14:textId="77777777">
            <w:pPr>
              <w:spacing w:line="276" w:lineRule="auto"/>
              <w:contextualSpacing/>
              <w:jc w:val="center"/>
              <w:rPr>
                <w:rFonts w:cs="Times New Roman"/>
                <w:sz w:val="18"/>
                <w:szCs w:val="18"/>
              </w:rPr>
            </w:pPr>
          </w:p>
        </w:tc>
      </w:tr>
      <w:tr w14:paraId="052E2E5A" w14:textId="77777777" w:rsidTr="007D6836">
        <w:tblPrEx>
          <w:tblW w:w="10059" w:type="dxa"/>
          <w:jc w:val="center"/>
          <w:tblLayout w:type="fixed"/>
          <w:tblLook w:val="04A0"/>
        </w:tblPrEx>
        <w:trPr>
          <w:trHeight w:val="215"/>
          <w:jc w:val="center"/>
        </w:trPr>
        <w:tc>
          <w:tcPr>
            <w:tcW w:w="1436" w:type="dxa"/>
          </w:tcPr>
          <w:p w:rsidR="00581418" w:rsidRPr="00C976E0" w:rsidP="00581418" w14:paraId="08E1E2AA" w14:textId="3D39EBF8">
            <w:pPr>
              <w:contextualSpacing/>
              <w:rPr>
                <w:rFonts w:cs="Times New Roman"/>
                <w:b/>
                <w:sz w:val="18"/>
                <w:szCs w:val="18"/>
              </w:rPr>
            </w:pPr>
            <w:bookmarkStart w:id="2" w:name="_Hlk160103371"/>
            <w:r w:rsidRPr="00C976E0">
              <w:rPr>
                <w:rFonts w:eastAsia="Times New Roman" w:cs="Times New Roman"/>
                <w:sz w:val="18"/>
                <w:szCs w:val="18"/>
              </w:rPr>
              <w:t>SSP Application Worksheet </w:t>
            </w:r>
            <w:bookmarkEnd w:id="2"/>
          </w:p>
        </w:tc>
        <w:tc>
          <w:tcPr>
            <w:tcW w:w="1436" w:type="dxa"/>
            <w:vAlign w:val="center"/>
          </w:tcPr>
          <w:p w:rsidR="00581418" w:rsidRPr="00592D37" w:rsidP="00581418" w14:paraId="5CC14F66" w14:textId="715035CE">
            <w:pPr>
              <w:spacing w:line="276" w:lineRule="auto"/>
              <w:contextualSpacing/>
              <w:jc w:val="center"/>
              <w:rPr>
                <w:rFonts w:cs="Times New Roman"/>
                <w:sz w:val="18"/>
                <w:szCs w:val="18"/>
              </w:rPr>
            </w:pPr>
            <w:r>
              <w:rPr>
                <w:rFonts w:cs="Times New Roman"/>
                <w:sz w:val="18"/>
                <w:szCs w:val="18"/>
              </w:rPr>
              <w:t>2</w:t>
            </w:r>
          </w:p>
        </w:tc>
        <w:tc>
          <w:tcPr>
            <w:tcW w:w="1436" w:type="dxa"/>
            <w:vAlign w:val="center"/>
          </w:tcPr>
          <w:p w:rsidR="00581418" w:rsidRPr="00C93784" w:rsidP="00581418" w14:paraId="7F0FEC5E" w14:textId="5D974147">
            <w:pPr>
              <w:contextualSpacing/>
              <w:jc w:val="center"/>
              <w:rPr>
                <w:rFonts w:cs="Times New Roman"/>
                <w:sz w:val="18"/>
                <w:szCs w:val="18"/>
              </w:rPr>
            </w:pPr>
            <w:r>
              <w:rPr>
                <w:rFonts w:cs="Times New Roman"/>
                <w:sz w:val="18"/>
                <w:szCs w:val="18"/>
              </w:rPr>
              <w:t>375</w:t>
            </w:r>
          </w:p>
        </w:tc>
        <w:tc>
          <w:tcPr>
            <w:tcW w:w="1436" w:type="dxa"/>
            <w:vAlign w:val="center"/>
          </w:tcPr>
          <w:p w:rsidR="00581418" w:rsidRPr="00592D37" w:rsidP="00581418" w14:paraId="20EBDD11" w14:textId="30228F1E">
            <w:pPr>
              <w:contextualSpacing/>
              <w:jc w:val="center"/>
              <w:rPr>
                <w:rFonts w:cs="Times New Roman"/>
                <w:sz w:val="18"/>
                <w:szCs w:val="18"/>
              </w:rPr>
            </w:pPr>
            <w:r>
              <w:rPr>
                <w:rFonts w:cs="Times New Roman"/>
                <w:sz w:val="18"/>
                <w:szCs w:val="18"/>
              </w:rPr>
              <w:t>37</w:t>
            </w:r>
            <w:r w:rsidR="00D26708">
              <w:rPr>
                <w:rFonts w:cs="Times New Roman"/>
                <w:sz w:val="18"/>
                <w:szCs w:val="18"/>
              </w:rPr>
              <w:t>3</w:t>
            </w:r>
          </w:p>
        </w:tc>
        <w:tc>
          <w:tcPr>
            <w:tcW w:w="1436" w:type="dxa"/>
            <w:vAlign w:val="center"/>
          </w:tcPr>
          <w:p w:rsidR="00581418" w:rsidRPr="00592D37" w:rsidP="00581418" w14:paraId="138CA607" w14:textId="18C5D668">
            <w:pPr>
              <w:spacing w:line="276" w:lineRule="auto"/>
              <w:contextualSpacing/>
              <w:jc w:val="center"/>
              <w:rPr>
                <w:rFonts w:cs="Times New Roman"/>
                <w:sz w:val="18"/>
                <w:szCs w:val="18"/>
              </w:rPr>
            </w:pPr>
          </w:p>
        </w:tc>
        <w:tc>
          <w:tcPr>
            <w:tcW w:w="1436" w:type="dxa"/>
            <w:vAlign w:val="center"/>
          </w:tcPr>
          <w:p w:rsidR="00581418" w:rsidRPr="00592D37" w:rsidP="00581418" w14:paraId="15CA0DA6" w14:textId="6648D388">
            <w:pPr>
              <w:spacing w:line="276" w:lineRule="auto"/>
              <w:contextualSpacing/>
              <w:jc w:val="center"/>
              <w:rPr>
                <w:rFonts w:cs="Times New Roman"/>
                <w:sz w:val="18"/>
                <w:szCs w:val="18"/>
              </w:rPr>
            </w:pPr>
          </w:p>
        </w:tc>
        <w:tc>
          <w:tcPr>
            <w:tcW w:w="1443" w:type="dxa"/>
            <w:vAlign w:val="center"/>
          </w:tcPr>
          <w:p w:rsidR="00581418" w:rsidP="00581418" w14:paraId="037A4824" w14:textId="4B474BAA">
            <w:pPr>
              <w:spacing w:line="276" w:lineRule="auto"/>
              <w:contextualSpacing/>
              <w:jc w:val="center"/>
              <w:rPr>
                <w:rFonts w:cs="Times New Roman"/>
                <w:sz w:val="18"/>
                <w:szCs w:val="18"/>
              </w:rPr>
            </w:pPr>
          </w:p>
        </w:tc>
      </w:tr>
      <w:tr w14:paraId="39C90CDB" w14:textId="77777777" w:rsidTr="007D6836">
        <w:tblPrEx>
          <w:tblW w:w="10059" w:type="dxa"/>
          <w:jc w:val="center"/>
          <w:tblLayout w:type="fixed"/>
          <w:tblLook w:val="04A0"/>
        </w:tblPrEx>
        <w:trPr>
          <w:trHeight w:val="215"/>
          <w:jc w:val="center"/>
        </w:trPr>
        <w:tc>
          <w:tcPr>
            <w:tcW w:w="1436" w:type="dxa"/>
          </w:tcPr>
          <w:p w:rsidR="00581418" w:rsidRPr="00C976E0" w:rsidP="00581418" w14:paraId="57B4D8AF" w14:textId="721E6DA5">
            <w:pPr>
              <w:contextualSpacing/>
              <w:rPr>
                <w:rFonts w:cs="Times New Roman"/>
                <w:b/>
                <w:sz w:val="18"/>
                <w:szCs w:val="18"/>
              </w:rPr>
            </w:pPr>
            <w:bookmarkStart w:id="3" w:name="_Hlk160103389"/>
            <w:r w:rsidRPr="00C976E0">
              <w:rPr>
                <w:rFonts w:eastAsia="Times New Roman" w:cs="Times New Roman"/>
                <w:sz w:val="18"/>
                <w:szCs w:val="18"/>
              </w:rPr>
              <w:t>SSP FEMA A-Number Submission Form </w:t>
            </w:r>
            <w:bookmarkEnd w:id="3"/>
          </w:p>
        </w:tc>
        <w:tc>
          <w:tcPr>
            <w:tcW w:w="1436" w:type="dxa"/>
            <w:vAlign w:val="center"/>
          </w:tcPr>
          <w:p w:rsidR="00581418" w:rsidRPr="00592D37" w:rsidP="00581418" w14:paraId="4FE98EEF" w14:textId="77777777">
            <w:pPr>
              <w:spacing w:line="276" w:lineRule="auto"/>
              <w:contextualSpacing/>
              <w:jc w:val="center"/>
              <w:rPr>
                <w:rFonts w:cs="Times New Roman"/>
                <w:sz w:val="18"/>
                <w:szCs w:val="18"/>
              </w:rPr>
            </w:pPr>
          </w:p>
        </w:tc>
        <w:tc>
          <w:tcPr>
            <w:tcW w:w="1436" w:type="dxa"/>
            <w:vAlign w:val="center"/>
          </w:tcPr>
          <w:p w:rsidR="00581418" w:rsidRPr="00C93784" w:rsidP="00581418" w14:paraId="4E1D4D1A" w14:textId="12ACEB55">
            <w:pPr>
              <w:contextualSpacing/>
              <w:jc w:val="center"/>
              <w:rPr>
                <w:rFonts w:cs="Times New Roman"/>
                <w:sz w:val="18"/>
                <w:szCs w:val="18"/>
              </w:rPr>
            </w:pPr>
          </w:p>
        </w:tc>
        <w:tc>
          <w:tcPr>
            <w:tcW w:w="1436" w:type="dxa"/>
            <w:vAlign w:val="center"/>
          </w:tcPr>
          <w:p w:rsidR="00581418" w:rsidRPr="00592D37" w:rsidP="00581418" w14:paraId="5523B5F6" w14:textId="34393B83">
            <w:pPr>
              <w:contextualSpacing/>
              <w:jc w:val="center"/>
              <w:rPr>
                <w:rFonts w:cs="Times New Roman"/>
                <w:sz w:val="18"/>
                <w:szCs w:val="18"/>
              </w:rPr>
            </w:pPr>
          </w:p>
        </w:tc>
        <w:tc>
          <w:tcPr>
            <w:tcW w:w="1436" w:type="dxa"/>
            <w:vAlign w:val="center"/>
          </w:tcPr>
          <w:p w:rsidR="00581418" w:rsidRPr="00592D37" w:rsidP="00581418" w14:paraId="56087E33" w14:textId="6D0C6929">
            <w:pPr>
              <w:spacing w:line="276" w:lineRule="auto"/>
              <w:contextualSpacing/>
              <w:jc w:val="center"/>
              <w:rPr>
                <w:rFonts w:cs="Times New Roman"/>
                <w:sz w:val="18"/>
                <w:szCs w:val="18"/>
              </w:rPr>
            </w:pPr>
            <w:r>
              <w:rPr>
                <w:rStyle w:val="normaltextrun"/>
                <w:sz w:val="18"/>
                <w:szCs w:val="18"/>
              </w:rPr>
              <w:t>48</w:t>
            </w:r>
          </w:p>
        </w:tc>
        <w:tc>
          <w:tcPr>
            <w:tcW w:w="1436" w:type="dxa"/>
            <w:vAlign w:val="center"/>
          </w:tcPr>
          <w:p w:rsidR="00581418" w:rsidRPr="00592D37" w:rsidP="00581418" w14:paraId="1EDE5095" w14:textId="2E191FBC">
            <w:pPr>
              <w:spacing w:line="276" w:lineRule="auto"/>
              <w:contextualSpacing/>
              <w:jc w:val="center"/>
              <w:rPr>
                <w:rFonts w:cs="Times New Roman"/>
                <w:sz w:val="18"/>
                <w:szCs w:val="18"/>
              </w:rPr>
            </w:pPr>
            <w:r>
              <w:rPr>
                <w:rStyle w:val="normaltextrun"/>
                <w:color w:val="000000"/>
                <w:sz w:val="18"/>
                <w:szCs w:val="18"/>
              </w:rPr>
              <w:t>3,200</w:t>
            </w:r>
          </w:p>
        </w:tc>
        <w:tc>
          <w:tcPr>
            <w:tcW w:w="1443" w:type="dxa"/>
            <w:vAlign w:val="center"/>
          </w:tcPr>
          <w:p w:rsidR="00581418" w:rsidP="00581418" w14:paraId="51C626BD" w14:textId="48289245">
            <w:pPr>
              <w:spacing w:line="276" w:lineRule="auto"/>
              <w:contextualSpacing/>
              <w:jc w:val="center"/>
              <w:rPr>
                <w:rFonts w:cs="Times New Roman"/>
                <w:sz w:val="18"/>
                <w:szCs w:val="18"/>
              </w:rPr>
            </w:pPr>
            <w:r>
              <w:rPr>
                <w:rFonts w:cs="Times New Roman"/>
                <w:sz w:val="18"/>
                <w:szCs w:val="18"/>
              </w:rPr>
              <w:t>3,152</w:t>
            </w:r>
          </w:p>
        </w:tc>
      </w:tr>
      <w:bookmarkEnd w:id="1"/>
      <w:tr w14:paraId="23436D18" w14:textId="77777777" w:rsidTr="007D6836">
        <w:tblPrEx>
          <w:tblW w:w="10059" w:type="dxa"/>
          <w:jc w:val="center"/>
          <w:tblLayout w:type="fixed"/>
          <w:tblLook w:val="04A0"/>
        </w:tblPrEx>
        <w:trPr>
          <w:trHeight w:val="215"/>
          <w:jc w:val="center"/>
        </w:trPr>
        <w:tc>
          <w:tcPr>
            <w:tcW w:w="1436" w:type="dxa"/>
          </w:tcPr>
          <w:p w:rsidR="002B4DDD" w:rsidRPr="002B4DDD" w:rsidP="00581418" w14:paraId="4977C805" w14:textId="664EC00E">
            <w:pPr>
              <w:contextualSpacing/>
              <w:rPr>
                <w:rFonts w:eastAsia="Times New Roman" w:cs="Times New Roman"/>
                <w:b/>
                <w:bCs/>
                <w:sz w:val="18"/>
                <w:szCs w:val="18"/>
              </w:rPr>
            </w:pPr>
            <w:r w:rsidRPr="002B4DDD">
              <w:rPr>
                <w:rFonts w:eastAsia="Times New Roman" w:cs="Times New Roman"/>
                <w:b/>
                <w:bCs/>
                <w:sz w:val="18"/>
                <w:szCs w:val="18"/>
              </w:rPr>
              <w:t>Total</w:t>
            </w:r>
          </w:p>
        </w:tc>
        <w:tc>
          <w:tcPr>
            <w:tcW w:w="1436" w:type="dxa"/>
            <w:vAlign w:val="center"/>
          </w:tcPr>
          <w:p w:rsidR="002B4DDD" w:rsidRPr="00592D37" w:rsidP="00581418" w14:paraId="13414EFF" w14:textId="72B2A8AA">
            <w:pPr>
              <w:spacing w:line="276" w:lineRule="auto"/>
              <w:contextualSpacing/>
              <w:jc w:val="center"/>
              <w:rPr>
                <w:rFonts w:cs="Times New Roman"/>
                <w:sz w:val="18"/>
                <w:szCs w:val="18"/>
              </w:rPr>
            </w:pPr>
            <w:r>
              <w:rPr>
                <w:rFonts w:cs="Times New Roman"/>
                <w:sz w:val="18"/>
                <w:szCs w:val="18"/>
              </w:rPr>
              <w:t>842</w:t>
            </w:r>
          </w:p>
        </w:tc>
        <w:tc>
          <w:tcPr>
            <w:tcW w:w="1436" w:type="dxa"/>
            <w:vAlign w:val="center"/>
          </w:tcPr>
          <w:p w:rsidR="002B4DDD" w:rsidRPr="00C93784" w:rsidP="00581418" w14:paraId="4B8044AF" w14:textId="7527536F">
            <w:pPr>
              <w:contextualSpacing/>
              <w:jc w:val="center"/>
              <w:rPr>
                <w:rFonts w:cs="Times New Roman"/>
                <w:sz w:val="18"/>
                <w:szCs w:val="18"/>
              </w:rPr>
            </w:pPr>
            <w:r>
              <w:rPr>
                <w:rFonts w:cs="Times New Roman"/>
                <w:sz w:val="18"/>
                <w:szCs w:val="18"/>
              </w:rPr>
              <w:t>1,243</w:t>
            </w:r>
          </w:p>
        </w:tc>
        <w:tc>
          <w:tcPr>
            <w:tcW w:w="1436" w:type="dxa"/>
            <w:vAlign w:val="center"/>
          </w:tcPr>
          <w:p w:rsidR="002B4DDD" w:rsidRPr="00592D37" w:rsidP="00581418" w14:paraId="12D7C252" w14:textId="03B9C4B6">
            <w:pPr>
              <w:contextualSpacing/>
              <w:jc w:val="center"/>
              <w:rPr>
                <w:rFonts w:cs="Times New Roman"/>
                <w:sz w:val="18"/>
                <w:szCs w:val="18"/>
              </w:rPr>
            </w:pPr>
            <w:r>
              <w:rPr>
                <w:rFonts w:cs="Times New Roman"/>
                <w:sz w:val="18"/>
                <w:szCs w:val="18"/>
              </w:rPr>
              <w:t>401</w:t>
            </w:r>
          </w:p>
        </w:tc>
        <w:tc>
          <w:tcPr>
            <w:tcW w:w="1436" w:type="dxa"/>
            <w:vAlign w:val="center"/>
          </w:tcPr>
          <w:p w:rsidR="002B4DDD" w:rsidP="00581418" w14:paraId="7A4687F8" w14:textId="765536CA">
            <w:pPr>
              <w:spacing w:line="276" w:lineRule="auto"/>
              <w:contextualSpacing/>
              <w:jc w:val="center"/>
              <w:rPr>
                <w:rStyle w:val="normaltextrun"/>
                <w:sz w:val="18"/>
                <w:szCs w:val="18"/>
              </w:rPr>
            </w:pPr>
            <w:r>
              <w:rPr>
                <w:rStyle w:val="normaltextrun"/>
                <w:sz w:val="18"/>
                <w:szCs w:val="18"/>
              </w:rPr>
              <w:t>8,310</w:t>
            </w:r>
          </w:p>
        </w:tc>
        <w:tc>
          <w:tcPr>
            <w:tcW w:w="1436" w:type="dxa"/>
            <w:vAlign w:val="center"/>
          </w:tcPr>
          <w:p w:rsidR="002B4DDD" w:rsidP="00581418" w14:paraId="7EDB4088" w14:textId="123763B9">
            <w:pPr>
              <w:spacing w:line="276" w:lineRule="auto"/>
              <w:contextualSpacing/>
              <w:jc w:val="center"/>
              <w:rPr>
                <w:rFonts w:cs="Times New Roman"/>
                <w:color w:val="000000"/>
                <w:sz w:val="18"/>
                <w:szCs w:val="18"/>
              </w:rPr>
            </w:pPr>
            <w:r>
              <w:rPr>
                <w:rFonts w:cs="Times New Roman"/>
                <w:color w:val="000000"/>
                <w:sz w:val="18"/>
                <w:szCs w:val="18"/>
              </w:rPr>
              <w:t>17,584</w:t>
            </w:r>
          </w:p>
        </w:tc>
        <w:tc>
          <w:tcPr>
            <w:tcW w:w="1443" w:type="dxa"/>
            <w:vAlign w:val="center"/>
          </w:tcPr>
          <w:p w:rsidR="002B4DDD" w:rsidP="00581418" w14:paraId="3C47A2F5" w14:textId="52538EE1">
            <w:pPr>
              <w:spacing w:line="276" w:lineRule="auto"/>
              <w:contextualSpacing/>
              <w:jc w:val="center"/>
              <w:rPr>
                <w:rFonts w:cs="Times New Roman"/>
                <w:sz w:val="18"/>
                <w:szCs w:val="18"/>
              </w:rPr>
            </w:pPr>
            <w:r>
              <w:rPr>
                <w:rFonts w:cs="Times New Roman"/>
                <w:sz w:val="18"/>
                <w:szCs w:val="18"/>
              </w:rPr>
              <w:t>9,274</w:t>
            </w:r>
          </w:p>
        </w:tc>
      </w:tr>
    </w:tbl>
    <w:p w:rsidR="00581418" w:rsidP="00920CD4" w14:paraId="4087D7E2" w14:textId="77777777">
      <w:pPr>
        <w:spacing w:line="276" w:lineRule="auto"/>
      </w:pPr>
    </w:p>
    <w:p w:rsidR="003C4CFE" w:rsidP="00055F6D" w14:paraId="38643968" w14:textId="3D7C587A">
      <w:pPr>
        <w:pStyle w:val="ListParagraph"/>
        <w:spacing w:line="276" w:lineRule="auto"/>
      </w:pPr>
      <w:r w:rsidRPr="001D3D89">
        <w:rPr>
          <w:b/>
          <w:bCs/>
          <w:i/>
          <w:iCs/>
        </w:rPr>
        <w:t>Explain:</w:t>
      </w:r>
      <w:r w:rsidRPr="001D3D89">
        <w:t xml:space="preserve"> </w:t>
      </w:r>
    </w:p>
    <w:p w:rsidR="00A67DA3" w:rsidP="00055F6D" w14:paraId="0CF60A14" w14:textId="545B67F0">
      <w:pPr>
        <w:pStyle w:val="ListParagraph"/>
        <w:spacing w:line="276" w:lineRule="auto"/>
      </w:pPr>
      <w:r>
        <w:t>For most instruments, the c</w:t>
      </w:r>
      <w:r w:rsidR="0074731A">
        <w:t xml:space="preserve">hanges </w:t>
      </w:r>
      <w:r w:rsidR="007668DE">
        <w:t xml:space="preserve">in burden hours </w:t>
      </w:r>
      <w:r>
        <w:t xml:space="preserve">are adjustments </w:t>
      </w:r>
      <w:r w:rsidR="002350DE">
        <w:t>reflec</w:t>
      </w:r>
      <w:r w:rsidR="00450D86">
        <w:t>t</w:t>
      </w:r>
      <w:r>
        <w:t>ing</w:t>
      </w:r>
      <w:r w:rsidR="002350DE">
        <w:t xml:space="preserve"> </w:t>
      </w:r>
      <w:r w:rsidR="004D616A">
        <w:t xml:space="preserve">correction of data entry, rounding, and calculation errors </w:t>
      </w:r>
      <w:r w:rsidR="00913A2C">
        <w:t>entered under Question</w:t>
      </w:r>
      <w:r w:rsidR="003D1FFA">
        <w:t>s 12 and/or</w:t>
      </w:r>
      <w:r w:rsidR="00913A2C">
        <w:t xml:space="preserve"> 15 in prior collections</w:t>
      </w:r>
      <w:r w:rsidR="002350DE">
        <w:t xml:space="preserve">. </w:t>
      </w:r>
      <w:r w:rsidR="00A36CA1">
        <w:t xml:space="preserve">For </w:t>
      </w:r>
      <w:r w:rsidR="008F54C1">
        <w:t xml:space="preserve">example, the </w:t>
      </w:r>
      <w:r w:rsidR="00450C45">
        <w:t xml:space="preserve">NSGP </w:t>
      </w:r>
      <w:r w:rsidR="00A36CA1">
        <w:t xml:space="preserve">Investment Justification burden hour calculation </w:t>
      </w:r>
      <w:r w:rsidR="00BB4C56">
        <w:t xml:space="preserve">was </w:t>
      </w:r>
      <w:r w:rsidR="004D71C4">
        <w:t>corrected</w:t>
      </w:r>
      <w:r w:rsidR="00A36CA1">
        <w:t xml:space="preserve"> under Question 12 </w:t>
      </w:r>
      <w:r w:rsidR="00862A68">
        <w:t xml:space="preserve">above </w:t>
      </w:r>
      <w:r w:rsidR="00A36CA1">
        <w:t xml:space="preserve">to reflect </w:t>
      </w:r>
      <w:r w:rsidR="00450C45">
        <w:t xml:space="preserve">the </w:t>
      </w:r>
      <w:r w:rsidR="008F141E">
        <w:t xml:space="preserve">correct </w:t>
      </w:r>
      <w:r w:rsidR="00450C45">
        <w:t>number of</w:t>
      </w:r>
      <w:r w:rsidR="00914E52">
        <w:t xml:space="preserve"> burde</w:t>
      </w:r>
      <w:r w:rsidR="008F141E">
        <w:t>n hours that should have been entered in a previous collection</w:t>
      </w:r>
      <w:r w:rsidR="0023583F">
        <w:t>.</w:t>
      </w:r>
      <w:r w:rsidR="00F0598A">
        <w:t xml:space="preserve"> </w:t>
      </w:r>
    </w:p>
    <w:p w:rsidR="00FA024C" w:rsidP="00055F6D" w14:paraId="09AA8710" w14:textId="77777777">
      <w:pPr>
        <w:pStyle w:val="ListParagraph"/>
        <w:spacing w:line="276" w:lineRule="auto"/>
      </w:pPr>
    </w:p>
    <w:p w:rsidR="00385D47" w:rsidP="00546997" w14:paraId="00C7540D" w14:textId="7ABF5D7C">
      <w:pPr>
        <w:spacing w:line="276" w:lineRule="auto"/>
        <w:ind w:left="720"/>
      </w:pPr>
      <w:r w:rsidRPr="000521B9">
        <w:t>For the NSGP Prioritization of Investment Justification, th</w:t>
      </w:r>
      <w:r>
        <w:t>e increase is a program increase as the instrument is collecting additional information from respondents on whether Investment Justifications contain disallowed costs.</w:t>
      </w:r>
    </w:p>
    <w:p w:rsidR="00385D47" w:rsidP="00055F6D" w14:paraId="5B6248FF" w14:textId="77777777">
      <w:pPr>
        <w:pStyle w:val="ListParagraph"/>
        <w:spacing w:line="276" w:lineRule="auto"/>
      </w:pPr>
    </w:p>
    <w:p w:rsidR="00FA024C" w:rsidP="00055F6D" w14:paraId="6027DBCB" w14:textId="36E8FCCB">
      <w:pPr>
        <w:pStyle w:val="ListParagraph"/>
        <w:spacing w:line="276" w:lineRule="auto"/>
      </w:pPr>
      <w:r>
        <w:t xml:space="preserve">For the SSP Application Worksheet, </w:t>
      </w:r>
      <w:r w:rsidR="0036305D">
        <w:t xml:space="preserve">the increase is a program change as the instrument was </w:t>
      </w:r>
      <w:r w:rsidR="00503473">
        <w:t>edited</w:t>
      </w:r>
      <w:r w:rsidR="0036305D">
        <w:t xml:space="preserve"> to collect additional information from applicants </w:t>
      </w:r>
      <w:r w:rsidR="004E21AB">
        <w:t>to score their applications to the competitive version of the program</w:t>
      </w:r>
      <w:r w:rsidR="0036305D">
        <w:t>.</w:t>
      </w:r>
    </w:p>
    <w:p w:rsidR="004A4302" w:rsidP="00583C5F" w14:paraId="25B9C0ED" w14:textId="77777777">
      <w:pPr>
        <w:spacing w:line="276" w:lineRule="auto"/>
      </w:pPr>
    </w:p>
    <w:tbl>
      <w:tblPr>
        <w:tblStyle w:val="TableGrid"/>
        <w:tblW w:w="10059" w:type="dxa"/>
        <w:jc w:val="center"/>
        <w:tblLayout w:type="fixed"/>
        <w:tblLook w:val="04A0"/>
      </w:tblPr>
      <w:tblGrid>
        <w:gridCol w:w="1436"/>
        <w:gridCol w:w="1436"/>
        <w:gridCol w:w="1436"/>
        <w:gridCol w:w="1436"/>
        <w:gridCol w:w="1436"/>
        <w:gridCol w:w="1436"/>
        <w:gridCol w:w="1443"/>
      </w:tblGrid>
      <w:tr w14:paraId="57E99167" w14:textId="77777777">
        <w:tblPrEx>
          <w:tblW w:w="10059" w:type="dxa"/>
          <w:jc w:val="center"/>
          <w:tblLayout w:type="fixed"/>
          <w:tblLook w:val="04A0"/>
        </w:tblPrEx>
        <w:trPr>
          <w:trHeight w:val="215"/>
          <w:jc w:val="center"/>
        </w:trPr>
        <w:tc>
          <w:tcPr>
            <w:tcW w:w="10059" w:type="dxa"/>
            <w:gridSpan w:val="7"/>
            <w:shd w:val="clear" w:color="auto" w:fill="B4C6E7" w:themeFill="accent1" w:themeFillTint="66"/>
          </w:tcPr>
          <w:p w:rsidR="007F4062" w:rsidRPr="008D1279" w14:paraId="4C00DB4A" w14:textId="3BF9C86A">
            <w:pPr>
              <w:spacing w:line="276" w:lineRule="auto"/>
              <w:ind w:left="720"/>
              <w:contextualSpacing/>
              <w:jc w:val="center"/>
              <w:rPr>
                <w:rFonts w:cs="Times New Roman"/>
                <w:b/>
                <w:sz w:val="20"/>
                <w:szCs w:val="20"/>
              </w:rPr>
            </w:pPr>
            <w:r w:rsidRPr="008D1279">
              <w:rPr>
                <w:rFonts w:cs="Times New Roman"/>
                <w:b/>
                <w:sz w:val="20"/>
                <w:szCs w:val="20"/>
              </w:rPr>
              <w:t xml:space="preserve">Itemized Changes in Annual </w:t>
            </w:r>
            <w:r>
              <w:rPr>
                <w:rFonts w:cs="Times New Roman"/>
                <w:b/>
                <w:sz w:val="20"/>
                <w:szCs w:val="20"/>
              </w:rPr>
              <w:t>Cost Burden</w:t>
            </w:r>
          </w:p>
        </w:tc>
      </w:tr>
      <w:tr w14:paraId="02E95844" w14:textId="77777777">
        <w:tblPrEx>
          <w:tblW w:w="10059" w:type="dxa"/>
          <w:jc w:val="center"/>
          <w:tblLayout w:type="fixed"/>
          <w:tblLook w:val="04A0"/>
        </w:tblPrEx>
        <w:trPr>
          <w:trHeight w:val="926"/>
          <w:jc w:val="center"/>
        </w:trPr>
        <w:tc>
          <w:tcPr>
            <w:tcW w:w="1436" w:type="dxa"/>
            <w:shd w:val="clear" w:color="auto" w:fill="B4C6E7" w:themeFill="accent1" w:themeFillTint="66"/>
          </w:tcPr>
          <w:p w:rsidR="007F4062" w:rsidRPr="002B4DDD" w14:paraId="367C0F5C" w14:textId="77777777">
            <w:pPr>
              <w:spacing w:line="276" w:lineRule="auto"/>
              <w:contextualSpacing/>
              <w:rPr>
                <w:rFonts w:cs="Times New Roman"/>
                <w:b/>
                <w:bCs/>
                <w:sz w:val="18"/>
                <w:szCs w:val="18"/>
              </w:rPr>
            </w:pPr>
            <w:r w:rsidRPr="002B4DDD">
              <w:rPr>
                <w:rFonts w:cs="Times New Roman"/>
                <w:b/>
                <w:bCs/>
                <w:sz w:val="18"/>
                <w:szCs w:val="18"/>
              </w:rPr>
              <w:t>Data Collection Activity/Instrument</w:t>
            </w:r>
          </w:p>
        </w:tc>
        <w:tc>
          <w:tcPr>
            <w:tcW w:w="1436" w:type="dxa"/>
            <w:shd w:val="clear" w:color="auto" w:fill="B4C6E7" w:themeFill="accent1" w:themeFillTint="66"/>
          </w:tcPr>
          <w:p w:rsidR="007F4062" w:rsidRPr="002B4DDD" w14:paraId="50660853" w14:textId="24473DA8">
            <w:pPr>
              <w:spacing w:line="276" w:lineRule="auto"/>
              <w:contextualSpacing/>
              <w:rPr>
                <w:rFonts w:cs="Times New Roman"/>
                <w:b/>
                <w:bCs/>
                <w:sz w:val="18"/>
                <w:szCs w:val="18"/>
              </w:rPr>
            </w:pPr>
            <w:r w:rsidRPr="002B4DDD">
              <w:rPr>
                <w:rFonts w:cs="Times New Roman"/>
                <w:b/>
                <w:bCs/>
                <w:sz w:val="18"/>
                <w:szCs w:val="18"/>
              </w:rPr>
              <w:t>Program Change (cost currently on OMB inventory)</w:t>
            </w:r>
          </w:p>
        </w:tc>
        <w:tc>
          <w:tcPr>
            <w:tcW w:w="1436" w:type="dxa"/>
            <w:shd w:val="clear" w:color="auto" w:fill="B4C6E7" w:themeFill="accent1" w:themeFillTint="66"/>
          </w:tcPr>
          <w:p w:rsidR="007F4062" w:rsidRPr="002B4DDD" w14:paraId="755A3210" w14:textId="77777777">
            <w:pPr>
              <w:spacing w:line="276" w:lineRule="auto"/>
              <w:contextualSpacing/>
              <w:jc w:val="center"/>
              <w:rPr>
                <w:rFonts w:cs="Times New Roman"/>
                <w:b/>
                <w:bCs/>
                <w:sz w:val="18"/>
                <w:szCs w:val="18"/>
              </w:rPr>
            </w:pPr>
            <w:r w:rsidRPr="002B4DDD">
              <w:rPr>
                <w:rFonts w:cs="Times New Roman"/>
                <w:b/>
                <w:bCs/>
                <w:sz w:val="18"/>
                <w:szCs w:val="18"/>
              </w:rPr>
              <w:t>Program Change (new)</w:t>
            </w:r>
          </w:p>
        </w:tc>
        <w:tc>
          <w:tcPr>
            <w:tcW w:w="1436" w:type="dxa"/>
            <w:shd w:val="clear" w:color="auto" w:fill="B4C6E7" w:themeFill="accent1" w:themeFillTint="66"/>
          </w:tcPr>
          <w:p w:rsidR="007F4062" w:rsidRPr="002B4DDD" w14:paraId="203F8ED1" w14:textId="77777777">
            <w:pPr>
              <w:spacing w:line="276" w:lineRule="auto"/>
              <w:contextualSpacing/>
              <w:rPr>
                <w:rFonts w:cs="Times New Roman"/>
                <w:b/>
                <w:bCs/>
                <w:sz w:val="18"/>
                <w:szCs w:val="18"/>
              </w:rPr>
            </w:pPr>
            <w:r w:rsidRPr="002B4DDD">
              <w:rPr>
                <w:rFonts w:cs="Times New Roman"/>
                <w:b/>
                <w:bCs/>
                <w:sz w:val="18"/>
                <w:szCs w:val="18"/>
              </w:rPr>
              <w:t>Difference</w:t>
            </w:r>
          </w:p>
        </w:tc>
        <w:tc>
          <w:tcPr>
            <w:tcW w:w="1436" w:type="dxa"/>
            <w:shd w:val="clear" w:color="auto" w:fill="B4C6E7" w:themeFill="accent1" w:themeFillTint="66"/>
          </w:tcPr>
          <w:p w:rsidR="007F4062" w:rsidRPr="002B4DDD" w14:paraId="4156BD45" w14:textId="104C43F9">
            <w:pPr>
              <w:spacing w:line="276" w:lineRule="auto"/>
              <w:contextualSpacing/>
              <w:rPr>
                <w:rFonts w:cs="Times New Roman"/>
                <w:b/>
                <w:bCs/>
                <w:sz w:val="18"/>
                <w:szCs w:val="18"/>
              </w:rPr>
            </w:pPr>
            <w:r w:rsidRPr="002B4DDD">
              <w:rPr>
                <w:rFonts w:cs="Times New Roman"/>
                <w:b/>
                <w:bCs/>
                <w:sz w:val="18"/>
                <w:szCs w:val="18"/>
              </w:rPr>
              <w:t>Adjustment (cost currently on OMB inventory)</w:t>
            </w:r>
          </w:p>
        </w:tc>
        <w:tc>
          <w:tcPr>
            <w:tcW w:w="1436" w:type="dxa"/>
            <w:shd w:val="clear" w:color="auto" w:fill="B4C6E7" w:themeFill="accent1" w:themeFillTint="66"/>
          </w:tcPr>
          <w:p w:rsidR="007F4062" w:rsidRPr="002B4DDD" w14:paraId="37A7D5A3" w14:textId="77777777">
            <w:pPr>
              <w:spacing w:line="276" w:lineRule="auto"/>
              <w:contextualSpacing/>
              <w:rPr>
                <w:rFonts w:cs="Times New Roman"/>
                <w:b/>
                <w:bCs/>
                <w:sz w:val="18"/>
                <w:szCs w:val="18"/>
              </w:rPr>
            </w:pPr>
            <w:r w:rsidRPr="002B4DDD">
              <w:rPr>
                <w:rFonts w:cs="Times New Roman"/>
                <w:b/>
                <w:bCs/>
                <w:sz w:val="18"/>
                <w:szCs w:val="18"/>
              </w:rPr>
              <w:t>Adjustment (new)</w:t>
            </w:r>
          </w:p>
        </w:tc>
        <w:tc>
          <w:tcPr>
            <w:tcW w:w="1443" w:type="dxa"/>
            <w:shd w:val="clear" w:color="auto" w:fill="B4C6E7" w:themeFill="accent1" w:themeFillTint="66"/>
          </w:tcPr>
          <w:p w:rsidR="007F4062" w:rsidRPr="002B4DDD" w14:paraId="3CBB9253" w14:textId="77777777">
            <w:pPr>
              <w:spacing w:line="276" w:lineRule="auto"/>
              <w:contextualSpacing/>
              <w:rPr>
                <w:rFonts w:cs="Times New Roman"/>
                <w:b/>
                <w:bCs/>
                <w:sz w:val="18"/>
                <w:szCs w:val="18"/>
              </w:rPr>
            </w:pPr>
            <w:r w:rsidRPr="002B4DDD">
              <w:rPr>
                <w:rFonts w:cs="Times New Roman"/>
                <w:b/>
                <w:bCs/>
                <w:sz w:val="18"/>
                <w:szCs w:val="18"/>
              </w:rPr>
              <w:t>Difference</w:t>
            </w:r>
          </w:p>
        </w:tc>
      </w:tr>
      <w:tr w14:paraId="56464DEB" w14:textId="77777777">
        <w:tblPrEx>
          <w:tblW w:w="10059" w:type="dxa"/>
          <w:jc w:val="center"/>
          <w:tblLayout w:type="fixed"/>
          <w:tblLook w:val="04A0"/>
        </w:tblPrEx>
        <w:trPr>
          <w:trHeight w:val="673"/>
          <w:jc w:val="center"/>
        </w:trPr>
        <w:tc>
          <w:tcPr>
            <w:tcW w:w="1436" w:type="dxa"/>
          </w:tcPr>
          <w:p w:rsidR="001B3004" w:rsidRPr="00823C4E" w:rsidP="001B3004" w14:paraId="4CEBE193" w14:textId="77777777">
            <w:pPr>
              <w:spacing w:line="276" w:lineRule="auto"/>
              <w:contextualSpacing/>
              <w:rPr>
                <w:rFonts w:cs="Times New Roman"/>
                <w:b/>
                <w:bCs/>
                <w:sz w:val="18"/>
                <w:szCs w:val="18"/>
              </w:rPr>
            </w:pPr>
            <w:r w:rsidRPr="00C87824">
              <w:rPr>
                <w:rFonts w:eastAsia="Times New Roman" w:cs="Times New Roman"/>
                <w:sz w:val="18"/>
                <w:szCs w:val="18"/>
              </w:rPr>
              <w:t>EMPG Work Plan</w:t>
            </w:r>
          </w:p>
        </w:tc>
        <w:tc>
          <w:tcPr>
            <w:tcW w:w="1436" w:type="dxa"/>
            <w:vAlign w:val="center"/>
          </w:tcPr>
          <w:p w:rsidR="001B3004" w:rsidRPr="00592D37" w:rsidP="001B3004" w14:paraId="10399914" w14:textId="77777777">
            <w:pPr>
              <w:spacing w:line="276" w:lineRule="auto"/>
              <w:contextualSpacing/>
              <w:jc w:val="center"/>
              <w:rPr>
                <w:rFonts w:cs="Times New Roman"/>
                <w:sz w:val="18"/>
                <w:szCs w:val="18"/>
              </w:rPr>
            </w:pPr>
          </w:p>
        </w:tc>
        <w:tc>
          <w:tcPr>
            <w:tcW w:w="1436" w:type="dxa"/>
            <w:vAlign w:val="center"/>
          </w:tcPr>
          <w:p w:rsidR="001B3004" w:rsidRPr="00C93784" w:rsidP="001B3004" w14:paraId="0CB24220" w14:textId="77777777">
            <w:pPr>
              <w:spacing w:line="276" w:lineRule="auto"/>
              <w:contextualSpacing/>
              <w:jc w:val="center"/>
              <w:rPr>
                <w:rFonts w:cs="Times New Roman"/>
                <w:sz w:val="18"/>
                <w:szCs w:val="18"/>
              </w:rPr>
            </w:pPr>
          </w:p>
        </w:tc>
        <w:tc>
          <w:tcPr>
            <w:tcW w:w="1436" w:type="dxa"/>
            <w:vAlign w:val="center"/>
          </w:tcPr>
          <w:p w:rsidR="001B3004" w:rsidRPr="00592D37" w:rsidP="001B3004" w14:paraId="2D9F7F65" w14:textId="77777777">
            <w:pPr>
              <w:spacing w:line="276" w:lineRule="auto"/>
              <w:contextualSpacing/>
              <w:jc w:val="center"/>
              <w:rPr>
                <w:rFonts w:cs="Times New Roman"/>
                <w:sz w:val="18"/>
                <w:szCs w:val="18"/>
              </w:rPr>
            </w:pPr>
          </w:p>
        </w:tc>
        <w:tc>
          <w:tcPr>
            <w:tcW w:w="1436" w:type="dxa"/>
            <w:tcBorders>
              <w:top w:val="nil"/>
              <w:left w:val="nil"/>
              <w:bottom w:val="single" w:sz="8" w:space="0" w:color="auto"/>
              <w:right w:val="single" w:sz="8" w:space="0" w:color="auto"/>
            </w:tcBorders>
            <w:shd w:val="clear" w:color="auto" w:fill="auto"/>
            <w:vAlign w:val="center"/>
          </w:tcPr>
          <w:p w:rsidR="001B3004" w:rsidRPr="00592D37" w:rsidP="001B3004" w14:paraId="5AE72141" w14:textId="29BE3212">
            <w:pPr>
              <w:spacing w:line="276" w:lineRule="auto"/>
              <w:contextualSpacing/>
              <w:jc w:val="center"/>
              <w:rPr>
                <w:rFonts w:cs="Times New Roman"/>
                <w:sz w:val="18"/>
                <w:szCs w:val="18"/>
              </w:rPr>
            </w:pPr>
            <w:r>
              <w:rPr>
                <w:color w:val="000000"/>
                <w:sz w:val="18"/>
                <w:szCs w:val="18"/>
              </w:rPr>
              <w:t xml:space="preserve">$329,315.88 </w:t>
            </w:r>
          </w:p>
        </w:tc>
        <w:tc>
          <w:tcPr>
            <w:tcW w:w="1436" w:type="dxa"/>
            <w:tcBorders>
              <w:top w:val="nil"/>
              <w:left w:val="nil"/>
              <w:bottom w:val="single" w:sz="8" w:space="0" w:color="auto"/>
              <w:right w:val="single" w:sz="8" w:space="0" w:color="auto"/>
            </w:tcBorders>
            <w:shd w:val="clear" w:color="auto" w:fill="auto"/>
            <w:vAlign w:val="center"/>
          </w:tcPr>
          <w:p w:rsidR="001B3004" w:rsidRPr="00592D37" w:rsidP="001B3004" w14:paraId="6FF3931A" w14:textId="399B2905">
            <w:pPr>
              <w:spacing w:line="276" w:lineRule="auto"/>
              <w:contextualSpacing/>
              <w:jc w:val="center"/>
              <w:rPr>
                <w:rFonts w:cs="Times New Roman"/>
                <w:sz w:val="18"/>
                <w:szCs w:val="18"/>
              </w:rPr>
            </w:pPr>
            <w:r>
              <w:rPr>
                <w:color w:val="000000"/>
                <w:sz w:val="18"/>
                <w:szCs w:val="18"/>
              </w:rPr>
              <w:t xml:space="preserve">$345,219.77 </w:t>
            </w:r>
          </w:p>
        </w:tc>
        <w:tc>
          <w:tcPr>
            <w:tcW w:w="1443" w:type="dxa"/>
            <w:tcBorders>
              <w:top w:val="nil"/>
              <w:left w:val="nil"/>
              <w:bottom w:val="single" w:sz="8" w:space="0" w:color="auto"/>
              <w:right w:val="single" w:sz="8" w:space="0" w:color="auto"/>
            </w:tcBorders>
            <w:shd w:val="clear" w:color="auto" w:fill="auto"/>
            <w:vAlign w:val="center"/>
          </w:tcPr>
          <w:p w:rsidR="001B3004" w:rsidRPr="00650F5F" w:rsidP="001B3004" w14:paraId="6E5F3A23" w14:textId="529A1387">
            <w:pPr>
              <w:spacing w:line="276" w:lineRule="auto"/>
              <w:contextualSpacing/>
              <w:jc w:val="center"/>
              <w:rPr>
                <w:rFonts w:cs="Times New Roman"/>
                <w:sz w:val="18"/>
                <w:szCs w:val="18"/>
              </w:rPr>
            </w:pPr>
            <w:r>
              <w:rPr>
                <w:color w:val="000000"/>
                <w:sz w:val="18"/>
                <w:szCs w:val="18"/>
              </w:rPr>
              <w:t xml:space="preserve">$15,903.89 </w:t>
            </w:r>
          </w:p>
        </w:tc>
      </w:tr>
      <w:tr w14:paraId="3AB55BC0" w14:textId="77777777" w:rsidTr="00DB6FEE">
        <w:tblPrEx>
          <w:tblW w:w="10059" w:type="dxa"/>
          <w:jc w:val="center"/>
          <w:tblLayout w:type="fixed"/>
          <w:tblLook w:val="04A0"/>
        </w:tblPrEx>
        <w:trPr>
          <w:cantSplit/>
          <w:trHeight w:val="215"/>
          <w:jc w:val="center"/>
        </w:trPr>
        <w:tc>
          <w:tcPr>
            <w:tcW w:w="1436" w:type="dxa"/>
          </w:tcPr>
          <w:p w:rsidR="001B3004" w:rsidRPr="00823C4E" w:rsidP="001B3004" w14:paraId="0D29A27C" w14:textId="77777777">
            <w:pPr>
              <w:contextualSpacing/>
              <w:rPr>
                <w:rFonts w:cs="Times New Roman"/>
                <w:b/>
                <w:bCs/>
                <w:sz w:val="18"/>
                <w:szCs w:val="18"/>
              </w:rPr>
            </w:pPr>
            <w:r w:rsidRPr="00C87824">
              <w:rPr>
                <w:rFonts w:eastAsia="Times New Roman" w:cs="Times New Roman"/>
                <w:sz w:val="18"/>
                <w:szCs w:val="18"/>
              </w:rPr>
              <w:t>EOCGP - Formal Investment Justification</w:t>
            </w:r>
          </w:p>
        </w:tc>
        <w:tc>
          <w:tcPr>
            <w:tcW w:w="1436" w:type="dxa"/>
            <w:vAlign w:val="center"/>
          </w:tcPr>
          <w:p w:rsidR="001B3004" w:rsidRPr="00592D37" w:rsidP="001B3004" w14:paraId="114B27B2" w14:textId="77777777">
            <w:pPr>
              <w:spacing w:line="276" w:lineRule="auto"/>
              <w:contextualSpacing/>
              <w:jc w:val="center"/>
              <w:rPr>
                <w:rFonts w:cs="Times New Roman"/>
                <w:sz w:val="18"/>
                <w:szCs w:val="18"/>
              </w:rPr>
            </w:pPr>
          </w:p>
        </w:tc>
        <w:tc>
          <w:tcPr>
            <w:tcW w:w="1436" w:type="dxa"/>
            <w:vAlign w:val="center"/>
          </w:tcPr>
          <w:p w:rsidR="001B3004" w:rsidRPr="00C93784" w:rsidP="001B3004" w14:paraId="0B3E976E" w14:textId="77777777">
            <w:pPr>
              <w:contextualSpacing/>
              <w:jc w:val="center"/>
              <w:rPr>
                <w:rStyle w:val="normaltextrun"/>
                <w:rFonts w:cs="Times New Roman"/>
                <w:color w:val="000000"/>
                <w:sz w:val="18"/>
                <w:szCs w:val="18"/>
                <w:shd w:val="clear" w:color="auto" w:fill="FFFFFF"/>
              </w:rPr>
            </w:pPr>
          </w:p>
        </w:tc>
        <w:tc>
          <w:tcPr>
            <w:tcW w:w="1436" w:type="dxa"/>
            <w:vAlign w:val="center"/>
          </w:tcPr>
          <w:p w:rsidR="001B3004" w:rsidRPr="00592D37" w:rsidP="001B3004" w14:paraId="7B44208A" w14:textId="77777777">
            <w:pPr>
              <w:contextualSpacing/>
              <w:jc w:val="center"/>
              <w:rPr>
                <w:rFonts w:cs="Times New Roman"/>
                <w:sz w:val="18"/>
                <w:szCs w:val="18"/>
              </w:rPr>
            </w:pPr>
          </w:p>
        </w:tc>
        <w:tc>
          <w:tcPr>
            <w:tcW w:w="1436" w:type="dxa"/>
            <w:tcBorders>
              <w:top w:val="single" w:sz="4" w:space="0" w:color="auto"/>
              <w:left w:val="nil"/>
              <w:bottom w:val="single" w:sz="4" w:space="0" w:color="auto"/>
              <w:right w:val="single" w:sz="4" w:space="0" w:color="auto"/>
            </w:tcBorders>
            <w:shd w:val="clear" w:color="auto" w:fill="auto"/>
            <w:vAlign w:val="center"/>
          </w:tcPr>
          <w:p w:rsidR="001B3004" w:rsidRPr="00592D37" w:rsidP="001B3004" w14:paraId="7FA13634" w14:textId="2B5DC252">
            <w:pPr>
              <w:spacing w:line="276" w:lineRule="auto"/>
              <w:contextualSpacing/>
              <w:jc w:val="center"/>
              <w:rPr>
                <w:rFonts w:cs="Times New Roman"/>
                <w:sz w:val="18"/>
                <w:szCs w:val="18"/>
              </w:rPr>
            </w:pPr>
            <w:r>
              <w:rPr>
                <w:color w:val="000000"/>
                <w:sz w:val="18"/>
                <w:szCs w:val="18"/>
              </w:rPr>
              <w:t xml:space="preserve">$36,233.00 </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1B3004" w:rsidRPr="00592D37" w:rsidP="001B3004" w14:paraId="66A974A1" w14:textId="31BD363F">
            <w:pPr>
              <w:spacing w:line="276" w:lineRule="auto"/>
              <w:contextualSpacing/>
              <w:jc w:val="center"/>
              <w:rPr>
                <w:rFonts w:cs="Times New Roman"/>
                <w:sz w:val="18"/>
                <w:szCs w:val="18"/>
              </w:rPr>
            </w:pPr>
            <w:r>
              <w:rPr>
                <w:color w:val="000000"/>
                <w:sz w:val="18"/>
                <w:szCs w:val="18"/>
              </w:rPr>
              <w:t xml:space="preserve">$37,983.12 </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center"/>
          </w:tcPr>
          <w:p w:rsidR="001B3004" w:rsidRPr="00650F5F" w:rsidP="001B3004" w14:paraId="0DEC3B8D" w14:textId="4920FF73">
            <w:pPr>
              <w:spacing w:line="276" w:lineRule="auto"/>
              <w:contextualSpacing/>
              <w:jc w:val="center"/>
              <w:rPr>
                <w:rFonts w:cs="Times New Roman"/>
                <w:sz w:val="18"/>
                <w:szCs w:val="18"/>
              </w:rPr>
            </w:pPr>
            <w:r>
              <w:rPr>
                <w:color w:val="000000"/>
                <w:sz w:val="18"/>
                <w:szCs w:val="18"/>
              </w:rPr>
              <w:t xml:space="preserve">$1,750.12 </w:t>
            </w:r>
          </w:p>
        </w:tc>
      </w:tr>
      <w:tr w14:paraId="0DE0851B" w14:textId="77777777" w:rsidTr="00942446">
        <w:tblPrEx>
          <w:tblW w:w="10059" w:type="dxa"/>
          <w:jc w:val="center"/>
          <w:tblLayout w:type="fixed"/>
          <w:tblLook w:val="04A0"/>
        </w:tblPrEx>
        <w:trPr>
          <w:trHeight w:val="215"/>
          <w:jc w:val="center"/>
        </w:trPr>
        <w:tc>
          <w:tcPr>
            <w:tcW w:w="1436" w:type="dxa"/>
          </w:tcPr>
          <w:p w:rsidR="001B3004" w:rsidRPr="00823C4E" w:rsidP="001B3004" w14:paraId="5A8DB22F" w14:textId="77777777">
            <w:pPr>
              <w:contextualSpacing/>
              <w:rPr>
                <w:rFonts w:cs="Times New Roman"/>
                <w:b/>
                <w:bCs/>
                <w:sz w:val="18"/>
                <w:szCs w:val="18"/>
              </w:rPr>
            </w:pPr>
            <w:r w:rsidRPr="00C87824">
              <w:rPr>
                <w:rFonts w:eastAsia="Times New Roman" w:cs="Times New Roman"/>
                <w:sz w:val="18"/>
                <w:szCs w:val="18"/>
              </w:rPr>
              <w:t>IBSGP - Associated Investment Justification Form</w:t>
            </w:r>
          </w:p>
        </w:tc>
        <w:tc>
          <w:tcPr>
            <w:tcW w:w="1436" w:type="dxa"/>
            <w:vAlign w:val="center"/>
          </w:tcPr>
          <w:p w:rsidR="001B3004" w:rsidRPr="00592D37" w:rsidP="001B3004" w14:paraId="08F9A253" w14:textId="77777777">
            <w:pPr>
              <w:spacing w:line="276" w:lineRule="auto"/>
              <w:contextualSpacing/>
              <w:jc w:val="center"/>
              <w:rPr>
                <w:rFonts w:cs="Times New Roman"/>
                <w:sz w:val="18"/>
                <w:szCs w:val="18"/>
              </w:rPr>
            </w:pPr>
          </w:p>
        </w:tc>
        <w:tc>
          <w:tcPr>
            <w:tcW w:w="1436" w:type="dxa"/>
            <w:vAlign w:val="center"/>
          </w:tcPr>
          <w:p w:rsidR="001B3004" w:rsidRPr="00C93784" w:rsidP="001B3004" w14:paraId="6BD4F72F" w14:textId="77777777">
            <w:pPr>
              <w:contextualSpacing/>
              <w:jc w:val="center"/>
              <w:rPr>
                <w:rFonts w:cs="Times New Roman"/>
                <w:sz w:val="18"/>
                <w:szCs w:val="18"/>
              </w:rPr>
            </w:pPr>
          </w:p>
        </w:tc>
        <w:tc>
          <w:tcPr>
            <w:tcW w:w="1436" w:type="dxa"/>
            <w:vAlign w:val="center"/>
          </w:tcPr>
          <w:p w:rsidR="001B3004" w:rsidRPr="00592D37" w:rsidP="001B3004" w14:paraId="641BA648" w14:textId="77777777">
            <w:pPr>
              <w:contextualSpacing/>
              <w:jc w:val="center"/>
              <w:rPr>
                <w:rFonts w:cs="Times New Roman"/>
                <w:sz w:val="18"/>
                <w:szCs w:val="18"/>
              </w:rPr>
            </w:pPr>
          </w:p>
        </w:tc>
        <w:tc>
          <w:tcPr>
            <w:tcW w:w="1436" w:type="dxa"/>
            <w:tcBorders>
              <w:top w:val="single" w:sz="4" w:space="0" w:color="auto"/>
              <w:left w:val="nil"/>
              <w:bottom w:val="single" w:sz="4" w:space="0" w:color="auto"/>
              <w:right w:val="single" w:sz="8" w:space="0" w:color="auto"/>
            </w:tcBorders>
            <w:shd w:val="clear" w:color="auto" w:fill="auto"/>
            <w:vAlign w:val="center"/>
          </w:tcPr>
          <w:p w:rsidR="001B3004" w:rsidRPr="00592D37" w:rsidP="001B3004" w14:paraId="13C6FAB1" w14:textId="75300D7F">
            <w:pPr>
              <w:spacing w:line="276" w:lineRule="auto"/>
              <w:contextualSpacing/>
              <w:jc w:val="center"/>
              <w:rPr>
                <w:rFonts w:cs="Times New Roman"/>
                <w:sz w:val="18"/>
                <w:szCs w:val="18"/>
              </w:rPr>
            </w:pPr>
            <w:r>
              <w:rPr>
                <w:color w:val="000000"/>
                <w:sz w:val="18"/>
                <w:szCs w:val="18"/>
              </w:rPr>
              <w:t xml:space="preserve">$18,379.00 </w:t>
            </w:r>
          </w:p>
        </w:tc>
        <w:tc>
          <w:tcPr>
            <w:tcW w:w="1436" w:type="dxa"/>
            <w:tcBorders>
              <w:top w:val="single" w:sz="4" w:space="0" w:color="auto"/>
              <w:left w:val="nil"/>
              <w:bottom w:val="single" w:sz="4" w:space="0" w:color="auto"/>
              <w:right w:val="single" w:sz="8" w:space="0" w:color="auto"/>
            </w:tcBorders>
            <w:shd w:val="clear" w:color="auto" w:fill="auto"/>
            <w:vAlign w:val="center"/>
          </w:tcPr>
          <w:p w:rsidR="001B3004" w:rsidRPr="00592D37" w:rsidP="001B3004" w14:paraId="538C064E" w14:textId="667975C4">
            <w:pPr>
              <w:spacing w:line="276" w:lineRule="auto"/>
              <w:contextualSpacing/>
              <w:jc w:val="center"/>
              <w:rPr>
                <w:rFonts w:cs="Times New Roman"/>
                <w:sz w:val="18"/>
                <w:szCs w:val="18"/>
              </w:rPr>
            </w:pPr>
            <w:r>
              <w:rPr>
                <w:color w:val="000000"/>
                <w:sz w:val="18"/>
                <w:szCs w:val="18"/>
              </w:rPr>
              <w:t xml:space="preserve">$17,351.60 </w:t>
            </w:r>
          </w:p>
        </w:tc>
        <w:tc>
          <w:tcPr>
            <w:tcW w:w="1443" w:type="dxa"/>
            <w:tcBorders>
              <w:top w:val="single" w:sz="4" w:space="0" w:color="auto"/>
              <w:left w:val="nil"/>
              <w:bottom w:val="single" w:sz="4" w:space="0" w:color="auto"/>
              <w:right w:val="single" w:sz="8" w:space="0" w:color="auto"/>
            </w:tcBorders>
            <w:shd w:val="clear" w:color="auto" w:fill="auto"/>
            <w:vAlign w:val="center"/>
          </w:tcPr>
          <w:p w:rsidR="001B3004" w:rsidRPr="004322DE" w:rsidP="001B3004" w14:paraId="3DDACC68" w14:textId="6C6C10F4">
            <w:pPr>
              <w:spacing w:line="276" w:lineRule="auto"/>
              <w:contextualSpacing/>
              <w:jc w:val="center"/>
              <w:rPr>
                <w:rFonts w:cs="Times New Roman"/>
                <w:sz w:val="18"/>
                <w:szCs w:val="18"/>
              </w:rPr>
            </w:pPr>
            <w:r w:rsidRPr="004322DE">
              <w:rPr>
                <w:sz w:val="18"/>
                <w:szCs w:val="18"/>
              </w:rPr>
              <w:t>-$1,027.40</w:t>
            </w:r>
          </w:p>
        </w:tc>
      </w:tr>
      <w:tr w14:paraId="392AC93A" w14:textId="77777777" w:rsidTr="00942446">
        <w:tblPrEx>
          <w:tblW w:w="10059" w:type="dxa"/>
          <w:jc w:val="center"/>
          <w:tblLayout w:type="fixed"/>
          <w:tblLook w:val="04A0"/>
        </w:tblPrEx>
        <w:trPr>
          <w:trHeight w:val="215"/>
          <w:jc w:val="center"/>
        </w:trPr>
        <w:tc>
          <w:tcPr>
            <w:tcW w:w="1436" w:type="dxa"/>
          </w:tcPr>
          <w:p w:rsidR="001B3004" w:rsidRPr="00823C4E" w:rsidP="001B3004" w14:paraId="795F0FAF" w14:textId="77777777">
            <w:pPr>
              <w:contextualSpacing/>
              <w:rPr>
                <w:rFonts w:cs="Times New Roman"/>
                <w:b/>
                <w:bCs/>
                <w:sz w:val="18"/>
                <w:szCs w:val="18"/>
              </w:rPr>
            </w:pPr>
            <w:r w:rsidRPr="00C87824">
              <w:rPr>
                <w:rFonts w:eastAsia="Times New Roman" w:cs="Times New Roman"/>
                <w:sz w:val="18"/>
                <w:szCs w:val="18"/>
              </w:rPr>
              <w:t xml:space="preserve">IBSGP - Associated </w:t>
            </w:r>
            <w:r w:rsidRPr="00EF1589">
              <w:rPr>
                <w:rFonts w:eastAsia="Times New Roman" w:cs="Times New Roman"/>
                <w:sz w:val="18"/>
                <w:szCs w:val="18"/>
              </w:rPr>
              <w:t>detailed</w:t>
            </w:r>
            <w:r w:rsidRPr="00C87824">
              <w:rPr>
                <w:rFonts w:eastAsia="Times New Roman" w:cs="Times New Roman"/>
                <w:sz w:val="18"/>
                <w:szCs w:val="18"/>
              </w:rPr>
              <w:t xml:space="preserve"> Budget</w:t>
            </w:r>
          </w:p>
        </w:tc>
        <w:tc>
          <w:tcPr>
            <w:tcW w:w="1436" w:type="dxa"/>
            <w:vAlign w:val="center"/>
          </w:tcPr>
          <w:p w:rsidR="001B3004" w:rsidRPr="00592D37" w:rsidP="001B3004" w14:paraId="4EE9933A" w14:textId="77777777">
            <w:pPr>
              <w:spacing w:line="276" w:lineRule="auto"/>
              <w:contextualSpacing/>
              <w:jc w:val="center"/>
              <w:rPr>
                <w:rFonts w:cs="Times New Roman"/>
                <w:sz w:val="18"/>
                <w:szCs w:val="18"/>
              </w:rPr>
            </w:pPr>
          </w:p>
        </w:tc>
        <w:tc>
          <w:tcPr>
            <w:tcW w:w="1436" w:type="dxa"/>
            <w:vAlign w:val="center"/>
          </w:tcPr>
          <w:p w:rsidR="001B3004" w:rsidRPr="00C93784" w:rsidP="001B3004" w14:paraId="71C1EC36" w14:textId="77777777">
            <w:pPr>
              <w:contextualSpacing/>
              <w:jc w:val="center"/>
              <w:rPr>
                <w:rFonts w:cs="Times New Roman"/>
                <w:sz w:val="18"/>
                <w:szCs w:val="18"/>
              </w:rPr>
            </w:pPr>
          </w:p>
        </w:tc>
        <w:tc>
          <w:tcPr>
            <w:tcW w:w="1436" w:type="dxa"/>
            <w:vAlign w:val="center"/>
          </w:tcPr>
          <w:p w:rsidR="001B3004" w:rsidRPr="00592D37" w:rsidP="001B3004" w14:paraId="378FD325" w14:textId="77777777">
            <w:pPr>
              <w:contextualSpacing/>
              <w:jc w:val="center"/>
              <w:rPr>
                <w:rFonts w:cs="Times New Roman"/>
                <w:sz w:val="18"/>
                <w:szCs w:val="18"/>
              </w:rPr>
            </w:pPr>
          </w:p>
        </w:tc>
        <w:tc>
          <w:tcPr>
            <w:tcW w:w="1436" w:type="dxa"/>
            <w:tcBorders>
              <w:top w:val="single" w:sz="4" w:space="0" w:color="auto"/>
              <w:left w:val="nil"/>
              <w:bottom w:val="single" w:sz="4" w:space="0" w:color="auto"/>
              <w:right w:val="single" w:sz="4" w:space="0" w:color="auto"/>
            </w:tcBorders>
            <w:shd w:val="clear" w:color="auto" w:fill="auto"/>
            <w:vAlign w:val="center"/>
          </w:tcPr>
          <w:p w:rsidR="001B3004" w:rsidRPr="00592D37" w:rsidP="001B3004" w14:paraId="23A41247" w14:textId="2E24E80C">
            <w:pPr>
              <w:spacing w:line="276" w:lineRule="auto"/>
              <w:contextualSpacing/>
              <w:jc w:val="center"/>
              <w:rPr>
                <w:rFonts w:cs="Times New Roman"/>
                <w:sz w:val="18"/>
                <w:szCs w:val="18"/>
              </w:rPr>
            </w:pPr>
            <w:r>
              <w:rPr>
                <w:color w:val="000000"/>
                <w:sz w:val="18"/>
                <w:szCs w:val="18"/>
              </w:rPr>
              <w:t xml:space="preserve">$306.00 </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1B3004" w:rsidRPr="00592D37" w:rsidP="001B3004" w14:paraId="685DED7B" w14:textId="2C222529">
            <w:pPr>
              <w:spacing w:line="276" w:lineRule="auto"/>
              <w:contextualSpacing/>
              <w:jc w:val="center"/>
              <w:rPr>
                <w:rFonts w:cs="Times New Roman"/>
                <w:sz w:val="18"/>
                <w:szCs w:val="18"/>
              </w:rPr>
            </w:pPr>
            <w:r>
              <w:rPr>
                <w:color w:val="000000"/>
                <w:sz w:val="18"/>
                <w:szCs w:val="18"/>
              </w:rPr>
              <w:t xml:space="preserve">$17,351.60 </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center"/>
          </w:tcPr>
          <w:p w:rsidR="001B3004" w:rsidRPr="004322DE" w:rsidP="001B3004" w14:paraId="766C70A8" w14:textId="38484377">
            <w:pPr>
              <w:spacing w:line="276" w:lineRule="auto"/>
              <w:contextualSpacing/>
              <w:jc w:val="center"/>
              <w:rPr>
                <w:rFonts w:cs="Times New Roman"/>
                <w:sz w:val="18"/>
                <w:szCs w:val="18"/>
              </w:rPr>
            </w:pPr>
            <w:r w:rsidRPr="004322DE">
              <w:rPr>
                <w:sz w:val="18"/>
                <w:szCs w:val="18"/>
              </w:rPr>
              <w:t xml:space="preserve">$17,045.60 </w:t>
            </w:r>
          </w:p>
        </w:tc>
      </w:tr>
      <w:tr w14:paraId="51A2DB36" w14:textId="77777777" w:rsidTr="00942446">
        <w:tblPrEx>
          <w:tblW w:w="10059" w:type="dxa"/>
          <w:jc w:val="center"/>
          <w:tblLayout w:type="fixed"/>
          <w:tblLook w:val="04A0"/>
        </w:tblPrEx>
        <w:trPr>
          <w:trHeight w:val="215"/>
          <w:jc w:val="center"/>
        </w:trPr>
        <w:tc>
          <w:tcPr>
            <w:tcW w:w="1436" w:type="dxa"/>
          </w:tcPr>
          <w:p w:rsidR="001B3004" w:rsidRPr="00823C4E" w:rsidP="001B3004" w14:paraId="39769B00" w14:textId="77777777">
            <w:pPr>
              <w:contextualSpacing/>
              <w:rPr>
                <w:rFonts w:cs="Times New Roman"/>
                <w:b/>
                <w:bCs/>
                <w:sz w:val="18"/>
                <w:szCs w:val="18"/>
              </w:rPr>
            </w:pPr>
            <w:r w:rsidRPr="00C87824">
              <w:rPr>
                <w:rFonts w:eastAsia="Times New Roman" w:cs="Times New Roman"/>
                <w:sz w:val="18"/>
                <w:szCs w:val="18"/>
              </w:rPr>
              <w:t>IBSGP - Vulnerability Assessment and Security Plan</w:t>
            </w:r>
          </w:p>
        </w:tc>
        <w:tc>
          <w:tcPr>
            <w:tcW w:w="1436" w:type="dxa"/>
            <w:vAlign w:val="center"/>
          </w:tcPr>
          <w:p w:rsidR="001B3004" w:rsidRPr="00592D37" w:rsidP="001B3004" w14:paraId="16251C2E" w14:textId="77777777">
            <w:pPr>
              <w:spacing w:line="276" w:lineRule="auto"/>
              <w:contextualSpacing/>
              <w:jc w:val="center"/>
              <w:rPr>
                <w:rFonts w:cs="Times New Roman"/>
                <w:sz w:val="18"/>
                <w:szCs w:val="18"/>
              </w:rPr>
            </w:pPr>
          </w:p>
        </w:tc>
        <w:tc>
          <w:tcPr>
            <w:tcW w:w="1436" w:type="dxa"/>
            <w:vAlign w:val="center"/>
          </w:tcPr>
          <w:p w:rsidR="001B3004" w:rsidRPr="00C93784" w:rsidP="001B3004" w14:paraId="28B6C7A3" w14:textId="77777777">
            <w:pPr>
              <w:contextualSpacing/>
              <w:jc w:val="center"/>
              <w:rPr>
                <w:rFonts w:cs="Times New Roman"/>
                <w:sz w:val="18"/>
                <w:szCs w:val="18"/>
              </w:rPr>
            </w:pPr>
          </w:p>
        </w:tc>
        <w:tc>
          <w:tcPr>
            <w:tcW w:w="1436" w:type="dxa"/>
            <w:vAlign w:val="center"/>
          </w:tcPr>
          <w:p w:rsidR="001B3004" w:rsidRPr="00592D37" w:rsidP="001B3004" w14:paraId="0715712A" w14:textId="77777777">
            <w:pPr>
              <w:contextualSpacing/>
              <w:jc w:val="center"/>
              <w:rPr>
                <w:rFonts w:cs="Times New Roman"/>
                <w:sz w:val="18"/>
                <w:szCs w:val="18"/>
              </w:rPr>
            </w:pPr>
          </w:p>
        </w:tc>
        <w:tc>
          <w:tcPr>
            <w:tcW w:w="1436" w:type="dxa"/>
            <w:tcBorders>
              <w:top w:val="single" w:sz="4" w:space="0" w:color="auto"/>
              <w:left w:val="nil"/>
              <w:bottom w:val="single" w:sz="8" w:space="0" w:color="auto"/>
              <w:right w:val="single" w:sz="8" w:space="0" w:color="auto"/>
            </w:tcBorders>
            <w:shd w:val="clear" w:color="auto" w:fill="auto"/>
            <w:vAlign w:val="center"/>
          </w:tcPr>
          <w:p w:rsidR="001B3004" w:rsidRPr="00592D37" w:rsidP="001B3004" w14:paraId="5CA30D88" w14:textId="06A57D48">
            <w:pPr>
              <w:spacing w:line="276" w:lineRule="auto"/>
              <w:contextualSpacing/>
              <w:jc w:val="center"/>
              <w:rPr>
                <w:rFonts w:cs="Times New Roman"/>
                <w:sz w:val="18"/>
                <w:szCs w:val="18"/>
              </w:rPr>
            </w:pPr>
            <w:r>
              <w:rPr>
                <w:color w:val="000000"/>
                <w:sz w:val="18"/>
                <w:szCs w:val="18"/>
              </w:rPr>
              <w:t xml:space="preserve">$5,858.00 </w:t>
            </w:r>
          </w:p>
        </w:tc>
        <w:tc>
          <w:tcPr>
            <w:tcW w:w="1436" w:type="dxa"/>
            <w:tcBorders>
              <w:top w:val="single" w:sz="4" w:space="0" w:color="auto"/>
              <w:left w:val="nil"/>
              <w:bottom w:val="single" w:sz="8" w:space="0" w:color="auto"/>
              <w:right w:val="single" w:sz="8" w:space="0" w:color="auto"/>
            </w:tcBorders>
            <w:shd w:val="clear" w:color="auto" w:fill="auto"/>
            <w:vAlign w:val="center"/>
          </w:tcPr>
          <w:p w:rsidR="001B3004" w:rsidRPr="00592D37" w:rsidP="001B3004" w14:paraId="764AF9DD" w14:textId="349B64E8">
            <w:pPr>
              <w:spacing w:line="276" w:lineRule="auto"/>
              <w:contextualSpacing/>
              <w:jc w:val="center"/>
              <w:rPr>
                <w:rFonts w:cs="Times New Roman"/>
                <w:sz w:val="18"/>
                <w:szCs w:val="18"/>
              </w:rPr>
            </w:pPr>
            <w:r>
              <w:rPr>
                <w:color w:val="000000"/>
                <w:sz w:val="18"/>
                <w:szCs w:val="18"/>
              </w:rPr>
              <w:t>$247.88</w:t>
            </w:r>
          </w:p>
        </w:tc>
        <w:tc>
          <w:tcPr>
            <w:tcW w:w="1443" w:type="dxa"/>
            <w:tcBorders>
              <w:top w:val="single" w:sz="4" w:space="0" w:color="auto"/>
              <w:left w:val="nil"/>
              <w:bottom w:val="single" w:sz="8" w:space="0" w:color="auto"/>
              <w:right w:val="single" w:sz="8" w:space="0" w:color="auto"/>
            </w:tcBorders>
            <w:shd w:val="clear" w:color="auto" w:fill="auto"/>
            <w:vAlign w:val="center"/>
          </w:tcPr>
          <w:p w:rsidR="001B3004" w:rsidRPr="004322DE" w:rsidP="001B3004" w14:paraId="35607CDC" w14:textId="08D34593">
            <w:pPr>
              <w:spacing w:line="276" w:lineRule="auto"/>
              <w:contextualSpacing/>
              <w:jc w:val="center"/>
              <w:rPr>
                <w:rFonts w:cs="Times New Roman"/>
                <w:sz w:val="18"/>
                <w:szCs w:val="18"/>
              </w:rPr>
            </w:pPr>
            <w:r w:rsidRPr="004322DE">
              <w:rPr>
                <w:sz w:val="18"/>
                <w:szCs w:val="18"/>
              </w:rPr>
              <w:t>-$5,610.12</w:t>
            </w:r>
          </w:p>
        </w:tc>
      </w:tr>
      <w:tr w14:paraId="726F81D7" w14:textId="77777777">
        <w:tblPrEx>
          <w:tblW w:w="10059" w:type="dxa"/>
          <w:jc w:val="center"/>
          <w:tblLayout w:type="fixed"/>
          <w:tblLook w:val="04A0"/>
        </w:tblPrEx>
        <w:trPr>
          <w:trHeight w:val="215"/>
          <w:jc w:val="center"/>
        </w:trPr>
        <w:tc>
          <w:tcPr>
            <w:tcW w:w="1436" w:type="dxa"/>
          </w:tcPr>
          <w:p w:rsidR="001B3004" w:rsidRPr="00823C4E" w:rsidP="001B3004" w14:paraId="6FC097E8" w14:textId="77777777">
            <w:pPr>
              <w:contextualSpacing/>
              <w:rPr>
                <w:rFonts w:cs="Times New Roman"/>
                <w:b/>
                <w:bCs/>
                <w:sz w:val="18"/>
                <w:szCs w:val="18"/>
              </w:rPr>
            </w:pPr>
            <w:r w:rsidRPr="00C87824">
              <w:rPr>
                <w:rFonts w:eastAsia="Times New Roman" w:cs="Times New Roman"/>
                <w:sz w:val="18"/>
                <w:szCs w:val="18"/>
              </w:rPr>
              <w:t>Controlled Equipment Request Form</w:t>
            </w:r>
          </w:p>
        </w:tc>
        <w:tc>
          <w:tcPr>
            <w:tcW w:w="1436" w:type="dxa"/>
            <w:vAlign w:val="center"/>
          </w:tcPr>
          <w:p w:rsidR="001B3004" w:rsidRPr="00592D37" w:rsidP="001B3004" w14:paraId="4A9091B2" w14:textId="77777777">
            <w:pPr>
              <w:spacing w:line="276" w:lineRule="auto"/>
              <w:contextualSpacing/>
              <w:jc w:val="center"/>
              <w:rPr>
                <w:rFonts w:cs="Times New Roman"/>
                <w:sz w:val="18"/>
                <w:szCs w:val="18"/>
              </w:rPr>
            </w:pPr>
          </w:p>
        </w:tc>
        <w:tc>
          <w:tcPr>
            <w:tcW w:w="1436" w:type="dxa"/>
            <w:vAlign w:val="center"/>
          </w:tcPr>
          <w:p w:rsidR="001B3004" w:rsidRPr="00C93784" w:rsidP="001B3004" w14:paraId="27324197" w14:textId="77777777">
            <w:pPr>
              <w:contextualSpacing/>
              <w:jc w:val="center"/>
              <w:rPr>
                <w:rFonts w:cs="Times New Roman"/>
                <w:sz w:val="18"/>
                <w:szCs w:val="18"/>
              </w:rPr>
            </w:pPr>
          </w:p>
        </w:tc>
        <w:tc>
          <w:tcPr>
            <w:tcW w:w="1436" w:type="dxa"/>
            <w:vAlign w:val="center"/>
          </w:tcPr>
          <w:p w:rsidR="001B3004" w:rsidRPr="00592D37" w:rsidP="001B3004" w14:paraId="4E0B1539" w14:textId="77777777">
            <w:pPr>
              <w:contextualSpacing/>
              <w:jc w:val="center"/>
              <w:rPr>
                <w:rFonts w:cs="Times New Roman"/>
                <w:sz w:val="18"/>
                <w:szCs w:val="18"/>
              </w:rPr>
            </w:pPr>
          </w:p>
        </w:tc>
        <w:tc>
          <w:tcPr>
            <w:tcW w:w="1436" w:type="dxa"/>
            <w:tcBorders>
              <w:top w:val="nil"/>
              <w:left w:val="nil"/>
              <w:bottom w:val="single" w:sz="8" w:space="0" w:color="auto"/>
              <w:right w:val="single" w:sz="8" w:space="0" w:color="auto"/>
            </w:tcBorders>
            <w:shd w:val="clear" w:color="auto" w:fill="auto"/>
            <w:vAlign w:val="center"/>
          </w:tcPr>
          <w:p w:rsidR="001B3004" w:rsidRPr="00592D37" w:rsidP="001B3004" w14:paraId="1A39FD9B" w14:textId="7C114B7C">
            <w:pPr>
              <w:spacing w:line="276" w:lineRule="auto"/>
              <w:contextualSpacing/>
              <w:jc w:val="center"/>
              <w:rPr>
                <w:rFonts w:cs="Times New Roman"/>
                <w:sz w:val="18"/>
                <w:szCs w:val="18"/>
              </w:rPr>
            </w:pPr>
            <w:r>
              <w:rPr>
                <w:color w:val="000000"/>
                <w:sz w:val="18"/>
                <w:szCs w:val="18"/>
              </w:rPr>
              <w:t xml:space="preserve">$2,757.00 </w:t>
            </w:r>
          </w:p>
        </w:tc>
        <w:tc>
          <w:tcPr>
            <w:tcW w:w="1436" w:type="dxa"/>
            <w:tcBorders>
              <w:top w:val="nil"/>
              <w:left w:val="nil"/>
              <w:bottom w:val="single" w:sz="8" w:space="0" w:color="auto"/>
              <w:right w:val="single" w:sz="8" w:space="0" w:color="auto"/>
            </w:tcBorders>
            <w:shd w:val="clear" w:color="auto" w:fill="auto"/>
            <w:vAlign w:val="center"/>
          </w:tcPr>
          <w:p w:rsidR="001B3004" w:rsidRPr="00592D37" w:rsidP="001B3004" w14:paraId="3DC2EB3D" w14:textId="49A6014E">
            <w:pPr>
              <w:spacing w:line="276" w:lineRule="auto"/>
              <w:contextualSpacing/>
              <w:jc w:val="center"/>
              <w:rPr>
                <w:rFonts w:cs="Times New Roman"/>
                <w:sz w:val="18"/>
                <w:szCs w:val="18"/>
              </w:rPr>
            </w:pPr>
            <w:r>
              <w:rPr>
                <w:color w:val="000000"/>
                <w:sz w:val="18"/>
                <w:szCs w:val="18"/>
              </w:rPr>
              <w:t xml:space="preserve">$8,726.83 </w:t>
            </w:r>
          </w:p>
        </w:tc>
        <w:tc>
          <w:tcPr>
            <w:tcW w:w="1443" w:type="dxa"/>
            <w:tcBorders>
              <w:top w:val="nil"/>
              <w:left w:val="nil"/>
              <w:bottom w:val="single" w:sz="8" w:space="0" w:color="auto"/>
              <w:right w:val="single" w:sz="8" w:space="0" w:color="auto"/>
            </w:tcBorders>
            <w:shd w:val="clear" w:color="auto" w:fill="auto"/>
            <w:vAlign w:val="center"/>
          </w:tcPr>
          <w:p w:rsidR="001B3004" w:rsidRPr="004322DE" w:rsidP="001B3004" w14:paraId="79C76B62" w14:textId="361DB716">
            <w:pPr>
              <w:spacing w:line="276" w:lineRule="auto"/>
              <w:contextualSpacing/>
              <w:jc w:val="center"/>
              <w:rPr>
                <w:rFonts w:cs="Times New Roman"/>
                <w:sz w:val="18"/>
                <w:szCs w:val="18"/>
              </w:rPr>
            </w:pPr>
            <w:r w:rsidRPr="004322DE">
              <w:rPr>
                <w:sz w:val="18"/>
                <w:szCs w:val="18"/>
              </w:rPr>
              <w:t xml:space="preserve">$5,969.83 </w:t>
            </w:r>
          </w:p>
        </w:tc>
      </w:tr>
      <w:tr w14:paraId="38BC32F5" w14:textId="77777777">
        <w:tblPrEx>
          <w:tblW w:w="10059" w:type="dxa"/>
          <w:jc w:val="center"/>
          <w:tblLayout w:type="fixed"/>
          <w:tblLook w:val="04A0"/>
        </w:tblPrEx>
        <w:trPr>
          <w:trHeight w:val="215"/>
          <w:jc w:val="center"/>
        </w:trPr>
        <w:tc>
          <w:tcPr>
            <w:tcW w:w="1436" w:type="dxa"/>
          </w:tcPr>
          <w:p w:rsidR="001B3004" w:rsidRPr="00823C4E" w:rsidP="001B3004" w14:paraId="3AD4FD08" w14:textId="77777777">
            <w:pPr>
              <w:contextualSpacing/>
              <w:rPr>
                <w:rFonts w:cs="Times New Roman"/>
                <w:b/>
                <w:bCs/>
                <w:sz w:val="18"/>
                <w:szCs w:val="18"/>
              </w:rPr>
            </w:pPr>
            <w:r w:rsidRPr="00C87824">
              <w:rPr>
                <w:rFonts w:eastAsia="Times New Roman" w:cs="Times New Roman"/>
                <w:sz w:val="18"/>
                <w:szCs w:val="18"/>
              </w:rPr>
              <w:t xml:space="preserve">NSGP Investment </w:t>
            </w:r>
            <w:r w:rsidRPr="00EF1589">
              <w:rPr>
                <w:rFonts w:eastAsia="Times New Roman" w:cs="Times New Roman"/>
                <w:sz w:val="18"/>
                <w:szCs w:val="18"/>
              </w:rPr>
              <w:t>Justification</w:t>
            </w:r>
            <w:r w:rsidRPr="00C87824">
              <w:rPr>
                <w:rFonts w:eastAsia="Times New Roman" w:cs="Times New Roman"/>
                <w:sz w:val="18"/>
                <w:szCs w:val="18"/>
              </w:rPr>
              <w:t>/FEMA Form 089-25</w:t>
            </w:r>
          </w:p>
        </w:tc>
        <w:tc>
          <w:tcPr>
            <w:tcW w:w="1436" w:type="dxa"/>
            <w:vAlign w:val="center"/>
          </w:tcPr>
          <w:p w:rsidR="001B3004" w:rsidRPr="00592D37" w:rsidP="001B3004" w14:paraId="17FBF35A" w14:textId="77777777">
            <w:pPr>
              <w:spacing w:line="276" w:lineRule="auto"/>
              <w:contextualSpacing/>
              <w:jc w:val="center"/>
              <w:rPr>
                <w:rFonts w:cs="Times New Roman"/>
                <w:sz w:val="18"/>
                <w:szCs w:val="18"/>
              </w:rPr>
            </w:pPr>
          </w:p>
        </w:tc>
        <w:tc>
          <w:tcPr>
            <w:tcW w:w="1436" w:type="dxa"/>
            <w:vAlign w:val="center"/>
          </w:tcPr>
          <w:p w:rsidR="001B3004" w:rsidRPr="00C93784" w:rsidP="001B3004" w14:paraId="37B37633" w14:textId="77777777">
            <w:pPr>
              <w:contextualSpacing/>
              <w:jc w:val="center"/>
              <w:rPr>
                <w:rFonts w:cs="Times New Roman"/>
                <w:sz w:val="18"/>
                <w:szCs w:val="18"/>
              </w:rPr>
            </w:pPr>
          </w:p>
        </w:tc>
        <w:tc>
          <w:tcPr>
            <w:tcW w:w="1436" w:type="dxa"/>
            <w:vAlign w:val="center"/>
          </w:tcPr>
          <w:p w:rsidR="001B3004" w:rsidRPr="00592D37" w:rsidP="001B3004" w14:paraId="7ACA4656" w14:textId="77777777">
            <w:pPr>
              <w:contextualSpacing/>
              <w:jc w:val="center"/>
              <w:rPr>
                <w:rFonts w:cs="Times New Roman"/>
                <w:sz w:val="18"/>
                <w:szCs w:val="18"/>
              </w:rPr>
            </w:pPr>
          </w:p>
        </w:tc>
        <w:tc>
          <w:tcPr>
            <w:tcW w:w="1436" w:type="dxa"/>
            <w:tcBorders>
              <w:top w:val="nil"/>
              <w:left w:val="nil"/>
              <w:bottom w:val="single" w:sz="8" w:space="0" w:color="auto"/>
              <w:right w:val="single" w:sz="8" w:space="0" w:color="auto"/>
            </w:tcBorders>
            <w:shd w:val="clear" w:color="auto" w:fill="auto"/>
            <w:vAlign w:val="center"/>
          </w:tcPr>
          <w:p w:rsidR="001B3004" w:rsidRPr="00592D37" w:rsidP="001B3004" w14:paraId="3CF939D8" w14:textId="47EFF6F1">
            <w:pPr>
              <w:spacing w:line="276" w:lineRule="auto"/>
              <w:contextualSpacing/>
              <w:jc w:val="center"/>
              <w:rPr>
                <w:rFonts w:cs="Times New Roman"/>
                <w:sz w:val="18"/>
                <w:szCs w:val="18"/>
              </w:rPr>
            </w:pPr>
            <w:r>
              <w:rPr>
                <w:color w:val="000000"/>
                <w:sz w:val="18"/>
                <w:szCs w:val="18"/>
              </w:rPr>
              <w:t xml:space="preserve">$296,136.00 </w:t>
            </w:r>
          </w:p>
        </w:tc>
        <w:tc>
          <w:tcPr>
            <w:tcW w:w="1436" w:type="dxa"/>
            <w:tcBorders>
              <w:top w:val="nil"/>
              <w:left w:val="nil"/>
              <w:bottom w:val="single" w:sz="8" w:space="0" w:color="auto"/>
              <w:right w:val="single" w:sz="8" w:space="0" w:color="auto"/>
            </w:tcBorders>
            <w:shd w:val="clear" w:color="auto" w:fill="auto"/>
            <w:vAlign w:val="center"/>
          </w:tcPr>
          <w:p w:rsidR="001B3004" w:rsidRPr="00592D37" w:rsidP="001B3004" w14:paraId="402CDCD3" w14:textId="708F983C">
            <w:pPr>
              <w:spacing w:line="276" w:lineRule="auto"/>
              <w:contextualSpacing/>
              <w:jc w:val="center"/>
              <w:rPr>
                <w:rFonts w:cs="Times New Roman"/>
                <w:sz w:val="18"/>
                <w:szCs w:val="18"/>
              </w:rPr>
            </w:pPr>
            <w:r>
              <w:rPr>
                <w:color w:val="000000"/>
                <w:sz w:val="18"/>
                <w:szCs w:val="18"/>
              </w:rPr>
              <w:t xml:space="preserve">$503,196.40 </w:t>
            </w:r>
          </w:p>
        </w:tc>
        <w:tc>
          <w:tcPr>
            <w:tcW w:w="1443" w:type="dxa"/>
            <w:tcBorders>
              <w:top w:val="nil"/>
              <w:left w:val="nil"/>
              <w:bottom w:val="single" w:sz="8" w:space="0" w:color="auto"/>
              <w:right w:val="single" w:sz="8" w:space="0" w:color="auto"/>
            </w:tcBorders>
            <w:shd w:val="clear" w:color="auto" w:fill="auto"/>
            <w:vAlign w:val="center"/>
          </w:tcPr>
          <w:p w:rsidR="001B3004" w:rsidRPr="004322DE" w:rsidP="001B3004" w14:paraId="14205DD3" w14:textId="022D2A52">
            <w:pPr>
              <w:spacing w:line="276" w:lineRule="auto"/>
              <w:contextualSpacing/>
              <w:jc w:val="center"/>
              <w:rPr>
                <w:rFonts w:cs="Times New Roman"/>
                <w:sz w:val="18"/>
                <w:szCs w:val="18"/>
              </w:rPr>
            </w:pPr>
            <w:r w:rsidRPr="004322DE">
              <w:rPr>
                <w:sz w:val="18"/>
                <w:szCs w:val="18"/>
              </w:rPr>
              <w:t xml:space="preserve">$207,060.40 </w:t>
            </w:r>
          </w:p>
        </w:tc>
      </w:tr>
      <w:tr w14:paraId="6B7A6C0A" w14:textId="77777777">
        <w:tblPrEx>
          <w:tblW w:w="10059" w:type="dxa"/>
          <w:jc w:val="center"/>
          <w:tblLayout w:type="fixed"/>
          <w:tblLook w:val="04A0"/>
        </w:tblPrEx>
        <w:trPr>
          <w:trHeight w:val="215"/>
          <w:jc w:val="center"/>
        </w:trPr>
        <w:tc>
          <w:tcPr>
            <w:tcW w:w="1436" w:type="dxa"/>
          </w:tcPr>
          <w:p w:rsidR="00411457" w:rsidRPr="00C87824" w:rsidP="001B3004" w14:paraId="72021726" w14:textId="1357E4BB">
            <w:pPr>
              <w:contextualSpacing/>
              <w:rPr>
                <w:rFonts w:eastAsia="Times New Roman" w:cs="Times New Roman"/>
                <w:sz w:val="18"/>
                <w:szCs w:val="18"/>
              </w:rPr>
            </w:pPr>
            <w:r w:rsidRPr="000521B9">
              <w:rPr>
                <w:rFonts w:eastAsia="Times New Roman" w:cs="Times New Roman"/>
                <w:sz w:val="18"/>
                <w:szCs w:val="18"/>
              </w:rPr>
              <w:t>NSGP Prioritization of Investment Justification 089-24</w:t>
            </w:r>
          </w:p>
        </w:tc>
        <w:tc>
          <w:tcPr>
            <w:tcW w:w="1436" w:type="dxa"/>
            <w:vAlign w:val="center"/>
          </w:tcPr>
          <w:p w:rsidR="00411457" w:rsidRPr="00592D37" w:rsidP="001B3004" w14:paraId="553EFB53" w14:textId="30DB964B">
            <w:pPr>
              <w:spacing w:line="276" w:lineRule="auto"/>
              <w:contextualSpacing/>
              <w:jc w:val="center"/>
              <w:rPr>
                <w:rFonts w:cs="Times New Roman"/>
                <w:sz w:val="18"/>
                <w:szCs w:val="18"/>
              </w:rPr>
            </w:pPr>
            <w:r>
              <w:rPr>
                <w:rFonts w:cs="Times New Roman"/>
                <w:sz w:val="18"/>
                <w:szCs w:val="18"/>
              </w:rPr>
              <w:t>$42,630.00</w:t>
            </w:r>
          </w:p>
        </w:tc>
        <w:tc>
          <w:tcPr>
            <w:tcW w:w="1436" w:type="dxa"/>
            <w:vAlign w:val="center"/>
          </w:tcPr>
          <w:p w:rsidR="00411457" w:rsidRPr="00C93784" w:rsidP="001B3004" w14:paraId="6C3C75FE" w14:textId="2DD1BDDB">
            <w:pPr>
              <w:contextualSpacing/>
              <w:jc w:val="center"/>
              <w:rPr>
                <w:rFonts w:cs="Times New Roman"/>
                <w:sz w:val="18"/>
                <w:szCs w:val="18"/>
              </w:rPr>
            </w:pPr>
            <w:r>
              <w:rPr>
                <w:color w:val="000000"/>
                <w:sz w:val="18"/>
                <w:szCs w:val="18"/>
              </w:rPr>
              <w:t>$59,727.08</w:t>
            </w:r>
          </w:p>
        </w:tc>
        <w:tc>
          <w:tcPr>
            <w:tcW w:w="1436" w:type="dxa"/>
            <w:vAlign w:val="center"/>
          </w:tcPr>
          <w:p w:rsidR="00411457" w:rsidRPr="00592D37" w:rsidP="001B3004" w14:paraId="66877F1E" w14:textId="522673C2">
            <w:pPr>
              <w:contextualSpacing/>
              <w:jc w:val="center"/>
              <w:rPr>
                <w:rFonts w:cs="Times New Roman"/>
                <w:sz w:val="18"/>
                <w:szCs w:val="18"/>
              </w:rPr>
            </w:pPr>
            <w:r>
              <w:rPr>
                <w:rFonts w:cs="Times New Roman"/>
                <w:sz w:val="18"/>
                <w:szCs w:val="18"/>
              </w:rPr>
              <w:t>$17,097.08</w:t>
            </w:r>
          </w:p>
        </w:tc>
        <w:tc>
          <w:tcPr>
            <w:tcW w:w="1436" w:type="dxa"/>
            <w:tcBorders>
              <w:top w:val="nil"/>
              <w:left w:val="nil"/>
              <w:bottom w:val="single" w:sz="8" w:space="0" w:color="auto"/>
              <w:right w:val="single" w:sz="8" w:space="0" w:color="auto"/>
            </w:tcBorders>
            <w:shd w:val="clear" w:color="auto" w:fill="auto"/>
            <w:vAlign w:val="center"/>
          </w:tcPr>
          <w:p w:rsidR="00411457" w:rsidP="001B3004" w14:paraId="772486D3" w14:textId="77777777">
            <w:pPr>
              <w:spacing w:line="276" w:lineRule="auto"/>
              <w:contextualSpacing/>
              <w:jc w:val="center"/>
              <w:rPr>
                <w:color w:val="000000"/>
                <w:sz w:val="18"/>
                <w:szCs w:val="18"/>
              </w:rPr>
            </w:pPr>
          </w:p>
        </w:tc>
        <w:tc>
          <w:tcPr>
            <w:tcW w:w="1436" w:type="dxa"/>
            <w:tcBorders>
              <w:top w:val="nil"/>
              <w:left w:val="nil"/>
              <w:bottom w:val="single" w:sz="8" w:space="0" w:color="auto"/>
              <w:right w:val="single" w:sz="8" w:space="0" w:color="auto"/>
            </w:tcBorders>
            <w:shd w:val="clear" w:color="auto" w:fill="auto"/>
            <w:vAlign w:val="center"/>
          </w:tcPr>
          <w:p w:rsidR="00411457" w:rsidP="001B3004" w14:paraId="4F554031" w14:textId="77777777">
            <w:pPr>
              <w:spacing w:line="276" w:lineRule="auto"/>
              <w:contextualSpacing/>
              <w:jc w:val="center"/>
              <w:rPr>
                <w:color w:val="000000"/>
                <w:sz w:val="18"/>
                <w:szCs w:val="18"/>
              </w:rPr>
            </w:pPr>
          </w:p>
        </w:tc>
        <w:tc>
          <w:tcPr>
            <w:tcW w:w="1443" w:type="dxa"/>
            <w:tcBorders>
              <w:top w:val="nil"/>
              <w:left w:val="nil"/>
              <w:bottom w:val="single" w:sz="8" w:space="0" w:color="auto"/>
              <w:right w:val="single" w:sz="8" w:space="0" w:color="auto"/>
            </w:tcBorders>
            <w:shd w:val="clear" w:color="auto" w:fill="auto"/>
            <w:vAlign w:val="center"/>
          </w:tcPr>
          <w:p w:rsidR="00411457" w:rsidRPr="004322DE" w:rsidP="001B3004" w14:paraId="148C753D" w14:textId="77777777">
            <w:pPr>
              <w:spacing w:line="276" w:lineRule="auto"/>
              <w:contextualSpacing/>
              <w:jc w:val="center"/>
              <w:rPr>
                <w:sz w:val="18"/>
                <w:szCs w:val="18"/>
              </w:rPr>
            </w:pPr>
          </w:p>
        </w:tc>
      </w:tr>
      <w:tr w14:paraId="041A1FE4" w14:textId="77777777">
        <w:tblPrEx>
          <w:tblW w:w="10059" w:type="dxa"/>
          <w:jc w:val="center"/>
          <w:tblLayout w:type="fixed"/>
          <w:tblLook w:val="04A0"/>
        </w:tblPrEx>
        <w:trPr>
          <w:trHeight w:val="215"/>
          <w:jc w:val="center"/>
        </w:trPr>
        <w:tc>
          <w:tcPr>
            <w:tcW w:w="1436" w:type="dxa"/>
          </w:tcPr>
          <w:p w:rsidR="001B3004" w:rsidRPr="00546997" w:rsidP="001B3004" w14:paraId="26FBA989" w14:textId="77777777">
            <w:pPr>
              <w:contextualSpacing/>
              <w:rPr>
                <w:rFonts w:cs="Times New Roman"/>
                <w:b/>
                <w:sz w:val="18"/>
                <w:szCs w:val="18"/>
              </w:rPr>
            </w:pPr>
            <w:r w:rsidRPr="00546997">
              <w:rPr>
                <w:rFonts w:eastAsia="Times New Roman" w:cs="Times New Roman"/>
                <w:sz w:val="18"/>
                <w:szCs w:val="18"/>
              </w:rPr>
              <w:t>SSP Application Worksheet </w:t>
            </w:r>
          </w:p>
        </w:tc>
        <w:tc>
          <w:tcPr>
            <w:tcW w:w="1436" w:type="dxa"/>
            <w:vAlign w:val="center"/>
          </w:tcPr>
          <w:p w:rsidR="001B3004" w:rsidRPr="00592D37" w:rsidP="001B3004" w14:paraId="1FA3C004" w14:textId="2C70564C">
            <w:pPr>
              <w:spacing w:line="276" w:lineRule="auto"/>
              <w:contextualSpacing/>
              <w:jc w:val="center"/>
              <w:rPr>
                <w:rFonts w:cs="Times New Roman"/>
                <w:sz w:val="18"/>
                <w:szCs w:val="18"/>
              </w:rPr>
            </w:pPr>
            <w:r>
              <w:rPr>
                <w:color w:val="000000"/>
                <w:sz w:val="18"/>
                <w:szCs w:val="18"/>
              </w:rPr>
              <w:t>$148.56</w:t>
            </w:r>
          </w:p>
        </w:tc>
        <w:tc>
          <w:tcPr>
            <w:tcW w:w="1436" w:type="dxa"/>
            <w:vAlign w:val="center"/>
          </w:tcPr>
          <w:p w:rsidR="001B3004" w:rsidRPr="00C93784" w:rsidP="001B3004" w14:paraId="680A2BB9" w14:textId="6CB0A6E6">
            <w:pPr>
              <w:contextualSpacing/>
              <w:jc w:val="center"/>
              <w:rPr>
                <w:rFonts w:cs="Times New Roman"/>
                <w:sz w:val="18"/>
                <w:szCs w:val="18"/>
              </w:rPr>
            </w:pPr>
            <w:r>
              <w:rPr>
                <w:rFonts w:cs="Times New Roman"/>
                <w:sz w:val="18"/>
                <w:szCs w:val="18"/>
              </w:rPr>
              <w:t>$</w:t>
            </w:r>
            <w:r w:rsidR="002236B4">
              <w:rPr>
                <w:rFonts w:cs="Times New Roman"/>
                <w:sz w:val="18"/>
                <w:szCs w:val="18"/>
              </w:rPr>
              <w:t>25,803.75</w:t>
            </w:r>
          </w:p>
        </w:tc>
        <w:tc>
          <w:tcPr>
            <w:tcW w:w="1436" w:type="dxa"/>
            <w:vAlign w:val="center"/>
          </w:tcPr>
          <w:p w:rsidR="001B3004" w:rsidRPr="00592D37" w:rsidP="001B3004" w14:paraId="693C42FA" w14:textId="38F0ACE2">
            <w:pPr>
              <w:contextualSpacing/>
              <w:jc w:val="center"/>
              <w:rPr>
                <w:rFonts w:cs="Times New Roman"/>
                <w:sz w:val="18"/>
                <w:szCs w:val="18"/>
              </w:rPr>
            </w:pPr>
            <w:r>
              <w:rPr>
                <w:rFonts w:cs="Times New Roman"/>
                <w:sz w:val="18"/>
                <w:szCs w:val="18"/>
              </w:rPr>
              <w:t>$</w:t>
            </w:r>
            <w:r w:rsidR="004F50AB">
              <w:rPr>
                <w:rFonts w:cs="Times New Roman"/>
                <w:sz w:val="18"/>
                <w:szCs w:val="18"/>
              </w:rPr>
              <w:t>25,655.19</w:t>
            </w:r>
          </w:p>
        </w:tc>
        <w:tc>
          <w:tcPr>
            <w:tcW w:w="1436" w:type="dxa"/>
            <w:tcBorders>
              <w:top w:val="nil"/>
              <w:left w:val="nil"/>
              <w:bottom w:val="single" w:sz="8" w:space="0" w:color="auto"/>
              <w:right w:val="single" w:sz="8" w:space="0" w:color="auto"/>
            </w:tcBorders>
            <w:shd w:val="clear" w:color="auto" w:fill="auto"/>
            <w:vAlign w:val="center"/>
          </w:tcPr>
          <w:p w:rsidR="001B3004" w:rsidRPr="007D6836" w:rsidP="001B3004" w14:paraId="47E26ACE" w14:textId="070ACEC1">
            <w:pPr>
              <w:pStyle w:val="paragraph"/>
              <w:divId w:val="2097050440"/>
              <w:spacing w:before="0" w:beforeAutospacing="0" w:after="0" w:afterAutospacing="0"/>
              <w:jc w:val="center"/>
              <w:textAlignment w:val="baseline"/>
              <w:rPr>
                <w:rFonts w:ascii="Segoe UI" w:hAnsi="Segoe UI" w:cs="Segoe UI"/>
                <w:sz w:val="18"/>
                <w:szCs w:val="18"/>
              </w:rPr>
            </w:pPr>
          </w:p>
        </w:tc>
        <w:tc>
          <w:tcPr>
            <w:tcW w:w="1436" w:type="dxa"/>
            <w:tcBorders>
              <w:top w:val="nil"/>
              <w:left w:val="nil"/>
              <w:bottom w:val="single" w:sz="8" w:space="0" w:color="auto"/>
              <w:right w:val="single" w:sz="8" w:space="0" w:color="auto"/>
            </w:tcBorders>
            <w:shd w:val="clear" w:color="auto" w:fill="auto"/>
            <w:vAlign w:val="center"/>
          </w:tcPr>
          <w:p w:rsidR="001B3004" w:rsidRPr="00592D37" w:rsidP="001B3004" w14:paraId="54282F96" w14:textId="53F9D65C">
            <w:pPr>
              <w:spacing w:line="276" w:lineRule="auto"/>
              <w:contextualSpacing/>
              <w:jc w:val="center"/>
              <w:rPr>
                <w:rFonts w:cs="Times New Roman"/>
                <w:sz w:val="18"/>
                <w:szCs w:val="18"/>
              </w:rPr>
            </w:pPr>
          </w:p>
        </w:tc>
        <w:tc>
          <w:tcPr>
            <w:tcW w:w="1443" w:type="dxa"/>
            <w:tcBorders>
              <w:top w:val="nil"/>
              <w:left w:val="nil"/>
              <w:bottom w:val="single" w:sz="8" w:space="0" w:color="auto"/>
              <w:right w:val="single" w:sz="8" w:space="0" w:color="auto"/>
            </w:tcBorders>
            <w:shd w:val="clear" w:color="auto" w:fill="auto"/>
            <w:vAlign w:val="center"/>
          </w:tcPr>
          <w:p w:rsidR="001B3004" w:rsidRPr="004322DE" w:rsidP="001B3004" w14:paraId="24B663A9" w14:textId="5E7DEA05">
            <w:pPr>
              <w:spacing w:line="276" w:lineRule="auto"/>
              <w:contextualSpacing/>
              <w:jc w:val="center"/>
              <w:rPr>
                <w:rFonts w:cs="Times New Roman"/>
                <w:sz w:val="18"/>
                <w:szCs w:val="18"/>
              </w:rPr>
            </w:pPr>
          </w:p>
        </w:tc>
      </w:tr>
      <w:tr w14:paraId="314460CB" w14:textId="77777777" w:rsidTr="00CE7F51">
        <w:tblPrEx>
          <w:tblW w:w="10059" w:type="dxa"/>
          <w:jc w:val="center"/>
          <w:tblLayout w:type="fixed"/>
          <w:tblLook w:val="04A0"/>
        </w:tblPrEx>
        <w:trPr>
          <w:trHeight w:val="215"/>
          <w:jc w:val="center"/>
        </w:trPr>
        <w:tc>
          <w:tcPr>
            <w:tcW w:w="1436" w:type="dxa"/>
          </w:tcPr>
          <w:p w:rsidR="001B3004" w:rsidRPr="00546997" w:rsidP="001B3004" w14:paraId="79462AF7" w14:textId="77777777">
            <w:pPr>
              <w:contextualSpacing/>
              <w:rPr>
                <w:rFonts w:cs="Times New Roman"/>
                <w:b/>
                <w:sz w:val="18"/>
                <w:szCs w:val="18"/>
              </w:rPr>
            </w:pPr>
            <w:r w:rsidRPr="00546997">
              <w:rPr>
                <w:rFonts w:eastAsia="Times New Roman" w:cs="Times New Roman"/>
                <w:sz w:val="18"/>
                <w:szCs w:val="18"/>
              </w:rPr>
              <w:t>SSP FEMA A-Number Submission Form </w:t>
            </w:r>
          </w:p>
        </w:tc>
        <w:tc>
          <w:tcPr>
            <w:tcW w:w="1436" w:type="dxa"/>
            <w:vAlign w:val="center"/>
          </w:tcPr>
          <w:p w:rsidR="001B3004" w:rsidRPr="00592D37" w:rsidP="001B3004" w14:paraId="13EB4E54" w14:textId="77777777">
            <w:pPr>
              <w:spacing w:line="276" w:lineRule="auto"/>
              <w:contextualSpacing/>
              <w:jc w:val="center"/>
              <w:rPr>
                <w:rFonts w:cs="Times New Roman"/>
                <w:sz w:val="18"/>
                <w:szCs w:val="18"/>
              </w:rPr>
            </w:pPr>
          </w:p>
        </w:tc>
        <w:tc>
          <w:tcPr>
            <w:tcW w:w="1436" w:type="dxa"/>
            <w:vAlign w:val="center"/>
          </w:tcPr>
          <w:p w:rsidR="001B3004" w:rsidRPr="00C93784" w:rsidP="001B3004" w14:paraId="4528A516" w14:textId="77777777">
            <w:pPr>
              <w:contextualSpacing/>
              <w:jc w:val="center"/>
              <w:rPr>
                <w:rFonts w:cs="Times New Roman"/>
                <w:sz w:val="18"/>
                <w:szCs w:val="18"/>
              </w:rPr>
            </w:pPr>
          </w:p>
        </w:tc>
        <w:tc>
          <w:tcPr>
            <w:tcW w:w="1436" w:type="dxa"/>
            <w:vAlign w:val="center"/>
          </w:tcPr>
          <w:p w:rsidR="001B3004" w:rsidRPr="00592D37" w:rsidP="001B3004" w14:paraId="43521C27" w14:textId="77777777">
            <w:pPr>
              <w:contextualSpacing/>
              <w:jc w:val="center"/>
              <w:rPr>
                <w:rFonts w:cs="Times New Roman"/>
                <w:sz w:val="18"/>
                <w:szCs w:val="18"/>
              </w:rPr>
            </w:pPr>
          </w:p>
        </w:tc>
        <w:tc>
          <w:tcPr>
            <w:tcW w:w="1436" w:type="dxa"/>
            <w:tcBorders>
              <w:top w:val="nil"/>
              <w:left w:val="nil"/>
              <w:bottom w:val="single" w:sz="4" w:space="0" w:color="auto"/>
              <w:right w:val="single" w:sz="8" w:space="0" w:color="auto"/>
            </w:tcBorders>
            <w:shd w:val="clear" w:color="auto" w:fill="auto"/>
            <w:vAlign w:val="center"/>
          </w:tcPr>
          <w:p w:rsidR="001B3004" w:rsidRPr="00592D37" w:rsidP="001B3004" w14:paraId="400ED1DE" w14:textId="41417260">
            <w:pPr>
              <w:spacing w:line="276" w:lineRule="auto"/>
              <w:contextualSpacing/>
              <w:jc w:val="center"/>
              <w:rPr>
                <w:rFonts w:cs="Times New Roman"/>
                <w:sz w:val="18"/>
                <w:szCs w:val="18"/>
              </w:rPr>
            </w:pPr>
            <w:r>
              <w:rPr>
                <w:color w:val="000000"/>
                <w:sz w:val="18"/>
                <w:szCs w:val="18"/>
              </w:rPr>
              <w:t>$3,127.68</w:t>
            </w:r>
          </w:p>
        </w:tc>
        <w:tc>
          <w:tcPr>
            <w:tcW w:w="1436" w:type="dxa"/>
            <w:tcBorders>
              <w:top w:val="nil"/>
              <w:left w:val="nil"/>
              <w:bottom w:val="single" w:sz="4" w:space="0" w:color="auto"/>
              <w:right w:val="single" w:sz="8" w:space="0" w:color="auto"/>
            </w:tcBorders>
            <w:shd w:val="clear" w:color="auto" w:fill="auto"/>
            <w:vAlign w:val="center"/>
          </w:tcPr>
          <w:p w:rsidR="001B3004" w:rsidRPr="00592D37" w:rsidP="001B3004" w14:paraId="1396195A" w14:textId="7BF19329">
            <w:pPr>
              <w:spacing w:line="276" w:lineRule="auto"/>
              <w:contextualSpacing/>
              <w:jc w:val="center"/>
              <w:rPr>
                <w:rFonts w:cs="Times New Roman"/>
                <w:sz w:val="18"/>
                <w:szCs w:val="18"/>
              </w:rPr>
            </w:pPr>
            <w:r>
              <w:rPr>
                <w:color w:val="000000"/>
                <w:sz w:val="18"/>
                <w:szCs w:val="18"/>
              </w:rPr>
              <w:t>$220,192.00</w:t>
            </w:r>
          </w:p>
        </w:tc>
        <w:tc>
          <w:tcPr>
            <w:tcW w:w="1443" w:type="dxa"/>
            <w:tcBorders>
              <w:top w:val="nil"/>
              <w:left w:val="nil"/>
              <w:bottom w:val="single" w:sz="4" w:space="0" w:color="auto"/>
              <w:right w:val="single" w:sz="8" w:space="0" w:color="auto"/>
            </w:tcBorders>
            <w:shd w:val="clear" w:color="auto" w:fill="auto"/>
            <w:vAlign w:val="center"/>
          </w:tcPr>
          <w:p w:rsidR="001B3004" w:rsidP="001B3004" w14:paraId="00575429" w14:textId="783DCDCE">
            <w:pPr>
              <w:spacing w:line="276" w:lineRule="auto"/>
              <w:contextualSpacing/>
              <w:jc w:val="center"/>
              <w:rPr>
                <w:rFonts w:cs="Times New Roman"/>
                <w:sz w:val="18"/>
                <w:szCs w:val="18"/>
              </w:rPr>
            </w:pPr>
            <w:r>
              <w:rPr>
                <w:color w:val="000000"/>
                <w:sz w:val="18"/>
                <w:szCs w:val="18"/>
              </w:rPr>
              <w:t>$217,064.32</w:t>
            </w:r>
          </w:p>
        </w:tc>
      </w:tr>
      <w:tr w14:paraId="010F9F28" w14:textId="77777777" w:rsidTr="002B4DDD">
        <w:tblPrEx>
          <w:tblW w:w="10059" w:type="dxa"/>
          <w:jc w:val="center"/>
          <w:tblLayout w:type="fixed"/>
          <w:tblLook w:val="04A0"/>
        </w:tblPrEx>
        <w:trPr>
          <w:trHeight w:val="215"/>
          <w:jc w:val="center"/>
        </w:trPr>
        <w:tc>
          <w:tcPr>
            <w:tcW w:w="1436" w:type="dxa"/>
          </w:tcPr>
          <w:p w:rsidR="002B4DDD" w:rsidRPr="002B4DDD" w:rsidP="001B3004" w14:paraId="3112CE02" w14:textId="71600905">
            <w:pPr>
              <w:contextualSpacing/>
              <w:rPr>
                <w:rFonts w:eastAsia="Times New Roman" w:cs="Times New Roman"/>
                <w:b/>
                <w:bCs/>
                <w:sz w:val="18"/>
                <w:szCs w:val="18"/>
              </w:rPr>
            </w:pPr>
            <w:r w:rsidRPr="002B4DDD">
              <w:rPr>
                <w:rFonts w:eastAsia="Times New Roman" w:cs="Times New Roman"/>
                <w:b/>
                <w:bCs/>
                <w:sz w:val="18"/>
                <w:szCs w:val="18"/>
              </w:rPr>
              <w:t>Total</w:t>
            </w:r>
          </w:p>
        </w:tc>
        <w:tc>
          <w:tcPr>
            <w:tcW w:w="1436" w:type="dxa"/>
            <w:vAlign w:val="center"/>
          </w:tcPr>
          <w:p w:rsidR="002B4DDD" w:rsidRPr="00592D37" w:rsidP="001B3004" w14:paraId="3975EE54" w14:textId="55A47168">
            <w:pPr>
              <w:spacing w:line="276" w:lineRule="auto"/>
              <w:contextualSpacing/>
              <w:jc w:val="center"/>
              <w:rPr>
                <w:rFonts w:cs="Times New Roman"/>
                <w:sz w:val="18"/>
                <w:szCs w:val="18"/>
              </w:rPr>
            </w:pPr>
            <w:r>
              <w:rPr>
                <w:rFonts w:cs="Times New Roman"/>
                <w:sz w:val="18"/>
                <w:szCs w:val="18"/>
              </w:rPr>
              <w:t>$</w:t>
            </w:r>
            <w:r w:rsidR="00BB1B5A">
              <w:rPr>
                <w:rFonts w:cs="Times New Roman"/>
                <w:sz w:val="18"/>
                <w:szCs w:val="18"/>
              </w:rPr>
              <w:t>42,778.56</w:t>
            </w:r>
          </w:p>
        </w:tc>
        <w:tc>
          <w:tcPr>
            <w:tcW w:w="1436" w:type="dxa"/>
            <w:vAlign w:val="center"/>
          </w:tcPr>
          <w:p w:rsidR="002B4DDD" w:rsidRPr="00C93784" w:rsidP="001B3004" w14:paraId="7C44F0EB" w14:textId="7C57F79F">
            <w:pPr>
              <w:contextualSpacing/>
              <w:jc w:val="center"/>
              <w:rPr>
                <w:rFonts w:cs="Times New Roman"/>
                <w:sz w:val="18"/>
                <w:szCs w:val="18"/>
              </w:rPr>
            </w:pPr>
            <w:r>
              <w:rPr>
                <w:rFonts w:cs="Times New Roman"/>
                <w:sz w:val="18"/>
                <w:szCs w:val="18"/>
              </w:rPr>
              <w:t>$</w:t>
            </w:r>
            <w:r w:rsidR="00BB1B5A">
              <w:rPr>
                <w:rFonts w:cs="Times New Roman"/>
                <w:sz w:val="18"/>
                <w:szCs w:val="18"/>
              </w:rPr>
              <w:t>85,530.83</w:t>
            </w:r>
          </w:p>
        </w:tc>
        <w:tc>
          <w:tcPr>
            <w:tcW w:w="1436" w:type="dxa"/>
            <w:vAlign w:val="center"/>
          </w:tcPr>
          <w:p w:rsidR="002B4DDD" w:rsidRPr="00592D37" w:rsidP="001B3004" w14:paraId="7BDB507E" w14:textId="789D5BA0">
            <w:pPr>
              <w:contextualSpacing/>
              <w:jc w:val="center"/>
              <w:rPr>
                <w:rFonts w:cs="Times New Roman"/>
                <w:sz w:val="18"/>
                <w:szCs w:val="18"/>
              </w:rPr>
            </w:pPr>
            <w:r>
              <w:rPr>
                <w:rFonts w:cs="Times New Roman"/>
                <w:sz w:val="18"/>
                <w:szCs w:val="18"/>
              </w:rPr>
              <w:t>$</w:t>
            </w:r>
            <w:r w:rsidR="00BB1B5A">
              <w:rPr>
                <w:rFonts w:cs="Times New Roman"/>
                <w:sz w:val="18"/>
                <w:szCs w:val="18"/>
              </w:rPr>
              <w:t>42,75</w:t>
            </w:r>
            <w:r w:rsidR="00DA50D9">
              <w:rPr>
                <w:rFonts w:cs="Times New Roman"/>
                <w:sz w:val="18"/>
                <w:szCs w:val="18"/>
              </w:rPr>
              <w:t>2.27</w:t>
            </w:r>
          </w:p>
        </w:tc>
        <w:tc>
          <w:tcPr>
            <w:tcW w:w="1436" w:type="dxa"/>
            <w:tcBorders>
              <w:top w:val="single" w:sz="4" w:space="0" w:color="auto"/>
              <w:left w:val="nil"/>
              <w:bottom w:val="single" w:sz="4" w:space="0" w:color="auto"/>
              <w:right w:val="single" w:sz="4" w:space="0" w:color="auto"/>
            </w:tcBorders>
            <w:shd w:val="clear" w:color="auto" w:fill="auto"/>
            <w:vAlign w:val="center"/>
          </w:tcPr>
          <w:p w:rsidR="002B4DDD" w:rsidP="001B3004" w14:paraId="27ABEBFC" w14:textId="42E5F13E">
            <w:pPr>
              <w:spacing w:line="276" w:lineRule="auto"/>
              <w:contextualSpacing/>
              <w:jc w:val="center"/>
              <w:rPr>
                <w:color w:val="000000"/>
                <w:sz w:val="18"/>
                <w:szCs w:val="18"/>
              </w:rPr>
            </w:pPr>
            <w:r>
              <w:rPr>
                <w:color w:val="000000"/>
                <w:sz w:val="18"/>
                <w:szCs w:val="18"/>
              </w:rPr>
              <w:t>$</w:t>
            </w:r>
            <w:r w:rsidR="00DA50D9">
              <w:rPr>
                <w:color w:val="000000"/>
                <w:sz w:val="18"/>
                <w:szCs w:val="18"/>
              </w:rPr>
              <w:t>692</w:t>
            </w:r>
            <w:r w:rsidR="00DD6985">
              <w:rPr>
                <w:color w:val="000000"/>
                <w:sz w:val="18"/>
                <w:szCs w:val="18"/>
              </w:rPr>
              <w:t>,112</w:t>
            </w:r>
            <w:r w:rsidR="00C90000">
              <w:rPr>
                <w:color w:val="000000"/>
                <w:sz w:val="18"/>
                <w:szCs w:val="18"/>
              </w:rPr>
              <w:t>.56</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2B4DDD" w:rsidP="001B3004" w14:paraId="0988DFEB" w14:textId="5EC07847">
            <w:pPr>
              <w:spacing w:line="276" w:lineRule="auto"/>
              <w:contextualSpacing/>
              <w:jc w:val="center"/>
              <w:rPr>
                <w:color w:val="000000"/>
                <w:sz w:val="18"/>
                <w:szCs w:val="18"/>
              </w:rPr>
            </w:pPr>
            <w:r>
              <w:rPr>
                <w:color w:val="000000"/>
                <w:sz w:val="18"/>
                <w:szCs w:val="18"/>
              </w:rPr>
              <w:t>$</w:t>
            </w:r>
            <w:r w:rsidR="00C90000">
              <w:rPr>
                <w:color w:val="000000"/>
                <w:sz w:val="18"/>
                <w:szCs w:val="18"/>
              </w:rPr>
              <w:t>1,150,</w:t>
            </w:r>
            <w:r w:rsidR="00386589">
              <w:rPr>
                <w:color w:val="000000"/>
                <w:sz w:val="18"/>
                <w:szCs w:val="18"/>
              </w:rPr>
              <w:t>269.20</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center"/>
          </w:tcPr>
          <w:p w:rsidR="002B4DDD" w:rsidP="001B3004" w14:paraId="6302E4C7" w14:textId="16FF2FF3">
            <w:pPr>
              <w:spacing w:line="276" w:lineRule="auto"/>
              <w:contextualSpacing/>
              <w:jc w:val="center"/>
              <w:rPr>
                <w:color w:val="000000"/>
                <w:sz w:val="18"/>
                <w:szCs w:val="18"/>
              </w:rPr>
            </w:pPr>
            <w:r>
              <w:rPr>
                <w:color w:val="000000"/>
                <w:sz w:val="18"/>
                <w:szCs w:val="18"/>
              </w:rPr>
              <w:t>$</w:t>
            </w:r>
            <w:r w:rsidR="00386589">
              <w:rPr>
                <w:color w:val="000000"/>
                <w:sz w:val="18"/>
                <w:szCs w:val="18"/>
              </w:rPr>
              <w:t>458</w:t>
            </w:r>
            <w:r w:rsidR="00307557">
              <w:rPr>
                <w:color w:val="000000"/>
                <w:sz w:val="18"/>
                <w:szCs w:val="18"/>
              </w:rPr>
              <w:t>,</w:t>
            </w:r>
            <w:r w:rsidR="00681190">
              <w:rPr>
                <w:color w:val="000000"/>
                <w:sz w:val="18"/>
                <w:szCs w:val="18"/>
              </w:rPr>
              <w:t>156.64</w:t>
            </w:r>
          </w:p>
        </w:tc>
      </w:tr>
    </w:tbl>
    <w:p w:rsidR="00B40BC8" w:rsidP="007A2916" w14:paraId="2FDFBC80" w14:textId="04E5062B">
      <w:pPr>
        <w:spacing w:line="276" w:lineRule="auto"/>
      </w:pPr>
      <w:r w:rsidRPr="001D3D89">
        <w:t xml:space="preserve"> </w:t>
      </w:r>
    </w:p>
    <w:p w:rsidR="0079141B" w:rsidP="002D2D39" w14:paraId="3F6D6F91" w14:textId="77777777">
      <w:pPr>
        <w:pStyle w:val="ListParagraph"/>
        <w:spacing w:line="276" w:lineRule="auto"/>
      </w:pPr>
      <w:r w:rsidRPr="001D3D89">
        <w:rPr>
          <w:b/>
          <w:bCs/>
          <w:i/>
          <w:iCs/>
        </w:rPr>
        <w:t>Explain:</w:t>
      </w:r>
      <w:r w:rsidRPr="001D3D89">
        <w:t xml:space="preserve"> </w:t>
      </w:r>
    </w:p>
    <w:p w:rsidR="00F37EC7" w:rsidP="00583C5F" w14:paraId="60559763" w14:textId="361C4D15">
      <w:pPr>
        <w:pStyle w:val="ListParagraph"/>
        <w:spacing w:line="276" w:lineRule="auto"/>
      </w:pPr>
      <w:r>
        <w:t>For most instruments, the</w:t>
      </w:r>
      <w:r w:rsidR="00503473">
        <w:t xml:space="preserve"> c</w:t>
      </w:r>
      <w:r w:rsidR="00583C5F">
        <w:t xml:space="preserve">hanges in burden cost </w:t>
      </w:r>
      <w:r w:rsidR="00D843F8">
        <w:t xml:space="preserve">are </w:t>
      </w:r>
      <w:r>
        <w:t xml:space="preserve">adjustments </w:t>
      </w:r>
      <w:r w:rsidR="00D843F8">
        <w:t xml:space="preserve">due </w:t>
      </w:r>
      <w:r w:rsidR="000B71F8">
        <w:t xml:space="preserve">one or more of </w:t>
      </w:r>
      <w:r w:rsidR="00D843F8">
        <w:t>the following</w:t>
      </w:r>
      <w:r>
        <w:t>:</w:t>
      </w:r>
    </w:p>
    <w:p w:rsidR="00583C5F" w:rsidP="00F37EC7" w14:paraId="32164288" w14:textId="418B25D3">
      <w:pPr>
        <w:pStyle w:val="ListParagraph"/>
        <w:numPr>
          <w:ilvl w:val="0"/>
          <w:numId w:val="38"/>
        </w:numPr>
        <w:spacing w:line="276" w:lineRule="auto"/>
      </w:pPr>
      <w:r>
        <w:t>C</w:t>
      </w:r>
      <w:r>
        <w:t>orrections of data entry</w:t>
      </w:r>
      <w:r w:rsidR="00A63EB2">
        <w:t xml:space="preserve">, rounding, and calculation </w:t>
      </w:r>
      <w:r>
        <w:t>errors entered under</w:t>
      </w:r>
      <w:r w:rsidR="003D1FFA">
        <w:t xml:space="preserve"> Questions 12 and/or</w:t>
      </w:r>
      <w:r>
        <w:t xml:space="preserve"> 15 in prior collections. </w:t>
      </w:r>
    </w:p>
    <w:p w:rsidR="00AD2DDD" w:rsidP="00F37EC7" w14:paraId="704E0BBE" w14:textId="35A7797B">
      <w:pPr>
        <w:pStyle w:val="ListParagraph"/>
        <w:numPr>
          <w:ilvl w:val="0"/>
          <w:numId w:val="38"/>
        </w:numPr>
        <w:spacing w:line="276" w:lineRule="auto"/>
      </w:pPr>
      <w:r>
        <w:t>Use of distinct average hourly</w:t>
      </w:r>
      <w:r w:rsidR="001F4E78">
        <w:t xml:space="preserve"> wage</w:t>
      </w:r>
      <w:r>
        <w:t xml:space="preserve"> rates</w:t>
      </w:r>
      <w:r w:rsidR="00C3275A">
        <w:t xml:space="preserve"> calculated using wage rate multipliers</w:t>
      </w:r>
      <w:r>
        <w:t xml:space="preserve"> for state, local, or trib</w:t>
      </w:r>
      <w:r w:rsidR="00FC4D0C">
        <w:t xml:space="preserve">al government </w:t>
      </w:r>
      <w:r w:rsidR="00FF1F53">
        <w:t xml:space="preserve">respondents vs. </w:t>
      </w:r>
      <w:r w:rsidR="003D31FC">
        <w:t>non-governmental respondents</w:t>
      </w:r>
      <w:r w:rsidR="00C3275A">
        <w:t>.</w:t>
      </w:r>
    </w:p>
    <w:p w:rsidR="00EE65DB" w:rsidP="00F37EC7" w14:paraId="0AF0D476" w14:textId="75AB0FBF">
      <w:pPr>
        <w:pStyle w:val="ListParagraph"/>
        <w:numPr>
          <w:ilvl w:val="0"/>
          <w:numId w:val="38"/>
        </w:numPr>
        <w:spacing w:line="276" w:lineRule="auto"/>
      </w:pPr>
      <w:r>
        <w:t xml:space="preserve">Changes </w:t>
      </w:r>
      <w:r w:rsidR="001F4E78">
        <w:t xml:space="preserve">to average hourly wage </w:t>
      </w:r>
      <w:r w:rsidR="008B17F3">
        <w:t xml:space="preserve">rates provided by the Bureau of Labor Statistics’ </w:t>
      </w:r>
      <w:r w:rsidRPr="008B17F3" w:rsidR="008B17F3">
        <w:t>Occupational Employment and Wage Statistics</w:t>
      </w:r>
      <w:r w:rsidR="008B17F3">
        <w:t>.</w:t>
      </w:r>
    </w:p>
    <w:p w:rsidR="0036305D" w:rsidP="0036305D" w14:paraId="092B984E" w14:textId="77777777">
      <w:pPr>
        <w:spacing w:line="276" w:lineRule="auto"/>
      </w:pPr>
    </w:p>
    <w:p w:rsidR="00BD4AC1" w:rsidP="00BD4AC1" w14:paraId="4D69D086" w14:textId="0BCD6DF6">
      <w:pPr>
        <w:spacing w:line="276" w:lineRule="auto"/>
        <w:ind w:left="720"/>
      </w:pPr>
      <w:r w:rsidRPr="000521B9">
        <w:t>For the NSGP Prioritization of Investment Justification,</w:t>
      </w:r>
      <w:r>
        <w:t xml:space="preserve"> the increase is a program increase as the instrument is collecting</w:t>
      </w:r>
      <w:r w:rsidR="007461C3">
        <w:t xml:space="preserve"> additional information from respondents on whether Investment Justifications contain </w:t>
      </w:r>
      <w:r w:rsidR="00385D47">
        <w:t>disallowed costs.</w:t>
      </w:r>
    </w:p>
    <w:p w:rsidR="00DA4C0D" w:rsidP="00546997" w14:paraId="23F11992" w14:textId="77777777">
      <w:pPr>
        <w:spacing w:line="276" w:lineRule="auto"/>
        <w:ind w:left="720"/>
      </w:pPr>
    </w:p>
    <w:p w:rsidR="001512C2" w:rsidP="00852BC6" w14:paraId="0F264328" w14:textId="6EDE5439">
      <w:pPr>
        <w:spacing w:line="276" w:lineRule="auto"/>
        <w:ind w:left="720"/>
      </w:pPr>
      <w:r>
        <w:t xml:space="preserve">For the SSP Application Worksheet, the increase is a program change as the instrument was </w:t>
      </w:r>
      <w:r w:rsidR="00503473">
        <w:t>edited</w:t>
      </w:r>
      <w:r>
        <w:t xml:space="preserve"> to collect additional information from applicants</w:t>
      </w:r>
      <w:r w:rsidR="004E21AB">
        <w:t xml:space="preserve"> to</w:t>
      </w:r>
      <w:r>
        <w:t xml:space="preserve"> </w:t>
      </w:r>
      <w:r w:rsidR="004E21AB">
        <w:t>score their applications to the competitive version of the program</w:t>
      </w:r>
      <w:r>
        <w:t>.</w:t>
      </w:r>
    </w:p>
    <w:p w:rsidR="002D2D39" w:rsidP="00F777CA" w14:paraId="32B06E2C" w14:textId="77777777">
      <w:pPr>
        <w:spacing w:line="276" w:lineRule="auto"/>
      </w:pPr>
    </w:p>
    <w:p w:rsidR="00AC49FB" w:rsidRPr="001D3D89" w:rsidP="00AC49FB" w14:paraId="5C4D76E8" w14:textId="3B84E18C">
      <w:pPr>
        <w:pStyle w:val="ListParagraph"/>
        <w:numPr>
          <w:ilvl w:val="0"/>
          <w:numId w:val="23"/>
        </w:numPr>
        <w:spacing w:line="276" w:lineRule="auto"/>
        <w:rPr>
          <w:b/>
          <w:bCs/>
        </w:rPr>
      </w:pPr>
      <w:r w:rsidRPr="001D3D89">
        <w:rPr>
          <w:b/>
          <w:b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1D3D89" w:rsidP="001D3D89" w14:paraId="73CD86C2" w14:textId="25711C2D">
      <w:pPr>
        <w:spacing w:line="276" w:lineRule="auto"/>
      </w:pPr>
    </w:p>
    <w:p w:rsidR="001D3D89" w:rsidP="0B4790F0" w14:paraId="7F52BF50" w14:textId="5A17E2E3">
      <w:pPr>
        <w:spacing w:line="276" w:lineRule="auto"/>
      </w:pPr>
      <w:r w:rsidRPr="0B4790F0">
        <w:rPr>
          <w:rFonts w:eastAsia="Times New Roman" w:cs="Times New Roman"/>
          <w:color w:val="000000" w:themeColor="text1"/>
          <w:szCs w:val="24"/>
        </w:rPr>
        <w:t xml:space="preserve">There are no outlined plans for tabulation and publication of data for this information collection beyond the Act’s requirement to submit annual reports to Congress describing the claims submitted under the Act. </w:t>
      </w:r>
      <w:r w:rsidRPr="0B4790F0">
        <w:rPr>
          <w:rFonts w:eastAsia="Times New Roman" w:cs="Times New Roman"/>
          <w:szCs w:val="24"/>
        </w:rPr>
        <w:t xml:space="preserve"> </w:t>
      </w:r>
    </w:p>
    <w:p w:rsidR="001D3D89" w:rsidP="001D3D89" w14:paraId="389723BE" w14:textId="77777777">
      <w:pPr>
        <w:spacing w:line="276" w:lineRule="auto"/>
      </w:pPr>
    </w:p>
    <w:p w:rsidR="00AC49FB" w:rsidRPr="001D3D89" w:rsidP="00AC49FB" w14:paraId="55569312" w14:textId="1943133B">
      <w:pPr>
        <w:pStyle w:val="ListParagraph"/>
        <w:numPr>
          <w:ilvl w:val="0"/>
          <w:numId w:val="23"/>
        </w:numPr>
        <w:spacing w:line="276" w:lineRule="auto"/>
        <w:rPr>
          <w:b/>
          <w:bCs/>
        </w:rPr>
      </w:pPr>
      <w:r w:rsidRPr="001D3D89">
        <w:rPr>
          <w:b/>
          <w:bCs/>
        </w:rPr>
        <w:t>If seeking approval no to display the expiration date for OMB approval of the information collection, explain reasons that display would be inappropriate.</w:t>
      </w:r>
    </w:p>
    <w:p w:rsidR="001D3D89" w:rsidP="001D3D89" w14:paraId="3D4584CB" w14:textId="16A29EED">
      <w:pPr>
        <w:spacing w:line="276" w:lineRule="auto"/>
      </w:pPr>
    </w:p>
    <w:p w:rsidR="001D3D89" w:rsidP="0B4790F0" w14:paraId="57EDF24A" w14:textId="4EAAE9B0">
      <w:pPr>
        <w:spacing w:line="276" w:lineRule="auto"/>
        <w:rPr>
          <w:rFonts w:eastAsia="Times New Roman" w:cs="Times New Roman"/>
          <w:szCs w:val="24"/>
        </w:rPr>
      </w:pPr>
      <w:r w:rsidRPr="0B4790F0">
        <w:rPr>
          <w:rFonts w:eastAsia="Times New Roman" w:cs="Times New Roman"/>
          <w:color w:val="000000" w:themeColor="text1"/>
          <w:szCs w:val="24"/>
        </w:rPr>
        <w:t>This collection does not seek approval to not display the expiration date for OMB approval.</w:t>
      </w:r>
    </w:p>
    <w:p w:rsidR="001D3D89" w:rsidP="001D3D89" w14:paraId="440FFD24" w14:textId="77777777">
      <w:pPr>
        <w:spacing w:line="276" w:lineRule="auto"/>
      </w:pPr>
    </w:p>
    <w:p w:rsidR="00AC49FB" w:rsidRPr="001D3D89" w:rsidP="00AC49FB" w14:paraId="60CA7593" w14:textId="346F1C28">
      <w:pPr>
        <w:pStyle w:val="ListParagraph"/>
        <w:numPr>
          <w:ilvl w:val="0"/>
          <w:numId w:val="23"/>
        </w:numPr>
        <w:spacing w:line="276" w:lineRule="auto"/>
        <w:rPr>
          <w:b/>
          <w:bCs/>
        </w:rPr>
      </w:pPr>
      <w:r w:rsidRPr="0B4790F0">
        <w:rPr>
          <w:b/>
          <w:bCs/>
        </w:rPr>
        <w:t xml:space="preserve">Explain each </w:t>
      </w:r>
      <w:r w:rsidRPr="0B4790F0" w:rsidR="00055F6D">
        <w:rPr>
          <w:b/>
          <w:bCs/>
        </w:rPr>
        <w:t>exception to the certification state identified in Item 19 “Certification for Paperwork Reduction Act Submission,” of OMB Form 83-I.</w:t>
      </w:r>
    </w:p>
    <w:p w:rsidR="001D3D89" w:rsidP="004907E1" w14:paraId="3D216794" w14:textId="03038EE3">
      <w:pPr>
        <w:spacing w:line="276" w:lineRule="auto"/>
        <w:rPr>
          <w:rFonts w:eastAsia="Times New Roman" w:cs="Times New Roman"/>
          <w:color w:val="000000" w:themeColor="text1"/>
          <w:szCs w:val="24"/>
        </w:rPr>
      </w:pPr>
    </w:p>
    <w:p w:rsidR="001D3D89" w:rsidP="004907E1" w14:paraId="7FD0544E" w14:textId="1CEDC75C">
      <w:pPr>
        <w:spacing w:line="276" w:lineRule="auto"/>
        <w:rPr>
          <w:rFonts w:eastAsia="Times New Roman" w:cs="Times New Roman"/>
          <w:color w:val="000000" w:themeColor="text1"/>
          <w:szCs w:val="24"/>
        </w:rPr>
      </w:pPr>
      <w:r w:rsidRPr="0B4790F0">
        <w:rPr>
          <w:rFonts w:eastAsia="Times New Roman" w:cs="Times New Roman"/>
          <w:color w:val="000000" w:themeColor="text1"/>
          <w:szCs w:val="24"/>
        </w:rPr>
        <w:t>This collection does not seek exception to “Certification for Paperwork Reduction Act Submissions.”</w:t>
      </w:r>
    </w:p>
    <w:p w:rsidR="001D3D89" w:rsidP="0B4790F0" w14:paraId="2597E859" w14:textId="21C6223D">
      <w:pPr>
        <w:spacing w:line="276" w:lineRule="auto"/>
      </w:pPr>
    </w:p>
    <w:p w:rsidR="001D3D89" w:rsidP="001D3D89" w14:paraId="272DBBC3" w14:textId="77777777">
      <w:pPr>
        <w:spacing w:line="276" w:lineRule="auto"/>
      </w:pPr>
    </w:p>
    <w:sectPr>
      <w:headerReference w:type="default" r:id="rId11"/>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9936189"/>
      <w:docPartObj>
        <w:docPartGallery w:val="Page Numbers (Bottom of Page)"/>
        <w:docPartUnique/>
      </w:docPartObj>
    </w:sdtPr>
    <w:sdtContent>
      <w:sdt>
        <w:sdtPr>
          <w:id w:val="1728636285"/>
          <w:docPartObj>
            <w:docPartGallery w:val="Page Numbers (Top of Page)"/>
            <w:docPartUnique/>
          </w:docPartObj>
        </w:sdtPr>
        <w:sdtContent>
          <w:p w:rsidR="00E655F0" w:rsidP="00F57176" w14:paraId="0C563A1B" w14:textId="0E891BC3">
            <w:pPr>
              <w:pStyle w:val="Footer"/>
              <w:jc w:val="center"/>
            </w:pPr>
            <w:r w:rsidRPr="00054513">
              <w:t xml:space="preserve">Page </w:t>
            </w:r>
            <w:r w:rsidRPr="00054513">
              <w:rPr>
                <w:color w:val="2B579A"/>
                <w:szCs w:val="24"/>
              </w:rPr>
              <w:fldChar w:fldCharType="begin"/>
            </w:r>
            <w:r w:rsidRPr="00054513">
              <w:instrText xml:space="preserve"> PAGE </w:instrText>
            </w:r>
            <w:r w:rsidRPr="00054513">
              <w:rPr>
                <w:color w:val="2B579A"/>
                <w:szCs w:val="24"/>
              </w:rPr>
              <w:fldChar w:fldCharType="separate"/>
            </w:r>
            <w:r w:rsidRPr="00054513">
              <w:rPr>
                <w:noProof/>
              </w:rPr>
              <w:t>2</w:t>
            </w:r>
            <w:r w:rsidRPr="00054513">
              <w:rPr>
                <w:color w:val="2B579A"/>
                <w:szCs w:val="24"/>
              </w:rPr>
              <w:fldChar w:fldCharType="end"/>
            </w:r>
            <w:r w:rsidRPr="00054513">
              <w:t xml:space="preserve"> of </w:t>
            </w:r>
            <w:r w:rsidRPr="00054513" w:rsidR="008B7DA9">
              <w:rPr>
                <w:color w:val="2B579A"/>
              </w:rPr>
              <w:fldChar w:fldCharType="begin"/>
            </w:r>
            <w:r w:rsidRPr="00054513" w:rsidR="008B7DA9">
              <w:instrText>NUMPAGES</w:instrText>
            </w:r>
            <w:r w:rsidRPr="00054513" w:rsidR="008B7DA9">
              <w:rPr>
                <w:color w:val="2B579A"/>
              </w:rPr>
              <w:fldChar w:fldCharType="separate"/>
            </w:r>
            <w:r w:rsidRPr="00054513">
              <w:rPr>
                <w:noProof/>
              </w:rPr>
              <w:t>2</w:t>
            </w:r>
            <w:r w:rsidRPr="00054513" w:rsidR="008B7DA9">
              <w:rPr>
                <w:color w:val="2B579A"/>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81467" w:rsidP="00E655F0" w14:paraId="46E428B4" w14:textId="77777777">
      <w:r>
        <w:separator/>
      </w:r>
    </w:p>
  </w:footnote>
  <w:footnote w:type="continuationSeparator" w:id="1">
    <w:p w:rsidR="00E81467" w:rsidP="00E655F0" w14:paraId="53CFE083" w14:textId="77777777">
      <w:r>
        <w:continuationSeparator/>
      </w:r>
    </w:p>
  </w:footnote>
  <w:footnote w:type="continuationNotice" w:id="2">
    <w:p w:rsidR="00E81467" w14:paraId="2E97BE93" w14:textId="77777777"/>
  </w:footnote>
  <w:footnote w:id="3">
    <w:p w:rsidR="00AA0AEF" w:rsidRPr="008B19B1" w:rsidP="00AA0AEF" w14:paraId="54990198" w14:textId="588F467E">
      <w:pPr>
        <w:pStyle w:val="FootnoteText"/>
        <w:rPr>
          <w:sz w:val="16"/>
          <w:szCs w:val="16"/>
        </w:rPr>
      </w:pPr>
      <w:r w:rsidRPr="008B19B1">
        <w:rPr>
          <w:rStyle w:val="FootnoteReference"/>
          <w:sz w:val="16"/>
          <w:szCs w:val="16"/>
        </w:rPr>
        <w:footnoteRef/>
      </w:r>
      <w:r w:rsidRPr="008B19B1">
        <w:rPr>
          <w:sz w:val="16"/>
          <w:szCs w:val="16"/>
        </w:rPr>
        <w:t xml:space="preserve"> </w:t>
      </w:r>
      <w:r w:rsidRPr="008B19B1">
        <w:rPr>
          <w:rFonts w:cs="Times New Roman"/>
          <w:sz w:val="16"/>
          <w:szCs w:val="16"/>
        </w:rPr>
        <w:t xml:space="preserve">Bureau of Labor Statistics, Employer Costs for Employee Compensation, Table 1.  </w:t>
      </w:r>
      <w:r w:rsidRPr="00C8405B">
        <w:rPr>
          <w:rFonts w:cs="Times New Roman"/>
          <w:sz w:val="16"/>
          <w:szCs w:val="16"/>
        </w:rPr>
        <w:t>Available at</w:t>
      </w:r>
      <w:r w:rsidRPr="00C8405B" w:rsidR="00CB5321">
        <w:rPr>
          <w:sz w:val="16"/>
          <w:szCs w:val="16"/>
        </w:rPr>
        <w:t xml:space="preserve"> </w:t>
      </w:r>
      <w:hyperlink r:id="rId1" w:anchor=":~:text=Total%20employer%20compensation%20costs%20for%20state%20and%20local,costs%20averaged%20%2422.81%20and%20accounted%20for%2038.1%20percent." w:history="1">
        <w:r w:rsidRPr="00C8405B" w:rsidR="00CB5321">
          <w:rPr>
            <w:rStyle w:val="Hyperlink"/>
            <w:sz w:val="16"/>
            <w:szCs w:val="16"/>
          </w:rPr>
          <w:t>Employer Costs for Employee Compensation Summary - 2023 Q03 Results (bls.gov)</w:t>
        </w:r>
      </w:hyperlink>
      <w:r w:rsidRPr="00C8405B">
        <w:rPr>
          <w:rFonts w:cs="Times New Roman"/>
          <w:sz w:val="16"/>
          <w:szCs w:val="16"/>
        </w:rPr>
        <w:t xml:space="preserve">.  </w:t>
      </w:r>
      <w:r w:rsidRPr="00C8405B">
        <w:rPr>
          <w:rStyle w:val="normaltextrun"/>
          <w:rFonts w:eastAsia="Times New Roman" w:cs="Times New Roman"/>
          <w:color w:val="000000"/>
          <w:sz w:val="16"/>
          <w:szCs w:val="16"/>
          <w:shd w:val="clear" w:color="auto" w:fill="FFFFFF"/>
        </w:rPr>
        <w:t xml:space="preserve">Accessed </w:t>
      </w:r>
      <w:r w:rsidRPr="00C8405B" w:rsidR="00CB5321">
        <w:rPr>
          <w:rStyle w:val="normaltextrun"/>
          <w:rFonts w:eastAsia="Times New Roman" w:cs="Times New Roman"/>
          <w:color w:val="000000"/>
          <w:sz w:val="16"/>
          <w:szCs w:val="16"/>
          <w:shd w:val="clear" w:color="auto" w:fill="FFFFFF"/>
        </w:rPr>
        <w:t>February 27</w:t>
      </w:r>
      <w:r w:rsidRPr="00C8405B">
        <w:rPr>
          <w:rStyle w:val="normaltextrun"/>
          <w:rFonts w:eastAsia="Times New Roman" w:cs="Times New Roman"/>
          <w:color w:val="000000"/>
          <w:sz w:val="16"/>
          <w:szCs w:val="16"/>
          <w:shd w:val="clear" w:color="auto" w:fill="FFFFFF"/>
        </w:rPr>
        <w:t>, 202</w:t>
      </w:r>
      <w:r w:rsidRPr="00C8405B" w:rsidR="00CB5321">
        <w:rPr>
          <w:rStyle w:val="normaltextrun"/>
          <w:rFonts w:eastAsia="Times New Roman" w:cs="Times New Roman"/>
          <w:color w:val="000000"/>
          <w:sz w:val="16"/>
          <w:szCs w:val="16"/>
          <w:shd w:val="clear" w:color="auto" w:fill="FFFFFF"/>
        </w:rPr>
        <w:t>4</w:t>
      </w:r>
      <w:r w:rsidRPr="00C8405B">
        <w:rPr>
          <w:rFonts w:cs="Times New Roman"/>
          <w:sz w:val="16"/>
          <w:szCs w:val="16"/>
        </w:rPr>
        <w:t>.  The wage multiplier is calculated</w:t>
      </w:r>
      <w:r w:rsidRPr="008B19B1">
        <w:rPr>
          <w:rFonts w:cs="Times New Roman"/>
          <w:sz w:val="16"/>
          <w:szCs w:val="16"/>
        </w:rPr>
        <w:t xml:space="preserve"> by dividing total compensation for all workers of $4</w:t>
      </w:r>
      <w:r w:rsidR="00070887">
        <w:rPr>
          <w:rFonts w:cs="Times New Roman"/>
          <w:sz w:val="16"/>
          <w:szCs w:val="16"/>
        </w:rPr>
        <w:t>3.93</w:t>
      </w:r>
      <w:r w:rsidRPr="008B19B1">
        <w:rPr>
          <w:rFonts w:cs="Times New Roman"/>
          <w:sz w:val="16"/>
          <w:szCs w:val="16"/>
        </w:rPr>
        <w:t xml:space="preserve"> by wages and salaries for all workers of $</w:t>
      </w:r>
      <w:r w:rsidR="00070887">
        <w:rPr>
          <w:rFonts w:cs="Times New Roman"/>
          <w:sz w:val="16"/>
          <w:szCs w:val="16"/>
        </w:rPr>
        <w:t>30.</w:t>
      </w:r>
      <w:r w:rsidR="00C8405B">
        <w:rPr>
          <w:rFonts w:cs="Times New Roman"/>
          <w:sz w:val="16"/>
          <w:szCs w:val="16"/>
        </w:rPr>
        <w:t>35</w:t>
      </w:r>
      <w:r w:rsidRPr="008B19B1">
        <w:rPr>
          <w:rFonts w:cs="Times New Roman"/>
          <w:sz w:val="16"/>
          <w:szCs w:val="16"/>
        </w:rPr>
        <w:t xml:space="preserve"> per hour yielding a benefits multiplier of approximately 1.45.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55F0" w:rsidP="00E655F0" w14:paraId="72790203" w14:textId="21F25C7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DC28DC"/>
    <w:multiLevelType w:val="hybridMultilevel"/>
    <w:tmpl w:val="63E24AE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1C91CD8"/>
    <w:multiLevelType w:val="multilevel"/>
    <w:tmpl w:val="7DC46D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505915E"/>
    <w:multiLevelType w:val="hybridMultilevel"/>
    <w:tmpl w:val="DCB6E9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6731D40"/>
    <w:multiLevelType w:val="hybridMultilevel"/>
    <w:tmpl w:val="91D86DD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09BB6E2E"/>
    <w:multiLevelType w:val="multilevel"/>
    <w:tmpl w:val="6CE025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AA34BF5"/>
    <w:multiLevelType w:val="hybridMultilevel"/>
    <w:tmpl w:val="C9C054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AB2049C"/>
    <w:multiLevelType w:val="multilevel"/>
    <w:tmpl w:val="051C4F5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0B49815"/>
    <w:multiLevelType w:val="hybridMultilevel"/>
    <w:tmpl w:val="80244CBE"/>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1144D7F"/>
    <w:multiLevelType w:val="hybridMultilevel"/>
    <w:tmpl w:val="6F00F3F2"/>
    <w:lvl w:ilvl="0">
      <w:start w:val="1"/>
      <w:numFmt w:val="upperLetter"/>
      <w:lvlText w:val="%1."/>
      <w:lvlJc w:val="left"/>
      <w:pPr>
        <w:ind w:left="420" w:hanging="360"/>
      </w:pPr>
      <w:rPr>
        <w:rFonts w:hint="default"/>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9">
    <w:nsid w:val="156B555C"/>
    <w:multiLevelType w:val="hybridMultilevel"/>
    <w:tmpl w:val="0C0CABBC"/>
    <w:lvl w:ilvl="0">
      <w:start w:val="1"/>
      <w:numFmt w:val="decimal"/>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690D138"/>
    <w:multiLevelType w:val="hybridMultilevel"/>
    <w:tmpl w:val="9E9E8762"/>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734640C"/>
    <w:multiLevelType w:val="multilevel"/>
    <w:tmpl w:val="D1868F6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8B82498"/>
    <w:multiLevelType w:val="hybridMultilevel"/>
    <w:tmpl w:val="7FC654DE"/>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1AD50F37"/>
    <w:multiLevelType w:val="hybridMultilevel"/>
    <w:tmpl w:val="8AF41A2C"/>
    <w:lvl w:ilvl="0">
      <w:start w:val="1"/>
      <w:numFmt w:val="decimal"/>
      <w:lvlText w:val="%1."/>
      <w:lvlJc w:val="left"/>
      <w:pPr>
        <w:ind w:left="720" w:hanging="360"/>
      </w:pPr>
      <w:rPr>
        <w:rFonts w:hint="default"/>
      </w:rPr>
    </w:lvl>
    <w:lvl w:ilvl="1">
      <w:start w:val="1"/>
      <w:numFmt w:val="lowerLetter"/>
      <w:lvlText w:val="%2."/>
      <w:lvlJc w:val="left"/>
      <w:pPr>
        <w:ind w:left="1440" w:hanging="360"/>
      </w:pPr>
      <w:rPr>
        <w:b/>
        <w:bCs/>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D1B41B8"/>
    <w:multiLevelType w:val="multilevel"/>
    <w:tmpl w:val="04FEC2D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D25816C"/>
    <w:multiLevelType w:val="hybridMultilevel"/>
    <w:tmpl w:val="B89CB1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21FC6E17"/>
    <w:multiLevelType w:val="hybridMultilevel"/>
    <w:tmpl w:val="5E262D52"/>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222903EB"/>
    <w:multiLevelType w:val="hybridMultilevel"/>
    <w:tmpl w:val="37308E52"/>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23E25041"/>
    <w:multiLevelType w:val="multilevel"/>
    <w:tmpl w:val="07105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4C96FE3"/>
    <w:multiLevelType w:val="multilevel"/>
    <w:tmpl w:val="6C8A6CC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5421DEB"/>
    <w:multiLevelType w:val="hybridMultilevel"/>
    <w:tmpl w:val="FD08A1D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297EA3BC"/>
    <w:multiLevelType w:val="hybridMultilevel"/>
    <w:tmpl w:val="CF26910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2E40B66B"/>
    <w:multiLevelType w:val="hybridMultilevel"/>
    <w:tmpl w:val="11CAAECC"/>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32786D64"/>
    <w:multiLevelType w:val="multilevel"/>
    <w:tmpl w:val="B6D8F79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519417D"/>
    <w:multiLevelType w:val="hybridMultilevel"/>
    <w:tmpl w:val="8DA8D83E"/>
    <w:lvl w:ilvl="0">
      <w:start w:val="1"/>
      <w:numFmt w:val="upperLetter"/>
      <w:lvlText w:val="%1."/>
      <w:lvlJc w:val="left"/>
      <w:pPr>
        <w:ind w:left="840" w:hanging="360"/>
      </w:pPr>
      <w:rPr>
        <w:rFonts w:hint="default"/>
      </w:rPr>
    </w:lvl>
    <w:lvl w:ilvl="1" w:tentative="1">
      <w:start w:val="1"/>
      <w:numFmt w:val="lowerLetter"/>
      <w:lvlText w:val="%2."/>
      <w:lvlJc w:val="left"/>
      <w:pPr>
        <w:ind w:left="1560" w:hanging="360"/>
      </w:pPr>
    </w:lvl>
    <w:lvl w:ilvl="2" w:tentative="1">
      <w:start w:val="1"/>
      <w:numFmt w:val="lowerRoman"/>
      <w:lvlText w:val="%3."/>
      <w:lvlJc w:val="right"/>
      <w:pPr>
        <w:ind w:left="2280" w:hanging="180"/>
      </w:pPr>
    </w:lvl>
    <w:lvl w:ilvl="3" w:tentative="1">
      <w:start w:val="1"/>
      <w:numFmt w:val="decimal"/>
      <w:lvlText w:val="%4."/>
      <w:lvlJc w:val="left"/>
      <w:pPr>
        <w:ind w:left="3000" w:hanging="360"/>
      </w:pPr>
    </w:lvl>
    <w:lvl w:ilvl="4" w:tentative="1">
      <w:start w:val="1"/>
      <w:numFmt w:val="lowerLetter"/>
      <w:lvlText w:val="%5."/>
      <w:lvlJc w:val="left"/>
      <w:pPr>
        <w:ind w:left="3720" w:hanging="360"/>
      </w:pPr>
    </w:lvl>
    <w:lvl w:ilvl="5" w:tentative="1">
      <w:start w:val="1"/>
      <w:numFmt w:val="lowerRoman"/>
      <w:lvlText w:val="%6."/>
      <w:lvlJc w:val="right"/>
      <w:pPr>
        <w:ind w:left="4440" w:hanging="180"/>
      </w:pPr>
    </w:lvl>
    <w:lvl w:ilvl="6" w:tentative="1">
      <w:start w:val="1"/>
      <w:numFmt w:val="decimal"/>
      <w:lvlText w:val="%7."/>
      <w:lvlJc w:val="left"/>
      <w:pPr>
        <w:ind w:left="5160" w:hanging="360"/>
      </w:pPr>
    </w:lvl>
    <w:lvl w:ilvl="7" w:tentative="1">
      <w:start w:val="1"/>
      <w:numFmt w:val="lowerLetter"/>
      <w:lvlText w:val="%8."/>
      <w:lvlJc w:val="left"/>
      <w:pPr>
        <w:ind w:left="5880" w:hanging="360"/>
      </w:pPr>
    </w:lvl>
    <w:lvl w:ilvl="8" w:tentative="1">
      <w:start w:val="1"/>
      <w:numFmt w:val="lowerRoman"/>
      <w:lvlText w:val="%9."/>
      <w:lvlJc w:val="right"/>
      <w:pPr>
        <w:ind w:left="6600" w:hanging="180"/>
      </w:pPr>
    </w:lvl>
  </w:abstractNum>
  <w:abstractNum w:abstractNumId="25">
    <w:nsid w:val="3F6F3732"/>
    <w:multiLevelType w:val="hybridMultilevel"/>
    <w:tmpl w:val="C90C6FD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0F404F8"/>
    <w:multiLevelType w:val="hybridMultilevel"/>
    <w:tmpl w:val="AD40E9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F11CA5A"/>
    <w:multiLevelType w:val="hybridMultilevel"/>
    <w:tmpl w:val="7A266FF0"/>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11976C8"/>
    <w:multiLevelType w:val="multilevel"/>
    <w:tmpl w:val="350EBD1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4946814"/>
    <w:multiLevelType w:val="hybridMultilevel"/>
    <w:tmpl w:val="ED5097C0"/>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5AA661D4"/>
    <w:multiLevelType w:val="hybridMultilevel"/>
    <w:tmpl w:val="F15E32BA"/>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5C5D79D9"/>
    <w:multiLevelType w:val="hybridMultilevel"/>
    <w:tmpl w:val="075CB3E0"/>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69EF5196"/>
    <w:multiLevelType w:val="multilevel"/>
    <w:tmpl w:val="6A7A5F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E29ACD0"/>
    <w:multiLevelType w:val="hybridMultilevel"/>
    <w:tmpl w:val="F0849E4E"/>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7303A820"/>
    <w:multiLevelType w:val="hybridMultilevel"/>
    <w:tmpl w:val="7BB07720"/>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75725433"/>
    <w:multiLevelType w:val="hybridMultilevel"/>
    <w:tmpl w:val="1BD8A6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7D700CD3"/>
    <w:multiLevelType w:val="hybridMultilevel"/>
    <w:tmpl w:val="3DE265D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DA574CC"/>
    <w:multiLevelType w:val="hybridMultilevel"/>
    <w:tmpl w:val="7390E93C"/>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573642">
    <w:abstractNumId w:val="27"/>
  </w:num>
  <w:num w:numId="2" w16cid:durableId="1171867487">
    <w:abstractNumId w:val="29"/>
  </w:num>
  <w:num w:numId="3" w16cid:durableId="810168482">
    <w:abstractNumId w:val="35"/>
  </w:num>
  <w:num w:numId="4" w16cid:durableId="1611862282">
    <w:abstractNumId w:val="30"/>
  </w:num>
  <w:num w:numId="5" w16cid:durableId="1576738264">
    <w:abstractNumId w:val="31"/>
  </w:num>
  <w:num w:numId="6" w16cid:durableId="857817501">
    <w:abstractNumId w:val="12"/>
  </w:num>
  <w:num w:numId="7" w16cid:durableId="625476958">
    <w:abstractNumId w:val="33"/>
  </w:num>
  <w:num w:numId="8" w16cid:durableId="1928273413">
    <w:abstractNumId w:val="2"/>
  </w:num>
  <w:num w:numId="9" w16cid:durableId="1595161641">
    <w:abstractNumId w:val="10"/>
  </w:num>
  <w:num w:numId="10" w16cid:durableId="2003502610">
    <w:abstractNumId w:val="21"/>
  </w:num>
  <w:num w:numId="11" w16cid:durableId="1150291946">
    <w:abstractNumId w:val="37"/>
  </w:num>
  <w:num w:numId="12" w16cid:durableId="1390304570">
    <w:abstractNumId w:val="16"/>
  </w:num>
  <w:num w:numId="13" w16cid:durableId="2101834517">
    <w:abstractNumId w:val="17"/>
  </w:num>
  <w:num w:numId="14" w16cid:durableId="1619533726">
    <w:abstractNumId w:val="34"/>
  </w:num>
  <w:num w:numId="15" w16cid:durableId="1289974759">
    <w:abstractNumId w:val="7"/>
  </w:num>
  <w:num w:numId="16" w16cid:durableId="1536575684">
    <w:abstractNumId w:val="22"/>
  </w:num>
  <w:num w:numId="17" w16cid:durableId="652678451">
    <w:abstractNumId w:val="15"/>
  </w:num>
  <w:num w:numId="18" w16cid:durableId="872110481">
    <w:abstractNumId w:val="25"/>
  </w:num>
  <w:num w:numId="19" w16cid:durableId="805046188">
    <w:abstractNumId w:val="36"/>
  </w:num>
  <w:num w:numId="20" w16cid:durableId="1049378710">
    <w:abstractNumId w:val="8"/>
  </w:num>
  <w:num w:numId="21" w16cid:durableId="2020617816">
    <w:abstractNumId w:val="24"/>
  </w:num>
  <w:num w:numId="22" w16cid:durableId="791049124">
    <w:abstractNumId w:val="9"/>
  </w:num>
  <w:num w:numId="23" w16cid:durableId="1360353002">
    <w:abstractNumId w:val="13"/>
  </w:num>
  <w:num w:numId="24" w16cid:durableId="1449622006">
    <w:abstractNumId w:val="5"/>
  </w:num>
  <w:num w:numId="25" w16cid:durableId="541863332">
    <w:abstractNumId w:val="0"/>
  </w:num>
  <w:num w:numId="26" w16cid:durableId="184098655">
    <w:abstractNumId w:val="26"/>
  </w:num>
  <w:num w:numId="27" w16cid:durableId="40637926">
    <w:abstractNumId w:val="18"/>
  </w:num>
  <w:num w:numId="28" w16cid:durableId="999236313">
    <w:abstractNumId w:val="32"/>
  </w:num>
  <w:num w:numId="29" w16cid:durableId="636420318">
    <w:abstractNumId w:val="1"/>
  </w:num>
  <w:num w:numId="30" w16cid:durableId="1811049872">
    <w:abstractNumId w:val="4"/>
  </w:num>
  <w:num w:numId="31" w16cid:durableId="96877109">
    <w:abstractNumId w:val="11"/>
  </w:num>
  <w:num w:numId="32" w16cid:durableId="1281186654">
    <w:abstractNumId w:val="19"/>
  </w:num>
  <w:num w:numId="33" w16cid:durableId="203241">
    <w:abstractNumId w:val="28"/>
  </w:num>
  <w:num w:numId="34" w16cid:durableId="833256179">
    <w:abstractNumId w:val="23"/>
  </w:num>
  <w:num w:numId="35" w16cid:durableId="481312982">
    <w:abstractNumId w:val="14"/>
  </w:num>
  <w:num w:numId="36" w16cid:durableId="475728193">
    <w:abstractNumId w:val="6"/>
  </w:num>
  <w:num w:numId="37" w16cid:durableId="1450079610">
    <w:abstractNumId w:val="20"/>
  </w:num>
  <w:num w:numId="38" w16cid:durableId="9213757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E63"/>
    <w:rsid w:val="0000032E"/>
    <w:rsid w:val="000023C0"/>
    <w:rsid w:val="00002E66"/>
    <w:rsid w:val="000037F4"/>
    <w:rsid w:val="000038AC"/>
    <w:rsid w:val="00004DE5"/>
    <w:rsid w:val="00006332"/>
    <w:rsid w:val="00006D5F"/>
    <w:rsid w:val="00011934"/>
    <w:rsid w:val="000119E0"/>
    <w:rsid w:val="00011DF2"/>
    <w:rsid w:val="00013204"/>
    <w:rsid w:val="000147AC"/>
    <w:rsid w:val="00015A67"/>
    <w:rsid w:val="00016F28"/>
    <w:rsid w:val="000212BF"/>
    <w:rsid w:val="000218A2"/>
    <w:rsid w:val="00021D08"/>
    <w:rsid w:val="00023888"/>
    <w:rsid w:val="00023C4A"/>
    <w:rsid w:val="00023EED"/>
    <w:rsid w:val="000248E3"/>
    <w:rsid w:val="000259EA"/>
    <w:rsid w:val="00025D69"/>
    <w:rsid w:val="000273A9"/>
    <w:rsid w:val="00031192"/>
    <w:rsid w:val="00031A4F"/>
    <w:rsid w:val="00032910"/>
    <w:rsid w:val="0003449D"/>
    <w:rsid w:val="00034CF0"/>
    <w:rsid w:val="00035FE3"/>
    <w:rsid w:val="000363F7"/>
    <w:rsid w:val="0003651A"/>
    <w:rsid w:val="00037035"/>
    <w:rsid w:val="00037541"/>
    <w:rsid w:val="000378F7"/>
    <w:rsid w:val="00041E5C"/>
    <w:rsid w:val="00042D2B"/>
    <w:rsid w:val="0004304D"/>
    <w:rsid w:val="00043890"/>
    <w:rsid w:val="00043D15"/>
    <w:rsid w:val="00044011"/>
    <w:rsid w:val="00044240"/>
    <w:rsid w:val="00044804"/>
    <w:rsid w:val="000469E1"/>
    <w:rsid w:val="00046A08"/>
    <w:rsid w:val="000478FF"/>
    <w:rsid w:val="00052108"/>
    <w:rsid w:val="000521B9"/>
    <w:rsid w:val="00054513"/>
    <w:rsid w:val="00055D00"/>
    <w:rsid w:val="00055F6D"/>
    <w:rsid w:val="00055FCE"/>
    <w:rsid w:val="0005675C"/>
    <w:rsid w:val="00056F13"/>
    <w:rsid w:val="00057C07"/>
    <w:rsid w:val="00060779"/>
    <w:rsid w:val="00060ABD"/>
    <w:rsid w:val="00060D58"/>
    <w:rsid w:val="00061D51"/>
    <w:rsid w:val="00062967"/>
    <w:rsid w:val="00063325"/>
    <w:rsid w:val="00064B50"/>
    <w:rsid w:val="00065B2E"/>
    <w:rsid w:val="0006699E"/>
    <w:rsid w:val="00067D64"/>
    <w:rsid w:val="00070887"/>
    <w:rsid w:val="00070B9D"/>
    <w:rsid w:val="00071B16"/>
    <w:rsid w:val="00071CF4"/>
    <w:rsid w:val="00071DAF"/>
    <w:rsid w:val="0007204B"/>
    <w:rsid w:val="000760EB"/>
    <w:rsid w:val="0007635C"/>
    <w:rsid w:val="00076BBA"/>
    <w:rsid w:val="00080DB0"/>
    <w:rsid w:val="00082AD6"/>
    <w:rsid w:val="00083D0C"/>
    <w:rsid w:val="0008500B"/>
    <w:rsid w:val="00090539"/>
    <w:rsid w:val="000915AC"/>
    <w:rsid w:val="0009191E"/>
    <w:rsid w:val="00093D58"/>
    <w:rsid w:val="00095906"/>
    <w:rsid w:val="000969DD"/>
    <w:rsid w:val="0009778C"/>
    <w:rsid w:val="000A274E"/>
    <w:rsid w:val="000A3C58"/>
    <w:rsid w:val="000A579F"/>
    <w:rsid w:val="000A5C08"/>
    <w:rsid w:val="000A61AD"/>
    <w:rsid w:val="000A66CF"/>
    <w:rsid w:val="000A6E86"/>
    <w:rsid w:val="000B1007"/>
    <w:rsid w:val="000B1CB1"/>
    <w:rsid w:val="000B1DB5"/>
    <w:rsid w:val="000B343E"/>
    <w:rsid w:val="000B3C42"/>
    <w:rsid w:val="000B59AF"/>
    <w:rsid w:val="000B6C97"/>
    <w:rsid w:val="000B71F8"/>
    <w:rsid w:val="000B757E"/>
    <w:rsid w:val="000B79DA"/>
    <w:rsid w:val="000C18BD"/>
    <w:rsid w:val="000C33A1"/>
    <w:rsid w:val="000C4269"/>
    <w:rsid w:val="000C431F"/>
    <w:rsid w:val="000C50C5"/>
    <w:rsid w:val="000C7523"/>
    <w:rsid w:val="000C7C83"/>
    <w:rsid w:val="000C7F9F"/>
    <w:rsid w:val="000D02C0"/>
    <w:rsid w:val="000D0D19"/>
    <w:rsid w:val="000D1662"/>
    <w:rsid w:val="000D207D"/>
    <w:rsid w:val="000D2DB8"/>
    <w:rsid w:val="000D34F9"/>
    <w:rsid w:val="000D55D0"/>
    <w:rsid w:val="000D59B0"/>
    <w:rsid w:val="000D5A01"/>
    <w:rsid w:val="000D77E5"/>
    <w:rsid w:val="000E09B2"/>
    <w:rsid w:val="000E140A"/>
    <w:rsid w:val="000E2081"/>
    <w:rsid w:val="000E23D0"/>
    <w:rsid w:val="000E4376"/>
    <w:rsid w:val="000E4599"/>
    <w:rsid w:val="000E5874"/>
    <w:rsid w:val="000F06E2"/>
    <w:rsid w:val="000F0A5D"/>
    <w:rsid w:val="000F0B2F"/>
    <w:rsid w:val="000F3309"/>
    <w:rsid w:val="000F3D56"/>
    <w:rsid w:val="000F60B1"/>
    <w:rsid w:val="00100DCC"/>
    <w:rsid w:val="00102EDF"/>
    <w:rsid w:val="00102FE6"/>
    <w:rsid w:val="00105CB4"/>
    <w:rsid w:val="00105F2D"/>
    <w:rsid w:val="00106D3E"/>
    <w:rsid w:val="001076F9"/>
    <w:rsid w:val="0011128D"/>
    <w:rsid w:val="001139A9"/>
    <w:rsid w:val="00116FA4"/>
    <w:rsid w:val="001170A9"/>
    <w:rsid w:val="0011766D"/>
    <w:rsid w:val="00117733"/>
    <w:rsid w:val="001178A8"/>
    <w:rsid w:val="001211BC"/>
    <w:rsid w:val="001257AF"/>
    <w:rsid w:val="0012590E"/>
    <w:rsid w:val="00125B1B"/>
    <w:rsid w:val="00126194"/>
    <w:rsid w:val="00127065"/>
    <w:rsid w:val="001307D7"/>
    <w:rsid w:val="001317BA"/>
    <w:rsid w:val="00131F2B"/>
    <w:rsid w:val="00133D94"/>
    <w:rsid w:val="001343A8"/>
    <w:rsid w:val="00134E78"/>
    <w:rsid w:val="00135D65"/>
    <w:rsid w:val="0013636C"/>
    <w:rsid w:val="001378F3"/>
    <w:rsid w:val="001416DC"/>
    <w:rsid w:val="00141FE4"/>
    <w:rsid w:val="00143600"/>
    <w:rsid w:val="00143A19"/>
    <w:rsid w:val="001453F1"/>
    <w:rsid w:val="00145D72"/>
    <w:rsid w:val="0014613A"/>
    <w:rsid w:val="00146742"/>
    <w:rsid w:val="00147A76"/>
    <w:rsid w:val="00150942"/>
    <w:rsid w:val="001512C2"/>
    <w:rsid w:val="00153022"/>
    <w:rsid w:val="00153A27"/>
    <w:rsid w:val="00153B0D"/>
    <w:rsid w:val="001542F7"/>
    <w:rsid w:val="001550B9"/>
    <w:rsid w:val="001551CB"/>
    <w:rsid w:val="00155817"/>
    <w:rsid w:val="0016272D"/>
    <w:rsid w:val="00162D6D"/>
    <w:rsid w:val="00162E70"/>
    <w:rsid w:val="00163C33"/>
    <w:rsid w:val="00163F52"/>
    <w:rsid w:val="00165B2F"/>
    <w:rsid w:val="0016763F"/>
    <w:rsid w:val="0017082D"/>
    <w:rsid w:val="0017285F"/>
    <w:rsid w:val="00174B16"/>
    <w:rsid w:val="00176360"/>
    <w:rsid w:val="001776F8"/>
    <w:rsid w:val="00180D80"/>
    <w:rsid w:val="00184547"/>
    <w:rsid w:val="00184999"/>
    <w:rsid w:val="00186000"/>
    <w:rsid w:val="001864E1"/>
    <w:rsid w:val="001873DC"/>
    <w:rsid w:val="00190B09"/>
    <w:rsid w:val="00191471"/>
    <w:rsid w:val="00191663"/>
    <w:rsid w:val="00192821"/>
    <w:rsid w:val="001928CB"/>
    <w:rsid w:val="00193613"/>
    <w:rsid w:val="00197251"/>
    <w:rsid w:val="001A132E"/>
    <w:rsid w:val="001A1B95"/>
    <w:rsid w:val="001A3556"/>
    <w:rsid w:val="001A4AE8"/>
    <w:rsid w:val="001A5971"/>
    <w:rsid w:val="001A5B0B"/>
    <w:rsid w:val="001B0C0D"/>
    <w:rsid w:val="001B0CB5"/>
    <w:rsid w:val="001B12C1"/>
    <w:rsid w:val="001B14B8"/>
    <w:rsid w:val="001B28F0"/>
    <w:rsid w:val="001B3004"/>
    <w:rsid w:val="001B357A"/>
    <w:rsid w:val="001B41BC"/>
    <w:rsid w:val="001B4BF7"/>
    <w:rsid w:val="001C0601"/>
    <w:rsid w:val="001C1363"/>
    <w:rsid w:val="001C2ED6"/>
    <w:rsid w:val="001C3FBD"/>
    <w:rsid w:val="001C43DC"/>
    <w:rsid w:val="001C46B2"/>
    <w:rsid w:val="001C57CA"/>
    <w:rsid w:val="001C5B8C"/>
    <w:rsid w:val="001C65EC"/>
    <w:rsid w:val="001C73EE"/>
    <w:rsid w:val="001C7789"/>
    <w:rsid w:val="001D1A6F"/>
    <w:rsid w:val="001D1A7F"/>
    <w:rsid w:val="001D30B2"/>
    <w:rsid w:val="001D3D89"/>
    <w:rsid w:val="001D4F60"/>
    <w:rsid w:val="001E02C5"/>
    <w:rsid w:val="001E0376"/>
    <w:rsid w:val="001E113F"/>
    <w:rsid w:val="001E1C1B"/>
    <w:rsid w:val="001E2529"/>
    <w:rsid w:val="001E2D48"/>
    <w:rsid w:val="001E3493"/>
    <w:rsid w:val="001E3679"/>
    <w:rsid w:val="001E4772"/>
    <w:rsid w:val="001E5ECB"/>
    <w:rsid w:val="001F0361"/>
    <w:rsid w:val="001F0C42"/>
    <w:rsid w:val="001F1DA7"/>
    <w:rsid w:val="001F2105"/>
    <w:rsid w:val="001F240F"/>
    <w:rsid w:val="001F438B"/>
    <w:rsid w:val="001F4E78"/>
    <w:rsid w:val="001F73B9"/>
    <w:rsid w:val="0020342B"/>
    <w:rsid w:val="00203FD7"/>
    <w:rsid w:val="002050FE"/>
    <w:rsid w:val="00205507"/>
    <w:rsid w:val="0020597B"/>
    <w:rsid w:val="002107D6"/>
    <w:rsid w:val="002109F2"/>
    <w:rsid w:val="00211C0B"/>
    <w:rsid w:val="00212B06"/>
    <w:rsid w:val="00214FBF"/>
    <w:rsid w:val="002151EE"/>
    <w:rsid w:val="00215807"/>
    <w:rsid w:val="002161A8"/>
    <w:rsid w:val="002177E8"/>
    <w:rsid w:val="002179F6"/>
    <w:rsid w:val="00217C2E"/>
    <w:rsid w:val="00220A91"/>
    <w:rsid w:val="00220A9C"/>
    <w:rsid w:val="002236B4"/>
    <w:rsid w:val="00224EA5"/>
    <w:rsid w:val="00224FAA"/>
    <w:rsid w:val="00225BD8"/>
    <w:rsid w:val="00225FEA"/>
    <w:rsid w:val="0022670D"/>
    <w:rsid w:val="002268E2"/>
    <w:rsid w:val="00230718"/>
    <w:rsid w:val="00230D98"/>
    <w:rsid w:val="00231339"/>
    <w:rsid w:val="002318D2"/>
    <w:rsid w:val="00231E0C"/>
    <w:rsid w:val="00231ED6"/>
    <w:rsid w:val="0023314B"/>
    <w:rsid w:val="002332BD"/>
    <w:rsid w:val="002340E2"/>
    <w:rsid w:val="0023501B"/>
    <w:rsid w:val="002350DE"/>
    <w:rsid w:val="0023583F"/>
    <w:rsid w:val="00236151"/>
    <w:rsid w:val="002401EE"/>
    <w:rsid w:val="00240BA2"/>
    <w:rsid w:val="00240DC1"/>
    <w:rsid w:val="002428CF"/>
    <w:rsid w:val="00242EFA"/>
    <w:rsid w:val="002448B0"/>
    <w:rsid w:val="00244C15"/>
    <w:rsid w:val="002464AB"/>
    <w:rsid w:val="0024686B"/>
    <w:rsid w:val="00247606"/>
    <w:rsid w:val="0025179C"/>
    <w:rsid w:val="00252409"/>
    <w:rsid w:val="00253328"/>
    <w:rsid w:val="00253ECE"/>
    <w:rsid w:val="00255BF3"/>
    <w:rsid w:val="00255FB7"/>
    <w:rsid w:val="00256F99"/>
    <w:rsid w:val="002571AB"/>
    <w:rsid w:val="002578AE"/>
    <w:rsid w:val="00261163"/>
    <w:rsid w:val="00262C5C"/>
    <w:rsid w:val="002634FE"/>
    <w:rsid w:val="00263B60"/>
    <w:rsid w:val="00264311"/>
    <w:rsid w:val="00267D22"/>
    <w:rsid w:val="0027031A"/>
    <w:rsid w:val="0027076C"/>
    <w:rsid w:val="00271626"/>
    <w:rsid w:val="002765EA"/>
    <w:rsid w:val="0027760C"/>
    <w:rsid w:val="00281EC6"/>
    <w:rsid w:val="00282B59"/>
    <w:rsid w:val="00283721"/>
    <w:rsid w:val="002857F2"/>
    <w:rsid w:val="0028664D"/>
    <w:rsid w:val="002902A1"/>
    <w:rsid w:val="0029083B"/>
    <w:rsid w:val="0029196B"/>
    <w:rsid w:val="00294FA6"/>
    <w:rsid w:val="0029667D"/>
    <w:rsid w:val="00296E3E"/>
    <w:rsid w:val="002A0570"/>
    <w:rsid w:val="002A1711"/>
    <w:rsid w:val="002A1797"/>
    <w:rsid w:val="002A2783"/>
    <w:rsid w:val="002A2BF5"/>
    <w:rsid w:val="002A3866"/>
    <w:rsid w:val="002A4B18"/>
    <w:rsid w:val="002A6107"/>
    <w:rsid w:val="002A6828"/>
    <w:rsid w:val="002A6D96"/>
    <w:rsid w:val="002A7835"/>
    <w:rsid w:val="002B0DE7"/>
    <w:rsid w:val="002B1BEA"/>
    <w:rsid w:val="002B2BC5"/>
    <w:rsid w:val="002B3206"/>
    <w:rsid w:val="002B4DDD"/>
    <w:rsid w:val="002B63E8"/>
    <w:rsid w:val="002B753B"/>
    <w:rsid w:val="002C16E8"/>
    <w:rsid w:val="002C3ACE"/>
    <w:rsid w:val="002C45F1"/>
    <w:rsid w:val="002C4D67"/>
    <w:rsid w:val="002C536D"/>
    <w:rsid w:val="002C5C28"/>
    <w:rsid w:val="002C7694"/>
    <w:rsid w:val="002D1BA9"/>
    <w:rsid w:val="002D280A"/>
    <w:rsid w:val="002D2D39"/>
    <w:rsid w:val="002D38C7"/>
    <w:rsid w:val="002D3CCF"/>
    <w:rsid w:val="002D4247"/>
    <w:rsid w:val="002D456B"/>
    <w:rsid w:val="002D49F3"/>
    <w:rsid w:val="002D590D"/>
    <w:rsid w:val="002D6F7C"/>
    <w:rsid w:val="002E0257"/>
    <w:rsid w:val="002E05E2"/>
    <w:rsid w:val="002E0B4F"/>
    <w:rsid w:val="002E0CD1"/>
    <w:rsid w:val="002E116C"/>
    <w:rsid w:val="002E348F"/>
    <w:rsid w:val="002E4CD3"/>
    <w:rsid w:val="002E4FD9"/>
    <w:rsid w:val="002E56F4"/>
    <w:rsid w:val="002E5733"/>
    <w:rsid w:val="002E66F9"/>
    <w:rsid w:val="002E7D3C"/>
    <w:rsid w:val="002E7F6A"/>
    <w:rsid w:val="002F005F"/>
    <w:rsid w:val="002F391E"/>
    <w:rsid w:val="002F3FAA"/>
    <w:rsid w:val="002F421F"/>
    <w:rsid w:val="002F4832"/>
    <w:rsid w:val="002F76B4"/>
    <w:rsid w:val="0030049F"/>
    <w:rsid w:val="00302253"/>
    <w:rsid w:val="00302C89"/>
    <w:rsid w:val="003040CB"/>
    <w:rsid w:val="00304217"/>
    <w:rsid w:val="00305265"/>
    <w:rsid w:val="003053B3"/>
    <w:rsid w:val="00307557"/>
    <w:rsid w:val="0031013A"/>
    <w:rsid w:val="003110B1"/>
    <w:rsid w:val="00311A3A"/>
    <w:rsid w:val="00311CCD"/>
    <w:rsid w:val="0031400D"/>
    <w:rsid w:val="003141EF"/>
    <w:rsid w:val="003147D2"/>
    <w:rsid w:val="00315631"/>
    <w:rsid w:val="00315793"/>
    <w:rsid w:val="0031603E"/>
    <w:rsid w:val="003165CC"/>
    <w:rsid w:val="0031694B"/>
    <w:rsid w:val="00317B13"/>
    <w:rsid w:val="003219DD"/>
    <w:rsid w:val="00323E9D"/>
    <w:rsid w:val="00325945"/>
    <w:rsid w:val="00325E5E"/>
    <w:rsid w:val="00325FDF"/>
    <w:rsid w:val="003275D0"/>
    <w:rsid w:val="00327811"/>
    <w:rsid w:val="0033015E"/>
    <w:rsid w:val="00330EA0"/>
    <w:rsid w:val="003318E6"/>
    <w:rsid w:val="00331C00"/>
    <w:rsid w:val="00332043"/>
    <w:rsid w:val="00332F01"/>
    <w:rsid w:val="003344C3"/>
    <w:rsid w:val="00334995"/>
    <w:rsid w:val="00334D87"/>
    <w:rsid w:val="0033599F"/>
    <w:rsid w:val="003375FA"/>
    <w:rsid w:val="0034015B"/>
    <w:rsid w:val="00340D4D"/>
    <w:rsid w:val="00341E93"/>
    <w:rsid w:val="00342C6A"/>
    <w:rsid w:val="0034350C"/>
    <w:rsid w:val="003444D6"/>
    <w:rsid w:val="003448D3"/>
    <w:rsid w:val="00344940"/>
    <w:rsid w:val="00345428"/>
    <w:rsid w:val="00345A97"/>
    <w:rsid w:val="00345C05"/>
    <w:rsid w:val="00346F48"/>
    <w:rsid w:val="00347429"/>
    <w:rsid w:val="00351F22"/>
    <w:rsid w:val="0035410C"/>
    <w:rsid w:val="0035472D"/>
    <w:rsid w:val="003557B0"/>
    <w:rsid w:val="00357A86"/>
    <w:rsid w:val="00362C07"/>
    <w:rsid w:val="0036305D"/>
    <w:rsid w:val="00363693"/>
    <w:rsid w:val="00364A5A"/>
    <w:rsid w:val="00364AE3"/>
    <w:rsid w:val="0036564B"/>
    <w:rsid w:val="0036678B"/>
    <w:rsid w:val="00367C71"/>
    <w:rsid w:val="00367E55"/>
    <w:rsid w:val="00370DBA"/>
    <w:rsid w:val="00373428"/>
    <w:rsid w:val="00376927"/>
    <w:rsid w:val="00376A86"/>
    <w:rsid w:val="00376EFD"/>
    <w:rsid w:val="0037704B"/>
    <w:rsid w:val="0037723D"/>
    <w:rsid w:val="00380B34"/>
    <w:rsid w:val="00382E64"/>
    <w:rsid w:val="0038336A"/>
    <w:rsid w:val="00384005"/>
    <w:rsid w:val="003843E2"/>
    <w:rsid w:val="00385D47"/>
    <w:rsid w:val="00386589"/>
    <w:rsid w:val="00387DCA"/>
    <w:rsid w:val="003901C2"/>
    <w:rsid w:val="00390EA6"/>
    <w:rsid w:val="00393211"/>
    <w:rsid w:val="00394CA2"/>
    <w:rsid w:val="00394E7E"/>
    <w:rsid w:val="00394E98"/>
    <w:rsid w:val="00395673"/>
    <w:rsid w:val="003957FD"/>
    <w:rsid w:val="003958BD"/>
    <w:rsid w:val="00395E8A"/>
    <w:rsid w:val="003965D2"/>
    <w:rsid w:val="00396944"/>
    <w:rsid w:val="00397696"/>
    <w:rsid w:val="003A014E"/>
    <w:rsid w:val="003A0CD4"/>
    <w:rsid w:val="003A1742"/>
    <w:rsid w:val="003A1A87"/>
    <w:rsid w:val="003A26FB"/>
    <w:rsid w:val="003A4DE1"/>
    <w:rsid w:val="003A59DD"/>
    <w:rsid w:val="003A6FE1"/>
    <w:rsid w:val="003A71EB"/>
    <w:rsid w:val="003A7C70"/>
    <w:rsid w:val="003A7E63"/>
    <w:rsid w:val="003B1A06"/>
    <w:rsid w:val="003B4566"/>
    <w:rsid w:val="003B4C88"/>
    <w:rsid w:val="003B5376"/>
    <w:rsid w:val="003B5500"/>
    <w:rsid w:val="003B6711"/>
    <w:rsid w:val="003C0597"/>
    <w:rsid w:val="003C4855"/>
    <w:rsid w:val="003C4CFE"/>
    <w:rsid w:val="003C75D5"/>
    <w:rsid w:val="003D086F"/>
    <w:rsid w:val="003D1839"/>
    <w:rsid w:val="003D1FFA"/>
    <w:rsid w:val="003D2049"/>
    <w:rsid w:val="003D30FD"/>
    <w:rsid w:val="003D31FC"/>
    <w:rsid w:val="003D5438"/>
    <w:rsid w:val="003D5947"/>
    <w:rsid w:val="003D70E6"/>
    <w:rsid w:val="003E1045"/>
    <w:rsid w:val="003E1D8E"/>
    <w:rsid w:val="003E33A0"/>
    <w:rsid w:val="003E3D7C"/>
    <w:rsid w:val="003E485C"/>
    <w:rsid w:val="003E74FC"/>
    <w:rsid w:val="003E752B"/>
    <w:rsid w:val="003E7DF7"/>
    <w:rsid w:val="003F0DDD"/>
    <w:rsid w:val="003F1187"/>
    <w:rsid w:val="003F2CCB"/>
    <w:rsid w:val="003F313F"/>
    <w:rsid w:val="003F3A65"/>
    <w:rsid w:val="003F5F84"/>
    <w:rsid w:val="003F75E6"/>
    <w:rsid w:val="0040067E"/>
    <w:rsid w:val="0040090D"/>
    <w:rsid w:val="00401023"/>
    <w:rsid w:val="00401763"/>
    <w:rsid w:val="00401CE5"/>
    <w:rsid w:val="004021BE"/>
    <w:rsid w:val="00402624"/>
    <w:rsid w:val="00403E42"/>
    <w:rsid w:val="00403EDA"/>
    <w:rsid w:val="00403F16"/>
    <w:rsid w:val="00404B83"/>
    <w:rsid w:val="00411457"/>
    <w:rsid w:val="00411604"/>
    <w:rsid w:val="004138AC"/>
    <w:rsid w:val="00413E63"/>
    <w:rsid w:val="00414924"/>
    <w:rsid w:val="00416AA3"/>
    <w:rsid w:val="0041723B"/>
    <w:rsid w:val="00422BC3"/>
    <w:rsid w:val="00423D5D"/>
    <w:rsid w:val="0042449B"/>
    <w:rsid w:val="00424CEF"/>
    <w:rsid w:val="00424F8A"/>
    <w:rsid w:val="00425CDA"/>
    <w:rsid w:val="00425D0D"/>
    <w:rsid w:val="00426E81"/>
    <w:rsid w:val="00427157"/>
    <w:rsid w:val="0042719C"/>
    <w:rsid w:val="00427B92"/>
    <w:rsid w:val="00427BA0"/>
    <w:rsid w:val="0043106C"/>
    <w:rsid w:val="00431DDB"/>
    <w:rsid w:val="004322DE"/>
    <w:rsid w:val="00432338"/>
    <w:rsid w:val="00432CD8"/>
    <w:rsid w:val="0043438D"/>
    <w:rsid w:val="00434585"/>
    <w:rsid w:val="00435B3D"/>
    <w:rsid w:val="00435C2F"/>
    <w:rsid w:val="0043627E"/>
    <w:rsid w:val="00436516"/>
    <w:rsid w:val="00436E1D"/>
    <w:rsid w:val="004413CB"/>
    <w:rsid w:val="004415E1"/>
    <w:rsid w:val="004422E7"/>
    <w:rsid w:val="004429FD"/>
    <w:rsid w:val="00443894"/>
    <w:rsid w:val="00445BA2"/>
    <w:rsid w:val="00447621"/>
    <w:rsid w:val="00447970"/>
    <w:rsid w:val="00450C45"/>
    <w:rsid w:val="00450D86"/>
    <w:rsid w:val="00451B21"/>
    <w:rsid w:val="00452866"/>
    <w:rsid w:val="00454790"/>
    <w:rsid w:val="00454B6E"/>
    <w:rsid w:val="00455592"/>
    <w:rsid w:val="004579B9"/>
    <w:rsid w:val="00460F4A"/>
    <w:rsid w:val="0046274D"/>
    <w:rsid w:val="00463026"/>
    <w:rsid w:val="0046426C"/>
    <w:rsid w:val="00464AFB"/>
    <w:rsid w:val="00466A0A"/>
    <w:rsid w:val="004713A2"/>
    <w:rsid w:val="00471BC0"/>
    <w:rsid w:val="004723D9"/>
    <w:rsid w:val="0047637B"/>
    <w:rsid w:val="00476542"/>
    <w:rsid w:val="0047780C"/>
    <w:rsid w:val="004778AF"/>
    <w:rsid w:val="0048128D"/>
    <w:rsid w:val="00482A32"/>
    <w:rsid w:val="00483D56"/>
    <w:rsid w:val="00485444"/>
    <w:rsid w:val="004854A1"/>
    <w:rsid w:val="004907E1"/>
    <w:rsid w:val="00491725"/>
    <w:rsid w:val="004922E7"/>
    <w:rsid w:val="004932A9"/>
    <w:rsid w:val="0049364E"/>
    <w:rsid w:val="00493FA3"/>
    <w:rsid w:val="0049494B"/>
    <w:rsid w:val="00494B8B"/>
    <w:rsid w:val="004953B4"/>
    <w:rsid w:val="00496C66"/>
    <w:rsid w:val="004A1DED"/>
    <w:rsid w:val="004A1F6D"/>
    <w:rsid w:val="004A3622"/>
    <w:rsid w:val="004A408D"/>
    <w:rsid w:val="004A4302"/>
    <w:rsid w:val="004A5834"/>
    <w:rsid w:val="004A6D73"/>
    <w:rsid w:val="004A6E2A"/>
    <w:rsid w:val="004A7269"/>
    <w:rsid w:val="004A7F37"/>
    <w:rsid w:val="004B0139"/>
    <w:rsid w:val="004B3704"/>
    <w:rsid w:val="004B398B"/>
    <w:rsid w:val="004B3DF8"/>
    <w:rsid w:val="004B4B16"/>
    <w:rsid w:val="004B5B07"/>
    <w:rsid w:val="004B682C"/>
    <w:rsid w:val="004B74FA"/>
    <w:rsid w:val="004C012D"/>
    <w:rsid w:val="004C11B5"/>
    <w:rsid w:val="004C1D0B"/>
    <w:rsid w:val="004C3085"/>
    <w:rsid w:val="004C47F6"/>
    <w:rsid w:val="004C4BE6"/>
    <w:rsid w:val="004C6F89"/>
    <w:rsid w:val="004C7272"/>
    <w:rsid w:val="004C7750"/>
    <w:rsid w:val="004D2968"/>
    <w:rsid w:val="004D2E63"/>
    <w:rsid w:val="004D616A"/>
    <w:rsid w:val="004D7018"/>
    <w:rsid w:val="004D71C4"/>
    <w:rsid w:val="004D7295"/>
    <w:rsid w:val="004E1BEF"/>
    <w:rsid w:val="004E1ED7"/>
    <w:rsid w:val="004E21AB"/>
    <w:rsid w:val="004E21F0"/>
    <w:rsid w:val="004E2B0B"/>
    <w:rsid w:val="004E4CA2"/>
    <w:rsid w:val="004E654E"/>
    <w:rsid w:val="004E6788"/>
    <w:rsid w:val="004E6903"/>
    <w:rsid w:val="004E736C"/>
    <w:rsid w:val="004F074E"/>
    <w:rsid w:val="004F3187"/>
    <w:rsid w:val="004F4CF3"/>
    <w:rsid w:val="004F4E61"/>
    <w:rsid w:val="004F50AB"/>
    <w:rsid w:val="004F5D10"/>
    <w:rsid w:val="004F6A47"/>
    <w:rsid w:val="004F6E62"/>
    <w:rsid w:val="004F7034"/>
    <w:rsid w:val="004F746A"/>
    <w:rsid w:val="004F7CA2"/>
    <w:rsid w:val="0050031A"/>
    <w:rsid w:val="005016DC"/>
    <w:rsid w:val="00501C8C"/>
    <w:rsid w:val="00503473"/>
    <w:rsid w:val="005034BE"/>
    <w:rsid w:val="005037ED"/>
    <w:rsid w:val="00503B1A"/>
    <w:rsid w:val="005043CB"/>
    <w:rsid w:val="005058FC"/>
    <w:rsid w:val="005059E5"/>
    <w:rsid w:val="00506788"/>
    <w:rsid w:val="00507F60"/>
    <w:rsid w:val="00510B51"/>
    <w:rsid w:val="00510D51"/>
    <w:rsid w:val="00511CE7"/>
    <w:rsid w:val="0051318A"/>
    <w:rsid w:val="005150B0"/>
    <w:rsid w:val="0051671D"/>
    <w:rsid w:val="005177C6"/>
    <w:rsid w:val="00520765"/>
    <w:rsid w:val="00521714"/>
    <w:rsid w:val="00522912"/>
    <w:rsid w:val="005231F4"/>
    <w:rsid w:val="0052492C"/>
    <w:rsid w:val="00524D4A"/>
    <w:rsid w:val="005262C3"/>
    <w:rsid w:val="00526672"/>
    <w:rsid w:val="00526856"/>
    <w:rsid w:val="00526E74"/>
    <w:rsid w:val="00527A15"/>
    <w:rsid w:val="0053044C"/>
    <w:rsid w:val="0053170F"/>
    <w:rsid w:val="00533CD3"/>
    <w:rsid w:val="00533FB6"/>
    <w:rsid w:val="00534467"/>
    <w:rsid w:val="00534846"/>
    <w:rsid w:val="005349B6"/>
    <w:rsid w:val="00534F27"/>
    <w:rsid w:val="00535570"/>
    <w:rsid w:val="00536A93"/>
    <w:rsid w:val="00537C0F"/>
    <w:rsid w:val="00540009"/>
    <w:rsid w:val="00540453"/>
    <w:rsid w:val="005410C3"/>
    <w:rsid w:val="0054151A"/>
    <w:rsid w:val="005421D9"/>
    <w:rsid w:val="00542737"/>
    <w:rsid w:val="005433FA"/>
    <w:rsid w:val="00543521"/>
    <w:rsid w:val="0054357E"/>
    <w:rsid w:val="00543A26"/>
    <w:rsid w:val="00543B85"/>
    <w:rsid w:val="0054401B"/>
    <w:rsid w:val="00544C0D"/>
    <w:rsid w:val="00545E7F"/>
    <w:rsid w:val="00546997"/>
    <w:rsid w:val="005474B8"/>
    <w:rsid w:val="0055051D"/>
    <w:rsid w:val="005509E5"/>
    <w:rsid w:val="00550E06"/>
    <w:rsid w:val="0055128F"/>
    <w:rsid w:val="005530A0"/>
    <w:rsid w:val="0055320D"/>
    <w:rsid w:val="00553560"/>
    <w:rsid w:val="00555FBA"/>
    <w:rsid w:val="00564260"/>
    <w:rsid w:val="005645BE"/>
    <w:rsid w:val="00565508"/>
    <w:rsid w:val="00566799"/>
    <w:rsid w:val="00570251"/>
    <w:rsid w:val="00570BF5"/>
    <w:rsid w:val="00570C0C"/>
    <w:rsid w:val="00570E02"/>
    <w:rsid w:val="00571B72"/>
    <w:rsid w:val="00571DF2"/>
    <w:rsid w:val="005732DF"/>
    <w:rsid w:val="00575331"/>
    <w:rsid w:val="00575E89"/>
    <w:rsid w:val="0057695E"/>
    <w:rsid w:val="00576DF4"/>
    <w:rsid w:val="00577B7B"/>
    <w:rsid w:val="005802F1"/>
    <w:rsid w:val="005808AA"/>
    <w:rsid w:val="00581418"/>
    <w:rsid w:val="005817F9"/>
    <w:rsid w:val="00582C3A"/>
    <w:rsid w:val="00583329"/>
    <w:rsid w:val="00583C5F"/>
    <w:rsid w:val="00585A17"/>
    <w:rsid w:val="0058744A"/>
    <w:rsid w:val="00590DA0"/>
    <w:rsid w:val="00590DA7"/>
    <w:rsid w:val="00592A7F"/>
    <w:rsid w:val="00592CD6"/>
    <w:rsid w:val="00592D37"/>
    <w:rsid w:val="0059303C"/>
    <w:rsid w:val="00593307"/>
    <w:rsid w:val="00594602"/>
    <w:rsid w:val="005963CC"/>
    <w:rsid w:val="00596CF5"/>
    <w:rsid w:val="00597D24"/>
    <w:rsid w:val="005A1180"/>
    <w:rsid w:val="005A2B83"/>
    <w:rsid w:val="005A3A2F"/>
    <w:rsid w:val="005A3BC0"/>
    <w:rsid w:val="005A4B14"/>
    <w:rsid w:val="005B009F"/>
    <w:rsid w:val="005B1A82"/>
    <w:rsid w:val="005B29CC"/>
    <w:rsid w:val="005B332B"/>
    <w:rsid w:val="005B3851"/>
    <w:rsid w:val="005B3B7E"/>
    <w:rsid w:val="005B49B1"/>
    <w:rsid w:val="005B516E"/>
    <w:rsid w:val="005B5F1F"/>
    <w:rsid w:val="005B610F"/>
    <w:rsid w:val="005C1221"/>
    <w:rsid w:val="005C34BF"/>
    <w:rsid w:val="005C5749"/>
    <w:rsid w:val="005C5828"/>
    <w:rsid w:val="005C5B31"/>
    <w:rsid w:val="005C5C7C"/>
    <w:rsid w:val="005C5D53"/>
    <w:rsid w:val="005C61D0"/>
    <w:rsid w:val="005C6A47"/>
    <w:rsid w:val="005C6FD9"/>
    <w:rsid w:val="005C752C"/>
    <w:rsid w:val="005C79EF"/>
    <w:rsid w:val="005D1790"/>
    <w:rsid w:val="005D28A5"/>
    <w:rsid w:val="005D2C1B"/>
    <w:rsid w:val="005D3279"/>
    <w:rsid w:val="005D6F1B"/>
    <w:rsid w:val="005D7391"/>
    <w:rsid w:val="005D7F1E"/>
    <w:rsid w:val="005E053B"/>
    <w:rsid w:val="005E3E7A"/>
    <w:rsid w:val="005E492F"/>
    <w:rsid w:val="005E53F4"/>
    <w:rsid w:val="005E689F"/>
    <w:rsid w:val="005F0965"/>
    <w:rsid w:val="005F152E"/>
    <w:rsid w:val="005F2CDA"/>
    <w:rsid w:val="005F314E"/>
    <w:rsid w:val="005F4C48"/>
    <w:rsid w:val="005F4D1F"/>
    <w:rsid w:val="005F4D55"/>
    <w:rsid w:val="005F5019"/>
    <w:rsid w:val="005F52EC"/>
    <w:rsid w:val="005F751B"/>
    <w:rsid w:val="005F7CE5"/>
    <w:rsid w:val="00601AA4"/>
    <w:rsid w:val="0060208F"/>
    <w:rsid w:val="00603029"/>
    <w:rsid w:val="0060469F"/>
    <w:rsid w:val="0060582A"/>
    <w:rsid w:val="006058B3"/>
    <w:rsid w:val="00605CEC"/>
    <w:rsid w:val="0061082C"/>
    <w:rsid w:val="006129BD"/>
    <w:rsid w:val="00614A11"/>
    <w:rsid w:val="00620D80"/>
    <w:rsid w:val="00622222"/>
    <w:rsid w:val="00622A45"/>
    <w:rsid w:val="006279C9"/>
    <w:rsid w:val="00627A8F"/>
    <w:rsid w:val="00627DF9"/>
    <w:rsid w:val="00630840"/>
    <w:rsid w:val="00630960"/>
    <w:rsid w:val="00630984"/>
    <w:rsid w:val="00630F8C"/>
    <w:rsid w:val="0063225E"/>
    <w:rsid w:val="006325B1"/>
    <w:rsid w:val="00635D97"/>
    <w:rsid w:val="00635E63"/>
    <w:rsid w:val="0063647A"/>
    <w:rsid w:val="006370F4"/>
    <w:rsid w:val="00637777"/>
    <w:rsid w:val="006400F6"/>
    <w:rsid w:val="00640B9D"/>
    <w:rsid w:val="00640BF2"/>
    <w:rsid w:val="00645169"/>
    <w:rsid w:val="00646D90"/>
    <w:rsid w:val="00647593"/>
    <w:rsid w:val="00647634"/>
    <w:rsid w:val="0064797B"/>
    <w:rsid w:val="00650F5F"/>
    <w:rsid w:val="00651B95"/>
    <w:rsid w:val="00651B99"/>
    <w:rsid w:val="006525A8"/>
    <w:rsid w:val="00652634"/>
    <w:rsid w:val="00652D03"/>
    <w:rsid w:val="006553F7"/>
    <w:rsid w:val="00656D4C"/>
    <w:rsid w:val="00662390"/>
    <w:rsid w:val="00662DA1"/>
    <w:rsid w:val="00664D14"/>
    <w:rsid w:val="00664D77"/>
    <w:rsid w:val="006657C1"/>
    <w:rsid w:val="00665FD0"/>
    <w:rsid w:val="006668FA"/>
    <w:rsid w:val="0067037C"/>
    <w:rsid w:val="00671E42"/>
    <w:rsid w:val="006735CC"/>
    <w:rsid w:val="00673955"/>
    <w:rsid w:val="00674834"/>
    <w:rsid w:val="00674C62"/>
    <w:rsid w:val="00674FEA"/>
    <w:rsid w:val="00675AE8"/>
    <w:rsid w:val="006766B0"/>
    <w:rsid w:val="00681190"/>
    <w:rsid w:val="00681909"/>
    <w:rsid w:val="00684A60"/>
    <w:rsid w:val="006852CA"/>
    <w:rsid w:val="00685578"/>
    <w:rsid w:val="006859EA"/>
    <w:rsid w:val="00685B37"/>
    <w:rsid w:val="00686EB4"/>
    <w:rsid w:val="00690DAC"/>
    <w:rsid w:val="00691738"/>
    <w:rsid w:val="00692681"/>
    <w:rsid w:val="00695F83"/>
    <w:rsid w:val="00696431"/>
    <w:rsid w:val="00696B00"/>
    <w:rsid w:val="006A00EF"/>
    <w:rsid w:val="006A170A"/>
    <w:rsid w:val="006A1EF1"/>
    <w:rsid w:val="006A1F7B"/>
    <w:rsid w:val="006A2653"/>
    <w:rsid w:val="006A31BF"/>
    <w:rsid w:val="006A3EEB"/>
    <w:rsid w:val="006A42E7"/>
    <w:rsid w:val="006A46D1"/>
    <w:rsid w:val="006A5217"/>
    <w:rsid w:val="006A5880"/>
    <w:rsid w:val="006A58CA"/>
    <w:rsid w:val="006A6267"/>
    <w:rsid w:val="006A7298"/>
    <w:rsid w:val="006B0D78"/>
    <w:rsid w:val="006B1DA5"/>
    <w:rsid w:val="006B1F18"/>
    <w:rsid w:val="006B2A20"/>
    <w:rsid w:val="006B2C76"/>
    <w:rsid w:val="006B39E8"/>
    <w:rsid w:val="006B3EFF"/>
    <w:rsid w:val="006B4312"/>
    <w:rsid w:val="006B5A7B"/>
    <w:rsid w:val="006C0B22"/>
    <w:rsid w:val="006C1265"/>
    <w:rsid w:val="006C2904"/>
    <w:rsid w:val="006C2A84"/>
    <w:rsid w:val="006C3E58"/>
    <w:rsid w:val="006C43E9"/>
    <w:rsid w:val="006C5D76"/>
    <w:rsid w:val="006D0333"/>
    <w:rsid w:val="006D25F3"/>
    <w:rsid w:val="006D287A"/>
    <w:rsid w:val="006D4F14"/>
    <w:rsid w:val="006D547B"/>
    <w:rsid w:val="006E117F"/>
    <w:rsid w:val="006E1603"/>
    <w:rsid w:val="006E3D3D"/>
    <w:rsid w:val="006E4C20"/>
    <w:rsid w:val="006E5AF1"/>
    <w:rsid w:val="006E643B"/>
    <w:rsid w:val="006E6AD7"/>
    <w:rsid w:val="006E6B74"/>
    <w:rsid w:val="006E7108"/>
    <w:rsid w:val="006E77C3"/>
    <w:rsid w:val="006F07C8"/>
    <w:rsid w:val="006F0E96"/>
    <w:rsid w:val="006F11D6"/>
    <w:rsid w:val="006F15F6"/>
    <w:rsid w:val="006F4198"/>
    <w:rsid w:val="006F45DB"/>
    <w:rsid w:val="006F4BE3"/>
    <w:rsid w:val="006F5369"/>
    <w:rsid w:val="006F5954"/>
    <w:rsid w:val="006F6729"/>
    <w:rsid w:val="00701242"/>
    <w:rsid w:val="0070145A"/>
    <w:rsid w:val="00704D27"/>
    <w:rsid w:val="00705826"/>
    <w:rsid w:val="007059EE"/>
    <w:rsid w:val="00706442"/>
    <w:rsid w:val="007066D8"/>
    <w:rsid w:val="00706719"/>
    <w:rsid w:val="00706790"/>
    <w:rsid w:val="0071105B"/>
    <w:rsid w:val="00711438"/>
    <w:rsid w:val="0071173F"/>
    <w:rsid w:val="007120FC"/>
    <w:rsid w:val="00713312"/>
    <w:rsid w:val="00713E2A"/>
    <w:rsid w:val="00715E15"/>
    <w:rsid w:val="00717747"/>
    <w:rsid w:val="00721220"/>
    <w:rsid w:val="00721649"/>
    <w:rsid w:val="00721D5A"/>
    <w:rsid w:val="007222D4"/>
    <w:rsid w:val="0072294A"/>
    <w:rsid w:val="00722FCB"/>
    <w:rsid w:val="007233BE"/>
    <w:rsid w:val="00725519"/>
    <w:rsid w:val="007264DE"/>
    <w:rsid w:val="00726A59"/>
    <w:rsid w:val="00726A65"/>
    <w:rsid w:val="00727B07"/>
    <w:rsid w:val="00732192"/>
    <w:rsid w:val="00732450"/>
    <w:rsid w:val="0073364F"/>
    <w:rsid w:val="00733FBF"/>
    <w:rsid w:val="00735209"/>
    <w:rsid w:val="00735545"/>
    <w:rsid w:val="0073610A"/>
    <w:rsid w:val="00737071"/>
    <w:rsid w:val="00743C8F"/>
    <w:rsid w:val="007461C3"/>
    <w:rsid w:val="0074731A"/>
    <w:rsid w:val="007510D9"/>
    <w:rsid w:val="007544C0"/>
    <w:rsid w:val="007545FC"/>
    <w:rsid w:val="00760D70"/>
    <w:rsid w:val="007629AC"/>
    <w:rsid w:val="00763B67"/>
    <w:rsid w:val="00763E01"/>
    <w:rsid w:val="007641C8"/>
    <w:rsid w:val="00765D9B"/>
    <w:rsid w:val="007668DE"/>
    <w:rsid w:val="00767197"/>
    <w:rsid w:val="007673D2"/>
    <w:rsid w:val="007678E9"/>
    <w:rsid w:val="00767AB7"/>
    <w:rsid w:val="007750B8"/>
    <w:rsid w:val="007806E4"/>
    <w:rsid w:val="007809F4"/>
    <w:rsid w:val="00780B37"/>
    <w:rsid w:val="00780FFD"/>
    <w:rsid w:val="00781EAB"/>
    <w:rsid w:val="00782786"/>
    <w:rsid w:val="00782F41"/>
    <w:rsid w:val="007838D6"/>
    <w:rsid w:val="00783B7B"/>
    <w:rsid w:val="00785DAC"/>
    <w:rsid w:val="007860A9"/>
    <w:rsid w:val="00786496"/>
    <w:rsid w:val="00790F98"/>
    <w:rsid w:val="0079141B"/>
    <w:rsid w:val="00794FD0"/>
    <w:rsid w:val="007A09AB"/>
    <w:rsid w:val="007A2916"/>
    <w:rsid w:val="007A335C"/>
    <w:rsid w:val="007A3833"/>
    <w:rsid w:val="007A3BF3"/>
    <w:rsid w:val="007A4776"/>
    <w:rsid w:val="007A65E5"/>
    <w:rsid w:val="007A6E2A"/>
    <w:rsid w:val="007A7189"/>
    <w:rsid w:val="007B14AB"/>
    <w:rsid w:val="007B332C"/>
    <w:rsid w:val="007B3654"/>
    <w:rsid w:val="007B3F01"/>
    <w:rsid w:val="007B44DF"/>
    <w:rsid w:val="007B6B81"/>
    <w:rsid w:val="007B6DC5"/>
    <w:rsid w:val="007B6FA2"/>
    <w:rsid w:val="007B7323"/>
    <w:rsid w:val="007B7D1F"/>
    <w:rsid w:val="007C0681"/>
    <w:rsid w:val="007C0F9A"/>
    <w:rsid w:val="007C1FF8"/>
    <w:rsid w:val="007C221D"/>
    <w:rsid w:val="007C264F"/>
    <w:rsid w:val="007C2E44"/>
    <w:rsid w:val="007C30B7"/>
    <w:rsid w:val="007C355C"/>
    <w:rsid w:val="007C4167"/>
    <w:rsid w:val="007C448E"/>
    <w:rsid w:val="007C5088"/>
    <w:rsid w:val="007C56ED"/>
    <w:rsid w:val="007D0230"/>
    <w:rsid w:val="007D2346"/>
    <w:rsid w:val="007D2F90"/>
    <w:rsid w:val="007D3548"/>
    <w:rsid w:val="007D38B0"/>
    <w:rsid w:val="007D4296"/>
    <w:rsid w:val="007D4358"/>
    <w:rsid w:val="007D463E"/>
    <w:rsid w:val="007D4F44"/>
    <w:rsid w:val="007D5380"/>
    <w:rsid w:val="007D54E4"/>
    <w:rsid w:val="007D573C"/>
    <w:rsid w:val="007D592A"/>
    <w:rsid w:val="007D611E"/>
    <w:rsid w:val="007D6836"/>
    <w:rsid w:val="007D6B61"/>
    <w:rsid w:val="007E0061"/>
    <w:rsid w:val="007E11AE"/>
    <w:rsid w:val="007E2717"/>
    <w:rsid w:val="007E2D65"/>
    <w:rsid w:val="007E384F"/>
    <w:rsid w:val="007E5E0F"/>
    <w:rsid w:val="007E686D"/>
    <w:rsid w:val="007F0F88"/>
    <w:rsid w:val="007F4062"/>
    <w:rsid w:val="007F48D6"/>
    <w:rsid w:val="007F56F3"/>
    <w:rsid w:val="007F5A05"/>
    <w:rsid w:val="007F651D"/>
    <w:rsid w:val="007F6BCC"/>
    <w:rsid w:val="00801E58"/>
    <w:rsid w:val="00805E14"/>
    <w:rsid w:val="008073CC"/>
    <w:rsid w:val="00810381"/>
    <w:rsid w:val="00812C3B"/>
    <w:rsid w:val="0081348C"/>
    <w:rsid w:val="00814A06"/>
    <w:rsid w:val="00815097"/>
    <w:rsid w:val="008164F4"/>
    <w:rsid w:val="00816D49"/>
    <w:rsid w:val="00816EDD"/>
    <w:rsid w:val="00817266"/>
    <w:rsid w:val="00820A05"/>
    <w:rsid w:val="00821969"/>
    <w:rsid w:val="00823C4E"/>
    <w:rsid w:val="00825175"/>
    <w:rsid w:val="0082520B"/>
    <w:rsid w:val="008258E2"/>
    <w:rsid w:val="00826D9C"/>
    <w:rsid w:val="00827240"/>
    <w:rsid w:val="00827318"/>
    <w:rsid w:val="00827438"/>
    <w:rsid w:val="00827624"/>
    <w:rsid w:val="00827734"/>
    <w:rsid w:val="0083172A"/>
    <w:rsid w:val="00831E96"/>
    <w:rsid w:val="00832D75"/>
    <w:rsid w:val="008334DD"/>
    <w:rsid w:val="00836210"/>
    <w:rsid w:val="0083749B"/>
    <w:rsid w:val="00837988"/>
    <w:rsid w:val="00837A65"/>
    <w:rsid w:val="00837D32"/>
    <w:rsid w:val="0084032F"/>
    <w:rsid w:val="00841E3A"/>
    <w:rsid w:val="00841F47"/>
    <w:rsid w:val="008429A4"/>
    <w:rsid w:val="00843EF0"/>
    <w:rsid w:val="008460D1"/>
    <w:rsid w:val="008471EF"/>
    <w:rsid w:val="00847DD6"/>
    <w:rsid w:val="00847E92"/>
    <w:rsid w:val="00850F60"/>
    <w:rsid w:val="0085105B"/>
    <w:rsid w:val="00851898"/>
    <w:rsid w:val="00852BC6"/>
    <w:rsid w:val="00853115"/>
    <w:rsid w:val="00854CDF"/>
    <w:rsid w:val="008552C6"/>
    <w:rsid w:val="0085592B"/>
    <w:rsid w:val="00862A68"/>
    <w:rsid w:val="00863586"/>
    <w:rsid w:val="00863996"/>
    <w:rsid w:val="008639CF"/>
    <w:rsid w:val="008639E6"/>
    <w:rsid w:val="00863E12"/>
    <w:rsid w:val="008704B3"/>
    <w:rsid w:val="00870D32"/>
    <w:rsid w:val="00872AA3"/>
    <w:rsid w:val="00874808"/>
    <w:rsid w:val="00874865"/>
    <w:rsid w:val="008756BE"/>
    <w:rsid w:val="00875AE8"/>
    <w:rsid w:val="0087774F"/>
    <w:rsid w:val="008778DE"/>
    <w:rsid w:val="00880B8E"/>
    <w:rsid w:val="00880FA0"/>
    <w:rsid w:val="0088101C"/>
    <w:rsid w:val="008852F9"/>
    <w:rsid w:val="00886758"/>
    <w:rsid w:val="00890E85"/>
    <w:rsid w:val="00891195"/>
    <w:rsid w:val="00891512"/>
    <w:rsid w:val="0089428C"/>
    <w:rsid w:val="0089431A"/>
    <w:rsid w:val="00894648"/>
    <w:rsid w:val="00895439"/>
    <w:rsid w:val="008961C9"/>
    <w:rsid w:val="00896521"/>
    <w:rsid w:val="00896BE3"/>
    <w:rsid w:val="00896EFE"/>
    <w:rsid w:val="0089732D"/>
    <w:rsid w:val="008A0574"/>
    <w:rsid w:val="008A3CBE"/>
    <w:rsid w:val="008A462E"/>
    <w:rsid w:val="008A6659"/>
    <w:rsid w:val="008B0A4C"/>
    <w:rsid w:val="008B17F3"/>
    <w:rsid w:val="008B19B1"/>
    <w:rsid w:val="008B1D05"/>
    <w:rsid w:val="008B3E4E"/>
    <w:rsid w:val="008B566A"/>
    <w:rsid w:val="008B7AE4"/>
    <w:rsid w:val="008B7DA9"/>
    <w:rsid w:val="008C0105"/>
    <w:rsid w:val="008C08D0"/>
    <w:rsid w:val="008C0997"/>
    <w:rsid w:val="008C1F30"/>
    <w:rsid w:val="008C268C"/>
    <w:rsid w:val="008C2DBF"/>
    <w:rsid w:val="008C3080"/>
    <w:rsid w:val="008C355D"/>
    <w:rsid w:val="008C42B7"/>
    <w:rsid w:val="008C65E6"/>
    <w:rsid w:val="008C6CE4"/>
    <w:rsid w:val="008D0CC2"/>
    <w:rsid w:val="008D0D1B"/>
    <w:rsid w:val="008D1279"/>
    <w:rsid w:val="008D65E4"/>
    <w:rsid w:val="008D67B9"/>
    <w:rsid w:val="008D67BC"/>
    <w:rsid w:val="008D74D6"/>
    <w:rsid w:val="008D7A39"/>
    <w:rsid w:val="008E036C"/>
    <w:rsid w:val="008E10F0"/>
    <w:rsid w:val="008E123A"/>
    <w:rsid w:val="008E342E"/>
    <w:rsid w:val="008E3E94"/>
    <w:rsid w:val="008E6A12"/>
    <w:rsid w:val="008E6F88"/>
    <w:rsid w:val="008E7D2E"/>
    <w:rsid w:val="008F0480"/>
    <w:rsid w:val="008F141E"/>
    <w:rsid w:val="008F2FB8"/>
    <w:rsid w:val="008F36E6"/>
    <w:rsid w:val="008F4380"/>
    <w:rsid w:val="008F457B"/>
    <w:rsid w:val="008F54C1"/>
    <w:rsid w:val="008F5694"/>
    <w:rsid w:val="008F5ABF"/>
    <w:rsid w:val="008F70BE"/>
    <w:rsid w:val="00900C67"/>
    <w:rsid w:val="009010A6"/>
    <w:rsid w:val="0090301E"/>
    <w:rsid w:val="00903113"/>
    <w:rsid w:val="0090557E"/>
    <w:rsid w:val="00905A57"/>
    <w:rsid w:val="00906166"/>
    <w:rsid w:val="00906DFD"/>
    <w:rsid w:val="009108D7"/>
    <w:rsid w:val="00910CE5"/>
    <w:rsid w:val="00910F91"/>
    <w:rsid w:val="0091149E"/>
    <w:rsid w:val="00912300"/>
    <w:rsid w:val="00912DE6"/>
    <w:rsid w:val="00913A2C"/>
    <w:rsid w:val="00913DED"/>
    <w:rsid w:val="00914E52"/>
    <w:rsid w:val="00915F58"/>
    <w:rsid w:val="009167B3"/>
    <w:rsid w:val="00916D96"/>
    <w:rsid w:val="00917386"/>
    <w:rsid w:val="009207CA"/>
    <w:rsid w:val="00920CD4"/>
    <w:rsid w:val="009224C9"/>
    <w:rsid w:val="0092253B"/>
    <w:rsid w:val="00925573"/>
    <w:rsid w:val="00926967"/>
    <w:rsid w:val="00926982"/>
    <w:rsid w:val="00927467"/>
    <w:rsid w:val="009279BE"/>
    <w:rsid w:val="00927A4D"/>
    <w:rsid w:val="00930387"/>
    <w:rsid w:val="0093429F"/>
    <w:rsid w:val="0094008D"/>
    <w:rsid w:val="00940114"/>
    <w:rsid w:val="009401A2"/>
    <w:rsid w:val="009408FB"/>
    <w:rsid w:val="00941252"/>
    <w:rsid w:val="00942446"/>
    <w:rsid w:val="00943EF6"/>
    <w:rsid w:val="00945296"/>
    <w:rsid w:val="0094746E"/>
    <w:rsid w:val="00947FE5"/>
    <w:rsid w:val="009515F3"/>
    <w:rsid w:val="00951EB7"/>
    <w:rsid w:val="00951F5A"/>
    <w:rsid w:val="009520B5"/>
    <w:rsid w:val="00955479"/>
    <w:rsid w:val="00955BF8"/>
    <w:rsid w:val="00955DD4"/>
    <w:rsid w:val="009572DA"/>
    <w:rsid w:val="0096186D"/>
    <w:rsid w:val="009620E7"/>
    <w:rsid w:val="00963435"/>
    <w:rsid w:val="009640A9"/>
    <w:rsid w:val="00965EDC"/>
    <w:rsid w:val="0096638A"/>
    <w:rsid w:val="00966972"/>
    <w:rsid w:val="00966E05"/>
    <w:rsid w:val="00970C89"/>
    <w:rsid w:val="009719E6"/>
    <w:rsid w:val="00973904"/>
    <w:rsid w:val="00974DE3"/>
    <w:rsid w:val="00976540"/>
    <w:rsid w:val="00976F28"/>
    <w:rsid w:val="00980B27"/>
    <w:rsid w:val="00983EA1"/>
    <w:rsid w:val="00984E08"/>
    <w:rsid w:val="00985895"/>
    <w:rsid w:val="0098698C"/>
    <w:rsid w:val="00992545"/>
    <w:rsid w:val="00994403"/>
    <w:rsid w:val="0099485B"/>
    <w:rsid w:val="00996EF4"/>
    <w:rsid w:val="009A0ED1"/>
    <w:rsid w:val="009A1403"/>
    <w:rsid w:val="009A149C"/>
    <w:rsid w:val="009A2638"/>
    <w:rsid w:val="009A2B4A"/>
    <w:rsid w:val="009A4214"/>
    <w:rsid w:val="009A5D86"/>
    <w:rsid w:val="009A63B3"/>
    <w:rsid w:val="009A7BC2"/>
    <w:rsid w:val="009A7CB0"/>
    <w:rsid w:val="009B229C"/>
    <w:rsid w:val="009B2B7F"/>
    <w:rsid w:val="009B3DD8"/>
    <w:rsid w:val="009B44FE"/>
    <w:rsid w:val="009B4FB4"/>
    <w:rsid w:val="009B55AF"/>
    <w:rsid w:val="009C02AB"/>
    <w:rsid w:val="009C18DB"/>
    <w:rsid w:val="009C248B"/>
    <w:rsid w:val="009C366E"/>
    <w:rsid w:val="009C6355"/>
    <w:rsid w:val="009C6FBA"/>
    <w:rsid w:val="009C7195"/>
    <w:rsid w:val="009D01FD"/>
    <w:rsid w:val="009D62AB"/>
    <w:rsid w:val="009D6310"/>
    <w:rsid w:val="009D657F"/>
    <w:rsid w:val="009D7F82"/>
    <w:rsid w:val="009E07E3"/>
    <w:rsid w:val="009E12F2"/>
    <w:rsid w:val="009E3238"/>
    <w:rsid w:val="009E4DDC"/>
    <w:rsid w:val="009E5C4B"/>
    <w:rsid w:val="009E5FD0"/>
    <w:rsid w:val="009F0AB1"/>
    <w:rsid w:val="009F1F9A"/>
    <w:rsid w:val="009F2C8E"/>
    <w:rsid w:val="009F3A3F"/>
    <w:rsid w:val="009F4269"/>
    <w:rsid w:val="009F5485"/>
    <w:rsid w:val="009F69B5"/>
    <w:rsid w:val="009F730F"/>
    <w:rsid w:val="009F75FA"/>
    <w:rsid w:val="00A001D4"/>
    <w:rsid w:val="00A013C6"/>
    <w:rsid w:val="00A03C65"/>
    <w:rsid w:val="00A04CA3"/>
    <w:rsid w:val="00A073E0"/>
    <w:rsid w:val="00A1043D"/>
    <w:rsid w:val="00A10AED"/>
    <w:rsid w:val="00A11347"/>
    <w:rsid w:val="00A1163A"/>
    <w:rsid w:val="00A1383C"/>
    <w:rsid w:val="00A149F9"/>
    <w:rsid w:val="00A15C7C"/>
    <w:rsid w:val="00A16085"/>
    <w:rsid w:val="00A161EB"/>
    <w:rsid w:val="00A16224"/>
    <w:rsid w:val="00A1679D"/>
    <w:rsid w:val="00A17436"/>
    <w:rsid w:val="00A217AC"/>
    <w:rsid w:val="00A21DE6"/>
    <w:rsid w:val="00A25153"/>
    <w:rsid w:val="00A25D15"/>
    <w:rsid w:val="00A26A9F"/>
    <w:rsid w:val="00A27F28"/>
    <w:rsid w:val="00A30271"/>
    <w:rsid w:val="00A30B4E"/>
    <w:rsid w:val="00A32DA6"/>
    <w:rsid w:val="00A33DB3"/>
    <w:rsid w:val="00A34E8B"/>
    <w:rsid w:val="00A35D45"/>
    <w:rsid w:val="00A36CA1"/>
    <w:rsid w:val="00A40B23"/>
    <w:rsid w:val="00A41AC9"/>
    <w:rsid w:val="00A41C23"/>
    <w:rsid w:val="00A43733"/>
    <w:rsid w:val="00A443BA"/>
    <w:rsid w:val="00A44E57"/>
    <w:rsid w:val="00A4562F"/>
    <w:rsid w:val="00A466A2"/>
    <w:rsid w:val="00A46C57"/>
    <w:rsid w:val="00A50659"/>
    <w:rsid w:val="00A514A7"/>
    <w:rsid w:val="00A517FC"/>
    <w:rsid w:val="00A52C36"/>
    <w:rsid w:val="00A53164"/>
    <w:rsid w:val="00A532AF"/>
    <w:rsid w:val="00A55ED6"/>
    <w:rsid w:val="00A60448"/>
    <w:rsid w:val="00A62DC1"/>
    <w:rsid w:val="00A634B3"/>
    <w:rsid w:val="00A63EB2"/>
    <w:rsid w:val="00A66C46"/>
    <w:rsid w:val="00A67D49"/>
    <w:rsid w:val="00A67DA3"/>
    <w:rsid w:val="00A7026C"/>
    <w:rsid w:val="00A70DAA"/>
    <w:rsid w:val="00A71169"/>
    <w:rsid w:val="00A71BC4"/>
    <w:rsid w:val="00A73CD7"/>
    <w:rsid w:val="00A75802"/>
    <w:rsid w:val="00A8004A"/>
    <w:rsid w:val="00A800A2"/>
    <w:rsid w:val="00A8168D"/>
    <w:rsid w:val="00A836E3"/>
    <w:rsid w:val="00A84240"/>
    <w:rsid w:val="00A8634C"/>
    <w:rsid w:val="00A87B12"/>
    <w:rsid w:val="00A91A5F"/>
    <w:rsid w:val="00A9206E"/>
    <w:rsid w:val="00A921D2"/>
    <w:rsid w:val="00A92B38"/>
    <w:rsid w:val="00A935AB"/>
    <w:rsid w:val="00A94B62"/>
    <w:rsid w:val="00A94EA9"/>
    <w:rsid w:val="00A967D2"/>
    <w:rsid w:val="00A96F7C"/>
    <w:rsid w:val="00A972A2"/>
    <w:rsid w:val="00A97F2B"/>
    <w:rsid w:val="00AA0AEF"/>
    <w:rsid w:val="00AA0C00"/>
    <w:rsid w:val="00AA213E"/>
    <w:rsid w:val="00AA21AC"/>
    <w:rsid w:val="00AA23CA"/>
    <w:rsid w:val="00AA3CD6"/>
    <w:rsid w:val="00AA3DD8"/>
    <w:rsid w:val="00AA3EA7"/>
    <w:rsid w:val="00AA4A4B"/>
    <w:rsid w:val="00AA6875"/>
    <w:rsid w:val="00AB0683"/>
    <w:rsid w:val="00AB16D6"/>
    <w:rsid w:val="00AB1C76"/>
    <w:rsid w:val="00AB1CF3"/>
    <w:rsid w:val="00AB2419"/>
    <w:rsid w:val="00AB367C"/>
    <w:rsid w:val="00AB64F7"/>
    <w:rsid w:val="00AB74D9"/>
    <w:rsid w:val="00AC0043"/>
    <w:rsid w:val="00AC041C"/>
    <w:rsid w:val="00AC0BBE"/>
    <w:rsid w:val="00AC255F"/>
    <w:rsid w:val="00AC2F5E"/>
    <w:rsid w:val="00AC3238"/>
    <w:rsid w:val="00AC45A3"/>
    <w:rsid w:val="00AC49FB"/>
    <w:rsid w:val="00AC5D8C"/>
    <w:rsid w:val="00AC629C"/>
    <w:rsid w:val="00AC697B"/>
    <w:rsid w:val="00AC6A4D"/>
    <w:rsid w:val="00AC6CD0"/>
    <w:rsid w:val="00AC6E9D"/>
    <w:rsid w:val="00AD105C"/>
    <w:rsid w:val="00AD1D99"/>
    <w:rsid w:val="00AD2A51"/>
    <w:rsid w:val="00AD2B3B"/>
    <w:rsid w:val="00AD2DDD"/>
    <w:rsid w:val="00AD316D"/>
    <w:rsid w:val="00AD5416"/>
    <w:rsid w:val="00AD5F2A"/>
    <w:rsid w:val="00AD70D7"/>
    <w:rsid w:val="00AE135C"/>
    <w:rsid w:val="00AE1CD8"/>
    <w:rsid w:val="00AE36D4"/>
    <w:rsid w:val="00AE3B31"/>
    <w:rsid w:val="00AE5503"/>
    <w:rsid w:val="00AE5542"/>
    <w:rsid w:val="00AE7212"/>
    <w:rsid w:val="00AF1B7C"/>
    <w:rsid w:val="00AF2F31"/>
    <w:rsid w:val="00AF2FBF"/>
    <w:rsid w:val="00AF3468"/>
    <w:rsid w:val="00AF3C08"/>
    <w:rsid w:val="00AF4524"/>
    <w:rsid w:val="00AF5A93"/>
    <w:rsid w:val="00AF5E3F"/>
    <w:rsid w:val="00AF6103"/>
    <w:rsid w:val="00AF6BC1"/>
    <w:rsid w:val="00B007FA"/>
    <w:rsid w:val="00B00B9B"/>
    <w:rsid w:val="00B00DA5"/>
    <w:rsid w:val="00B03868"/>
    <w:rsid w:val="00B04831"/>
    <w:rsid w:val="00B07726"/>
    <w:rsid w:val="00B07B3F"/>
    <w:rsid w:val="00B105F8"/>
    <w:rsid w:val="00B10614"/>
    <w:rsid w:val="00B1088F"/>
    <w:rsid w:val="00B10E67"/>
    <w:rsid w:val="00B12282"/>
    <w:rsid w:val="00B146A2"/>
    <w:rsid w:val="00B14E5B"/>
    <w:rsid w:val="00B1653D"/>
    <w:rsid w:val="00B165EE"/>
    <w:rsid w:val="00B169E0"/>
    <w:rsid w:val="00B16EB2"/>
    <w:rsid w:val="00B17787"/>
    <w:rsid w:val="00B17A38"/>
    <w:rsid w:val="00B2029A"/>
    <w:rsid w:val="00B203D5"/>
    <w:rsid w:val="00B20743"/>
    <w:rsid w:val="00B22696"/>
    <w:rsid w:val="00B22B3E"/>
    <w:rsid w:val="00B22C93"/>
    <w:rsid w:val="00B233CF"/>
    <w:rsid w:val="00B24EB2"/>
    <w:rsid w:val="00B25C58"/>
    <w:rsid w:val="00B265AD"/>
    <w:rsid w:val="00B2712E"/>
    <w:rsid w:val="00B276C6"/>
    <w:rsid w:val="00B27F0F"/>
    <w:rsid w:val="00B30BB8"/>
    <w:rsid w:val="00B3201B"/>
    <w:rsid w:val="00B325F6"/>
    <w:rsid w:val="00B3287D"/>
    <w:rsid w:val="00B3312A"/>
    <w:rsid w:val="00B358E8"/>
    <w:rsid w:val="00B3627A"/>
    <w:rsid w:val="00B37021"/>
    <w:rsid w:val="00B3781E"/>
    <w:rsid w:val="00B379A4"/>
    <w:rsid w:val="00B4019E"/>
    <w:rsid w:val="00B40777"/>
    <w:rsid w:val="00B40BC8"/>
    <w:rsid w:val="00B42603"/>
    <w:rsid w:val="00B42B65"/>
    <w:rsid w:val="00B4458C"/>
    <w:rsid w:val="00B46462"/>
    <w:rsid w:val="00B46675"/>
    <w:rsid w:val="00B50295"/>
    <w:rsid w:val="00B5456C"/>
    <w:rsid w:val="00B54AFB"/>
    <w:rsid w:val="00B54BA8"/>
    <w:rsid w:val="00B55CB8"/>
    <w:rsid w:val="00B56701"/>
    <w:rsid w:val="00B56918"/>
    <w:rsid w:val="00B57E9A"/>
    <w:rsid w:val="00B57EB7"/>
    <w:rsid w:val="00B602E7"/>
    <w:rsid w:val="00B61680"/>
    <w:rsid w:val="00B64546"/>
    <w:rsid w:val="00B64898"/>
    <w:rsid w:val="00B6695F"/>
    <w:rsid w:val="00B71315"/>
    <w:rsid w:val="00B72196"/>
    <w:rsid w:val="00B72962"/>
    <w:rsid w:val="00B735EB"/>
    <w:rsid w:val="00B73C82"/>
    <w:rsid w:val="00B73D5E"/>
    <w:rsid w:val="00B7563B"/>
    <w:rsid w:val="00B75779"/>
    <w:rsid w:val="00B7598B"/>
    <w:rsid w:val="00B75EEC"/>
    <w:rsid w:val="00B7688D"/>
    <w:rsid w:val="00B776EB"/>
    <w:rsid w:val="00B77948"/>
    <w:rsid w:val="00B8277D"/>
    <w:rsid w:val="00B82D32"/>
    <w:rsid w:val="00B83E17"/>
    <w:rsid w:val="00B84E10"/>
    <w:rsid w:val="00B85006"/>
    <w:rsid w:val="00B86287"/>
    <w:rsid w:val="00B8629A"/>
    <w:rsid w:val="00B86A37"/>
    <w:rsid w:val="00B86E2B"/>
    <w:rsid w:val="00B87C45"/>
    <w:rsid w:val="00B900B5"/>
    <w:rsid w:val="00B9076E"/>
    <w:rsid w:val="00B90989"/>
    <w:rsid w:val="00B91EF9"/>
    <w:rsid w:val="00B92891"/>
    <w:rsid w:val="00B93E04"/>
    <w:rsid w:val="00B94432"/>
    <w:rsid w:val="00B954F4"/>
    <w:rsid w:val="00BA18A5"/>
    <w:rsid w:val="00BA18BD"/>
    <w:rsid w:val="00BA2F1A"/>
    <w:rsid w:val="00BA3EED"/>
    <w:rsid w:val="00BA4D99"/>
    <w:rsid w:val="00BA506A"/>
    <w:rsid w:val="00BA6750"/>
    <w:rsid w:val="00BA6EE5"/>
    <w:rsid w:val="00BA7328"/>
    <w:rsid w:val="00BB0F50"/>
    <w:rsid w:val="00BB0F64"/>
    <w:rsid w:val="00BB0FCA"/>
    <w:rsid w:val="00BB1B5A"/>
    <w:rsid w:val="00BB2BED"/>
    <w:rsid w:val="00BB3619"/>
    <w:rsid w:val="00BB415C"/>
    <w:rsid w:val="00BB4C56"/>
    <w:rsid w:val="00BB501A"/>
    <w:rsid w:val="00BB52E0"/>
    <w:rsid w:val="00BB6368"/>
    <w:rsid w:val="00BC221E"/>
    <w:rsid w:val="00BC3133"/>
    <w:rsid w:val="00BC4154"/>
    <w:rsid w:val="00BC6CB1"/>
    <w:rsid w:val="00BC7911"/>
    <w:rsid w:val="00BD0FFE"/>
    <w:rsid w:val="00BD3660"/>
    <w:rsid w:val="00BD42B0"/>
    <w:rsid w:val="00BD42D4"/>
    <w:rsid w:val="00BD4AC1"/>
    <w:rsid w:val="00BD5298"/>
    <w:rsid w:val="00BD588D"/>
    <w:rsid w:val="00BD5896"/>
    <w:rsid w:val="00BD600E"/>
    <w:rsid w:val="00BD6B62"/>
    <w:rsid w:val="00BE0112"/>
    <w:rsid w:val="00BE076E"/>
    <w:rsid w:val="00BE0A46"/>
    <w:rsid w:val="00BE1F98"/>
    <w:rsid w:val="00BE238B"/>
    <w:rsid w:val="00BE2B0F"/>
    <w:rsid w:val="00BE2E47"/>
    <w:rsid w:val="00BE2EF2"/>
    <w:rsid w:val="00BE471E"/>
    <w:rsid w:val="00BE7216"/>
    <w:rsid w:val="00BE7ACD"/>
    <w:rsid w:val="00BF1A9C"/>
    <w:rsid w:val="00BF1AE2"/>
    <w:rsid w:val="00BF1EEB"/>
    <w:rsid w:val="00BF3100"/>
    <w:rsid w:val="00BF3373"/>
    <w:rsid w:val="00BF5111"/>
    <w:rsid w:val="00C010C0"/>
    <w:rsid w:val="00C02F87"/>
    <w:rsid w:val="00C03424"/>
    <w:rsid w:val="00C03540"/>
    <w:rsid w:val="00C05418"/>
    <w:rsid w:val="00C06231"/>
    <w:rsid w:val="00C0664E"/>
    <w:rsid w:val="00C06DCF"/>
    <w:rsid w:val="00C06E78"/>
    <w:rsid w:val="00C07A21"/>
    <w:rsid w:val="00C11E9A"/>
    <w:rsid w:val="00C12151"/>
    <w:rsid w:val="00C151FA"/>
    <w:rsid w:val="00C156B4"/>
    <w:rsid w:val="00C15A93"/>
    <w:rsid w:val="00C16E68"/>
    <w:rsid w:val="00C16F37"/>
    <w:rsid w:val="00C16F62"/>
    <w:rsid w:val="00C201CD"/>
    <w:rsid w:val="00C219DC"/>
    <w:rsid w:val="00C22A79"/>
    <w:rsid w:val="00C24D1B"/>
    <w:rsid w:val="00C24E52"/>
    <w:rsid w:val="00C265E7"/>
    <w:rsid w:val="00C30769"/>
    <w:rsid w:val="00C31ADF"/>
    <w:rsid w:val="00C32465"/>
    <w:rsid w:val="00C3275A"/>
    <w:rsid w:val="00C33960"/>
    <w:rsid w:val="00C37C8D"/>
    <w:rsid w:val="00C404BD"/>
    <w:rsid w:val="00C40AEC"/>
    <w:rsid w:val="00C40C4F"/>
    <w:rsid w:val="00C427C1"/>
    <w:rsid w:val="00C43511"/>
    <w:rsid w:val="00C44BA6"/>
    <w:rsid w:val="00C45868"/>
    <w:rsid w:val="00C45EFA"/>
    <w:rsid w:val="00C46579"/>
    <w:rsid w:val="00C4744F"/>
    <w:rsid w:val="00C47D8A"/>
    <w:rsid w:val="00C47F0A"/>
    <w:rsid w:val="00C50FA8"/>
    <w:rsid w:val="00C51625"/>
    <w:rsid w:val="00C51FE7"/>
    <w:rsid w:val="00C52C55"/>
    <w:rsid w:val="00C55CC8"/>
    <w:rsid w:val="00C562B5"/>
    <w:rsid w:val="00C602F1"/>
    <w:rsid w:val="00C61236"/>
    <w:rsid w:val="00C617E6"/>
    <w:rsid w:val="00C63461"/>
    <w:rsid w:val="00C64BA4"/>
    <w:rsid w:val="00C662E7"/>
    <w:rsid w:val="00C66893"/>
    <w:rsid w:val="00C71C4B"/>
    <w:rsid w:val="00C7344F"/>
    <w:rsid w:val="00C752D7"/>
    <w:rsid w:val="00C7532C"/>
    <w:rsid w:val="00C76D59"/>
    <w:rsid w:val="00C76DE0"/>
    <w:rsid w:val="00C771F8"/>
    <w:rsid w:val="00C77E1C"/>
    <w:rsid w:val="00C8231D"/>
    <w:rsid w:val="00C837BD"/>
    <w:rsid w:val="00C83826"/>
    <w:rsid w:val="00C838C6"/>
    <w:rsid w:val="00C83FA4"/>
    <w:rsid w:val="00C8405B"/>
    <w:rsid w:val="00C841CA"/>
    <w:rsid w:val="00C84456"/>
    <w:rsid w:val="00C844A7"/>
    <w:rsid w:val="00C8548A"/>
    <w:rsid w:val="00C86982"/>
    <w:rsid w:val="00C874E8"/>
    <w:rsid w:val="00C87824"/>
    <w:rsid w:val="00C878BF"/>
    <w:rsid w:val="00C90000"/>
    <w:rsid w:val="00C9159E"/>
    <w:rsid w:val="00C91EF6"/>
    <w:rsid w:val="00C9276C"/>
    <w:rsid w:val="00C93784"/>
    <w:rsid w:val="00C93D6C"/>
    <w:rsid w:val="00C950AC"/>
    <w:rsid w:val="00C9653C"/>
    <w:rsid w:val="00C976E0"/>
    <w:rsid w:val="00C97D8D"/>
    <w:rsid w:val="00CA24C4"/>
    <w:rsid w:val="00CA408F"/>
    <w:rsid w:val="00CA40FE"/>
    <w:rsid w:val="00CA4AB0"/>
    <w:rsid w:val="00CA63CE"/>
    <w:rsid w:val="00CA6BB5"/>
    <w:rsid w:val="00CA6CC8"/>
    <w:rsid w:val="00CA7D95"/>
    <w:rsid w:val="00CB132F"/>
    <w:rsid w:val="00CB31BA"/>
    <w:rsid w:val="00CB5321"/>
    <w:rsid w:val="00CB5ED2"/>
    <w:rsid w:val="00CC01A6"/>
    <w:rsid w:val="00CC0DD7"/>
    <w:rsid w:val="00CC1840"/>
    <w:rsid w:val="00CC450D"/>
    <w:rsid w:val="00CC46A4"/>
    <w:rsid w:val="00CC48D6"/>
    <w:rsid w:val="00CC530E"/>
    <w:rsid w:val="00CC5D3C"/>
    <w:rsid w:val="00CC72BA"/>
    <w:rsid w:val="00CC7680"/>
    <w:rsid w:val="00CD03CC"/>
    <w:rsid w:val="00CD0EFB"/>
    <w:rsid w:val="00CD145F"/>
    <w:rsid w:val="00CD4F7D"/>
    <w:rsid w:val="00CD4FC8"/>
    <w:rsid w:val="00CD5999"/>
    <w:rsid w:val="00CD5CEE"/>
    <w:rsid w:val="00CD685F"/>
    <w:rsid w:val="00CE0204"/>
    <w:rsid w:val="00CE0CE3"/>
    <w:rsid w:val="00CE1010"/>
    <w:rsid w:val="00CE194F"/>
    <w:rsid w:val="00CE24E1"/>
    <w:rsid w:val="00CE391F"/>
    <w:rsid w:val="00CE758E"/>
    <w:rsid w:val="00CE7F51"/>
    <w:rsid w:val="00CF097D"/>
    <w:rsid w:val="00CF1A36"/>
    <w:rsid w:val="00CF600C"/>
    <w:rsid w:val="00CF6879"/>
    <w:rsid w:val="00CF6926"/>
    <w:rsid w:val="00CF72BE"/>
    <w:rsid w:val="00CF75A0"/>
    <w:rsid w:val="00D0160A"/>
    <w:rsid w:val="00D0185C"/>
    <w:rsid w:val="00D018DD"/>
    <w:rsid w:val="00D05DFC"/>
    <w:rsid w:val="00D0674E"/>
    <w:rsid w:val="00D07300"/>
    <w:rsid w:val="00D07C6D"/>
    <w:rsid w:val="00D07EE0"/>
    <w:rsid w:val="00D143BE"/>
    <w:rsid w:val="00D16BF1"/>
    <w:rsid w:val="00D229CF"/>
    <w:rsid w:val="00D22BF4"/>
    <w:rsid w:val="00D25B2C"/>
    <w:rsid w:val="00D26708"/>
    <w:rsid w:val="00D2689D"/>
    <w:rsid w:val="00D3005C"/>
    <w:rsid w:val="00D30DCE"/>
    <w:rsid w:val="00D31BD2"/>
    <w:rsid w:val="00D32B50"/>
    <w:rsid w:val="00D34A8D"/>
    <w:rsid w:val="00D36326"/>
    <w:rsid w:val="00D378B0"/>
    <w:rsid w:val="00D40171"/>
    <w:rsid w:val="00D40F80"/>
    <w:rsid w:val="00D41954"/>
    <w:rsid w:val="00D4405F"/>
    <w:rsid w:val="00D44883"/>
    <w:rsid w:val="00D456A5"/>
    <w:rsid w:val="00D46387"/>
    <w:rsid w:val="00D46D8C"/>
    <w:rsid w:val="00D46DAC"/>
    <w:rsid w:val="00D4744A"/>
    <w:rsid w:val="00D50065"/>
    <w:rsid w:val="00D50F46"/>
    <w:rsid w:val="00D5193B"/>
    <w:rsid w:val="00D56886"/>
    <w:rsid w:val="00D57020"/>
    <w:rsid w:val="00D5765C"/>
    <w:rsid w:val="00D57C5B"/>
    <w:rsid w:val="00D62C35"/>
    <w:rsid w:val="00D644D3"/>
    <w:rsid w:val="00D64E5F"/>
    <w:rsid w:val="00D65823"/>
    <w:rsid w:val="00D65F11"/>
    <w:rsid w:val="00D67369"/>
    <w:rsid w:val="00D70E1F"/>
    <w:rsid w:val="00D710A4"/>
    <w:rsid w:val="00D710D9"/>
    <w:rsid w:val="00D713F1"/>
    <w:rsid w:val="00D73934"/>
    <w:rsid w:val="00D74F31"/>
    <w:rsid w:val="00D764DA"/>
    <w:rsid w:val="00D7674D"/>
    <w:rsid w:val="00D76CCA"/>
    <w:rsid w:val="00D772BC"/>
    <w:rsid w:val="00D77738"/>
    <w:rsid w:val="00D80E2C"/>
    <w:rsid w:val="00D80F33"/>
    <w:rsid w:val="00D820AB"/>
    <w:rsid w:val="00D8284B"/>
    <w:rsid w:val="00D82BA8"/>
    <w:rsid w:val="00D82E4A"/>
    <w:rsid w:val="00D83854"/>
    <w:rsid w:val="00D843F8"/>
    <w:rsid w:val="00D84E1D"/>
    <w:rsid w:val="00D85491"/>
    <w:rsid w:val="00D90115"/>
    <w:rsid w:val="00D907D4"/>
    <w:rsid w:val="00D92842"/>
    <w:rsid w:val="00D93958"/>
    <w:rsid w:val="00D93A43"/>
    <w:rsid w:val="00D93DD4"/>
    <w:rsid w:val="00D9492B"/>
    <w:rsid w:val="00D94D3E"/>
    <w:rsid w:val="00D9569C"/>
    <w:rsid w:val="00D95811"/>
    <w:rsid w:val="00D96721"/>
    <w:rsid w:val="00D971EF"/>
    <w:rsid w:val="00D97D3A"/>
    <w:rsid w:val="00DA0267"/>
    <w:rsid w:val="00DA0289"/>
    <w:rsid w:val="00DA070A"/>
    <w:rsid w:val="00DA0B58"/>
    <w:rsid w:val="00DA133B"/>
    <w:rsid w:val="00DA21BD"/>
    <w:rsid w:val="00DA49B5"/>
    <w:rsid w:val="00DA4C0D"/>
    <w:rsid w:val="00DA50D9"/>
    <w:rsid w:val="00DA5955"/>
    <w:rsid w:val="00DB2C96"/>
    <w:rsid w:val="00DB2E6C"/>
    <w:rsid w:val="00DB3710"/>
    <w:rsid w:val="00DB3DB9"/>
    <w:rsid w:val="00DB3E6E"/>
    <w:rsid w:val="00DB448D"/>
    <w:rsid w:val="00DB49A5"/>
    <w:rsid w:val="00DB6276"/>
    <w:rsid w:val="00DB6F17"/>
    <w:rsid w:val="00DB6FEE"/>
    <w:rsid w:val="00DB70BB"/>
    <w:rsid w:val="00DB748E"/>
    <w:rsid w:val="00DB761E"/>
    <w:rsid w:val="00DC014A"/>
    <w:rsid w:val="00DC0DB8"/>
    <w:rsid w:val="00DC2AED"/>
    <w:rsid w:val="00DC2E81"/>
    <w:rsid w:val="00DC3CED"/>
    <w:rsid w:val="00DC6596"/>
    <w:rsid w:val="00DD1E7D"/>
    <w:rsid w:val="00DD2671"/>
    <w:rsid w:val="00DD3A45"/>
    <w:rsid w:val="00DD4602"/>
    <w:rsid w:val="00DD4C1F"/>
    <w:rsid w:val="00DD580E"/>
    <w:rsid w:val="00DD5F7B"/>
    <w:rsid w:val="00DD6985"/>
    <w:rsid w:val="00DD72B4"/>
    <w:rsid w:val="00DD756F"/>
    <w:rsid w:val="00DE15D0"/>
    <w:rsid w:val="00DE1656"/>
    <w:rsid w:val="00DE1FE3"/>
    <w:rsid w:val="00DE25E9"/>
    <w:rsid w:val="00DE4BAC"/>
    <w:rsid w:val="00DE5609"/>
    <w:rsid w:val="00DE5EF1"/>
    <w:rsid w:val="00DE6453"/>
    <w:rsid w:val="00DE6F0A"/>
    <w:rsid w:val="00DE776C"/>
    <w:rsid w:val="00DE7994"/>
    <w:rsid w:val="00DF035A"/>
    <w:rsid w:val="00DF0C06"/>
    <w:rsid w:val="00DF0FE2"/>
    <w:rsid w:val="00DF2C36"/>
    <w:rsid w:val="00DF2FE6"/>
    <w:rsid w:val="00DF3547"/>
    <w:rsid w:val="00DF3960"/>
    <w:rsid w:val="00DF4824"/>
    <w:rsid w:val="00DF7103"/>
    <w:rsid w:val="00DF716B"/>
    <w:rsid w:val="00E00330"/>
    <w:rsid w:val="00E02AD4"/>
    <w:rsid w:val="00E0303D"/>
    <w:rsid w:val="00E039C2"/>
    <w:rsid w:val="00E0478F"/>
    <w:rsid w:val="00E04D78"/>
    <w:rsid w:val="00E0556B"/>
    <w:rsid w:val="00E11D0A"/>
    <w:rsid w:val="00E1488F"/>
    <w:rsid w:val="00E14EB1"/>
    <w:rsid w:val="00E16D9A"/>
    <w:rsid w:val="00E218A7"/>
    <w:rsid w:val="00E21E59"/>
    <w:rsid w:val="00E223B0"/>
    <w:rsid w:val="00E229E3"/>
    <w:rsid w:val="00E23547"/>
    <w:rsid w:val="00E23C9B"/>
    <w:rsid w:val="00E24D8E"/>
    <w:rsid w:val="00E26ABF"/>
    <w:rsid w:val="00E26B97"/>
    <w:rsid w:val="00E272B1"/>
    <w:rsid w:val="00E300FF"/>
    <w:rsid w:val="00E30362"/>
    <w:rsid w:val="00E30B3F"/>
    <w:rsid w:val="00E3234E"/>
    <w:rsid w:val="00E32728"/>
    <w:rsid w:val="00E355D2"/>
    <w:rsid w:val="00E359FC"/>
    <w:rsid w:val="00E3606F"/>
    <w:rsid w:val="00E37217"/>
    <w:rsid w:val="00E37D9E"/>
    <w:rsid w:val="00E403E7"/>
    <w:rsid w:val="00E41412"/>
    <w:rsid w:val="00E41798"/>
    <w:rsid w:val="00E41956"/>
    <w:rsid w:val="00E41DFF"/>
    <w:rsid w:val="00E42050"/>
    <w:rsid w:val="00E436F8"/>
    <w:rsid w:val="00E43C37"/>
    <w:rsid w:val="00E466C3"/>
    <w:rsid w:val="00E468D8"/>
    <w:rsid w:val="00E47325"/>
    <w:rsid w:val="00E473AC"/>
    <w:rsid w:val="00E50772"/>
    <w:rsid w:val="00E516F7"/>
    <w:rsid w:val="00E51A7A"/>
    <w:rsid w:val="00E52BDB"/>
    <w:rsid w:val="00E55500"/>
    <w:rsid w:val="00E574E5"/>
    <w:rsid w:val="00E5754C"/>
    <w:rsid w:val="00E602BC"/>
    <w:rsid w:val="00E622B6"/>
    <w:rsid w:val="00E655F0"/>
    <w:rsid w:val="00E67928"/>
    <w:rsid w:val="00E70A9D"/>
    <w:rsid w:val="00E71632"/>
    <w:rsid w:val="00E7192E"/>
    <w:rsid w:val="00E722C0"/>
    <w:rsid w:val="00E73A10"/>
    <w:rsid w:val="00E748A9"/>
    <w:rsid w:val="00E74B44"/>
    <w:rsid w:val="00E754B3"/>
    <w:rsid w:val="00E77BF4"/>
    <w:rsid w:val="00E80B38"/>
    <w:rsid w:val="00E81467"/>
    <w:rsid w:val="00E81A49"/>
    <w:rsid w:val="00E81C59"/>
    <w:rsid w:val="00E8214D"/>
    <w:rsid w:val="00E82E11"/>
    <w:rsid w:val="00E83CDB"/>
    <w:rsid w:val="00E8454A"/>
    <w:rsid w:val="00E84A2B"/>
    <w:rsid w:val="00E85DBF"/>
    <w:rsid w:val="00E86518"/>
    <w:rsid w:val="00E90B0B"/>
    <w:rsid w:val="00E90D7D"/>
    <w:rsid w:val="00E911E0"/>
    <w:rsid w:val="00E91650"/>
    <w:rsid w:val="00E94EDF"/>
    <w:rsid w:val="00E954B1"/>
    <w:rsid w:val="00EA02CD"/>
    <w:rsid w:val="00EA2352"/>
    <w:rsid w:val="00EA2396"/>
    <w:rsid w:val="00EA23CE"/>
    <w:rsid w:val="00EA255E"/>
    <w:rsid w:val="00EA27A6"/>
    <w:rsid w:val="00EA48ED"/>
    <w:rsid w:val="00EA65A6"/>
    <w:rsid w:val="00EA711C"/>
    <w:rsid w:val="00EB0C00"/>
    <w:rsid w:val="00EB21C0"/>
    <w:rsid w:val="00EB49B1"/>
    <w:rsid w:val="00EB4A30"/>
    <w:rsid w:val="00EB4BC7"/>
    <w:rsid w:val="00EB53E7"/>
    <w:rsid w:val="00EB564F"/>
    <w:rsid w:val="00EB5B7B"/>
    <w:rsid w:val="00EB69B8"/>
    <w:rsid w:val="00EC047F"/>
    <w:rsid w:val="00EC04C4"/>
    <w:rsid w:val="00EC0A21"/>
    <w:rsid w:val="00EC0F33"/>
    <w:rsid w:val="00EC14DB"/>
    <w:rsid w:val="00EC220B"/>
    <w:rsid w:val="00EC259A"/>
    <w:rsid w:val="00EC2D7C"/>
    <w:rsid w:val="00EC38A6"/>
    <w:rsid w:val="00EC3A8D"/>
    <w:rsid w:val="00EC4937"/>
    <w:rsid w:val="00EC59FC"/>
    <w:rsid w:val="00EC6015"/>
    <w:rsid w:val="00EC627A"/>
    <w:rsid w:val="00EC73D3"/>
    <w:rsid w:val="00ED122C"/>
    <w:rsid w:val="00ED1F44"/>
    <w:rsid w:val="00ED1F72"/>
    <w:rsid w:val="00ED3116"/>
    <w:rsid w:val="00ED4011"/>
    <w:rsid w:val="00ED62AA"/>
    <w:rsid w:val="00ED6EDF"/>
    <w:rsid w:val="00EE0283"/>
    <w:rsid w:val="00EE03CB"/>
    <w:rsid w:val="00EE0A83"/>
    <w:rsid w:val="00EE0AE5"/>
    <w:rsid w:val="00EE0EFD"/>
    <w:rsid w:val="00EE176A"/>
    <w:rsid w:val="00EE1C2A"/>
    <w:rsid w:val="00EE21C7"/>
    <w:rsid w:val="00EE65DB"/>
    <w:rsid w:val="00EE7E8E"/>
    <w:rsid w:val="00EF1589"/>
    <w:rsid w:val="00EF24C0"/>
    <w:rsid w:val="00EF3296"/>
    <w:rsid w:val="00EF5729"/>
    <w:rsid w:val="00EF5A43"/>
    <w:rsid w:val="00EF5DFD"/>
    <w:rsid w:val="00EF63C3"/>
    <w:rsid w:val="00EF65A7"/>
    <w:rsid w:val="00EF70BA"/>
    <w:rsid w:val="00EF7475"/>
    <w:rsid w:val="00F022DB"/>
    <w:rsid w:val="00F0295F"/>
    <w:rsid w:val="00F03C33"/>
    <w:rsid w:val="00F0598A"/>
    <w:rsid w:val="00F05A75"/>
    <w:rsid w:val="00F05BBF"/>
    <w:rsid w:val="00F064B2"/>
    <w:rsid w:val="00F06D9E"/>
    <w:rsid w:val="00F104EE"/>
    <w:rsid w:val="00F1166F"/>
    <w:rsid w:val="00F11974"/>
    <w:rsid w:val="00F12986"/>
    <w:rsid w:val="00F13F9E"/>
    <w:rsid w:val="00F140C2"/>
    <w:rsid w:val="00F145D3"/>
    <w:rsid w:val="00F149BE"/>
    <w:rsid w:val="00F154BB"/>
    <w:rsid w:val="00F1565B"/>
    <w:rsid w:val="00F15FE4"/>
    <w:rsid w:val="00F165B4"/>
    <w:rsid w:val="00F16E14"/>
    <w:rsid w:val="00F175BC"/>
    <w:rsid w:val="00F20F81"/>
    <w:rsid w:val="00F2232E"/>
    <w:rsid w:val="00F23A57"/>
    <w:rsid w:val="00F23DBB"/>
    <w:rsid w:val="00F241E2"/>
    <w:rsid w:val="00F24B07"/>
    <w:rsid w:val="00F25214"/>
    <w:rsid w:val="00F2611A"/>
    <w:rsid w:val="00F263CC"/>
    <w:rsid w:val="00F2728D"/>
    <w:rsid w:val="00F27C6C"/>
    <w:rsid w:val="00F32B95"/>
    <w:rsid w:val="00F32CFA"/>
    <w:rsid w:val="00F330E2"/>
    <w:rsid w:val="00F35E63"/>
    <w:rsid w:val="00F369C8"/>
    <w:rsid w:val="00F37EC7"/>
    <w:rsid w:val="00F40136"/>
    <w:rsid w:val="00F41299"/>
    <w:rsid w:val="00F41A45"/>
    <w:rsid w:val="00F4315E"/>
    <w:rsid w:val="00F43A61"/>
    <w:rsid w:val="00F44092"/>
    <w:rsid w:val="00F47484"/>
    <w:rsid w:val="00F47F2D"/>
    <w:rsid w:val="00F504AC"/>
    <w:rsid w:val="00F505D0"/>
    <w:rsid w:val="00F50F04"/>
    <w:rsid w:val="00F51101"/>
    <w:rsid w:val="00F511D7"/>
    <w:rsid w:val="00F5174D"/>
    <w:rsid w:val="00F51EFA"/>
    <w:rsid w:val="00F52857"/>
    <w:rsid w:val="00F567D6"/>
    <w:rsid w:val="00F57176"/>
    <w:rsid w:val="00F57A84"/>
    <w:rsid w:val="00F629FC"/>
    <w:rsid w:val="00F63406"/>
    <w:rsid w:val="00F64756"/>
    <w:rsid w:val="00F649D6"/>
    <w:rsid w:val="00F64A29"/>
    <w:rsid w:val="00F66066"/>
    <w:rsid w:val="00F70CD6"/>
    <w:rsid w:val="00F74A7B"/>
    <w:rsid w:val="00F76093"/>
    <w:rsid w:val="00F76D86"/>
    <w:rsid w:val="00F777CA"/>
    <w:rsid w:val="00F77BAD"/>
    <w:rsid w:val="00F80633"/>
    <w:rsid w:val="00F814CD"/>
    <w:rsid w:val="00F8286B"/>
    <w:rsid w:val="00F836D5"/>
    <w:rsid w:val="00F840CB"/>
    <w:rsid w:val="00F848EB"/>
    <w:rsid w:val="00F84AE9"/>
    <w:rsid w:val="00F871DB"/>
    <w:rsid w:val="00F87589"/>
    <w:rsid w:val="00F87CEE"/>
    <w:rsid w:val="00F929F9"/>
    <w:rsid w:val="00F92C3F"/>
    <w:rsid w:val="00F9323E"/>
    <w:rsid w:val="00F93AAB"/>
    <w:rsid w:val="00F949B1"/>
    <w:rsid w:val="00F96E42"/>
    <w:rsid w:val="00F974DE"/>
    <w:rsid w:val="00F97754"/>
    <w:rsid w:val="00F9792B"/>
    <w:rsid w:val="00F97A7B"/>
    <w:rsid w:val="00FA024C"/>
    <w:rsid w:val="00FA0CAE"/>
    <w:rsid w:val="00FA18F6"/>
    <w:rsid w:val="00FA1CC3"/>
    <w:rsid w:val="00FA2043"/>
    <w:rsid w:val="00FA2A61"/>
    <w:rsid w:val="00FA2C91"/>
    <w:rsid w:val="00FA2D0D"/>
    <w:rsid w:val="00FA67D7"/>
    <w:rsid w:val="00FA6B86"/>
    <w:rsid w:val="00FA7530"/>
    <w:rsid w:val="00FA7F67"/>
    <w:rsid w:val="00FB09D9"/>
    <w:rsid w:val="00FB210D"/>
    <w:rsid w:val="00FB315E"/>
    <w:rsid w:val="00FB40CE"/>
    <w:rsid w:val="00FB46D0"/>
    <w:rsid w:val="00FC11E0"/>
    <w:rsid w:val="00FC26A3"/>
    <w:rsid w:val="00FC4D0C"/>
    <w:rsid w:val="00FC51AE"/>
    <w:rsid w:val="00FC7C6A"/>
    <w:rsid w:val="00FD1BBF"/>
    <w:rsid w:val="00FD2F20"/>
    <w:rsid w:val="00FD4EF4"/>
    <w:rsid w:val="00FD59EB"/>
    <w:rsid w:val="00FD6533"/>
    <w:rsid w:val="00FD7A11"/>
    <w:rsid w:val="00FE0076"/>
    <w:rsid w:val="00FE1B95"/>
    <w:rsid w:val="00FE34DB"/>
    <w:rsid w:val="00FE5466"/>
    <w:rsid w:val="00FE63B4"/>
    <w:rsid w:val="00FE7B72"/>
    <w:rsid w:val="00FF1F53"/>
    <w:rsid w:val="00FF388E"/>
    <w:rsid w:val="00FF3E8F"/>
    <w:rsid w:val="00FF4189"/>
    <w:rsid w:val="00FF55AA"/>
    <w:rsid w:val="00FF70B1"/>
    <w:rsid w:val="011EC911"/>
    <w:rsid w:val="0218A317"/>
    <w:rsid w:val="0231BF56"/>
    <w:rsid w:val="029A610B"/>
    <w:rsid w:val="03584F3D"/>
    <w:rsid w:val="038747BD"/>
    <w:rsid w:val="04817619"/>
    <w:rsid w:val="06DD9BEA"/>
    <w:rsid w:val="07B7231F"/>
    <w:rsid w:val="089855BA"/>
    <w:rsid w:val="09E62417"/>
    <w:rsid w:val="0A935C84"/>
    <w:rsid w:val="0B4790F0"/>
    <w:rsid w:val="0B4E8B57"/>
    <w:rsid w:val="0B81F478"/>
    <w:rsid w:val="0BEC6D10"/>
    <w:rsid w:val="0C48B681"/>
    <w:rsid w:val="0C491010"/>
    <w:rsid w:val="0D0287AB"/>
    <w:rsid w:val="1210DA22"/>
    <w:rsid w:val="122F2C83"/>
    <w:rsid w:val="124C4EFB"/>
    <w:rsid w:val="152914D5"/>
    <w:rsid w:val="1555A0F7"/>
    <w:rsid w:val="1634D370"/>
    <w:rsid w:val="17074606"/>
    <w:rsid w:val="17907D41"/>
    <w:rsid w:val="17C3F998"/>
    <w:rsid w:val="17F56C15"/>
    <w:rsid w:val="184F2289"/>
    <w:rsid w:val="1A043567"/>
    <w:rsid w:val="1A1D4CCD"/>
    <w:rsid w:val="1AF0CDDE"/>
    <w:rsid w:val="1C5965F4"/>
    <w:rsid w:val="1DEB4ED5"/>
    <w:rsid w:val="20291720"/>
    <w:rsid w:val="21629560"/>
    <w:rsid w:val="221980C0"/>
    <w:rsid w:val="22317A2D"/>
    <w:rsid w:val="22F4CBC8"/>
    <w:rsid w:val="23AB17AD"/>
    <w:rsid w:val="23DF33C9"/>
    <w:rsid w:val="26500FA8"/>
    <w:rsid w:val="265B4441"/>
    <w:rsid w:val="268FAD84"/>
    <w:rsid w:val="28045D82"/>
    <w:rsid w:val="285D79FE"/>
    <w:rsid w:val="28A5E660"/>
    <w:rsid w:val="292D1383"/>
    <w:rsid w:val="2AF4F3C7"/>
    <w:rsid w:val="2B9AB6F6"/>
    <w:rsid w:val="2BF6E1A5"/>
    <w:rsid w:val="2C3B4728"/>
    <w:rsid w:val="2CF643E8"/>
    <w:rsid w:val="2E2C9489"/>
    <w:rsid w:val="2E6B2008"/>
    <w:rsid w:val="3056EB6A"/>
    <w:rsid w:val="3164354B"/>
    <w:rsid w:val="32150E01"/>
    <w:rsid w:val="363503D2"/>
    <w:rsid w:val="3637A66E"/>
    <w:rsid w:val="3708CA8A"/>
    <w:rsid w:val="3827A956"/>
    <w:rsid w:val="38A7DA4B"/>
    <w:rsid w:val="39062B6D"/>
    <w:rsid w:val="3915A603"/>
    <w:rsid w:val="3923A216"/>
    <w:rsid w:val="39C29036"/>
    <w:rsid w:val="3A92548E"/>
    <w:rsid w:val="3B02795F"/>
    <w:rsid w:val="3B0B1791"/>
    <w:rsid w:val="3BCFDFB4"/>
    <w:rsid w:val="3C7D86F3"/>
    <w:rsid w:val="3DB459C3"/>
    <w:rsid w:val="3DC1BEB2"/>
    <w:rsid w:val="3E6E51FB"/>
    <w:rsid w:val="3F7019BB"/>
    <w:rsid w:val="4022D82F"/>
    <w:rsid w:val="424EBE69"/>
    <w:rsid w:val="42DE6BEB"/>
    <w:rsid w:val="4487054E"/>
    <w:rsid w:val="451405B7"/>
    <w:rsid w:val="452D913F"/>
    <w:rsid w:val="45493115"/>
    <w:rsid w:val="45988400"/>
    <w:rsid w:val="46537BB8"/>
    <w:rsid w:val="49F37088"/>
    <w:rsid w:val="4A58D257"/>
    <w:rsid w:val="4C36ED32"/>
    <w:rsid w:val="4D7FA5E4"/>
    <w:rsid w:val="4DEF9EFC"/>
    <w:rsid w:val="4F1B7645"/>
    <w:rsid w:val="53CC844E"/>
    <w:rsid w:val="53F6F5E2"/>
    <w:rsid w:val="5531A517"/>
    <w:rsid w:val="5605D5C7"/>
    <w:rsid w:val="5609E207"/>
    <w:rsid w:val="56435235"/>
    <w:rsid w:val="576E571D"/>
    <w:rsid w:val="57D55B2F"/>
    <w:rsid w:val="59D56E9B"/>
    <w:rsid w:val="5A966674"/>
    <w:rsid w:val="5C17C6B4"/>
    <w:rsid w:val="5C928861"/>
    <w:rsid w:val="5CA445FD"/>
    <w:rsid w:val="5CB07612"/>
    <w:rsid w:val="5CFBCA29"/>
    <w:rsid w:val="5D22B5CC"/>
    <w:rsid w:val="5DB5B7A2"/>
    <w:rsid w:val="5F0CE5BF"/>
    <w:rsid w:val="5F1CF1A6"/>
    <w:rsid w:val="60F268DD"/>
    <w:rsid w:val="62220649"/>
    <w:rsid w:val="628928C5"/>
    <w:rsid w:val="632533DF"/>
    <w:rsid w:val="63DAF912"/>
    <w:rsid w:val="64B8BBD1"/>
    <w:rsid w:val="65A0D470"/>
    <w:rsid w:val="66DC6D79"/>
    <w:rsid w:val="6714930D"/>
    <w:rsid w:val="696AE53B"/>
    <w:rsid w:val="69F4A048"/>
    <w:rsid w:val="6C300B0B"/>
    <w:rsid w:val="6C7FD2E6"/>
    <w:rsid w:val="6CA99E68"/>
    <w:rsid w:val="6CFCB9BA"/>
    <w:rsid w:val="6D21701E"/>
    <w:rsid w:val="6E313ED4"/>
    <w:rsid w:val="6EAB8572"/>
    <w:rsid w:val="6F890339"/>
    <w:rsid w:val="70AE5C06"/>
    <w:rsid w:val="717EB25B"/>
    <w:rsid w:val="75A588BA"/>
    <w:rsid w:val="76836254"/>
    <w:rsid w:val="76844914"/>
    <w:rsid w:val="775F44B2"/>
    <w:rsid w:val="77631921"/>
    <w:rsid w:val="796ED116"/>
    <w:rsid w:val="7A50B342"/>
    <w:rsid w:val="7B5F650F"/>
    <w:rsid w:val="7B61C4A6"/>
    <w:rsid w:val="7C5DF037"/>
    <w:rsid w:val="7CFD9507"/>
    <w:rsid w:val="7EF69CE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6F5B0C9"/>
  <w15:chartTrackingRefBased/>
  <w15:docId w15:val="{87FB6E54-C8E1-4CC2-A851-7CDADE8F6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5E63"/>
    <w:pPr>
      <w:ind w:left="720"/>
      <w:contextualSpacing/>
    </w:pPr>
  </w:style>
  <w:style w:type="paragraph" w:styleId="Header">
    <w:name w:val="header"/>
    <w:basedOn w:val="Normal"/>
    <w:link w:val="HeaderChar"/>
    <w:uiPriority w:val="99"/>
    <w:unhideWhenUsed/>
    <w:rsid w:val="00E655F0"/>
    <w:pPr>
      <w:tabs>
        <w:tab w:val="center" w:pos="4680"/>
        <w:tab w:val="right" w:pos="9360"/>
      </w:tabs>
    </w:pPr>
  </w:style>
  <w:style w:type="character" w:customStyle="1" w:styleId="HeaderChar">
    <w:name w:val="Header Char"/>
    <w:basedOn w:val="DefaultParagraphFont"/>
    <w:link w:val="Header"/>
    <w:uiPriority w:val="99"/>
    <w:rsid w:val="00E655F0"/>
  </w:style>
  <w:style w:type="paragraph" w:styleId="Footer">
    <w:name w:val="footer"/>
    <w:basedOn w:val="Normal"/>
    <w:link w:val="FooterChar"/>
    <w:uiPriority w:val="99"/>
    <w:unhideWhenUsed/>
    <w:rsid w:val="00E655F0"/>
    <w:pPr>
      <w:tabs>
        <w:tab w:val="center" w:pos="4680"/>
        <w:tab w:val="right" w:pos="9360"/>
      </w:tabs>
    </w:pPr>
  </w:style>
  <w:style w:type="character" w:customStyle="1" w:styleId="FooterChar">
    <w:name w:val="Footer Char"/>
    <w:basedOn w:val="DefaultParagraphFont"/>
    <w:link w:val="Footer"/>
    <w:uiPriority w:val="99"/>
    <w:rsid w:val="00E655F0"/>
  </w:style>
  <w:style w:type="character" w:styleId="Hyperlink">
    <w:name w:val="Hyperlink"/>
    <w:rsid w:val="00926982"/>
    <w:rPr>
      <w:color w:val="0000FF"/>
      <w:u w:val="single"/>
    </w:rPr>
  </w:style>
  <w:style w:type="paragraph" w:styleId="FootnoteText">
    <w:name w:val="footnote text"/>
    <w:basedOn w:val="Normal"/>
    <w:link w:val="FootnoteTextChar"/>
    <w:uiPriority w:val="99"/>
    <w:unhideWhenUsed/>
    <w:rsid w:val="00A73CD7"/>
    <w:rPr>
      <w:sz w:val="20"/>
      <w:szCs w:val="20"/>
    </w:rPr>
  </w:style>
  <w:style w:type="character" w:customStyle="1" w:styleId="FootnoteTextChar">
    <w:name w:val="Footnote Text Char"/>
    <w:basedOn w:val="DefaultParagraphFont"/>
    <w:link w:val="FootnoteText"/>
    <w:uiPriority w:val="99"/>
    <w:rsid w:val="00A73CD7"/>
    <w:rPr>
      <w:sz w:val="20"/>
      <w:szCs w:val="20"/>
    </w:rPr>
  </w:style>
  <w:style w:type="character" w:styleId="FootnoteReference">
    <w:name w:val="footnote reference"/>
    <w:basedOn w:val="DefaultParagraphFont"/>
    <w:uiPriority w:val="99"/>
    <w:semiHidden/>
    <w:unhideWhenUsed/>
    <w:rsid w:val="00A73CD7"/>
    <w:rPr>
      <w:vertAlign w:val="superscript"/>
    </w:rPr>
  </w:style>
  <w:style w:type="character" w:customStyle="1" w:styleId="normaltextrun">
    <w:name w:val="normaltextrun"/>
    <w:basedOn w:val="DefaultParagraphFont"/>
    <w:rsid w:val="00A73CD7"/>
  </w:style>
  <w:style w:type="character" w:styleId="FollowedHyperlink">
    <w:name w:val="FollowedHyperlink"/>
    <w:basedOn w:val="DefaultParagraphFont"/>
    <w:uiPriority w:val="99"/>
    <w:semiHidden/>
    <w:unhideWhenUsed/>
    <w:rsid w:val="00A73CD7"/>
    <w:rPr>
      <w:color w:val="954F72" w:themeColor="followedHyperlink"/>
      <w:u w:val="single"/>
    </w:rPr>
  </w:style>
  <w:style w:type="character" w:styleId="CommentReference">
    <w:name w:val="annotation reference"/>
    <w:basedOn w:val="DefaultParagraphFont"/>
    <w:uiPriority w:val="99"/>
    <w:semiHidden/>
    <w:unhideWhenUsed/>
    <w:rsid w:val="009A4214"/>
    <w:rPr>
      <w:sz w:val="16"/>
      <w:szCs w:val="16"/>
    </w:rPr>
  </w:style>
  <w:style w:type="paragraph" w:styleId="CommentText">
    <w:name w:val="annotation text"/>
    <w:basedOn w:val="Normal"/>
    <w:link w:val="CommentTextChar"/>
    <w:uiPriority w:val="99"/>
    <w:unhideWhenUsed/>
    <w:rsid w:val="009A4214"/>
    <w:rPr>
      <w:sz w:val="20"/>
      <w:szCs w:val="20"/>
    </w:rPr>
  </w:style>
  <w:style w:type="character" w:customStyle="1" w:styleId="CommentTextChar">
    <w:name w:val="Comment Text Char"/>
    <w:basedOn w:val="DefaultParagraphFont"/>
    <w:link w:val="CommentText"/>
    <w:uiPriority w:val="99"/>
    <w:rsid w:val="009A4214"/>
    <w:rPr>
      <w:sz w:val="20"/>
      <w:szCs w:val="20"/>
    </w:rPr>
  </w:style>
  <w:style w:type="paragraph" w:styleId="CommentSubject">
    <w:name w:val="annotation subject"/>
    <w:basedOn w:val="CommentText"/>
    <w:next w:val="CommentText"/>
    <w:link w:val="CommentSubjectChar"/>
    <w:uiPriority w:val="99"/>
    <w:semiHidden/>
    <w:unhideWhenUsed/>
    <w:rsid w:val="009A4214"/>
    <w:rPr>
      <w:b/>
      <w:bCs/>
    </w:rPr>
  </w:style>
  <w:style w:type="character" w:customStyle="1" w:styleId="CommentSubjectChar">
    <w:name w:val="Comment Subject Char"/>
    <w:basedOn w:val="CommentTextChar"/>
    <w:link w:val="CommentSubject"/>
    <w:uiPriority w:val="99"/>
    <w:semiHidden/>
    <w:rsid w:val="009A4214"/>
    <w:rPr>
      <w:b/>
      <w:bCs/>
      <w:sz w:val="20"/>
      <w:szCs w:val="20"/>
    </w:rPr>
  </w:style>
  <w:style w:type="table" w:customStyle="1" w:styleId="TableGrid2">
    <w:name w:val="Table Grid2"/>
    <w:basedOn w:val="TableNormal"/>
    <w:next w:val="TableGrid"/>
    <w:uiPriority w:val="39"/>
    <w:rsid w:val="009A4214"/>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A42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DB2C96"/>
  </w:style>
  <w:style w:type="character" w:styleId="UnresolvedMention">
    <w:name w:val="Unresolved Mention"/>
    <w:basedOn w:val="DefaultParagraphFont"/>
    <w:uiPriority w:val="99"/>
    <w:semiHidden/>
    <w:unhideWhenUsed/>
    <w:rsid w:val="0055128F"/>
    <w:rPr>
      <w:color w:val="605E5C"/>
      <w:shd w:val="clear" w:color="auto" w:fill="E1DFDD"/>
    </w:rPr>
  </w:style>
  <w:style w:type="paragraph" w:customStyle="1" w:styleId="paragraph">
    <w:name w:val="paragraph"/>
    <w:basedOn w:val="Normal"/>
    <w:rsid w:val="00B2029A"/>
    <w:pPr>
      <w:spacing w:before="100" w:beforeAutospacing="1" w:after="100" w:afterAutospacing="1"/>
    </w:pPr>
    <w:rPr>
      <w:rFonts w:eastAsia="Times New Roman" w:cs="Times New Roman"/>
      <w:szCs w:val="24"/>
    </w:rPr>
  </w:style>
  <w:style w:type="character" w:customStyle="1" w:styleId="eop">
    <w:name w:val="eop"/>
    <w:basedOn w:val="DefaultParagraphFont"/>
    <w:rsid w:val="00B2029A"/>
  </w:style>
  <w:style w:type="character" w:customStyle="1" w:styleId="scxw27697880">
    <w:name w:val="scxw27697880"/>
    <w:basedOn w:val="DefaultParagraphFont"/>
    <w:rsid w:val="00B2029A"/>
  </w:style>
  <w:style w:type="character" w:customStyle="1" w:styleId="scxw98074515">
    <w:name w:val="scxw98074515"/>
    <w:basedOn w:val="DefaultParagraphFont"/>
    <w:rsid w:val="0049494B"/>
  </w:style>
  <w:style w:type="character" w:customStyle="1" w:styleId="scxw216934010">
    <w:name w:val="scxw216934010"/>
    <w:basedOn w:val="DefaultParagraphFont"/>
    <w:rsid w:val="00713E2A"/>
  </w:style>
  <w:style w:type="character" w:customStyle="1" w:styleId="findhit">
    <w:name w:val="findhit"/>
    <w:basedOn w:val="DefaultParagraphFont"/>
    <w:rsid w:val="00BB63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73632">
      <w:bodyDiv w:val="1"/>
      <w:marLeft w:val="0"/>
      <w:marRight w:val="0"/>
      <w:marTop w:val="0"/>
      <w:marBottom w:val="0"/>
      <w:divBdr>
        <w:top w:val="none" w:sz="0" w:space="0" w:color="auto"/>
        <w:left w:val="none" w:sz="0" w:space="0" w:color="auto"/>
        <w:bottom w:val="none" w:sz="0" w:space="0" w:color="auto"/>
        <w:right w:val="none" w:sz="0" w:space="0" w:color="auto"/>
      </w:divBdr>
    </w:div>
    <w:div w:id="114762483">
      <w:bodyDiv w:val="1"/>
      <w:marLeft w:val="0"/>
      <w:marRight w:val="0"/>
      <w:marTop w:val="0"/>
      <w:marBottom w:val="0"/>
      <w:divBdr>
        <w:top w:val="none" w:sz="0" w:space="0" w:color="auto"/>
        <w:left w:val="none" w:sz="0" w:space="0" w:color="auto"/>
        <w:bottom w:val="none" w:sz="0" w:space="0" w:color="auto"/>
        <w:right w:val="none" w:sz="0" w:space="0" w:color="auto"/>
      </w:divBdr>
    </w:div>
    <w:div w:id="136538539">
      <w:bodyDiv w:val="1"/>
      <w:marLeft w:val="0"/>
      <w:marRight w:val="0"/>
      <w:marTop w:val="0"/>
      <w:marBottom w:val="0"/>
      <w:divBdr>
        <w:top w:val="none" w:sz="0" w:space="0" w:color="auto"/>
        <w:left w:val="none" w:sz="0" w:space="0" w:color="auto"/>
        <w:bottom w:val="none" w:sz="0" w:space="0" w:color="auto"/>
        <w:right w:val="none" w:sz="0" w:space="0" w:color="auto"/>
      </w:divBdr>
    </w:div>
    <w:div w:id="155852287">
      <w:bodyDiv w:val="1"/>
      <w:marLeft w:val="0"/>
      <w:marRight w:val="0"/>
      <w:marTop w:val="0"/>
      <w:marBottom w:val="0"/>
      <w:divBdr>
        <w:top w:val="none" w:sz="0" w:space="0" w:color="auto"/>
        <w:left w:val="none" w:sz="0" w:space="0" w:color="auto"/>
        <w:bottom w:val="none" w:sz="0" w:space="0" w:color="auto"/>
        <w:right w:val="none" w:sz="0" w:space="0" w:color="auto"/>
      </w:divBdr>
      <w:divsChild>
        <w:div w:id="49694690">
          <w:marLeft w:val="0"/>
          <w:marRight w:val="0"/>
          <w:marTop w:val="0"/>
          <w:marBottom w:val="0"/>
          <w:divBdr>
            <w:top w:val="none" w:sz="0" w:space="0" w:color="auto"/>
            <w:left w:val="none" w:sz="0" w:space="0" w:color="auto"/>
            <w:bottom w:val="none" w:sz="0" w:space="0" w:color="auto"/>
            <w:right w:val="none" w:sz="0" w:space="0" w:color="auto"/>
          </w:divBdr>
          <w:divsChild>
            <w:div w:id="873033135">
              <w:marLeft w:val="0"/>
              <w:marRight w:val="0"/>
              <w:marTop w:val="0"/>
              <w:marBottom w:val="0"/>
              <w:divBdr>
                <w:top w:val="none" w:sz="0" w:space="0" w:color="auto"/>
                <w:left w:val="none" w:sz="0" w:space="0" w:color="auto"/>
                <w:bottom w:val="none" w:sz="0" w:space="0" w:color="auto"/>
                <w:right w:val="none" w:sz="0" w:space="0" w:color="auto"/>
              </w:divBdr>
            </w:div>
          </w:divsChild>
        </w:div>
        <w:div w:id="172888174">
          <w:marLeft w:val="0"/>
          <w:marRight w:val="0"/>
          <w:marTop w:val="0"/>
          <w:marBottom w:val="0"/>
          <w:divBdr>
            <w:top w:val="none" w:sz="0" w:space="0" w:color="auto"/>
            <w:left w:val="none" w:sz="0" w:space="0" w:color="auto"/>
            <w:bottom w:val="none" w:sz="0" w:space="0" w:color="auto"/>
            <w:right w:val="none" w:sz="0" w:space="0" w:color="auto"/>
          </w:divBdr>
          <w:divsChild>
            <w:div w:id="989596345">
              <w:marLeft w:val="0"/>
              <w:marRight w:val="0"/>
              <w:marTop w:val="0"/>
              <w:marBottom w:val="0"/>
              <w:divBdr>
                <w:top w:val="none" w:sz="0" w:space="0" w:color="auto"/>
                <w:left w:val="none" w:sz="0" w:space="0" w:color="auto"/>
                <w:bottom w:val="none" w:sz="0" w:space="0" w:color="auto"/>
                <w:right w:val="none" w:sz="0" w:space="0" w:color="auto"/>
              </w:divBdr>
            </w:div>
            <w:div w:id="1660306093">
              <w:marLeft w:val="0"/>
              <w:marRight w:val="0"/>
              <w:marTop w:val="0"/>
              <w:marBottom w:val="0"/>
              <w:divBdr>
                <w:top w:val="none" w:sz="0" w:space="0" w:color="auto"/>
                <w:left w:val="none" w:sz="0" w:space="0" w:color="auto"/>
                <w:bottom w:val="none" w:sz="0" w:space="0" w:color="auto"/>
                <w:right w:val="none" w:sz="0" w:space="0" w:color="auto"/>
              </w:divBdr>
            </w:div>
            <w:div w:id="2024743724">
              <w:marLeft w:val="0"/>
              <w:marRight w:val="0"/>
              <w:marTop w:val="0"/>
              <w:marBottom w:val="0"/>
              <w:divBdr>
                <w:top w:val="none" w:sz="0" w:space="0" w:color="auto"/>
                <w:left w:val="none" w:sz="0" w:space="0" w:color="auto"/>
                <w:bottom w:val="none" w:sz="0" w:space="0" w:color="auto"/>
                <w:right w:val="none" w:sz="0" w:space="0" w:color="auto"/>
              </w:divBdr>
            </w:div>
          </w:divsChild>
        </w:div>
        <w:div w:id="256448424">
          <w:marLeft w:val="0"/>
          <w:marRight w:val="0"/>
          <w:marTop w:val="0"/>
          <w:marBottom w:val="0"/>
          <w:divBdr>
            <w:top w:val="none" w:sz="0" w:space="0" w:color="auto"/>
            <w:left w:val="none" w:sz="0" w:space="0" w:color="auto"/>
            <w:bottom w:val="none" w:sz="0" w:space="0" w:color="auto"/>
            <w:right w:val="none" w:sz="0" w:space="0" w:color="auto"/>
          </w:divBdr>
          <w:divsChild>
            <w:div w:id="756637328">
              <w:marLeft w:val="0"/>
              <w:marRight w:val="0"/>
              <w:marTop w:val="0"/>
              <w:marBottom w:val="0"/>
              <w:divBdr>
                <w:top w:val="none" w:sz="0" w:space="0" w:color="auto"/>
                <w:left w:val="none" w:sz="0" w:space="0" w:color="auto"/>
                <w:bottom w:val="none" w:sz="0" w:space="0" w:color="auto"/>
                <w:right w:val="none" w:sz="0" w:space="0" w:color="auto"/>
              </w:divBdr>
            </w:div>
            <w:div w:id="1504784868">
              <w:marLeft w:val="0"/>
              <w:marRight w:val="0"/>
              <w:marTop w:val="0"/>
              <w:marBottom w:val="0"/>
              <w:divBdr>
                <w:top w:val="none" w:sz="0" w:space="0" w:color="auto"/>
                <w:left w:val="none" w:sz="0" w:space="0" w:color="auto"/>
                <w:bottom w:val="none" w:sz="0" w:space="0" w:color="auto"/>
                <w:right w:val="none" w:sz="0" w:space="0" w:color="auto"/>
              </w:divBdr>
            </w:div>
          </w:divsChild>
        </w:div>
        <w:div w:id="327177099">
          <w:marLeft w:val="0"/>
          <w:marRight w:val="0"/>
          <w:marTop w:val="0"/>
          <w:marBottom w:val="0"/>
          <w:divBdr>
            <w:top w:val="none" w:sz="0" w:space="0" w:color="auto"/>
            <w:left w:val="none" w:sz="0" w:space="0" w:color="auto"/>
            <w:bottom w:val="none" w:sz="0" w:space="0" w:color="auto"/>
            <w:right w:val="none" w:sz="0" w:space="0" w:color="auto"/>
          </w:divBdr>
          <w:divsChild>
            <w:div w:id="311522773">
              <w:marLeft w:val="0"/>
              <w:marRight w:val="0"/>
              <w:marTop w:val="0"/>
              <w:marBottom w:val="0"/>
              <w:divBdr>
                <w:top w:val="none" w:sz="0" w:space="0" w:color="auto"/>
                <w:left w:val="none" w:sz="0" w:space="0" w:color="auto"/>
                <w:bottom w:val="none" w:sz="0" w:space="0" w:color="auto"/>
                <w:right w:val="none" w:sz="0" w:space="0" w:color="auto"/>
              </w:divBdr>
            </w:div>
          </w:divsChild>
        </w:div>
        <w:div w:id="479154137">
          <w:marLeft w:val="0"/>
          <w:marRight w:val="0"/>
          <w:marTop w:val="0"/>
          <w:marBottom w:val="0"/>
          <w:divBdr>
            <w:top w:val="none" w:sz="0" w:space="0" w:color="auto"/>
            <w:left w:val="none" w:sz="0" w:space="0" w:color="auto"/>
            <w:bottom w:val="none" w:sz="0" w:space="0" w:color="auto"/>
            <w:right w:val="none" w:sz="0" w:space="0" w:color="auto"/>
          </w:divBdr>
          <w:divsChild>
            <w:div w:id="1370643640">
              <w:marLeft w:val="0"/>
              <w:marRight w:val="0"/>
              <w:marTop w:val="0"/>
              <w:marBottom w:val="0"/>
              <w:divBdr>
                <w:top w:val="none" w:sz="0" w:space="0" w:color="auto"/>
                <w:left w:val="none" w:sz="0" w:space="0" w:color="auto"/>
                <w:bottom w:val="none" w:sz="0" w:space="0" w:color="auto"/>
                <w:right w:val="none" w:sz="0" w:space="0" w:color="auto"/>
              </w:divBdr>
            </w:div>
          </w:divsChild>
        </w:div>
        <w:div w:id="636643197">
          <w:marLeft w:val="0"/>
          <w:marRight w:val="0"/>
          <w:marTop w:val="0"/>
          <w:marBottom w:val="0"/>
          <w:divBdr>
            <w:top w:val="none" w:sz="0" w:space="0" w:color="auto"/>
            <w:left w:val="none" w:sz="0" w:space="0" w:color="auto"/>
            <w:bottom w:val="none" w:sz="0" w:space="0" w:color="auto"/>
            <w:right w:val="none" w:sz="0" w:space="0" w:color="auto"/>
          </w:divBdr>
          <w:divsChild>
            <w:div w:id="782461480">
              <w:marLeft w:val="0"/>
              <w:marRight w:val="0"/>
              <w:marTop w:val="0"/>
              <w:marBottom w:val="0"/>
              <w:divBdr>
                <w:top w:val="none" w:sz="0" w:space="0" w:color="auto"/>
                <w:left w:val="none" w:sz="0" w:space="0" w:color="auto"/>
                <w:bottom w:val="none" w:sz="0" w:space="0" w:color="auto"/>
                <w:right w:val="none" w:sz="0" w:space="0" w:color="auto"/>
              </w:divBdr>
            </w:div>
          </w:divsChild>
        </w:div>
        <w:div w:id="669017752">
          <w:marLeft w:val="0"/>
          <w:marRight w:val="0"/>
          <w:marTop w:val="0"/>
          <w:marBottom w:val="0"/>
          <w:divBdr>
            <w:top w:val="none" w:sz="0" w:space="0" w:color="auto"/>
            <w:left w:val="none" w:sz="0" w:space="0" w:color="auto"/>
            <w:bottom w:val="none" w:sz="0" w:space="0" w:color="auto"/>
            <w:right w:val="none" w:sz="0" w:space="0" w:color="auto"/>
          </w:divBdr>
          <w:divsChild>
            <w:div w:id="1729104664">
              <w:marLeft w:val="0"/>
              <w:marRight w:val="0"/>
              <w:marTop w:val="0"/>
              <w:marBottom w:val="0"/>
              <w:divBdr>
                <w:top w:val="none" w:sz="0" w:space="0" w:color="auto"/>
                <w:left w:val="none" w:sz="0" w:space="0" w:color="auto"/>
                <w:bottom w:val="none" w:sz="0" w:space="0" w:color="auto"/>
                <w:right w:val="none" w:sz="0" w:space="0" w:color="auto"/>
              </w:divBdr>
            </w:div>
          </w:divsChild>
        </w:div>
        <w:div w:id="686902828">
          <w:marLeft w:val="0"/>
          <w:marRight w:val="0"/>
          <w:marTop w:val="0"/>
          <w:marBottom w:val="0"/>
          <w:divBdr>
            <w:top w:val="none" w:sz="0" w:space="0" w:color="auto"/>
            <w:left w:val="none" w:sz="0" w:space="0" w:color="auto"/>
            <w:bottom w:val="none" w:sz="0" w:space="0" w:color="auto"/>
            <w:right w:val="none" w:sz="0" w:space="0" w:color="auto"/>
          </w:divBdr>
          <w:divsChild>
            <w:div w:id="1370838547">
              <w:marLeft w:val="0"/>
              <w:marRight w:val="0"/>
              <w:marTop w:val="0"/>
              <w:marBottom w:val="0"/>
              <w:divBdr>
                <w:top w:val="none" w:sz="0" w:space="0" w:color="auto"/>
                <w:left w:val="none" w:sz="0" w:space="0" w:color="auto"/>
                <w:bottom w:val="none" w:sz="0" w:space="0" w:color="auto"/>
                <w:right w:val="none" w:sz="0" w:space="0" w:color="auto"/>
              </w:divBdr>
            </w:div>
          </w:divsChild>
        </w:div>
        <w:div w:id="697005572">
          <w:marLeft w:val="0"/>
          <w:marRight w:val="0"/>
          <w:marTop w:val="0"/>
          <w:marBottom w:val="0"/>
          <w:divBdr>
            <w:top w:val="none" w:sz="0" w:space="0" w:color="auto"/>
            <w:left w:val="none" w:sz="0" w:space="0" w:color="auto"/>
            <w:bottom w:val="none" w:sz="0" w:space="0" w:color="auto"/>
            <w:right w:val="none" w:sz="0" w:space="0" w:color="auto"/>
          </w:divBdr>
          <w:divsChild>
            <w:div w:id="1915315482">
              <w:marLeft w:val="0"/>
              <w:marRight w:val="0"/>
              <w:marTop w:val="0"/>
              <w:marBottom w:val="0"/>
              <w:divBdr>
                <w:top w:val="none" w:sz="0" w:space="0" w:color="auto"/>
                <w:left w:val="none" w:sz="0" w:space="0" w:color="auto"/>
                <w:bottom w:val="none" w:sz="0" w:space="0" w:color="auto"/>
                <w:right w:val="none" w:sz="0" w:space="0" w:color="auto"/>
              </w:divBdr>
            </w:div>
          </w:divsChild>
        </w:div>
        <w:div w:id="761604510">
          <w:marLeft w:val="0"/>
          <w:marRight w:val="0"/>
          <w:marTop w:val="0"/>
          <w:marBottom w:val="0"/>
          <w:divBdr>
            <w:top w:val="none" w:sz="0" w:space="0" w:color="auto"/>
            <w:left w:val="none" w:sz="0" w:space="0" w:color="auto"/>
            <w:bottom w:val="none" w:sz="0" w:space="0" w:color="auto"/>
            <w:right w:val="none" w:sz="0" w:space="0" w:color="auto"/>
          </w:divBdr>
          <w:divsChild>
            <w:div w:id="2054573559">
              <w:marLeft w:val="0"/>
              <w:marRight w:val="0"/>
              <w:marTop w:val="0"/>
              <w:marBottom w:val="0"/>
              <w:divBdr>
                <w:top w:val="none" w:sz="0" w:space="0" w:color="auto"/>
                <w:left w:val="none" w:sz="0" w:space="0" w:color="auto"/>
                <w:bottom w:val="none" w:sz="0" w:space="0" w:color="auto"/>
                <w:right w:val="none" w:sz="0" w:space="0" w:color="auto"/>
              </w:divBdr>
            </w:div>
          </w:divsChild>
        </w:div>
        <w:div w:id="808321047">
          <w:marLeft w:val="0"/>
          <w:marRight w:val="0"/>
          <w:marTop w:val="0"/>
          <w:marBottom w:val="0"/>
          <w:divBdr>
            <w:top w:val="none" w:sz="0" w:space="0" w:color="auto"/>
            <w:left w:val="none" w:sz="0" w:space="0" w:color="auto"/>
            <w:bottom w:val="none" w:sz="0" w:space="0" w:color="auto"/>
            <w:right w:val="none" w:sz="0" w:space="0" w:color="auto"/>
          </w:divBdr>
          <w:divsChild>
            <w:div w:id="44376468">
              <w:marLeft w:val="0"/>
              <w:marRight w:val="0"/>
              <w:marTop w:val="0"/>
              <w:marBottom w:val="0"/>
              <w:divBdr>
                <w:top w:val="none" w:sz="0" w:space="0" w:color="auto"/>
                <w:left w:val="none" w:sz="0" w:space="0" w:color="auto"/>
                <w:bottom w:val="none" w:sz="0" w:space="0" w:color="auto"/>
                <w:right w:val="none" w:sz="0" w:space="0" w:color="auto"/>
              </w:divBdr>
            </w:div>
          </w:divsChild>
        </w:div>
        <w:div w:id="1079061827">
          <w:marLeft w:val="0"/>
          <w:marRight w:val="0"/>
          <w:marTop w:val="0"/>
          <w:marBottom w:val="0"/>
          <w:divBdr>
            <w:top w:val="none" w:sz="0" w:space="0" w:color="auto"/>
            <w:left w:val="none" w:sz="0" w:space="0" w:color="auto"/>
            <w:bottom w:val="none" w:sz="0" w:space="0" w:color="auto"/>
            <w:right w:val="none" w:sz="0" w:space="0" w:color="auto"/>
          </w:divBdr>
          <w:divsChild>
            <w:div w:id="1956254526">
              <w:marLeft w:val="0"/>
              <w:marRight w:val="0"/>
              <w:marTop w:val="0"/>
              <w:marBottom w:val="0"/>
              <w:divBdr>
                <w:top w:val="none" w:sz="0" w:space="0" w:color="auto"/>
                <w:left w:val="none" w:sz="0" w:space="0" w:color="auto"/>
                <w:bottom w:val="none" w:sz="0" w:space="0" w:color="auto"/>
                <w:right w:val="none" w:sz="0" w:space="0" w:color="auto"/>
              </w:divBdr>
            </w:div>
          </w:divsChild>
        </w:div>
        <w:div w:id="1125730501">
          <w:marLeft w:val="0"/>
          <w:marRight w:val="0"/>
          <w:marTop w:val="0"/>
          <w:marBottom w:val="0"/>
          <w:divBdr>
            <w:top w:val="none" w:sz="0" w:space="0" w:color="auto"/>
            <w:left w:val="none" w:sz="0" w:space="0" w:color="auto"/>
            <w:bottom w:val="none" w:sz="0" w:space="0" w:color="auto"/>
            <w:right w:val="none" w:sz="0" w:space="0" w:color="auto"/>
          </w:divBdr>
          <w:divsChild>
            <w:div w:id="1010647313">
              <w:marLeft w:val="0"/>
              <w:marRight w:val="0"/>
              <w:marTop w:val="0"/>
              <w:marBottom w:val="0"/>
              <w:divBdr>
                <w:top w:val="none" w:sz="0" w:space="0" w:color="auto"/>
                <w:left w:val="none" w:sz="0" w:space="0" w:color="auto"/>
                <w:bottom w:val="none" w:sz="0" w:space="0" w:color="auto"/>
                <w:right w:val="none" w:sz="0" w:space="0" w:color="auto"/>
              </w:divBdr>
            </w:div>
          </w:divsChild>
        </w:div>
        <w:div w:id="1149521172">
          <w:marLeft w:val="0"/>
          <w:marRight w:val="0"/>
          <w:marTop w:val="0"/>
          <w:marBottom w:val="0"/>
          <w:divBdr>
            <w:top w:val="none" w:sz="0" w:space="0" w:color="auto"/>
            <w:left w:val="none" w:sz="0" w:space="0" w:color="auto"/>
            <w:bottom w:val="none" w:sz="0" w:space="0" w:color="auto"/>
            <w:right w:val="none" w:sz="0" w:space="0" w:color="auto"/>
          </w:divBdr>
          <w:divsChild>
            <w:div w:id="654141152">
              <w:marLeft w:val="0"/>
              <w:marRight w:val="0"/>
              <w:marTop w:val="0"/>
              <w:marBottom w:val="0"/>
              <w:divBdr>
                <w:top w:val="none" w:sz="0" w:space="0" w:color="auto"/>
                <w:left w:val="none" w:sz="0" w:space="0" w:color="auto"/>
                <w:bottom w:val="none" w:sz="0" w:space="0" w:color="auto"/>
                <w:right w:val="none" w:sz="0" w:space="0" w:color="auto"/>
              </w:divBdr>
            </w:div>
          </w:divsChild>
        </w:div>
        <w:div w:id="1724713678">
          <w:marLeft w:val="0"/>
          <w:marRight w:val="0"/>
          <w:marTop w:val="0"/>
          <w:marBottom w:val="0"/>
          <w:divBdr>
            <w:top w:val="none" w:sz="0" w:space="0" w:color="auto"/>
            <w:left w:val="none" w:sz="0" w:space="0" w:color="auto"/>
            <w:bottom w:val="none" w:sz="0" w:space="0" w:color="auto"/>
            <w:right w:val="none" w:sz="0" w:space="0" w:color="auto"/>
          </w:divBdr>
          <w:divsChild>
            <w:div w:id="1192953852">
              <w:marLeft w:val="0"/>
              <w:marRight w:val="0"/>
              <w:marTop w:val="0"/>
              <w:marBottom w:val="0"/>
              <w:divBdr>
                <w:top w:val="none" w:sz="0" w:space="0" w:color="auto"/>
                <w:left w:val="none" w:sz="0" w:space="0" w:color="auto"/>
                <w:bottom w:val="none" w:sz="0" w:space="0" w:color="auto"/>
                <w:right w:val="none" w:sz="0" w:space="0" w:color="auto"/>
              </w:divBdr>
            </w:div>
          </w:divsChild>
        </w:div>
        <w:div w:id="1782335895">
          <w:marLeft w:val="0"/>
          <w:marRight w:val="0"/>
          <w:marTop w:val="0"/>
          <w:marBottom w:val="0"/>
          <w:divBdr>
            <w:top w:val="none" w:sz="0" w:space="0" w:color="auto"/>
            <w:left w:val="none" w:sz="0" w:space="0" w:color="auto"/>
            <w:bottom w:val="none" w:sz="0" w:space="0" w:color="auto"/>
            <w:right w:val="none" w:sz="0" w:space="0" w:color="auto"/>
          </w:divBdr>
          <w:divsChild>
            <w:div w:id="511795580">
              <w:marLeft w:val="0"/>
              <w:marRight w:val="0"/>
              <w:marTop w:val="0"/>
              <w:marBottom w:val="0"/>
              <w:divBdr>
                <w:top w:val="none" w:sz="0" w:space="0" w:color="auto"/>
                <w:left w:val="none" w:sz="0" w:space="0" w:color="auto"/>
                <w:bottom w:val="none" w:sz="0" w:space="0" w:color="auto"/>
                <w:right w:val="none" w:sz="0" w:space="0" w:color="auto"/>
              </w:divBdr>
            </w:div>
          </w:divsChild>
        </w:div>
        <w:div w:id="1977830719">
          <w:marLeft w:val="0"/>
          <w:marRight w:val="0"/>
          <w:marTop w:val="0"/>
          <w:marBottom w:val="0"/>
          <w:divBdr>
            <w:top w:val="none" w:sz="0" w:space="0" w:color="auto"/>
            <w:left w:val="none" w:sz="0" w:space="0" w:color="auto"/>
            <w:bottom w:val="none" w:sz="0" w:space="0" w:color="auto"/>
            <w:right w:val="none" w:sz="0" w:space="0" w:color="auto"/>
          </w:divBdr>
          <w:divsChild>
            <w:div w:id="45876698">
              <w:marLeft w:val="0"/>
              <w:marRight w:val="0"/>
              <w:marTop w:val="0"/>
              <w:marBottom w:val="0"/>
              <w:divBdr>
                <w:top w:val="none" w:sz="0" w:space="0" w:color="auto"/>
                <w:left w:val="none" w:sz="0" w:space="0" w:color="auto"/>
                <w:bottom w:val="none" w:sz="0" w:space="0" w:color="auto"/>
                <w:right w:val="none" w:sz="0" w:space="0" w:color="auto"/>
              </w:divBdr>
            </w:div>
          </w:divsChild>
        </w:div>
        <w:div w:id="2060353124">
          <w:marLeft w:val="0"/>
          <w:marRight w:val="0"/>
          <w:marTop w:val="0"/>
          <w:marBottom w:val="0"/>
          <w:divBdr>
            <w:top w:val="none" w:sz="0" w:space="0" w:color="auto"/>
            <w:left w:val="none" w:sz="0" w:space="0" w:color="auto"/>
            <w:bottom w:val="none" w:sz="0" w:space="0" w:color="auto"/>
            <w:right w:val="none" w:sz="0" w:space="0" w:color="auto"/>
          </w:divBdr>
          <w:divsChild>
            <w:div w:id="60342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47620">
      <w:marLeft w:val="0"/>
      <w:marRight w:val="0"/>
      <w:marTop w:val="0"/>
      <w:marBottom w:val="0"/>
      <w:divBdr>
        <w:top w:val="none" w:sz="0" w:space="0" w:color="auto"/>
        <w:left w:val="none" w:sz="0" w:space="0" w:color="auto"/>
        <w:bottom w:val="none" w:sz="0" w:space="0" w:color="auto"/>
        <w:right w:val="none" w:sz="0" w:space="0" w:color="auto"/>
      </w:divBdr>
      <w:divsChild>
        <w:div w:id="2034530092">
          <w:marLeft w:val="0"/>
          <w:marRight w:val="0"/>
          <w:marTop w:val="0"/>
          <w:marBottom w:val="0"/>
          <w:divBdr>
            <w:top w:val="none" w:sz="0" w:space="0" w:color="auto"/>
            <w:left w:val="none" w:sz="0" w:space="0" w:color="auto"/>
            <w:bottom w:val="none" w:sz="0" w:space="0" w:color="auto"/>
            <w:right w:val="none" w:sz="0" w:space="0" w:color="auto"/>
          </w:divBdr>
        </w:div>
      </w:divsChild>
    </w:div>
    <w:div w:id="200174163">
      <w:marLeft w:val="0"/>
      <w:marRight w:val="0"/>
      <w:marTop w:val="0"/>
      <w:marBottom w:val="0"/>
      <w:divBdr>
        <w:top w:val="none" w:sz="0" w:space="0" w:color="auto"/>
        <w:left w:val="none" w:sz="0" w:space="0" w:color="auto"/>
        <w:bottom w:val="none" w:sz="0" w:space="0" w:color="auto"/>
        <w:right w:val="none" w:sz="0" w:space="0" w:color="auto"/>
      </w:divBdr>
      <w:divsChild>
        <w:div w:id="130490204">
          <w:marLeft w:val="0"/>
          <w:marRight w:val="0"/>
          <w:marTop w:val="0"/>
          <w:marBottom w:val="0"/>
          <w:divBdr>
            <w:top w:val="none" w:sz="0" w:space="0" w:color="auto"/>
            <w:left w:val="none" w:sz="0" w:space="0" w:color="auto"/>
            <w:bottom w:val="none" w:sz="0" w:space="0" w:color="auto"/>
            <w:right w:val="none" w:sz="0" w:space="0" w:color="auto"/>
          </w:divBdr>
        </w:div>
      </w:divsChild>
    </w:div>
    <w:div w:id="221525999">
      <w:bodyDiv w:val="1"/>
      <w:marLeft w:val="0"/>
      <w:marRight w:val="0"/>
      <w:marTop w:val="0"/>
      <w:marBottom w:val="0"/>
      <w:divBdr>
        <w:top w:val="none" w:sz="0" w:space="0" w:color="auto"/>
        <w:left w:val="none" w:sz="0" w:space="0" w:color="auto"/>
        <w:bottom w:val="none" w:sz="0" w:space="0" w:color="auto"/>
        <w:right w:val="none" w:sz="0" w:space="0" w:color="auto"/>
      </w:divBdr>
    </w:div>
    <w:div w:id="240144854">
      <w:marLeft w:val="0"/>
      <w:marRight w:val="0"/>
      <w:marTop w:val="0"/>
      <w:marBottom w:val="0"/>
      <w:divBdr>
        <w:top w:val="none" w:sz="0" w:space="0" w:color="auto"/>
        <w:left w:val="none" w:sz="0" w:space="0" w:color="auto"/>
        <w:bottom w:val="none" w:sz="0" w:space="0" w:color="auto"/>
        <w:right w:val="none" w:sz="0" w:space="0" w:color="auto"/>
      </w:divBdr>
      <w:divsChild>
        <w:div w:id="616764131">
          <w:marLeft w:val="0"/>
          <w:marRight w:val="0"/>
          <w:marTop w:val="0"/>
          <w:marBottom w:val="0"/>
          <w:divBdr>
            <w:top w:val="none" w:sz="0" w:space="0" w:color="auto"/>
            <w:left w:val="none" w:sz="0" w:space="0" w:color="auto"/>
            <w:bottom w:val="none" w:sz="0" w:space="0" w:color="auto"/>
            <w:right w:val="none" w:sz="0" w:space="0" w:color="auto"/>
          </w:divBdr>
        </w:div>
      </w:divsChild>
    </w:div>
    <w:div w:id="248588266">
      <w:marLeft w:val="0"/>
      <w:marRight w:val="0"/>
      <w:marTop w:val="0"/>
      <w:marBottom w:val="0"/>
      <w:divBdr>
        <w:top w:val="none" w:sz="0" w:space="0" w:color="auto"/>
        <w:left w:val="none" w:sz="0" w:space="0" w:color="auto"/>
        <w:bottom w:val="none" w:sz="0" w:space="0" w:color="auto"/>
        <w:right w:val="none" w:sz="0" w:space="0" w:color="auto"/>
      </w:divBdr>
      <w:divsChild>
        <w:div w:id="1484273868">
          <w:marLeft w:val="0"/>
          <w:marRight w:val="0"/>
          <w:marTop w:val="0"/>
          <w:marBottom w:val="0"/>
          <w:divBdr>
            <w:top w:val="none" w:sz="0" w:space="0" w:color="auto"/>
            <w:left w:val="none" w:sz="0" w:space="0" w:color="auto"/>
            <w:bottom w:val="none" w:sz="0" w:space="0" w:color="auto"/>
            <w:right w:val="none" w:sz="0" w:space="0" w:color="auto"/>
          </w:divBdr>
        </w:div>
      </w:divsChild>
    </w:div>
    <w:div w:id="253981119">
      <w:marLeft w:val="0"/>
      <w:marRight w:val="0"/>
      <w:marTop w:val="0"/>
      <w:marBottom w:val="0"/>
      <w:divBdr>
        <w:top w:val="none" w:sz="0" w:space="0" w:color="auto"/>
        <w:left w:val="none" w:sz="0" w:space="0" w:color="auto"/>
        <w:bottom w:val="none" w:sz="0" w:space="0" w:color="auto"/>
        <w:right w:val="none" w:sz="0" w:space="0" w:color="auto"/>
      </w:divBdr>
      <w:divsChild>
        <w:div w:id="206838352">
          <w:marLeft w:val="0"/>
          <w:marRight w:val="0"/>
          <w:marTop w:val="0"/>
          <w:marBottom w:val="0"/>
          <w:divBdr>
            <w:top w:val="none" w:sz="0" w:space="0" w:color="auto"/>
            <w:left w:val="none" w:sz="0" w:space="0" w:color="auto"/>
            <w:bottom w:val="none" w:sz="0" w:space="0" w:color="auto"/>
            <w:right w:val="none" w:sz="0" w:space="0" w:color="auto"/>
          </w:divBdr>
        </w:div>
      </w:divsChild>
    </w:div>
    <w:div w:id="318771470">
      <w:marLeft w:val="0"/>
      <w:marRight w:val="0"/>
      <w:marTop w:val="0"/>
      <w:marBottom w:val="0"/>
      <w:divBdr>
        <w:top w:val="none" w:sz="0" w:space="0" w:color="auto"/>
        <w:left w:val="none" w:sz="0" w:space="0" w:color="auto"/>
        <w:bottom w:val="none" w:sz="0" w:space="0" w:color="auto"/>
        <w:right w:val="none" w:sz="0" w:space="0" w:color="auto"/>
      </w:divBdr>
      <w:divsChild>
        <w:div w:id="1418748782">
          <w:marLeft w:val="0"/>
          <w:marRight w:val="0"/>
          <w:marTop w:val="0"/>
          <w:marBottom w:val="0"/>
          <w:divBdr>
            <w:top w:val="none" w:sz="0" w:space="0" w:color="auto"/>
            <w:left w:val="none" w:sz="0" w:space="0" w:color="auto"/>
            <w:bottom w:val="none" w:sz="0" w:space="0" w:color="auto"/>
            <w:right w:val="none" w:sz="0" w:space="0" w:color="auto"/>
          </w:divBdr>
        </w:div>
      </w:divsChild>
    </w:div>
    <w:div w:id="320161249">
      <w:bodyDiv w:val="1"/>
      <w:marLeft w:val="0"/>
      <w:marRight w:val="0"/>
      <w:marTop w:val="0"/>
      <w:marBottom w:val="0"/>
      <w:divBdr>
        <w:top w:val="none" w:sz="0" w:space="0" w:color="auto"/>
        <w:left w:val="none" w:sz="0" w:space="0" w:color="auto"/>
        <w:bottom w:val="none" w:sz="0" w:space="0" w:color="auto"/>
        <w:right w:val="none" w:sz="0" w:space="0" w:color="auto"/>
      </w:divBdr>
      <w:divsChild>
        <w:div w:id="1216357462">
          <w:marLeft w:val="0"/>
          <w:marRight w:val="0"/>
          <w:marTop w:val="0"/>
          <w:marBottom w:val="0"/>
          <w:divBdr>
            <w:top w:val="none" w:sz="0" w:space="0" w:color="auto"/>
            <w:left w:val="none" w:sz="0" w:space="0" w:color="auto"/>
            <w:bottom w:val="none" w:sz="0" w:space="0" w:color="auto"/>
            <w:right w:val="none" w:sz="0" w:space="0" w:color="auto"/>
          </w:divBdr>
          <w:divsChild>
            <w:div w:id="178469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209496">
      <w:marLeft w:val="0"/>
      <w:marRight w:val="0"/>
      <w:marTop w:val="0"/>
      <w:marBottom w:val="0"/>
      <w:divBdr>
        <w:top w:val="none" w:sz="0" w:space="0" w:color="auto"/>
        <w:left w:val="none" w:sz="0" w:space="0" w:color="auto"/>
        <w:bottom w:val="none" w:sz="0" w:space="0" w:color="auto"/>
        <w:right w:val="none" w:sz="0" w:space="0" w:color="auto"/>
      </w:divBdr>
      <w:divsChild>
        <w:div w:id="153494928">
          <w:marLeft w:val="0"/>
          <w:marRight w:val="0"/>
          <w:marTop w:val="0"/>
          <w:marBottom w:val="0"/>
          <w:divBdr>
            <w:top w:val="none" w:sz="0" w:space="0" w:color="auto"/>
            <w:left w:val="none" w:sz="0" w:space="0" w:color="auto"/>
            <w:bottom w:val="none" w:sz="0" w:space="0" w:color="auto"/>
            <w:right w:val="none" w:sz="0" w:space="0" w:color="auto"/>
          </w:divBdr>
        </w:div>
      </w:divsChild>
    </w:div>
    <w:div w:id="418841561">
      <w:marLeft w:val="0"/>
      <w:marRight w:val="0"/>
      <w:marTop w:val="0"/>
      <w:marBottom w:val="0"/>
      <w:divBdr>
        <w:top w:val="none" w:sz="0" w:space="0" w:color="auto"/>
        <w:left w:val="none" w:sz="0" w:space="0" w:color="auto"/>
        <w:bottom w:val="none" w:sz="0" w:space="0" w:color="auto"/>
        <w:right w:val="none" w:sz="0" w:space="0" w:color="auto"/>
      </w:divBdr>
      <w:divsChild>
        <w:div w:id="1441876991">
          <w:marLeft w:val="0"/>
          <w:marRight w:val="0"/>
          <w:marTop w:val="0"/>
          <w:marBottom w:val="0"/>
          <w:divBdr>
            <w:top w:val="none" w:sz="0" w:space="0" w:color="auto"/>
            <w:left w:val="none" w:sz="0" w:space="0" w:color="auto"/>
            <w:bottom w:val="none" w:sz="0" w:space="0" w:color="auto"/>
            <w:right w:val="none" w:sz="0" w:space="0" w:color="auto"/>
          </w:divBdr>
        </w:div>
      </w:divsChild>
    </w:div>
    <w:div w:id="477693406">
      <w:marLeft w:val="0"/>
      <w:marRight w:val="0"/>
      <w:marTop w:val="0"/>
      <w:marBottom w:val="0"/>
      <w:divBdr>
        <w:top w:val="none" w:sz="0" w:space="0" w:color="auto"/>
        <w:left w:val="none" w:sz="0" w:space="0" w:color="auto"/>
        <w:bottom w:val="none" w:sz="0" w:space="0" w:color="auto"/>
        <w:right w:val="none" w:sz="0" w:space="0" w:color="auto"/>
      </w:divBdr>
      <w:divsChild>
        <w:div w:id="937173849">
          <w:marLeft w:val="0"/>
          <w:marRight w:val="0"/>
          <w:marTop w:val="0"/>
          <w:marBottom w:val="0"/>
          <w:divBdr>
            <w:top w:val="none" w:sz="0" w:space="0" w:color="auto"/>
            <w:left w:val="none" w:sz="0" w:space="0" w:color="auto"/>
            <w:bottom w:val="none" w:sz="0" w:space="0" w:color="auto"/>
            <w:right w:val="none" w:sz="0" w:space="0" w:color="auto"/>
          </w:divBdr>
        </w:div>
      </w:divsChild>
    </w:div>
    <w:div w:id="482477493">
      <w:marLeft w:val="0"/>
      <w:marRight w:val="0"/>
      <w:marTop w:val="0"/>
      <w:marBottom w:val="0"/>
      <w:divBdr>
        <w:top w:val="none" w:sz="0" w:space="0" w:color="auto"/>
        <w:left w:val="none" w:sz="0" w:space="0" w:color="auto"/>
        <w:bottom w:val="none" w:sz="0" w:space="0" w:color="auto"/>
        <w:right w:val="none" w:sz="0" w:space="0" w:color="auto"/>
      </w:divBdr>
      <w:divsChild>
        <w:div w:id="486477262">
          <w:marLeft w:val="0"/>
          <w:marRight w:val="0"/>
          <w:marTop w:val="0"/>
          <w:marBottom w:val="0"/>
          <w:divBdr>
            <w:top w:val="none" w:sz="0" w:space="0" w:color="auto"/>
            <w:left w:val="none" w:sz="0" w:space="0" w:color="auto"/>
            <w:bottom w:val="none" w:sz="0" w:space="0" w:color="auto"/>
            <w:right w:val="none" w:sz="0" w:space="0" w:color="auto"/>
          </w:divBdr>
        </w:div>
      </w:divsChild>
    </w:div>
    <w:div w:id="509831557">
      <w:bodyDiv w:val="1"/>
      <w:marLeft w:val="0"/>
      <w:marRight w:val="0"/>
      <w:marTop w:val="0"/>
      <w:marBottom w:val="0"/>
      <w:divBdr>
        <w:top w:val="none" w:sz="0" w:space="0" w:color="auto"/>
        <w:left w:val="none" w:sz="0" w:space="0" w:color="auto"/>
        <w:bottom w:val="none" w:sz="0" w:space="0" w:color="auto"/>
        <w:right w:val="none" w:sz="0" w:space="0" w:color="auto"/>
      </w:divBdr>
    </w:div>
    <w:div w:id="524247722">
      <w:marLeft w:val="0"/>
      <w:marRight w:val="0"/>
      <w:marTop w:val="0"/>
      <w:marBottom w:val="0"/>
      <w:divBdr>
        <w:top w:val="none" w:sz="0" w:space="0" w:color="auto"/>
        <w:left w:val="none" w:sz="0" w:space="0" w:color="auto"/>
        <w:bottom w:val="none" w:sz="0" w:space="0" w:color="auto"/>
        <w:right w:val="none" w:sz="0" w:space="0" w:color="auto"/>
      </w:divBdr>
      <w:divsChild>
        <w:div w:id="599991149">
          <w:marLeft w:val="0"/>
          <w:marRight w:val="0"/>
          <w:marTop w:val="0"/>
          <w:marBottom w:val="0"/>
          <w:divBdr>
            <w:top w:val="none" w:sz="0" w:space="0" w:color="auto"/>
            <w:left w:val="none" w:sz="0" w:space="0" w:color="auto"/>
            <w:bottom w:val="none" w:sz="0" w:space="0" w:color="auto"/>
            <w:right w:val="none" w:sz="0" w:space="0" w:color="auto"/>
          </w:divBdr>
        </w:div>
      </w:divsChild>
    </w:div>
    <w:div w:id="543450152">
      <w:marLeft w:val="0"/>
      <w:marRight w:val="0"/>
      <w:marTop w:val="0"/>
      <w:marBottom w:val="0"/>
      <w:divBdr>
        <w:top w:val="none" w:sz="0" w:space="0" w:color="auto"/>
        <w:left w:val="none" w:sz="0" w:space="0" w:color="auto"/>
        <w:bottom w:val="none" w:sz="0" w:space="0" w:color="auto"/>
        <w:right w:val="none" w:sz="0" w:space="0" w:color="auto"/>
      </w:divBdr>
      <w:divsChild>
        <w:div w:id="1015501330">
          <w:marLeft w:val="0"/>
          <w:marRight w:val="0"/>
          <w:marTop w:val="0"/>
          <w:marBottom w:val="0"/>
          <w:divBdr>
            <w:top w:val="none" w:sz="0" w:space="0" w:color="auto"/>
            <w:left w:val="none" w:sz="0" w:space="0" w:color="auto"/>
            <w:bottom w:val="none" w:sz="0" w:space="0" w:color="auto"/>
            <w:right w:val="none" w:sz="0" w:space="0" w:color="auto"/>
          </w:divBdr>
        </w:div>
      </w:divsChild>
    </w:div>
    <w:div w:id="552431348">
      <w:marLeft w:val="0"/>
      <w:marRight w:val="0"/>
      <w:marTop w:val="0"/>
      <w:marBottom w:val="0"/>
      <w:divBdr>
        <w:top w:val="none" w:sz="0" w:space="0" w:color="auto"/>
        <w:left w:val="none" w:sz="0" w:space="0" w:color="auto"/>
        <w:bottom w:val="none" w:sz="0" w:space="0" w:color="auto"/>
        <w:right w:val="none" w:sz="0" w:space="0" w:color="auto"/>
      </w:divBdr>
      <w:divsChild>
        <w:div w:id="129134250">
          <w:marLeft w:val="0"/>
          <w:marRight w:val="0"/>
          <w:marTop w:val="0"/>
          <w:marBottom w:val="0"/>
          <w:divBdr>
            <w:top w:val="none" w:sz="0" w:space="0" w:color="auto"/>
            <w:left w:val="none" w:sz="0" w:space="0" w:color="auto"/>
            <w:bottom w:val="none" w:sz="0" w:space="0" w:color="auto"/>
            <w:right w:val="none" w:sz="0" w:space="0" w:color="auto"/>
          </w:divBdr>
        </w:div>
      </w:divsChild>
    </w:div>
    <w:div w:id="581066636">
      <w:bodyDiv w:val="1"/>
      <w:marLeft w:val="0"/>
      <w:marRight w:val="0"/>
      <w:marTop w:val="0"/>
      <w:marBottom w:val="0"/>
      <w:divBdr>
        <w:top w:val="none" w:sz="0" w:space="0" w:color="auto"/>
        <w:left w:val="none" w:sz="0" w:space="0" w:color="auto"/>
        <w:bottom w:val="none" w:sz="0" w:space="0" w:color="auto"/>
        <w:right w:val="none" w:sz="0" w:space="0" w:color="auto"/>
      </w:divBdr>
    </w:div>
    <w:div w:id="596595209">
      <w:bodyDiv w:val="1"/>
      <w:marLeft w:val="0"/>
      <w:marRight w:val="0"/>
      <w:marTop w:val="0"/>
      <w:marBottom w:val="0"/>
      <w:divBdr>
        <w:top w:val="none" w:sz="0" w:space="0" w:color="auto"/>
        <w:left w:val="none" w:sz="0" w:space="0" w:color="auto"/>
        <w:bottom w:val="none" w:sz="0" w:space="0" w:color="auto"/>
        <w:right w:val="none" w:sz="0" w:space="0" w:color="auto"/>
      </w:divBdr>
      <w:divsChild>
        <w:div w:id="26490908">
          <w:marLeft w:val="0"/>
          <w:marRight w:val="0"/>
          <w:marTop w:val="0"/>
          <w:marBottom w:val="0"/>
          <w:divBdr>
            <w:top w:val="none" w:sz="0" w:space="0" w:color="auto"/>
            <w:left w:val="none" w:sz="0" w:space="0" w:color="auto"/>
            <w:bottom w:val="none" w:sz="0" w:space="0" w:color="auto"/>
            <w:right w:val="none" w:sz="0" w:space="0" w:color="auto"/>
          </w:divBdr>
          <w:divsChild>
            <w:div w:id="299505062">
              <w:marLeft w:val="0"/>
              <w:marRight w:val="0"/>
              <w:marTop w:val="0"/>
              <w:marBottom w:val="0"/>
              <w:divBdr>
                <w:top w:val="none" w:sz="0" w:space="0" w:color="auto"/>
                <w:left w:val="none" w:sz="0" w:space="0" w:color="auto"/>
                <w:bottom w:val="none" w:sz="0" w:space="0" w:color="auto"/>
                <w:right w:val="none" w:sz="0" w:space="0" w:color="auto"/>
              </w:divBdr>
            </w:div>
          </w:divsChild>
        </w:div>
        <w:div w:id="45643561">
          <w:marLeft w:val="0"/>
          <w:marRight w:val="0"/>
          <w:marTop w:val="0"/>
          <w:marBottom w:val="0"/>
          <w:divBdr>
            <w:top w:val="none" w:sz="0" w:space="0" w:color="auto"/>
            <w:left w:val="none" w:sz="0" w:space="0" w:color="auto"/>
            <w:bottom w:val="none" w:sz="0" w:space="0" w:color="auto"/>
            <w:right w:val="none" w:sz="0" w:space="0" w:color="auto"/>
          </w:divBdr>
          <w:divsChild>
            <w:div w:id="358119332">
              <w:marLeft w:val="0"/>
              <w:marRight w:val="0"/>
              <w:marTop w:val="0"/>
              <w:marBottom w:val="0"/>
              <w:divBdr>
                <w:top w:val="none" w:sz="0" w:space="0" w:color="auto"/>
                <w:left w:val="none" w:sz="0" w:space="0" w:color="auto"/>
                <w:bottom w:val="none" w:sz="0" w:space="0" w:color="auto"/>
                <w:right w:val="none" w:sz="0" w:space="0" w:color="auto"/>
              </w:divBdr>
            </w:div>
          </w:divsChild>
        </w:div>
        <w:div w:id="45959119">
          <w:marLeft w:val="0"/>
          <w:marRight w:val="0"/>
          <w:marTop w:val="0"/>
          <w:marBottom w:val="0"/>
          <w:divBdr>
            <w:top w:val="none" w:sz="0" w:space="0" w:color="auto"/>
            <w:left w:val="none" w:sz="0" w:space="0" w:color="auto"/>
            <w:bottom w:val="none" w:sz="0" w:space="0" w:color="auto"/>
            <w:right w:val="none" w:sz="0" w:space="0" w:color="auto"/>
          </w:divBdr>
          <w:divsChild>
            <w:div w:id="1909227349">
              <w:marLeft w:val="0"/>
              <w:marRight w:val="0"/>
              <w:marTop w:val="0"/>
              <w:marBottom w:val="0"/>
              <w:divBdr>
                <w:top w:val="none" w:sz="0" w:space="0" w:color="auto"/>
                <w:left w:val="none" w:sz="0" w:space="0" w:color="auto"/>
                <w:bottom w:val="none" w:sz="0" w:space="0" w:color="auto"/>
                <w:right w:val="none" w:sz="0" w:space="0" w:color="auto"/>
              </w:divBdr>
            </w:div>
          </w:divsChild>
        </w:div>
        <w:div w:id="46875985">
          <w:marLeft w:val="0"/>
          <w:marRight w:val="0"/>
          <w:marTop w:val="0"/>
          <w:marBottom w:val="0"/>
          <w:divBdr>
            <w:top w:val="none" w:sz="0" w:space="0" w:color="auto"/>
            <w:left w:val="none" w:sz="0" w:space="0" w:color="auto"/>
            <w:bottom w:val="none" w:sz="0" w:space="0" w:color="auto"/>
            <w:right w:val="none" w:sz="0" w:space="0" w:color="auto"/>
          </w:divBdr>
          <w:divsChild>
            <w:div w:id="1353343076">
              <w:marLeft w:val="0"/>
              <w:marRight w:val="0"/>
              <w:marTop w:val="0"/>
              <w:marBottom w:val="0"/>
              <w:divBdr>
                <w:top w:val="none" w:sz="0" w:space="0" w:color="auto"/>
                <w:left w:val="none" w:sz="0" w:space="0" w:color="auto"/>
                <w:bottom w:val="none" w:sz="0" w:space="0" w:color="auto"/>
                <w:right w:val="none" w:sz="0" w:space="0" w:color="auto"/>
              </w:divBdr>
            </w:div>
          </w:divsChild>
        </w:div>
        <w:div w:id="113520279">
          <w:marLeft w:val="0"/>
          <w:marRight w:val="0"/>
          <w:marTop w:val="0"/>
          <w:marBottom w:val="0"/>
          <w:divBdr>
            <w:top w:val="none" w:sz="0" w:space="0" w:color="auto"/>
            <w:left w:val="none" w:sz="0" w:space="0" w:color="auto"/>
            <w:bottom w:val="none" w:sz="0" w:space="0" w:color="auto"/>
            <w:right w:val="none" w:sz="0" w:space="0" w:color="auto"/>
          </w:divBdr>
          <w:divsChild>
            <w:div w:id="1386484591">
              <w:marLeft w:val="0"/>
              <w:marRight w:val="0"/>
              <w:marTop w:val="0"/>
              <w:marBottom w:val="0"/>
              <w:divBdr>
                <w:top w:val="none" w:sz="0" w:space="0" w:color="auto"/>
                <w:left w:val="none" w:sz="0" w:space="0" w:color="auto"/>
                <w:bottom w:val="none" w:sz="0" w:space="0" w:color="auto"/>
                <w:right w:val="none" w:sz="0" w:space="0" w:color="auto"/>
              </w:divBdr>
            </w:div>
          </w:divsChild>
        </w:div>
        <w:div w:id="118308070">
          <w:marLeft w:val="0"/>
          <w:marRight w:val="0"/>
          <w:marTop w:val="0"/>
          <w:marBottom w:val="0"/>
          <w:divBdr>
            <w:top w:val="none" w:sz="0" w:space="0" w:color="auto"/>
            <w:left w:val="none" w:sz="0" w:space="0" w:color="auto"/>
            <w:bottom w:val="none" w:sz="0" w:space="0" w:color="auto"/>
            <w:right w:val="none" w:sz="0" w:space="0" w:color="auto"/>
          </w:divBdr>
          <w:divsChild>
            <w:div w:id="824081160">
              <w:marLeft w:val="0"/>
              <w:marRight w:val="0"/>
              <w:marTop w:val="0"/>
              <w:marBottom w:val="0"/>
              <w:divBdr>
                <w:top w:val="none" w:sz="0" w:space="0" w:color="auto"/>
                <w:left w:val="none" w:sz="0" w:space="0" w:color="auto"/>
                <w:bottom w:val="none" w:sz="0" w:space="0" w:color="auto"/>
                <w:right w:val="none" w:sz="0" w:space="0" w:color="auto"/>
              </w:divBdr>
            </w:div>
          </w:divsChild>
        </w:div>
        <w:div w:id="123275292">
          <w:marLeft w:val="0"/>
          <w:marRight w:val="0"/>
          <w:marTop w:val="0"/>
          <w:marBottom w:val="0"/>
          <w:divBdr>
            <w:top w:val="none" w:sz="0" w:space="0" w:color="auto"/>
            <w:left w:val="none" w:sz="0" w:space="0" w:color="auto"/>
            <w:bottom w:val="none" w:sz="0" w:space="0" w:color="auto"/>
            <w:right w:val="none" w:sz="0" w:space="0" w:color="auto"/>
          </w:divBdr>
          <w:divsChild>
            <w:div w:id="1747259964">
              <w:marLeft w:val="0"/>
              <w:marRight w:val="0"/>
              <w:marTop w:val="0"/>
              <w:marBottom w:val="0"/>
              <w:divBdr>
                <w:top w:val="none" w:sz="0" w:space="0" w:color="auto"/>
                <w:left w:val="none" w:sz="0" w:space="0" w:color="auto"/>
                <w:bottom w:val="none" w:sz="0" w:space="0" w:color="auto"/>
                <w:right w:val="none" w:sz="0" w:space="0" w:color="auto"/>
              </w:divBdr>
            </w:div>
          </w:divsChild>
        </w:div>
        <w:div w:id="160705285">
          <w:marLeft w:val="0"/>
          <w:marRight w:val="0"/>
          <w:marTop w:val="0"/>
          <w:marBottom w:val="0"/>
          <w:divBdr>
            <w:top w:val="none" w:sz="0" w:space="0" w:color="auto"/>
            <w:left w:val="none" w:sz="0" w:space="0" w:color="auto"/>
            <w:bottom w:val="none" w:sz="0" w:space="0" w:color="auto"/>
            <w:right w:val="none" w:sz="0" w:space="0" w:color="auto"/>
          </w:divBdr>
          <w:divsChild>
            <w:div w:id="26613225">
              <w:marLeft w:val="0"/>
              <w:marRight w:val="0"/>
              <w:marTop w:val="0"/>
              <w:marBottom w:val="0"/>
              <w:divBdr>
                <w:top w:val="none" w:sz="0" w:space="0" w:color="auto"/>
                <w:left w:val="none" w:sz="0" w:space="0" w:color="auto"/>
                <w:bottom w:val="none" w:sz="0" w:space="0" w:color="auto"/>
                <w:right w:val="none" w:sz="0" w:space="0" w:color="auto"/>
              </w:divBdr>
            </w:div>
          </w:divsChild>
        </w:div>
        <w:div w:id="167987767">
          <w:marLeft w:val="0"/>
          <w:marRight w:val="0"/>
          <w:marTop w:val="0"/>
          <w:marBottom w:val="0"/>
          <w:divBdr>
            <w:top w:val="none" w:sz="0" w:space="0" w:color="auto"/>
            <w:left w:val="none" w:sz="0" w:space="0" w:color="auto"/>
            <w:bottom w:val="none" w:sz="0" w:space="0" w:color="auto"/>
            <w:right w:val="none" w:sz="0" w:space="0" w:color="auto"/>
          </w:divBdr>
          <w:divsChild>
            <w:div w:id="65227391">
              <w:marLeft w:val="0"/>
              <w:marRight w:val="0"/>
              <w:marTop w:val="0"/>
              <w:marBottom w:val="0"/>
              <w:divBdr>
                <w:top w:val="none" w:sz="0" w:space="0" w:color="auto"/>
                <w:left w:val="none" w:sz="0" w:space="0" w:color="auto"/>
                <w:bottom w:val="none" w:sz="0" w:space="0" w:color="auto"/>
                <w:right w:val="none" w:sz="0" w:space="0" w:color="auto"/>
              </w:divBdr>
            </w:div>
          </w:divsChild>
        </w:div>
        <w:div w:id="178814719">
          <w:marLeft w:val="0"/>
          <w:marRight w:val="0"/>
          <w:marTop w:val="0"/>
          <w:marBottom w:val="0"/>
          <w:divBdr>
            <w:top w:val="none" w:sz="0" w:space="0" w:color="auto"/>
            <w:left w:val="none" w:sz="0" w:space="0" w:color="auto"/>
            <w:bottom w:val="none" w:sz="0" w:space="0" w:color="auto"/>
            <w:right w:val="none" w:sz="0" w:space="0" w:color="auto"/>
          </w:divBdr>
          <w:divsChild>
            <w:div w:id="833495610">
              <w:marLeft w:val="0"/>
              <w:marRight w:val="0"/>
              <w:marTop w:val="0"/>
              <w:marBottom w:val="0"/>
              <w:divBdr>
                <w:top w:val="none" w:sz="0" w:space="0" w:color="auto"/>
                <w:left w:val="none" w:sz="0" w:space="0" w:color="auto"/>
                <w:bottom w:val="none" w:sz="0" w:space="0" w:color="auto"/>
                <w:right w:val="none" w:sz="0" w:space="0" w:color="auto"/>
              </w:divBdr>
            </w:div>
          </w:divsChild>
        </w:div>
        <w:div w:id="211430823">
          <w:marLeft w:val="0"/>
          <w:marRight w:val="0"/>
          <w:marTop w:val="0"/>
          <w:marBottom w:val="0"/>
          <w:divBdr>
            <w:top w:val="none" w:sz="0" w:space="0" w:color="auto"/>
            <w:left w:val="none" w:sz="0" w:space="0" w:color="auto"/>
            <w:bottom w:val="none" w:sz="0" w:space="0" w:color="auto"/>
            <w:right w:val="none" w:sz="0" w:space="0" w:color="auto"/>
          </w:divBdr>
          <w:divsChild>
            <w:div w:id="1740203923">
              <w:marLeft w:val="0"/>
              <w:marRight w:val="0"/>
              <w:marTop w:val="0"/>
              <w:marBottom w:val="0"/>
              <w:divBdr>
                <w:top w:val="none" w:sz="0" w:space="0" w:color="auto"/>
                <w:left w:val="none" w:sz="0" w:space="0" w:color="auto"/>
                <w:bottom w:val="none" w:sz="0" w:space="0" w:color="auto"/>
                <w:right w:val="none" w:sz="0" w:space="0" w:color="auto"/>
              </w:divBdr>
            </w:div>
          </w:divsChild>
        </w:div>
        <w:div w:id="242376718">
          <w:marLeft w:val="0"/>
          <w:marRight w:val="0"/>
          <w:marTop w:val="0"/>
          <w:marBottom w:val="0"/>
          <w:divBdr>
            <w:top w:val="none" w:sz="0" w:space="0" w:color="auto"/>
            <w:left w:val="none" w:sz="0" w:space="0" w:color="auto"/>
            <w:bottom w:val="none" w:sz="0" w:space="0" w:color="auto"/>
            <w:right w:val="none" w:sz="0" w:space="0" w:color="auto"/>
          </w:divBdr>
          <w:divsChild>
            <w:div w:id="1104881510">
              <w:marLeft w:val="0"/>
              <w:marRight w:val="0"/>
              <w:marTop w:val="0"/>
              <w:marBottom w:val="0"/>
              <w:divBdr>
                <w:top w:val="none" w:sz="0" w:space="0" w:color="auto"/>
                <w:left w:val="none" w:sz="0" w:space="0" w:color="auto"/>
                <w:bottom w:val="none" w:sz="0" w:space="0" w:color="auto"/>
                <w:right w:val="none" w:sz="0" w:space="0" w:color="auto"/>
              </w:divBdr>
            </w:div>
          </w:divsChild>
        </w:div>
        <w:div w:id="265306326">
          <w:marLeft w:val="0"/>
          <w:marRight w:val="0"/>
          <w:marTop w:val="0"/>
          <w:marBottom w:val="0"/>
          <w:divBdr>
            <w:top w:val="none" w:sz="0" w:space="0" w:color="auto"/>
            <w:left w:val="none" w:sz="0" w:space="0" w:color="auto"/>
            <w:bottom w:val="none" w:sz="0" w:space="0" w:color="auto"/>
            <w:right w:val="none" w:sz="0" w:space="0" w:color="auto"/>
          </w:divBdr>
          <w:divsChild>
            <w:div w:id="433746439">
              <w:marLeft w:val="0"/>
              <w:marRight w:val="0"/>
              <w:marTop w:val="0"/>
              <w:marBottom w:val="0"/>
              <w:divBdr>
                <w:top w:val="none" w:sz="0" w:space="0" w:color="auto"/>
                <w:left w:val="none" w:sz="0" w:space="0" w:color="auto"/>
                <w:bottom w:val="none" w:sz="0" w:space="0" w:color="auto"/>
                <w:right w:val="none" w:sz="0" w:space="0" w:color="auto"/>
              </w:divBdr>
            </w:div>
          </w:divsChild>
        </w:div>
        <w:div w:id="356083359">
          <w:marLeft w:val="0"/>
          <w:marRight w:val="0"/>
          <w:marTop w:val="0"/>
          <w:marBottom w:val="0"/>
          <w:divBdr>
            <w:top w:val="none" w:sz="0" w:space="0" w:color="auto"/>
            <w:left w:val="none" w:sz="0" w:space="0" w:color="auto"/>
            <w:bottom w:val="none" w:sz="0" w:space="0" w:color="auto"/>
            <w:right w:val="none" w:sz="0" w:space="0" w:color="auto"/>
          </w:divBdr>
          <w:divsChild>
            <w:div w:id="2078630412">
              <w:marLeft w:val="0"/>
              <w:marRight w:val="0"/>
              <w:marTop w:val="0"/>
              <w:marBottom w:val="0"/>
              <w:divBdr>
                <w:top w:val="none" w:sz="0" w:space="0" w:color="auto"/>
                <w:left w:val="none" w:sz="0" w:space="0" w:color="auto"/>
                <w:bottom w:val="none" w:sz="0" w:space="0" w:color="auto"/>
                <w:right w:val="none" w:sz="0" w:space="0" w:color="auto"/>
              </w:divBdr>
            </w:div>
          </w:divsChild>
        </w:div>
        <w:div w:id="425468709">
          <w:marLeft w:val="0"/>
          <w:marRight w:val="0"/>
          <w:marTop w:val="0"/>
          <w:marBottom w:val="0"/>
          <w:divBdr>
            <w:top w:val="none" w:sz="0" w:space="0" w:color="auto"/>
            <w:left w:val="none" w:sz="0" w:space="0" w:color="auto"/>
            <w:bottom w:val="none" w:sz="0" w:space="0" w:color="auto"/>
            <w:right w:val="none" w:sz="0" w:space="0" w:color="auto"/>
          </w:divBdr>
          <w:divsChild>
            <w:div w:id="1758356578">
              <w:marLeft w:val="0"/>
              <w:marRight w:val="0"/>
              <w:marTop w:val="0"/>
              <w:marBottom w:val="0"/>
              <w:divBdr>
                <w:top w:val="none" w:sz="0" w:space="0" w:color="auto"/>
                <w:left w:val="none" w:sz="0" w:space="0" w:color="auto"/>
                <w:bottom w:val="none" w:sz="0" w:space="0" w:color="auto"/>
                <w:right w:val="none" w:sz="0" w:space="0" w:color="auto"/>
              </w:divBdr>
            </w:div>
          </w:divsChild>
        </w:div>
        <w:div w:id="456072205">
          <w:marLeft w:val="0"/>
          <w:marRight w:val="0"/>
          <w:marTop w:val="0"/>
          <w:marBottom w:val="0"/>
          <w:divBdr>
            <w:top w:val="none" w:sz="0" w:space="0" w:color="auto"/>
            <w:left w:val="none" w:sz="0" w:space="0" w:color="auto"/>
            <w:bottom w:val="none" w:sz="0" w:space="0" w:color="auto"/>
            <w:right w:val="none" w:sz="0" w:space="0" w:color="auto"/>
          </w:divBdr>
          <w:divsChild>
            <w:div w:id="1012220032">
              <w:marLeft w:val="0"/>
              <w:marRight w:val="0"/>
              <w:marTop w:val="0"/>
              <w:marBottom w:val="0"/>
              <w:divBdr>
                <w:top w:val="none" w:sz="0" w:space="0" w:color="auto"/>
                <w:left w:val="none" w:sz="0" w:space="0" w:color="auto"/>
                <w:bottom w:val="none" w:sz="0" w:space="0" w:color="auto"/>
                <w:right w:val="none" w:sz="0" w:space="0" w:color="auto"/>
              </w:divBdr>
            </w:div>
          </w:divsChild>
        </w:div>
        <w:div w:id="466702925">
          <w:marLeft w:val="0"/>
          <w:marRight w:val="0"/>
          <w:marTop w:val="0"/>
          <w:marBottom w:val="0"/>
          <w:divBdr>
            <w:top w:val="none" w:sz="0" w:space="0" w:color="auto"/>
            <w:left w:val="none" w:sz="0" w:space="0" w:color="auto"/>
            <w:bottom w:val="none" w:sz="0" w:space="0" w:color="auto"/>
            <w:right w:val="none" w:sz="0" w:space="0" w:color="auto"/>
          </w:divBdr>
          <w:divsChild>
            <w:div w:id="742676233">
              <w:marLeft w:val="0"/>
              <w:marRight w:val="0"/>
              <w:marTop w:val="0"/>
              <w:marBottom w:val="0"/>
              <w:divBdr>
                <w:top w:val="none" w:sz="0" w:space="0" w:color="auto"/>
                <w:left w:val="none" w:sz="0" w:space="0" w:color="auto"/>
                <w:bottom w:val="none" w:sz="0" w:space="0" w:color="auto"/>
                <w:right w:val="none" w:sz="0" w:space="0" w:color="auto"/>
              </w:divBdr>
            </w:div>
          </w:divsChild>
        </w:div>
        <w:div w:id="467212182">
          <w:marLeft w:val="0"/>
          <w:marRight w:val="0"/>
          <w:marTop w:val="0"/>
          <w:marBottom w:val="0"/>
          <w:divBdr>
            <w:top w:val="none" w:sz="0" w:space="0" w:color="auto"/>
            <w:left w:val="none" w:sz="0" w:space="0" w:color="auto"/>
            <w:bottom w:val="none" w:sz="0" w:space="0" w:color="auto"/>
            <w:right w:val="none" w:sz="0" w:space="0" w:color="auto"/>
          </w:divBdr>
          <w:divsChild>
            <w:div w:id="1785684229">
              <w:marLeft w:val="0"/>
              <w:marRight w:val="0"/>
              <w:marTop w:val="0"/>
              <w:marBottom w:val="0"/>
              <w:divBdr>
                <w:top w:val="none" w:sz="0" w:space="0" w:color="auto"/>
                <w:left w:val="none" w:sz="0" w:space="0" w:color="auto"/>
                <w:bottom w:val="none" w:sz="0" w:space="0" w:color="auto"/>
                <w:right w:val="none" w:sz="0" w:space="0" w:color="auto"/>
              </w:divBdr>
            </w:div>
          </w:divsChild>
        </w:div>
        <w:div w:id="502550767">
          <w:marLeft w:val="0"/>
          <w:marRight w:val="0"/>
          <w:marTop w:val="0"/>
          <w:marBottom w:val="0"/>
          <w:divBdr>
            <w:top w:val="none" w:sz="0" w:space="0" w:color="auto"/>
            <w:left w:val="none" w:sz="0" w:space="0" w:color="auto"/>
            <w:bottom w:val="none" w:sz="0" w:space="0" w:color="auto"/>
            <w:right w:val="none" w:sz="0" w:space="0" w:color="auto"/>
          </w:divBdr>
          <w:divsChild>
            <w:div w:id="559485467">
              <w:marLeft w:val="0"/>
              <w:marRight w:val="0"/>
              <w:marTop w:val="0"/>
              <w:marBottom w:val="0"/>
              <w:divBdr>
                <w:top w:val="none" w:sz="0" w:space="0" w:color="auto"/>
                <w:left w:val="none" w:sz="0" w:space="0" w:color="auto"/>
                <w:bottom w:val="none" w:sz="0" w:space="0" w:color="auto"/>
                <w:right w:val="none" w:sz="0" w:space="0" w:color="auto"/>
              </w:divBdr>
            </w:div>
          </w:divsChild>
        </w:div>
        <w:div w:id="583337227">
          <w:marLeft w:val="0"/>
          <w:marRight w:val="0"/>
          <w:marTop w:val="0"/>
          <w:marBottom w:val="0"/>
          <w:divBdr>
            <w:top w:val="none" w:sz="0" w:space="0" w:color="auto"/>
            <w:left w:val="none" w:sz="0" w:space="0" w:color="auto"/>
            <w:bottom w:val="none" w:sz="0" w:space="0" w:color="auto"/>
            <w:right w:val="none" w:sz="0" w:space="0" w:color="auto"/>
          </w:divBdr>
          <w:divsChild>
            <w:div w:id="949123685">
              <w:marLeft w:val="0"/>
              <w:marRight w:val="0"/>
              <w:marTop w:val="0"/>
              <w:marBottom w:val="0"/>
              <w:divBdr>
                <w:top w:val="none" w:sz="0" w:space="0" w:color="auto"/>
                <w:left w:val="none" w:sz="0" w:space="0" w:color="auto"/>
                <w:bottom w:val="none" w:sz="0" w:space="0" w:color="auto"/>
                <w:right w:val="none" w:sz="0" w:space="0" w:color="auto"/>
              </w:divBdr>
            </w:div>
          </w:divsChild>
        </w:div>
        <w:div w:id="589044834">
          <w:marLeft w:val="0"/>
          <w:marRight w:val="0"/>
          <w:marTop w:val="0"/>
          <w:marBottom w:val="0"/>
          <w:divBdr>
            <w:top w:val="none" w:sz="0" w:space="0" w:color="auto"/>
            <w:left w:val="none" w:sz="0" w:space="0" w:color="auto"/>
            <w:bottom w:val="none" w:sz="0" w:space="0" w:color="auto"/>
            <w:right w:val="none" w:sz="0" w:space="0" w:color="auto"/>
          </w:divBdr>
          <w:divsChild>
            <w:div w:id="44184604">
              <w:marLeft w:val="0"/>
              <w:marRight w:val="0"/>
              <w:marTop w:val="0"/>
              <w:marBottom w:val="0"/>
              <w:divBdr>
                <w:top w:val="none" w:sz="0" w:space="0" w:color="auto"/>
                <w:left w:val="none" w:sz="0" w:space="0" w:color="auto"/>
                <w:bottom w:val="none" w:sz="0" w:space="0" w:color="auto"/>
                <w:right w:val="none" w:sz="0" w:space="0" w:color="auto"/>
              </w:divBdr>
            </w:div>
          </w:divsChild>
        </w:div>
        <w:div w:id="597102416">
          <w:marLeft w:val="0"/>
          <w:marRight w:val="0"/>
          <w:marTop w:val="0"/>
          <w:marBottom w:val="0"/>
          <w:divBdr>
            <w:top w:val="none" w:sz="0" w:space="0" w:color="auto"/>
            <w:left w:val="none" w:sz="0" w:space="0" w:color="auto"/>
            <w:bottom w:val="none" w:sz="0" w:space="0" w:color="auto"/>
            <w:right w:val="none" w:sz="0" w:space="0" w:color="auto"/>
          </w:divBdr>
          <w:divsChild>
            <w:div w:id="1797943151">
              <w:marLeft w:val="0"/>
              <w:marRight w:val="0"/>
              <w:marTop w:val="0"/>
              <w:marBottom w:val="0"/>
              <w:divBdr>
                <w:top w:val="none" w:sz="0" w:space="0" w:color="auto"/>
                <w:left w:val="none" w:sz="0" w:space="0" w:color="auto"/>
                <w:bottom w:val="none" w:sz="0" w:space="0" w:color="auto"/>
                <w:right w:val="none" w:sz="0" w:space="0" w:color="auto"/>
              </w:divBdr>
            </w:div>
          </w:divsChild>
        </w:div>
        <w:div w:id="614018305">
          <w:marLeft w:val="0"/>
          <w:marRight w:val="0"/>
          <w:marTop w:val="0"/>
          <w:marBottom w:val="0"/>
          <w:divBdr>
            <w:top w:val="none" w:sz="0" w:space="0" w:color="auto"/>
            <w:left w:val="none" w:sz="0" w:space="0" w:color="auto"/>
            <w:bottom w:val="none" w:sz="0" w:space="0" w:color="auto"/>
            <w:right w:val="none" w:sz="0" w:space="0" w:color="auto"/>
          </w:divBdr>
          <w:divsChild>
            <w:div w:id="913395725">
              <w:marLeft w:val="0"/>
              <w:marRight w:val="0"/>
              <w:marTop w:val="0"/>
              <w:marBottom w:val="0"/>
              <w:divBdr>
                <w:top w:val="none" w:sz="0" w:space="0" w:color="auto"/>
                <w:left w:val="none" w:sz="0" w:space="0" w:color="auto"/>
                <w:bottom w:val="none" w:sz="0" w:space="0" w:color="auto"/>
                <w:right w:val="none" w:sz="0" w:space="0" w:color="auto"/>
              </w:divBdr>
            </w:div>
          </w:divsChild>
        </w:div>
        <w:div w:id="708408940">
          <w:marLeft w:val="0"/>
          <w:marRight w:val="0"/>
          <w:marTop w:val="0"/>
          <w:marBottom w:val="0"/>
          <w:divBdr>
            <w:top w:val="none" w:sz="0" w:space="0" w:color="auto"/>
            <w:left w:val="none" w:sz="0" w:space="0" w:color="auto"/>
            <w:bottom w:val="none" w:sz="0" w:space="0" w:color="auto"/>
            <w:right w:val="none" w:sz="0" w:space="0" w:color="auto"/>
          </w:divBdr>
          <w:divsChild>
            <w:div w:id="134640629">
              <w:marLeft w:val="0"/>
              <w:marRight w:val="0"/>
              <w:marTop w:val="0"/>
              <w:marBottom w:val="0"/>
              <w:divBdr>
                <w:top w:val="none" w:sz="0" w:space="0" w:color="auto"/>
                <w:left w:val="none" w:sz="0" w:space="0" w:color="auto"/>
                <w:bottom w:val="none" w:sz="0" w:space="0" w:color="auto"/>
                <w:right w:val="none" w:sz="0" w:space="0" w:color="auto"/>
              </w:divBdr>
            </w:div>
          </w:divsChild>
        </w:div>
        <w:div w:id="717703731">
          <w:marLeft w:val="0"/>
          <w:marRight w:val="0"/>
          <w:marTop w:val="0"/>
          <w:marBottom w:val="0"/>
          <w:divBdr>
            <w:top w:val="none" w:sz="0" w:space="0" w:color="auto"/>
            <w:left w:val="none" w:sz="0" w:space="0" w:color="auto"/>
            <w:bottom w:val="none" w:sz="0" w:space="0" w:color="auto"/>
            <w:right w:val="none" w:sz="0" w:space="0" w:color="auto"/>
          </w:divBdr>
          <w:divsChild>
            <w:div w:id="612832222">
              <w:marLeft w:val="0"/>
              <w:marRight w:val="0"/>
              <w:marTop w:val="0"/>
              <w:marBottom w:val="0"/>
              <w:divBdr>
                <w:top w:val="none" w:sz="0" w:space="0" w:color="auto"/>
                <w:left w:val="none" w:sz="0" w:space="0" w:color="auto"/>
                <w:bottom w:val="none" w:sz="0" w:space="0" w:color="auto"/>
                <w:right w:val="none" w:sz="0" w:space="0" w:color="auto"/>
              </w:divBdr>
            </w:div>
          </w:divsChild>
        </w:div>
        <w:div w:id="746608405">
          <w:marLeft w:val="0"/>
          <w:marRight w:val="0"/>
          <w:marTop w:val="0"/>
          <w:marBottom w:val="0"/>
          <w:divBdr>
            <w:top w:val="none" w:sz="0" w:space="0" w:color="auto"/>
            <w:left w:val="none" w:sz="0" w:space="0" w:color="auto"/>
            <w:bottom w:val="none" w:sz="0" w:space="0" w:color="auto"/>
            <w:right w:val="none" w:sz="0" w:space="0" w:color="auto"/>
          </w:divBdr>
          <w:divsChild>
            <w:div w:id="238636736">
              <w:marLeft w:val="0"/>
              <w:marRight w:val="0"/>
              <w:marTop w:val="0"/>
              <w:marBottom w:val="0"/>
              <w:divBdr>
                <w:top w:val="none" w:sz="0" w:space="0" w:color="auto"/>
                <w:left w:val="none" w:sz="0" w:space="0" w:color="auto"/>
                <w:bottom w:val="none" w:sz="0" w:space="0" w:color="auto"/>
                <w:right w:val="none" w:sz="0" w:space="0" w:color="auto"/>
              </w:divBdr>
            </w:div>
          </w:divsChild>
        </w:div>
        <w:div w:id="787705710">
          <w:marLeft w:val="0"/>
          <w:marRight w:val="0"/>
          <w:marTop w:val="0"/>
          <w:marBottom w:val="0"/>
          <w:divBdr>
            <w:top w:val="none" w:sz="0" w:space="0" w:color="auto"/>
            <w:left w:val="none" w:sz="0" w:space="0" w:color="auto"/>
            <w:bottom w:val="none" w:sz="0" w:space="0" w:color="auto"/>
            <w:right w:val="none" w:sz="0" w:space="0" w:color="auto"/>
          </w:divBdr>
          <w:divsChild>
            <w:div w:id="1205411543">
              <w:marLeft w:val="0"/>
              <w:marRight w:val="0"/>
              <w:marTop w:val="0"/>
              <w:marBottom w:val="0"/>
              <w:divBdr>
                <w:top w:val="none" w:sz="0" w:space="0" w:color="auto"/>
                <w:left w:val="none" w:sz="0" w:space="0" w:color="auto"/>
                <w:bottom w:val="none" w:sz="0" w:space="0" w:color="auto"/>
                <w:right w:val="none" w:sz="0" w:space="0" w:color="auto"/>
              </w:divBdr>
            </w:div>
          </w:divsChild>
        </w:div>
        <w:div w:id="889925819">
          <w:marLeft w:val="0"/>
          <w:marRight w:val="0"/>
          <w:marTop w:val="0"/>
          <w:marBottom w:val="0"/>
          <w:divBdr>
            <w:top w:val="none" w:sz="0" w:space="0" w:color="auto"/>
            <w:left w:val="none" w:sz="0" w:space="0" w:color="auto"/>
            <w:bottom w:val="none" w:sz="0" w:space="0" w:color="auto"/>
            <w:right w:val="none" w:sz="0" w:space="0" w:color="auto"/>
          </w:divBdr>
          <w:divsChild>
            <w:div w:id="1302534787">
              <w:marLeft w:val="0"/>
              <w:marRight w:val="0"/>
              <w:marTop w:val="0"/>
              <w:marBottom w:val="0"/>
              <w:divBdr>
                <w:top w:val="none" w:sz="0" w:space="0" w:color="auto"/>
                <w:left w:val="none" w:sz="0" w:space="0" w:color="auto"/>
                <w:bottom w:val="none" w:sz="0" w:space="0" w:color="auto"/>
                <w:right w:val="none" w:sz="0" w:space="0" w:color="auto"/>
              </w:divBdr>
            </w:div>
          </w:divsChild>
        </w:div>
        <w:div w:id="900166641">
          <w:marLeft w:val="0"/>
          <w:marRight w:val="0"/>
          <w:marTop w:val="0"/>
          <w:marBottom w:val="0"/>
          <w:divBdr>
            <w:top w:val="none" w:sz="0" w:space="0" w:color="auto"/>
            <w:left w:val="none" w:sz="0" w:space="0" w:color="auto"/>
            <w:bottom w:val="none" w:sz="0" w:space="0" w:color="auto"/>
            <w:right w:val="none" w:sz="0" w:space="0" w:color="auto"/>
          </w:divBdr>
          <w:divsChild>
            <w:div w:id="389232725">
              <w:marLeft w:val="0"/>
              <w:marRight w:val="0"/>
              <w:marTop w:val="0"/>
              <w:marBottom w:val="0"/>
              <w:divBdr>
                <w:top w:val="none" w:sz="0" w:space="0" w:color="auto"/>
                <w:left w:val="none" w:sz="0" w:space="0" w:color="auto"/>
                <w:bottom w:val="none" w:sz="0" w:space="0" w:color="auto"/>
                <w:right w:val="none" w:sz="0" w:space="0" w:color="auto"/>
              </w:divBdr>
            </w:div>
          </w:divsChild>
        </w:div>
        <w:div w:id="908811180">
          <w:marLeft w:val="0"/>
          <w:marRight w:val="0"/>
          <w:marTop w:val="0"/>
          <w:marBottom w:val="0"/>
          <w:divBdr>
            <w:top w:val="none" w:sz="0" w:space="0" w:color="auto"/>
            <w:left w:val="none" w:sz="0" w:space="0" w:color="auto"/>
            <w:bottom w:val="none" w:sz="0" w:space="0" w:color="auto"/>
            <w:right w:val="none" w:sz="0" w:space="0" w:color="auto"/>
          </w:divBdr>
          <w:divsChild>
            <w:div w:id="2125923536">
              <w:marLeft w:val="0"/>
              <w:marRight w:val="0"/>
              <w:marTop w:val="0"/>
              <w:marBottom w:val="0"/>
              <w:divBdr>
                <w:top w:val="none" w:sz="0" w:space="0" w:color="auto"/>
                <w:left w:val="none" w:sz="0" w:space="0" w:color="auto"/>
                <w:bottom w:val="none" w:sz="0" w:space="0" w:color="auto"/>
                <w:right w:val="none" w:sz="0" w:space="0" w:color="auto"/>
              </w:divBdr>
            </w:div>
          </w:divsChild>
        </w:div>
        <w:div w:id="944925152">
          <w:marLeft w:val="0"/>
          <w:marRight w:val="0"/>
          <w:marTop w:val="0"/>
          <w:marBottom w:val="0"/>
          <w:divBdr>
            <w:top w:val="none" w:sz="0" w:space="0" w:color="auto"/>
            <w:left w:val="none" w:sz="0" w:space="0" w:color="auto"/>
            <w:bottom w:val="none" w:sz="0" w:space="0" w:color="auto"/>
            <w:right w:val="none" w:sz="0" w:space="0" w:color="auto"/>
          </w:divBdr>
          <w:divsChild>
            <w:div w:id="929581583">
              <w:marLeft w:val="0"/>
              <w:marRight w:val="0"/>
              <w:marTop w:val="0"/>
              <w:marBottom w:val="0"/>
              <w:divBdr>
                <w:top w:val="none" w:sz="0" w:space="0" w:color="auto"/>
                <w:left w:val="none" w:sz="0" w:space="0" w:color="auto"/>
                <w:bottom w:val="none" w:sz="0" w:space="0" w:color="auto"/>
                <w:right w:val="none" w:sz="0" w:space="0" w:color="auto"/>
              </w:divBdr>
            </w:div>
          </w:divsChild>
        </w:div>
        <w:div w:id="973103417">
          <w:marLeft w:val="0"/>
          <w:marRight w:val="0"/>
          <w:marTop w:val="0"/>
          <w:marBottom w:val="0"/>
          <w:divBdr>
            <w:top w:val="none" w:sz="0" w:space="0" w:color="auto"/>
            <w:left w:val="none" w:sz="0" w:space="0" w:color="auto"/>
            <w:bottom w:val="none" w:sz="0" w:space="0" w:color="auto"/>
            <w:right w:val="none" w:sz="0" w:space="0" w:color="auto"/>
          </w:divBdr>
          <w:divsChild>
            <w:div w:id="1148673115">
              <w:marLeft w:val="0"/>
              <w:marRight w:val="0"/>
              <w:marTop w:val="0"/>
              <w:marBottom w:val="0"/>
              <w:divBdr>
                <w:top w:val="none" w:sz="0" w:space="0" w:color="auto"/>
                <w:left w:val="none" w:sz="0" w:space="0" w:color="auto"/>
                <w:bottom w:val="none" w:sz="0" w:space="0" w:color="auto"/>
                <w:right w:val="none" w:sz="0" w:space="0" w:color="auto"/>
              </w:divBdr>
            </w:div>
          </w:divsChild>
        </w:div>
        <w:div w:id="994840764">
          <w:marLeft w:val="0"/>
          <w:marRight w:val="0"/>
          <w:marTop w:val="0"/>
          <w:marBottom w:val="0"/>
          <w:divBdr>
            <w:top w:val="none" w:sz="0" w:space="0" w:color="auto"/>
            <w:left w:val="none" w:sz="0" w:space="0" w:color="auto"/>
            <w:bottom w:val="none" w:sz="0" w:space="0" w:color="auto"/>
            <w:right w:val="none" w:sz="0" w:space="0" w:color="auto"/>
          </w:divBdr>
          <w:divsChild>
            <w:div w:id="517887093">
              <w:marLeft w:val="0"/>
              <w:marRight w:val="0"/>
              <w:marTop w:val="0"/>
              <w:marBottom w:val="0"/>
              <w:divBdr>
                <w:top w:val="none" w:sz="0" w:space="0" w:color="auto"/>
                <w:left w:val="none" w:sz="0" w:space="0" w:color="auto"/>
                <w:bottom w:val="none" w:sz="0" w:space="0" w:color="auto"/>
                <w:right w:val="none" w:sz="0" w:space="0" w:color="auto"/>
              </w:divBdr>
            </w:div>
          </w:divsChild>
        </w:div>
        <w:div w:id="998313233">
          <w:marLeft w:val="0"/>
          <w:marRight w:val="0"/>
          <w:marTop w:val="0"/>
          <w:marBottom w:val="0"/>
          <w:divBdr>
            <w:top w:val="none" w:sz="0" w:space="0" w:color="auto"/>
            <w:left w:val="none" w:sz="0" w:space="0" w:color="auto"/>
            <w:bottom w:val="none" w:sz="0" w:space="0" w:color="auto"/>
            <w:right w:val="none" w:sz="0" w:space="0" w:color="auto"/>
          </w:divBdr>
          <w:divsChild>
            <w:div w:id="1722290682">
              <w:marLeft w:val="0"/>
              <w:marRight w:val="0"/>
              <w:marTop w:val="0"/>
              <w:marBottom w:val="0"/>
              <w:divBdr>
                <w:top w:val="none" w:sz="0" w:space="0" w:color="auto"/>
                <w:left w:val="none" w:sz="0" w:space="0" w:color="auto"/>
                <w:bottom w:val="none" w:sz="0" w:space="0" w:color="auto"/>
                <w:right w:val="none" w:sz="0" w:space="0" w:color="auto"/>
              </w:divBdr>
            </w:div>
          </w:divsChild>
        </w:div>
        <w:div w:id="1004280775">
          <w:marLeft w:val="0"/>
          <w:marRight w:val="0"/>
          <w:marTop w:val="0"/>
          <w:marBottom w:val="0"/>
          <w:divBdr>
            <w:top w:val="none" w:sz="0" w:space="0" w:color="auto"/>
            <w:left w:val="none" w:sz="0" w:space="0" w:color="auto"/>
            <w:bottom w:val="none" w:sz="0" w:space="0" w:color="auto"/>
            <w:right w:val="none" w:sz="0" w:space="0" w:color="auto"/>
          </w:divBdr>
          <w:divsChild>
            <w:div w:id="1737783266">
              <w:marLeft w:val="0"/>
              <w:marRight w:val="0"/>
              <w:marTop w:val="0"/>
              <w:marBottom w:val="0"/>
              <w:divBdr>
                <w:top w:val="none" w:sz="0" w:space="0" w:color="auto"/>
                <w:left w:val="none" w:sz="0" w:space="0" w:color="auto"/>
                <w:bottom w:val="none" w:sz="0" w:space="0" w:color="auto"/>
                <w:right w:val="none" w:sz="0" w:space="0" w:color="auto"/>
              </w:divBdr>
            </w:div>
          </w:divsChild>
        </w:div>
        <w:div w:id="1048724352">
          <w:marLeft w:val="0"/>
          <w:marRight w:val="0"/>
          <w:marTop w:val="0"/>
          <w:marBottom w:val="0"/>
          <w:divBdr>
            <w:top w:val="none" w:sz="0" w:space="0" w:color="auto"/>
            <w:left w:val="none" w:sz="0" w:space="0" w:color="auto"/>
            <w:bottom w:val="none" w:sz="0" w:space="0" w:color="auto"/>
            <w:right w:val="none" w:sz="0" w:space="0" w:color="auto"/>
          </w:divBdr>
          <w:divsChild>
            <w:div w:id="1785420344">
              <w:marLeft w:val="0"/>
              <w:marRight w:val="0"/>
              <w:marTop w:val="0"/>
              <w:marBottom w:val="0"/>
              <w:divBdr>
                <w:top w:val="none" w:sz="0" w:space="0" w:color="auto"/>
                <w:left w:val="none" w:sz="0" w:space="0" w:color="auto"/>
                <w:bottom w:val="none" w:sz="0" w:space="0" w:color="auto"/>
                <w:right w:val="none" w:sz="0" w:space="0" w:color="auto"/>
              </w:divBdr>
            </w:div>
          </w:divsChild>
        </w:div>
        <w:div w:id="1079131959">
          <w:marLeft w:val="0"/>
          <w:marRight w:val="0"/>
          <w:marTop w:val="0"/>
          <w:marBottom w:val="0"/>
          <w:divBdr>
            <w:top w:val="none" w:sz="0" w:space="0" w:color="auto"/>
            <w:left w:val="none" w:sz="0" w:space="0" w:color="auto"/>
            <w:bottom w:val="none" w:sz="0" w:space="0" w:color="auto"/>
            <w:right w:val="none" w:sz="0" w:space="0" w:color="auto"/>
          </w:divBdr>
          <w:divsChild>
            <w:div w:id="1664815447">
              <w:marLeft w:val="0"/>
              <w:marRight w:val="0"/>
              <w:marTop w:val="0"/>
              <w:marBottom w:val="0"/>
              <w:divBdr>
                <w:top w:val="none" w:sz="0" w:space="0" w:color="auto"/>
                <w:left w:val="none" w:sz="0" w:space="0" w:color="auto"/>
                <w:bottom w:val="none" w:sz="0" w:space="0" w:color="auto"/>
                <w:right w:val="none" w:sz="0" w:space="0" w:color="auto"/>
              </w:divBdr>
            </w:div>
          </w:divsChild>
        </w:div>
        <w:div w:id="1178621405">
          <w:marLeft w:val="0"/>
          <w:marRight w:val="0"/>
          <w:marTop w:val="0"/>
          <w:marBottom w:val="0"/>
          <w:divBdr>
            <w:top w:val="none" w:sz="0" w:space="0" w:color="auto"/>
            <w:left w:val="none" w:sz="0" w:space="0" w:color="auto"/>
            <w:bottom w:val="none" w:sz="0" w:space="0" w:color="auto"/>
            <w:right w:val="none" w:sz="0" w:space="0" w:color="auto"/>
          </w:divBdr>
          <w:divsChild>
            <w:div w:id="113909444">
              <w:marLeft w:val="0"/>
              <w:marRight w:val="0"/>
              <w:marTop w:val="0"/>
              <w:marBottom w:val="0"/>
              <w:divBdr>
                <w:top w:val="none" w:sz="0" w:space="0" w:color="auto"/>
                <w:left w:val="none" w:sz="0" w:space="0" w:color="auto"/>
                <w:bottom w:val="none" w:sz="0" w:space="0" w:color="auto"/>
                <w:right w:val="none" w:sz="0" w:space="0" w:color="auto"/>
              </w:divBdr>
            </w:div>
          </w:divsChild>
        </w:div>
        <w:div w:id="1223831011">
          <w:marLeft w:val="0"/>
          <w:marRight w:val="0"/>
          <w:marTop w:val="0"/>
          <w:marBottom w:val="0"/>
          <w:divBdr>
            <w:top w:val="none" w:sz="0" w:space="0" w:color="auto"/>
            <w:left w:val="none" w:sz="0" w:space="0" w:color="auto"/>
            <w:bottom w:val="none" w:sz="0" w:space="0" w:color="auto"/>
            <w:right w:val="none" w:sz="0" w:space="0" w:color="auto"/>
          </w:divBdr>
          <w:divsChild>
            <w:div w:id="1491099880">
              <w:marLeft w:val="0"/>
              <w:marRight w:val="0"/>
              <w:marTop w:val="0"/>
              <w:marBottom w:val="0"/>
              <w:divBdr>
                <w:top w:val="none" w:sz="0" w:space="0" w:color="auto"/>
                <w:left w:val="none" w:sz="0" w:space="0" w:color="auto"/>
                <w:bottom w:val="none" w:sz="0" w:space="0" w:color="auto"/>
                <w:right w:val="none" w:sz="0" w:space="0" w:color="auto"/>
              </w:divBdr>
            </w:div>
          </w:divsChild>
        </w:div>
        <w:div w:id="1234436388">
          <w:marLeft w:val="0"/>
          <w:marRight w:val="0"/>
          <w:marTop w:val="0"/>
          <w:marBottom w:val="0"/>
          <w:divBdr>
            <w:top w:val="none" w:sz="0" w:space="0" w:color="auto"/>
            <w:left w:val="none" w:sz="0" w:space="0" w:color="auto"/>
            <w:bottom w:val="none" w:sz="0" w:space="0" w:color="auto"/>
            <w:right w:val="none" w:sz="0" w:space="0" w:color="auto"/>
          </w:divBdr>
          <w:divsChild>
            <w:div w:id="375278045">
              <w:marLeft w:val="0"/>
              <w:marRight w:val="0"/>
              <w:marTop w:val="0"/>
              <w:marBottom w:val="0"/>
              <w:divBdr>
                <w:top w:val="none" w:sz="0" w:space="0" w:color="auto"/>
                <w:left w:val="none" w:sz="0" w:space="0" w:color="auto"/>
                <w:bottom w:val="none" w:sz="0" w:space="0" w:color="auto"/>
                <w:right w:val="none" w:sz="0" w:space="0" w:color="auto"/>
              </w:divBdr>
            </w:div>
          </w:divsChild>
        </w:div>
        <w:div w:id="1312903657">
          <w:marLeft w:val="0"/>
          <w:marRight w:val="0"/>
          <w:marTop w:val="0"/>
          <w:marBottom w:val="0"/>
          <w:divBdr>
            <w:top w:val="none" w:sz="0" w:space="0" w:color="auto"/>
            <w:left w:val="none" w:sz="0" w:space="0" w:color="auto"/>
            <w:bottom w:val="none" w:sz="0" w:space="0" w:color="auto"/>
            <w:right w:val="none" w:sz="0" w:space="0" w:color="auto"/>
          </w:divBdr>
          <w:divsChild>
            <w:div w:id="1076703561">
              <w:marLeft w:val="0"/>
              <w:marRight w:val="0"/>
              <w:marTop w:val="0"/>
              <w:marBottom w:val="0"/>
              <w:divBdr>
                <w:top w:val="none" w:sz="0" w:space="0" w:color="auto"/>
                <w:left w:val="none" w:sz="0" w:space="0" w:color="auto"/>
                <w:bottom w:val="none" w:sz="0" w:space="0" w:color="auto"/>
                <w:right w:val="none" w:sz="0" w:space="0" w:color="auto"/>
              </w:divBdr>
            </w:div>
          </w:divsChild>
        </w:div>
        <w:div w:id="1366255275">
          <w:marLeft w:val="0"/>
          <w:marRight w:val="0"/>
          <w:marTop w:val="0"/>
          <w:marBottom w:val="0"/>
          <w:divBdr>
            <w:top w:val="none" w:sz="0" w:space="0" w:color="auto"/>
            <w:left w:val="none" w:sz="0" w:space="0" w:color="auto"/>
            <w:bottom w:val="none" w:sz="0" w:space="0" w:color="auto"/>
            <w:right w:val="none" w:sz="0" w:space="0" w:color="auto"/>
          </w:divBdr>
          <w:divsChild>
            <w:div w:id="1252280334">
              <w:marLeft w:val="0"/>
              <w:marRight w:val="0"/>
              <w:marTop w:val="0"/>
              <w:marBottom w:val="0"/>
              <w:divBdr>
                <w:top w:val="none" w:sz="0" w:space="0" w:color="auto"/>
                <w:left w:val="none" w:sz="0" w:space="0" w:color="auto"/>
                <w:bottom w:val="none" w:sz="0" w:space="0" w:color="auto"/>
                <w:right w:val="none" w:sz="0" w:space="0" w:color="auto"/>
              </w:divBdr>
            </w:div>
          </w:divsChild>
        </w:div>
        <w:div w:id="1378507024">
          <w:marLeft w:val="0"/>
          <w:marRight w:val="0"/>
          <w:marTop w:val="0"/>
          <w:marBottom w:val="0"/>
          <w:divBdr>
            <w:top w:val="none" w:sz="0" w:space="0" w:color="auto"/>
            <w:left w:val="none" w:sz="0" w:space="0" w:color="auto"/>
            <w:bottom w:val="none" w:sz="0" w:space="0" w:color="auto"/>
            <w:right w:val="none" w:sz="0" w:space="0" w:color="auto"/>
          </w:divBdr>
          <w:divsChild>
            <w:div w:id="967977595">
              <w:marLeft w:val="0"/>
              <w:marRight w:val="0"/>
              <w:marTop w:val="0"/>
              <w:marBottom w:val="0"/>
              <w:divBdr>
                <w:top w:val="none" w:sz="0" w:space="0" w:color="auto"/>
                <w:left w:val="none" w:sz="0" w:space="0" w:color="auto"/>
                <w:bottom w:val="none" w:sz="0" w:space="0" w:color="auto"/>
                <w:right w:val="none" w:sz="0" w:space="0" w:color="auto"/>
              </w:divBdr>
            </w:div>
          </w:divsChild>
        </w:div>
        <w:div w:id="1413088846">
          <w:marLeft w:val="0"/>
          <w:marRight w:val="0"/>
          <w:marTop w:val="0"/>
          <w:marBottom w:val="0"/>
          <w:divBdr>
            <w:top w:val="none" w:sz="0" w:space="0" w:color="auto"/>
            <w:left w:val="none" w:sz="0" w:space="0" w:color="auto"/>
            <w:bottom w:val="none" w:sz="0" w:space="0" w:color="auto"/>
            <w:right w:val="none" w:sz="0" w:space="0" w:color="auto"/>
          </w:divBdr>
          <w:divsChild>
            <w:div w:id="69468806">
              <w:marLeft w:val="0"/>
              <w:marRight w:val="0"/>
              <w:marTop w:val="0"/>
              <w:marBottom w:val="0"/>
              <w:divBdr>
                <w:top w:val="none" w:sz="0" w:space="0" w:color="auto"/>
                <w:left w:val="none" w:sz="0" w:space="0" w:color="auto"/>
                <w:bottom w:val="none" w:sz="0" w:space="0" w:color="auto"/>
                <w:right w:val="none" w:sz="0" w:space="0" w:color="auto"/>
              </w:divBdr>
            </w:div>
          </w:divsChild>
        </w:div>
        <w:div w:id="1523125893">
          <w:marLeft w:val="0"/>
          <w:marRight w:val="0"/>
          <w:marTop w:val="0"/>
          <w:marBottom w:val="0"/>
          <w:divBdr>
            <w:top w:val="none" w:sz="0" w:space="0" w:color="auto"/>
            <w:left w:val="none" w:sz="0" w:space="0" w:color="auto"/>
            <w:bottom w:val="none" w:sz="0" w:space="0" w:color="auto"/>
            <w:right w:val="none" w:sz="0" w:space="0" w:color="auto"/>
          </w:divBdr>
          <w:divsChild>
            <w:div w:id="1796020131">
              <w:marLeft w:val="0"/>
              <w:marRight w:val="0"/>
              <w:marTop w:val="0"/>
              <w:marBottom w:val="0"/>
              <w:divBdr>
                <w:top w:val="none" w:sz="0" w:space="0" w:color="auto"/>
                <w:left w:val="none" w:sz="0" w:space="0" w:color="auto"/>
                <w:bottom w:val="none" w:sz="0" w:space="0" w:color="auto"/>
                <w:right w:val="none" w:sz="0" w:space="0" w:color="auto"/>
              </w:divBdr>
            </w:div>
          </w:divsChild>
        </w:div>
        <w:div w:id="1523934206">
          <w:marLeft w:val="0"/>
          <w:marRight w:val="0"/>
          <w:marTop w:val="0"/>
          <w:marBottom w:val="0"/>
          <w:divBdr>
            <w:top w:val="none" w:sz="0" w:space="0" w:color="auto"/>
            <w:left w:val="none" w:sz="0" w:space="0" w:color="auto"/>
            <w:bottom w:val="none" w:sz="0" w:space="0" w:color="auto"/>
            <w:right w:val="none" w:sz="0" w:space="0" w:color="auto"/>
          </w:divBdr>
          <w:divsChild>
            <w:div w:id="1432818164">
              <w:marLeft w:val="0"/>
              <w:marRight w:val="0"/>
              <w:marTop w:val="0"/>
              <w:marBottom w:val="0"/>
              <w:divBdr>
                <w:top w:val="none" w:sz="0" w:space="0" w:color="auto"/>
                <w:left w:val="none" w:sz="0" w:space="0" w:color="auto"/>
                <w:bottom w:val="none" w:sz="0" w:space="0" w:color="auto"/>
                <w:right w:val="none" w:sz="0" w:space="0" w:color="auto"/>
              </w:divBdr>
            </w:div>
          </w:divsChild>
        </w:div>
        <w:div w:id="1529755320">
          <w:marLeft w:val="0"/>
          <w:marRight w:val="0"/>
          <w:marTop w:val="0"/>
          <w:marBottom w:val="0"/>
          <w:divBdr>
            <w:top w:val="none" w:sz="0" w:space="0" w:color="auto"/>
            <w:left w:val="none" w:sz="0" w:space="0" w:color="auto"/>
            <w:bottom w:val="none" w:sz="0" w:space="0" w:color="auto"/>
            <w:right w:val="none" w:sz="0" w:space="0" w:color="auto"/>
          </w:divBdr>
          <w:divsChild>
            <w:div w:id="1053193817">
              <w:marLeft w:val="0"/>
              <w:marRight w:val="0"/>
              <w:marTop w:val="0"/>
              <w:marBottom w:val="0"/>
              <w:divBdr>
                <w:top w:val="none" w:sz="0" w:space="0" w:color="auto"/>
                <w:left w:val="none" w:sz="0" w:space="0" w:color="auto"/>
                <w:bottom w:val="none" w:sz="0" w:space="0" w:color="auto"/>
                <w:right w:val="none" w:sz="0" w:space="0" w:color="auto"/>
              </w:divBdr>
            </w:div>
          </w:divsChild>
        </w:div>
        <w:div w:id="1556237431">
          <w:marLeft w:val="0"/>
          <w:marRight w:val="0"/>
          <w:marTop w:val="0"/>
          <w:marBottom w:val="0"/>
          <w:divBdr>
            <w:top w:val="none" w:sz="0" w:space="0" w:color="auto"/>
            <w:left w:val="none" w:sz="0" w:space="0" w:color="auto"/>
            <w:bottom w:val="none" w:sz="0" w:space="0" w:color="auto"/>
            <w:right w:val="none" w:sz="0" w:space="0" w:color="auto"/>
          </w:divBdr>
          <w:divsChild>
            <w:div w:id="1764036815">
              <w:marLeft w:val="0"/>
              <w:marRight w:val="0"/>
              <w:marTop w:val="0"/>
              <w:marBottom w:val="0"/>
              <w:divBdr>
                <w:top w:val="none" w:sz="0" w:space="0" w:color="auto"/>
                <w:left w:val="none" w:sz="0" w:space="0" w:color="auto"/>
                <w:bottom w:val="none" w:sz="0" w:space="0" w:color="auto"/>
                <w:right w:val="none" w:sz="0" w:space="0" w:color="auto"/>
              </w:divBdr>
            </w:div>
          </w:divsChild>
        </w:div>
        <w:div w:id="1588998435">
          <w:marLeft w:val="0"/>
          <w:marRight w:val="0"/>
          <w:marTop w:val="0"/>
          <w:marBottom w:val="0"/>
          <w:divBdr>
            <w:top w:val="none" w:sz="0" w:space="0" w:color="auto"/>
            <w:left w:val="none" w:sz="0" w:space="0" w:color="auto"/>
            <w:bottom w:val="none" w:sz="0" w:space="0" w:color="auto"/>
            <w:right w:val="none" w:sz="0" w:space="0" w:color="auto"/>
          </w:divBdr>
          <w:divsChild>
            <w:div w:id="2049601156">
              <w:marLeft w:val="0"/>
              <w:marRight w:val="0"/>
              <w:marTop w:val="0"/>
              <w:marBottom w:val="0"/>
              <w:divBdr>
                <w:top w:val="none" w:sz="0" w:space="0" w:color="auto"/>
                <w:left w:val="none" w:sz="0" w:space="0" w:color="auto"/>
                <w:bottom w:val="none" w:sz="0" w:space="0" w:color="auto"/>
                <w:right w:val="none" w:sz="0" w:space="0" w:color="auto"/>
              </w:divBdr>
            </w:div>
          </w:divsChild>
        </w:div>
        <w:div w:id="1635058309">
          <w:marLeft w:val="0"/>
          <w:marRight w:val="0"/>
          <w:marTop w:val="0"/>
          <w:marBottom w:val="0"/>
          <w:divBdr>
            <w:top w:val="none" w:sz="0" w:space="0" w:color="auto"/>
            <w:left w:val="none" w:sz="0" w:space="0" w:color="auto"/>
            <w:bottom w:val="none" w:sz="0" w:space="0" w:color="auto"/>
            <w:right w:val="none" w:sz="0" w:space="0" w:color="auto"/>
          </w:divBdr>
          <w:divsChild>
            <w:div w:id="1928222158">
              <w:marLeft w:val="0"/>
              <w:marRight w:val="0"/>
              <w:marTop w:val="0"/>
              <w:marBottom w:val="0"/>
              <w:divBdr>
                <w:top w:val="none" w:sz="0" w:space="0" w:color="auto"/>
                <w:left w:val="none" w:sz="0" w:space="0" w:color="auto"/>
                <w:bottom w:val="none" w:sz="0" w:space="0" w:color="auto"/>
                <w:right w:val="none" w:sz="0" w:space="0" w:color="auto"/>
              </w:divBdr>
            </w:div>
          </w:divsChild>
        </w:div>
        <w:div w:id="1667629074">
          <w:marLeft w:val="0"/>
          <w:marRight w:val="0"/>
          <w:marTop w:val="0"/>
          <w:marBottom w:val="0"/>
          <w:divBdr>
            <w:top w:val="none" w:sz="0" w:space="0" w:color="auto"/>
            <w:left w:val="none" w:sz="0" w:space="0" w:color="auto"/>
            <w:bottom w:val="none" w:sz="0" w:space="0" w:color="auto"/>
            <w:right w:val="none" w:sz="0" w:space="0" w:color="auto"/>
          </w:divBdr>
          <w:divsChild>
            <w:div w:id="1391881263">
              <w:marLeft w:val="0"/>
              <w:marRight w:val="0"/>
              <w:marTop w:val="0"/>
              <w:marBottom w:val="0"/>
              <w:divBdr>
                <w:top w:val="none" w:sz="0" w:space="0" w:color="auto"/>
                <w:left w:val="none" w:sz="0" w:space="0" w:color="auto"/>
                <w:bottom w:val="none" w:sz="0" w:space="0" w:color="auto"/>
                <w:right w:val="none" w:sz="0" w:space="0" w:color="auto"/>
              </w:divBdr>
            </w:div>
          </w:divsChild>
        </w:div>
        <w:div w:id="1703552474">
          <w:marLeft w:val="0"/>
          <w:marRight w:val="0"/>
          <w:marTop w:val="0"/>
          <w:marBottom w:val="0"/>
          <w:divBdr>
            <w:top w:val="none" w:sz="0" w:space="0" w:color="auto"/>
            <w:left w:val="none" w:sz="0" w:space="0" w:color="auto"/>
            <w:bottom w:val="none" w:sz="0" w:space="0" w:color="auto"/>
            <w:right w:val="none" w:sz="0" w:space="0" w:color="auto"/>
          </w:divBdr>
          <w:divsChild>
            <w:div w:id="571157269">
              <w:marLeft w:val="0"/>
              <w:marRight w:val="0"/>
              <w:marTop w:val="0"/>
              <w:marBottom w:val="0"/>
              <w:divBdr>
                <w:top w:val="none" w:sz="0" w:space="0" w:color="auto"/>
                <w:left w:val="none" w:sz="0" w:space="0" w:color="auto"/>
                <w:bottom w:val="none" w:sz="0" w:space="0" w:color="auto"/>
                <w:right w:val="none" w:sz="0" w:space="0" w:color="auto"/>
              </w:divBdr>
            </w:div>
          </w:divsChild>
        </w:div>
        <w:div w:id="1848592000">
          <w:marLeft w:val="0"/>
          <w:marRight w:val="0"/>
          <w:marTop w:val="0"/>
          <w:marBottom w:val="0"/>
          <w:divBdr>
            <w:top w:val="none" w:sz="0" w:space="0" w:color="auto"/>
            <w:left w:val="none" w:sz="0" w:space="0" w:color="auto"/>
            <w:bottom w:val="none" w:sz="0" w:space="0" w:color="auto"/>
            <w:right w:val="none" w:sz="0" w:space="0" w:color="auto"/>
          </w:divBdr>
          <w:divsChild>
            <w:div w:id="2055346197">
              <w:marLeft w:val="0"/>
              <w:marRight w:val="0"/>
              <w:marTop w:val="0"/>
              <w:marBottom w:val="0"/>
              <w:divBdr>
                <w:top w:val="none" w:sz="0" w:space="0" w:color="auto"/>
                <w:left w:val="none" w:sz="0" w:space="0" w:color="auto"/>
                <w:bottom w:val="none" w:sz="0" w:space="0" w:color="auto"/>
                <w:right w:val="none" w:sz="0" w:space="0" w:color="auto"/>
              </w:divBdr>
            </w:div>
          </w:divsChild>
        </w:div>
        <w:div w:id="1869484579">
          <w:marLeft w:val="0"/>
          <w:marRight w:val="0"/>
          <w:marTop w:val="0"/>
          <w:marBottom w:val="0"/>
          <w:divBdr>
            <w:top w:val="none" w:sz="0" w:space="0" w:color="auto"/>
            <w:left w:val="none" w:sz="0" w:space="0" w:color="auto"/>
            <w:bottom w:val="none" w:sz="0" w:space="0" w:color="auto"/>
            <w:right w:val="none" w:sz="0" w:space="0" w:color="auto"/>
          </w:divBdr>
          <w:divsChild>
            <w:div w:id="161625138">
              <w:marLeft w:val="0"/>
              <w:marRight w:val="0"/>
              <w:marTop w:val="0"/>
              <w:marBottom w:val="0"/>
              <w:divBdr>
                <w:top w:val="none" w:sz="0" w:space="0" w:color="auto"/>
                <w:left w:val="none" w:sz="0" w:space="0" w:color="auto"/>
                <w:bottom w:val="none" w:sz="0" w:space="0" w:color="auto"/>
                <w:right w:val="none" w:sz="0" w:space="0" w:color="auto"/>
              </w:divBdr>
            </w:div>
          </w:divsChild>
        </w:div>
        <w:div w:id="1878658869">
          <w:marLeft w:val="0"/>
          <w:marRight w:val="0"/>
          <w:marTop w:val="0"/>
          <w:marBottom w:val="0"/>
          <w:divBdr>
            <w:top w:val="none" w:sz="0" w:space="0" w:color="auto"/>
            <w:left w:val="none" w:sz="0" w:space="0" w:color="auto"/>
            <w:bottom w:val="none" w:sz="0" w:space="0" w:color="auto"/>
            <w:right w:val="none" w:sz="0" w:space="0" w:color="auto"/>
          </w:divBdr>
          <w:divsChild>
            <w:div w:id="102264472">
              <w:marLeft w:val="0"/>
              <w:marRight w:val="0"/>
              <w:marTop w:val="0"/>
              <w:marBottom w:val="0"/>
              <w:divBdr>
                <w:top w:val="none" w:sz="0" w:space="0" w:color="auto"/>
                <w:left w:val="none" w:sz="0" w:space="0" w:color="auto"/>
                <w:bottom w:val="none" w:sz="0" w:space="0" w:color="auto"/>
                <w:right w:val="none" w:sz="0" w:space="0" w:color="auto"/>
              </w:divBdr>
            </w:div>
          </w:divsChild>
        </w:div>
        <w:div w:id="1887833190">
          <w:marLeft w:val="0"/>
          <w:marRight w:val="0"/>
          <w:marTop w:val="0"/>
          <w:marBottom w:val="0"/>
          <w:divBdr>
            <w:top w:val="none" w:sz="0" w:space="0" w:color="auto"/>
            <w:left w:val="none" w:sz="0" w:space="0" w:color="auto"/>
            <w:bottom w:val="none" w:sz="0" w:space="0" w:color="auto"/>
            <w:right w:val="none" w:sz="0" w:space="0" w:color="auto"/>
          </w:divBdr>
          <w:divsChild>
            <w:div w:id="61952152">
              <w:marLeft w:val="0"/>
              <w:marRight w:val="0"/>
              <w:marTop w:val="0"/>
              <w:marBottom w:val="0"/>
              <w:divBdr>
                <w:top w:val="none" w:sz="0" w:space="0" w:color="auto"/>
                <w:left w:val="none" w:sz="0" w:space="0" w:color="auto"/>
                <w:bottom w:val="none" w:sz="0" w:space="0" w:color="auto"/>
                <w:right w:val="none" w:sz="0" w:space="0" w:color="auto"/>
              </w:divBdr>
            </w:div>
          </w:divsChild>
        </w:div>
        <w:div w:id="1891335617">
          <w:marLeft w:val="0"/>
          <w:marRight w:val="0"/>
          <w:marTop w:val="0"/>
          <w:marBottom w:val="0"/>
          <w:divBdr>
            <w:top w:val="none" w:sz="0" w:space="0" w:color="auto"/>
            <w:left w:val="none" w:sz="0" w:space="0" w:color="auto"/>
            <w:bottom w:val="none" w:sz="0" w:space="0" w:color="auto"/>
            <w:right w:val="none" w:sz="0" w:space="0" w:color="auto"/>
          </w:divBdr>
          <w:divsChild>
            <w:div w:id="1099446506">
              <w:marLeft w:val="0"/>
              <w:marRight w:val="0"/>
              <w:marTop w:val="0"/>
              <w:marBottom w:val="0"/>
              <w:divBdr>
                <w:top w:val="none" w:sz="0" w:space="0" w:color="auto"/>
                <w:left w:val="none" w:sz="0" w:space="0" w:color="auto"/>
                <w:bottom w:val="none" w:sz="0" w:space="0" w:color="auto"/>
                <w:right w:val="none" w:sz="0" w:space="0" w:color="auto"/>
              </w:divBdr>
            </w:div>
          </w:divsChild>
        </w:div>
        <w:div w:id="1971354882">
          <w:marLeft w:val="0"/>
          <w:marRight w:val="0"/>
          <w:marTop w:val="0"/>
          <w:marBottom w:val="0"/>
          <w:divBdr>
            <w:top w:val="none" w:sz="0" w:space="0" w:color="auto"/>
            <w:left w:val="none" w:sz="0" w:space="0" w:color="auto"/>
            <w:bottom w:val="none" w:sz="0" w:space="0" w:color="auto"/>
            <w:right w:val="none" w:sz="0" w:space="0" w:color="auto"/>
          </w:divBdr>
          <w:divsChild>
            <w:div w:id="1929002545">
              <w:marLeft w:val="0"/>
              <w:marRight w:val="0"/>
              <w:marTop w:val="0"/>
              <w:marBottom w:val="0"/>
              <w:divBdr>
                <w:top w:val="none" w:sz="0" w:space="0" w:color="auto"/>
                <w:left w:val="none" w:sz="0" w:space="0" w:color="auto"/>
                <w:bottom w:val="none" w:sz="0" w:space="0" w:color="auto"/>
                <w:right w:val="none" w:sz="0" w:space="0" w:color="auto"/>
              </w:divBdr>
            </w:div>
          </w:divsChild>
        </w:div>
        <w:div w:id="1980306624">
          <w:marLeft w:val="0"/>
          <w:marRight w:val="0"/>
          <w:marTop w:val="0"/>
          <w:marBottom w:val="0"/>
          <w:divBdr>
            <w:top w:val="none" w:sz="0" w:space="0" w:color="auto"/>
            <w:left w:val="none" w:sz="0" w:space="0" w:color="auto"/>
            <w:bottom w:val="none" w:sz="0" w:space="0" w:color="auto"/>
            <w:right w:val="none" w:sz="0" w:space="0" w:color="auto"/>
          </w:divBdr>
          <w:divsChild>
            <w:div w:id="493299598">
              <w:marLeft w:val="0"/>
              <w:marRight w:val="0"/>
              <w:marTop w:val="0"/>
              <w:marBottom w:val="0"/>
              <w:divBdr>
                <w:top w:val="none" w:sz="0" w:space="0" w:color="auto"/>
                <w:left w:val="none" w:sz="0" w:space="0" w:color="auto"/>
                <w:bottom w:val="none" w:sz="0" w:space="0" w:color="auto"/>
                <w:right w:val="none" w:sz="0" w:space="0" w:color="auto"/>
              </w:divBdr>
            </w:div>
          </w:divsChild>
        </w:div>
        <w:div w:id="2024897781">
          <w:marLeft w:val="0"/>
          <w:marRight w:val="0"/>
          <w:marTop w:val="0"/>
          <w:marBottom w:val="0"/>
          <w:divBdr>
            <w:top w:val="none" w:sz="0" w:space="0" w:color="auto"/>
            <w:left w:val="none" w:sz="0" w:space="0" w:color="auto"/>
            <w:bottom w:val="none" w:sz="0" w:space="0" w:color="auto"/>
            <w:right w:val="none" w:sz="0" w:space="0" w:color="auto"/>
          </w:divBdr>
          <w:divsChild>
            <w:div w:id="37316902">
              <w:marLeft w:val="0"/>
              <w:marRight w:val="0"/>
              <w:marTop w:val="0"/>
              <w:marBottom w:val="0"/>
              <w:divBdr>
                <w:top w:val="none" w:sz="0" w:space="0" w:color="auto"/>
                <w:left w:val="none" w:sz="0" w:space="0" w:color="auto"/>
                <w:bottom w:val="none" w:sz="0" w:space="0" w:color="auto"/>
                <w:right w:val="none" w:sz="0" w:space="0" w:color="auto"/>
              </w:divBdr>
            </w:div>
          </w:divsChild>
        </w:div>
        <w:div w:id="2059697966">
          <w:marLeft w:val="0"/>
          <w:marRight w:val="0"/>
          <w:marTop w:val="0"/>
          <w:marBottom w:val="0"/>
          <w:divBdr>
            <w:top w:val="none" w:sz="0" w:space="0" w:color="auto"/>
            <w:left w:val="none" w:sz="0" w:space="0" w:color="auto"/>
            <w:bottom w:val="none" w:sz="0" w:space="0" w:color="auto"/>
            <w:right w:val="none" w:sz="0" w:space="0" w:color="auto"/>
          </w:divBdr>
          <w:divsChild>
            <w:div w:id="1513954459">
              <w:marLeft w:val="0"/>
              <w:marRight w:val="0"/>
              <w:marTop w:val="0"/>
              <w:marBottom w:val="0"/>
              <w:divBdr>
                <w:top w:val="none" w:sz="0" w:space="0" w:color="auto"/>
                <w:left w:val="none" w:sz="0" w:space="0" w:color="auto"/>
                <w:bottom w:val="none" w:sz="0" w:space="0" w:color="auto"/>
                <w:right w:val="none" w:sz="0" w:space="0" w:color="auto"/>
              </w:divBdr>
            </w:div>
            <w:div w:id="2041591795">
              <w:marLeft w:val="0"/>
              <w:marRight w:val="0"/>
              <w:marTop w:val="0"/>
              <w:marBottom w:val="0"/>
              <w:divBdr>
                <w:top w:val="none" w:sz="0" w:space="0" w:color="auto"/>
                <w:left w:val="none" w:sz="0" w:space="0" w:color="auto"/>
                <w:bottom w:val="none" w:sz="0" w:space="0" w:color="auto"/>
                <w:right w:val="none" w:sz="0" w:space="0" w:color="auto"/>
              </w:divBdr>
            </w:div>
          </w:divsChild>
        </w:div>
        <w:div w:id="2067993651">
          <w:marLeft w:val="0"/>
          <w:marRight w:val="0"/>
          <w:marTop w:val="0"/>
          <w:marBottom w:val="0"/>
          <w:divBdr>
            <w:top w:val="none" w:sz="0" w:space="0" w:color="auto"/>
            <w:left w:val="none" w:sz="0" w:space="0" w:color="auto"/>
            <w:bottom w:val="none" w:sz="0" w:space="0" w:color="auto"/>
            <w:right w:val="none" w:sz="0" w:space="0" w:color="auto"/>
          </w:divBdr>
          <w:divsChild>
            <w:div w:id="1125849573">
              <w:marLeft w:val="0"/>
              <w:marRight w:val="0"/>
              <w:marTop w:val="0"/>
              <w:marBottom w:val="0"/>
              <w:divBdr>
                <w:top w:val="none" w:sz="0" w:space="0" w:color="auto"/>
                <w:left w:val="none" w:sz="0" w:space="0" w:color="auto"/>
                <w:bottom w:val="none" w:sz="0" w:space="0" w:color="auto"/>
                <w:right w:val="none" w:sz="0" w:space="0" w:color="auto"/>
              </w:divBdr>
            </w:div>
          </w:divsChild>
        </w:div>
        <w:div w:id="2087340556">
          <w:marLeft w:val="0"/>
          <w:marRight w:val="0"/>
          <w:marTop w:val="0"/>
          <w:marBottom w:val="0"/>
          <w:divBdr>
            <w:top w:val="none" w:sz="0" w:space="0" w:color="auto"/>
            <w:left w:val="none" w:sz="0" w:space="0" w:color="auto"/>
            <w:bottom w:val="none" w:sz="0" w:space="0" w:color="auto"/>
            <w:right w:val="none" w:sz="0" w:space="0" w:color="auto"/>
          </w:divBdr>
          <w:divsChild>
            <w:div w:id="1107193300">
              <w:marLeft w:val="0"/>
              <w:marRight w:val="0"/>
              <w:marTop w:val="0"/>
              <w:marBottom w:val="0"/>
              <w:divBdr>
                <w:top w:val="none" w:sz="0" w:space="0" w:color="auto"/>
                <w:left w:val="none" w:sz="0" w:space="0" w:color="auto"/>
                <w:bottom w:val="none" w:sz="0" w:space="0" w:color="auto"/>
                <w:right w:val="none" w:sz="0" w:space="0" w:color="auto"/>
              </w:divBdr>
            </w:div>
          </w:divsChild>
        </w:div>
        <w:div w:id="2090926424">
          <w:marLeft w:val="0"/>
          <w:marRight w:val="0"/>
          <w:marTop w:val="0"/>
          <w:marBottom w:val="0"/>
          <w:divBdr>
            <w:top w:val="none" w:sz="0" w:space="0" w:color="auto"/>
            <w:left w:val="none" w:sz="0" w:space="0" w:color="auto"/>
            <w:bottom w:val="none" w:sz="0" w:space="0" w:color="auto"/>
            <w:right w:val="none" w:sz="0" w:space="0" w:color="auto"/>
          </w:divBdr>
          <w:divsChild>
            <w:div w:id="5678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289130">
      <w:bodyDiv w:val="1"/>
      <w:marLeft w:val="0"/>
      <w:marRight w:val="0"/>
      <w:marTop w:val="0"/>
      <w:marBottom w:val="0"/>
      <w:divBdr>
        <w:top w:val="none" w:sz="0" w:space="0" w:color="auto"/>
        <w:left w:val="none" w:sz="0" w:space="0" w:color="auto"/>
        <w:bottom w:val="none" w:sz="0" w:space="0" w:color="auto"/>
        <w:right w:val="none" w:sz="0" w:space="0" w:color="auto"/>
      </w:divBdr>
      <w:divsChild>
        <w:div w:id="224994331">
          <w:marLeft w:val="0"/>
          <w:marRight w:val="0"/>
          <w:marTop w:val="0"/>
          <w:marBottom w:val="0"/>
          <w:divBdr>
            <w:top w:val="none" w:sz="0" w:space="0" w:color="auto"/>
            <w:left w:val="none" w:sz="0" w:space="0" w:color="auto"/>
            <w:bottom w:val="none" w:sz="0" w:space="0" w:color="auto"/>
            <w:right w:val="none" w:sz="0" w:space="0" w:color="auto"/>
          </w:divBdr>
          <w:divsChild>
            <w:div w:id="1221868502">
              <w:marLeft w:val="0"/>
              <w:marRight w:val="0"/>
              <w:marTop w:val="0"/>
              <w:marBottom w:val="0"/>
              <w:divBdr>
                <w:top w:val="none" w:sz="0" w:space="0" w:color="auto"/>
                <w:left w:val="none" w:sz="0" w:space="0" w:color="auto"/>
                <w:bottom w:val="none" w:sz="0" w:space="0" w:color="auto"/>
                <w:right w:val="none" w:sz="0" w:space="0" w:color="auto"/>
              </w:divBdr>
            </w:div>
          </w:divsChild>
        </w:div>
        <w:div w:id="560869823">
          <w:marLeft w:val="0"/>
          <w:marRight w:val="0"/>
          <w:marTop w:val="0"/>
          <w:marBottom w:val="0"/>
          <w:divBdr>
            <w:top w:val="none" w:sz="0" w:space="0" w:color="auto"/>
            <w:left w:val="none" w:sz="0" w:space="0" w:color="auto"/>
            <w:bottom w:val="none" w:sz="0" w:space="0" w:color="auto"/>
            <w:right w:val="none" w:sz="0" w:space="0" w:color="auto"/>
          </w:divBdr>
          <w:divsChild>
            <w:div w:id="102727016">
              <w:marLeft w:val="0"/>
              <w:marRight w:val="0"/>
              <w:marTop w:val="0"/>
              <w:marBottom w:val="0"/>
              <w:divBdr>
                <w:top w:val="none" w:sz="0" w:space="0" w:color="auto"/>
                <w:left w:val="none" w:sz="0" w:space="0" w:color="auto"/>
                <w:bottom w:val="none" w:sz="0" w:space="0" w:color="auto"/>
                <w:right w:val="none" w:sz="0" w:space="0" w:color="auto"/>
              </w:divBdr>
            </w:div>
          </w:divsChild>
        </w:div>
        <w:div w:id="594169836">
          <w:marLeft w:val="0"/>
          <w:marRight w:val="0"/>
          <w:marTop w:val="0"/>
          <w:marBottom w:val="0"/>
          <w:divBdr>
            <w:top w:val="none" w:sz="0" w:space="0" w:color="auto"/>
            <w:left w:val="none" w:sz="0" w:space="0" w:color="auto"/>
            <w:bottom w:val="none" w:sz="0" w:space="0" w:color="auto"/>
            <w:right w:val="none" w:sz="0" w:space="0" w:color="auto"/>
          </w:divBdr>
          <w:divsChild>
            <w:div w:id="465589732">
              <w:marLeft w:val="0"/>
              <w:marRight w:val="0"/>
              <w:marTop w:val="0"/>
              <w:marBottom w:val="0"/>
              <w:divBdr>
                <w:top w:val="none" w:sz="0" w:space="0" w:color="auto"/>
                <w:left w:val="none" w:sz="0" w:space="0" w:color="auto"/>
                <w:bottom w:val="none" w:sz="0" w:space="0" w:color="auto"/>
                <w:right w:val="none" w:sz="0" w:space="0" w:color="auto"/>
              </w:divBdr>
            </w:div>
          </w:divsChild>
        </w:div>
        <w:div w:id="629163844">
          <w:marLeft w:val="0"/>
          <w:marRight w:val="0"/>
          <w:marTop w:val="0"/>
          <w:marBottom w:val="0"/>
          <w:divBdr>
            <w:top w:val="none" w:sz="0" w:space="0" w:color="auto"/>
            <w:left w:val="none" w:sz="0" w:space="0" w:color="auto"/>
            <w:bottom w:val="none" w:sz="0" w:space="0" w:color="auto"/>
            <w:right w:val="none" w:sz="0" w:space="0" w:color="auto"/>
          </w:divBdr>
          <w:divsChild>
            <w:div w:id="694114091">
              <w:marLeft w:val="0"/>
              <w:marRight w:val="0"/>
              <w:marTop w:val="0"/>
              <w:marBottom w:val="0"/>
              <w:divBdr>
                <w:top w:val="none" w:sz="0" w:space="0" w:color="auto"/>
                <w:left w:val="none" w:sz="0" w:space="0" w:color="auto"/>
                <w:bottom w:val="none" w:sz="0" w:space="0" w:color="auto"/>
                <w:right w:val="none" w:sz="0" w:space="0" w:color="auto"/>
              </w:divBdr>
            </w:div>
          </w:divsChild>
        </w:div>
        <w:div w:id="698240954">
          <w:marLeft w:val="0"/>
          <w:marRight w:val="0"/>
          <w:marTop w:val="0"/>
          <w:marBottom w:val="0"/>
          <w:divBdr>
            <w:top w:val="none" w:sz="0" w:space="0" w:color="auto"/>
            <w:left w:val="none" w:sz="0" w:space="0" w:color="auto"/>
            <w:bottom w:val="none" w:sz="0" w:space="0" w:color="auto"/>
            <w:right w:val="none" w:sz="0" w:space="0" w:color="auto"/>
          </w:divBdr>
          <w:divsChild>
            <w:div w:id="1376849785">
              <w:marLeft w:val="0"/>
              <w:marRight w:val="0"/>
              <w:marTop w:val="0"/>
              <w:marBottom w:val="0"/>
              <w:divBdr>
                <w:top w:val="none" w:sz="0" w:space="0" w:color="auto"/>
                <w:left w:val="none" w:sz="0" w:space="0" w:color="auto"/>
                <w:bottom w:val="none" w:sz="0" w:space="0" w:color="auto"/>
                <w:right w:val="none" w:sz="0" w:space="0" w:color="auto"/>
              </w:divBdr>
            </w:div>
          </w:divsChild>
        </w:div>
        <w:div w:id="843326744">
          <w:marLeft w:val="0"/>
          <w:marRight w:val="0"/>
          <w:marTop w:val="0"/>
          <w:marBottom w:val="0"/>
          <w:divBdr>
            <w:top w:val="none" w:sz="0" w:space="0" w:color="auto"/>
            <w:left w:val="none" w:sz="0" w:space="0" w:color="auto"/>
            <w:bottom w:val="none" w:sz="0" w:space="0" w:color="auto"/>
            <w:right w:val="none" w:sz="0" w:space="0" w:color="auto"/>
          </w:divBdr>
          <w:divsChild>
            <w:div w:id="957831659">
              <w:marLeft w:val="0"/>
              <w:marRight w:val="0"/>
              <w:marTop w:val="0"/>
              <w:marBottom w:val="0"/>
              <w:divBdr>
                <w:top w:val="none" w:sz="0" w:space="0" w:color="auto"/>
                <w:left w:val="none" w:sz="0" w:space="0" w:color="auto"/>
                <w:bottom w:val="none" w:sz="0" w:space="0" w:color="auto"/>
                <w:right w:val="none" w:sz="0" w:space="0" w:color="auto"/>
              </w:divBdr>
            </w:div>
          </w:divsChild>
        </w:div>
        <w:div w:id="890727589">
          <w:marLeft w:val="0"/>
          <w:marRight w:val="0"/>
          <w:marTop w:val="0"/>
          <w:marBottom w:val="0"/>
          <w:divBdr>
            <w:top w:val="none" w:sz="0" w:space="0" w:color="auto"/>
            <w:left w:val="none" w:sz="0" w:space="0" w:color="auto"/>
            <w:bottom w:val="none" w:sz="0" w:space="0" w:color="auto"/>
            <w:right w:val="none" w:sz="0" w:space="0" w:color="auto"/>
          </w:divBdr>
          <w:divsChild>
            <w:div w:id="1241525986">
              <w:marLeft w:val="0"/>
              <w:marRight w:val="0"/>
              <w:marTop w:val="0"/>
              <w:marBottom w:val="0"/>
              <w:divBdr>
                <w:top w:val="none" w:sz="0" w:space="0" w:color="auto"/>
                <w:left w:val="none" w:sz="0" w:space="0" w:color="auto"/>
                <w:bottom w:val="none" w:sz="0" w:space="0" w:color="auto"/>
                <w:right w:val="none" w:sz="0" w:space="0" w:color="auto"/>
              </w:divBdr>
            </w:div>
          </w:divsChild>
        </w:div>
        <w:div w:id="913244972">
          <w:marLeft w:val="0"/>
          <w:marRight w:val="0"/>
          <w:marTop w:val="0"/>
          <w:marBottom w:val="0"/>
          <w:divBdr>
            <w:top w:val="none" w:sz="0" w:space="0" w:color="auto"/>
            <w:left w:val="none" w:sz="0" w:space="0" w:color="auto"/>
            <w:bottom w:val="none" w:sz="0" w:space="0" w:color="auto"/>
            <w:right w:val="none" w:sz="0" w:space="0" w:color="auto"/>
          </w:divBdr>
          <w:divsChild>
            <w:div w:id="879247406">
              <w:marLeft w:val="0"/>
              <w:marRight w:val="0"/>
              <w:marTop w:val="0"/>
              <w:marBottom w:val="0"/>
              <w:divBdr>
                <w:top w:val="none" w:sz="0" w:space="0" w:color="auto"/>
                <w:left w:val="none" w:sz="0" w:space="0" w:color="auto"/>
                <w:bottom w:val="none" w:sz="0" w:space="0" w:color="auto"/>
                <w:right w:val="none" w:sz="0" w:space="0" w:color="auto"/>
              </w:divBdr>
            </w:div>
          </w:divsChild>
        </w:div>
        <w:div w:id="1106119947">
          <w:marLeft w:val="0"/>
          <w:marRight w:val="0"/>
          <w:marTop w:val="0"/>
          <w:marBottom w:val="0"/>
          <w:divBdr>
            <w:top w:val="none" w:sz="0" w:space="0" w:color="auto"/>
            <w:left w:val="none" w:sz="0" w:space="0" w:color="auto"/>
            <w:bottom w:val="none" w:sz="0" w:space="0" w:color="auto"/>
            <w:right w:val="none" w:sz="0" w:space="0" w:color="auto"/>
          </w:divBdr>
          <w:divsChild>
            <w:div w:id="1393893393">
              <w:marLeft w:val="0"/>
              <w:marRight w:val="0"/>
              <w:marTop w:val="0"/>
              <w:marBottom w:val="0"/>
              <w:divBdr>
                <w:top w:val="none" w:sz="0" w:space="0" w:color="auto"/>
                <w:left w:val="none" w:sz="0" w:space="0" w:color="auto"/>
                <w:bottom w:val="none" w:sz="0" w:space="0" w:color="auto"/>
                <w:right w:val="none" w:sz="0" w:space="0" w:color="auto"/>
              </w:divBdr>
            </w:div>
          </w:divsChild>
        </w:div>
        <w:div w:id="1372879642">
          <w:marLeft w:val="0"/>
          <w:marRight w:val="0"/>
          <w:marTop w:val="0"/>
          <w:marBottom w:val="0"/>
          <w:divBdr>
            <w:top w:val="none" w:sz="0" w:space="0" w:color="auto"/>
            <w:left w:val="none" w:sz="0" w:space="0" w:color="auto"/>
            <w:bottom w:val="none" w:sz="0" w:space="0" w:color="auto"/>
            <w:right w:val="none" w:sz="0" w:space="0" w:color="auto"/>
          </w:divBdr>
          <w:divsChild>
            <w:div w:id="519663706">
              <w:marLeft w:val="0"/>
              <w:marRight w:val="0"/>
              <w:marTop w:val="0"/>
              <w:marBottom w:val="0"/>
              <w:divBdr>
                <w:top w:val="none" w:sz="0" w:space="0" w:color="auto"/>
                <w:left w:val="none" w:sz="0" w:space="0" w:color="auto"/>
                <w:bottom w:val="none" w:sz="0" w:space="0" w:color="auto"/>
                <w:right w:val="none" w:sz="0" w:space="0" w:color="auto"/>
              </w:divBdr>
            </w:div>
          </w:divsChild>
        </w:div>
        <w:div w:id="1433471956">
          <w:marLeft w:val="0"/>
          <w:marRight w:val="0"/>
          <w:marTop w:val="0"/>
          <w:marBottom w:val="0"/>
          <w:divBdr>
            <w:top w:val="none" w:sz="0" w:space="0" w:color="auto"/>
            <w:left w:val="none" w:sz="0" w:space="0" w:color="auto"/>
            <w:bottom w:val="none" w:sz="0" w:space="0" w:color="auto"/>
            <w:right w:val="none" w:sz="0" w:space="0" w:color="auto"/>
          </w:divBdr>
          <w:divsChild>
            <w:div w:id="1828015789">
              <w:marLeft w:val="0"/>
              <w:marRight w:val="0"/>
              <w:marTop w:val="0"/>
              <w:marBottom w:val="0"/>
              <w:divBdr>
                <w:top w:val="none" w:sz="0" w:space="0" w:color="auto"/>
                <w:left w:val="none" w:sz="0" w:space="0" w:color="auto"/>
                <w:bottom w:val="none" w:sz="0" w:space="0" w:color="auto"/>
                <w:right w:val="none" w:sz="0" w:space="0" w:color="auto"/>
              </w:divBdr>
            </w:div>
          </w:divsChild>
        </w:div>
        <w:div w:id="1561137057">
          <w:marLeft w:val="0"/>
          <w:marRight w:val="0"/>
          <w:marTop w:val="0"/>
          <w:marBottom w:val="0"/>
          <w:divBdr>
            <w:top w:val="none" w:sz="0" w:space="0" w:color="auto"/>
            <w:left w:val="none" w:sz="0" w:space="0" w:color="auto"/>
            <w:bottom w:val="none" w:sz="0" w:space="0" w:color="auto"/>
            <w:right w:val="none" w:sz="0" w:space="0" w:color="auto"/>
          </w:divBdr>
          <w:divsChild>
            <w:div w:id="506746621">
              <w:marLeft w:val="0"/>
              <w:marRight w:val="0"/>
              <w:marTop w:val="0"/>
              <w:marBottom w:val="0"/>
              <w:divBdr>
                <w:top w:val="none" w:sz="0" w:space="0" w:color="auto"/>
                <w:left w:val="none" w:sz="0" w:space="0" w:color="auto"/>
                <w:bottom w:val="none" w:sz="0" w:space="0" w:color="auto"/>
                <w:right w:val="none" w:sz="0" w:space="0" w:color="auto"/>
              </w:divBdr>
            </w:div>
            <w:div w:id="1054423883">
              <w:marLeft w:val="0"/>
              <w:marRight w:val="0"/>
              <w:marTop w:val="0"/>
              <w:marBottom w:val="0"/>
              <w:divBdr>
                <w:top w:val="none" w:sz="0" w:space="0" w:color="auto"/>
                <w:left w:val="none" w:sz="0" w:space="0" w:color="auto"/>
                <w:bottom w:val="none" w:sz="0" w:space="0" w:color="auto"/>
                <w:right w:val="none" w:sz="0" w:space="0" w:color="auto"/>
              </w:divBdr>
            </w:div>
            <w:div w:id="1275090816">
              <w:marLeft w:val="0"/>
              <w:marRight w:val="0"/>
              <w:marTop w:val="0"/>
              <w:marBottom w:val="0"/>
              <w:divBdr>
                <w:top w:val="none" w:sz="0" w:space="0" w:color="auto"/>
                <w:left w:val="none" w:sz="0" w:space="0" w:color="auto"/>
                <w:bottom w:val="none" w:sz="0" w:space="0" w:color="auto"/>
                <w:right w:val="none" w:sz="0" w:space="0" w:color="auto"/>
              </w:divBdr>
            </w:div>
          </w:divsChild>
        </w:div>
        <w:div w:id="1580868386">
          <w:marLeft w:val="0"/>
          <w:marRight w:val="0"/>
          <w:marTop w:val="0"/>
          <w:marBottom w:val="0"/>
          <w:divBdr>
            <w:top w:val="none" w:sz="0" w:space="0" w:color="auto"/>
            <w:left w:val="none" w:sz="0" w:space="0" w:color="auto"/>
            <w:bottom w:val="none" w:sz="0" w:space="0" w:color="auto"/>
            <w:right w:val="none" w:sz="0" w:space="0" w:color="auto"/>
          </w:divBdr>
          <w:divsChild>
            <w:div w:id="1114013594">
              <w:marLeft w:val="0"/>
              <w:marRight w:val="0"/>
              <w:marTop w:val="0"/>
              <w:marBottom w:val="0"/>
              <w:divBdr>
                <w:top w:val="none" w:sz="0" w:space="0" w:color="auto"/>
                <w:left w:val="none" w:sz="0" w:space="0" w:color="auto"/>
                <w:bottom w:val="none" w:sz="0" w:space="0" w:color="auto"/>
                <w:right w:val="none" w:sz="0" w:space="0" w:color="auto"/>
              </w:divBdr>
            </w:div>
          </w:divsChild>
        </w:div>
        <w:div w:id="1785660827">
          <w:marLeft w:val="0"/>
          <w:marRight w:val="0"/>
          <w:marTop w:val="0"/>
          <w:marBottom w:val="0"/>
          <w:divBdr>
            <w:top w:val="none" w:sz="0" w:space="0" w:color="auto"/>
            <w:left w:val="none" w:sz="0" w:space="0" w:color="auto"/>
            <w:bottom w:val="none" w:sz="0" w:space="0" w:color="auto"/>
            <w:right w:val="none" w:sz="0" w:space="0" w:color="auto"/>
          </w:divBdr>
          <w:divsChild>
            <w:div w:id="1358850895">
              <w:marLeft w:val="0"/>
              <w:marRight w:val="0"/>
              <w:marTop w:val="0"/>
              <w:marBottom w:val="0"/>
              <w:divBdr>
                <w:top w:val="none" w:sz="0" w:space="0" w:color="auto"/>
                <w:left w:val="none" w:sz="0" w:space="0" w:color="auto"/>
                <w:bottom w:val="none" w:sz="0" w:space="0" w:color="auto"/>
                <w:right w:val="none" w:sz="0" w:space="0" w:color="auto"/>
              </w:divBdr>
            </w:div>
          </w:divsChild>
        </w:div>
        <w:div w:id="1889759385">
          <w:marLeft w:val="0"/>
          <w:marRight w:val="0"/>
          <w:marTop w:val="0"/>
          <w:marBottom w:val="0"/>
          <w:divBdr>
            <w:top w:val="none" w:sz="0" w:space="0" w:color="auto"/>
            <w:left w:val="none" w:sz="0" w:space="0" w:color="auto"/>
            <w:bottom w:val="none" w:sz="0" w:space="0" w:color="auto"/>
            <w:right w:val="none" w:sz="0" w:space="0" w:color="auto"/>
          </w:divBdr>
          <w:divsChild>
            <w:div w:id="437067361">
              <w:marLeft w:val="0"/>
              <w:marRight w:val="0"/>
              <w:marTop w:val="0"/>
              <w:marBottom w:val="0"/>
              <w:divBdr>
                <w:top w:val="none" w:sz="0" w:space="0" w:color="auto"/>
                <w:left w:val="none" w:sz="0" w:space="0" w:color="auto"/>
                <w:bottom w:val="none" w:sz="0" w:space="0" w:color="auto"/>
                <w:right w:val="none" w:sz="0" w:space="0" w:color="auto"/>
              </w:divBdr>
            </w:div>
          </w:divsChild>
        </w:div>
        <w:div w:id="1909342668">
          <w:marLeft w:val="0"/>
          <w:marRight w:val="0"/>
          <w:marTop w:val="0"/>
          <w:marBottom w:val="0"/>
          <w:divBdr>
            <w:top w:val="none" w:sz="0" w:space="0" w:color="auto"/>
            <w:left w:val="none" w:sz="0" w:space="0" w:color="auto"/>
            <w:bottom w:val="none" w:sz="0" w:space="0" w:color="auto"/>
            <w:right w:val="none" w:sz="0" w:space="0" w:color="auto"/>
          </w:divBdr>
          <w:divsChild>
            <w:div w:id="937643673">
              <w:marLeft w:val="0"/>
              <w:marRight w:val="0"/>
              <w:marTop w:val="0"/>
              <w:marBottom w:val="0"/>
              <w:divBdr>
                <w:top w:val="none" w:sz="0" w:space="0" w:color="auto"/>
                <w:left w:val="none" w:sz="0" w:space="0" w:color="auto"/>
                <w:bottom w:val="none" w:sz="0" w:space="0" w:color="auto"/>
                <w:right w:val="none" w:sz="0" w:space="0" w:color="auto"/>
              </w:divBdr>
            </w:div>
            <w:div w:id="1860971162">
              <w:marLeft w:val="0"/>
              <w:marRight w:val="0"/>
              <w:marTop w:val="0"/>
              <w:marBottom w:val="0"/>
              <w:divBdr>
                <w:top w:val="none" w:sz="0" w:space="0" w:color="auto"/>
                <w:left w:val="none" w:sz="0" w:space="0" w:color="auto"/>
                <w:bottom w:val="none" w:sz="0" w:space="0" w:color="auto"/>
                <w:right w:val="none" w:sz="0" w:space="0" w:color="auto"/>
              </w:divBdr>
            </w:div>
          </w:divsChild>
        </w:div>
        <w:div w:id="2111047632">
          <w:marLeft w:val="0"/>
          <w:marRight w:val="0"/>
          <w:marTop w:val="0"/>
          <w:marBottom w:val="0"/>
          <w:divBdr>
            <w:top w:val="none" w:sz="0" w:space="0" w:color="auto"/>
            <w:left w:val="none" w:sz="0" w:space="0" w:color="auto"/>
            <w:bottom w:val="none" w:sz="0" w:space="0" w:color="auto"/>
            <w:right w:val="none" w:sz="0" w:space="0" w:color="auto"/>
          </w:divBdr>
          <w:divsChild>
            <w:div w:id="2007858735">
              <w:marLeft w:val="0"/>
              <w:marRight w:val="0"/>
              <w:marTop w:val="0"/>
              <w:marBottom w:val="0"/>
              <w:divBdr>
                <w:top w:val="none" w:sz="0" w:space="0" w:color="auto"/>
                <w:left w:val="none" w:sz="0" w:space="0" w:color="auto"/>
                <w:bottom w:val="none" w:sz="0" w:space="0" w:color="auto"/>
                <w:right w:val="none" w:sz="0" w:space="0" w:color="auto"/>
              </w:divBdr>
            </w:div>
          </w:divsChild>
        </w:div>
        <w:div w:id="2140413604">
          <w:marLeft w:val="0"/>
          <w:marRight w:val="0"/>
          <w:marTop w:val="0"/>
          <w:marBottom w:val="0"/>
          <w:divBdr>
            <w:top w:val="none" w:sz="0" w:space="0" w:color="auto"/>
            <w:left w:val="none" w:sz="0" w:space="0" w:color="auto"/>
            <w:bottom w:val="none" w:sz="0" w:space="0" w:color="auto"/>
            <w:right w:val="none" w:sz="0" w:space="0" w:color="auto"/>
          </w:divBdr>
          <w:divsChild>
            <w:div w:id="190213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855562">
      <w:bodyDiv w:val="1"/>
      <w:marLeft w:val="0"/>
      <w:marRight w:val="0"/>
      <w:marTop w:val="0"/>
      <w:marBottom w:val="0"/>
      <w:divBdr>
        <w:top w:val="none" w:sz="0" w:space="0" w:color="auto"/>
        <w:left w:val="none" w:sz="0" w:space="0" w:color="auto"/>
        <w:bottom w:val="none" w:sz="0" w:space="0" w:color="auto"/>
        <w:right w:val="none" w:sz="0" w:space="0" w:color="auto"/>
      </w:divBdr>
      <w:divsChild>
        <w:div w:id="144321837">
          <w:marLeft w:val="0"/>
          <w:marRight w:val="0"/>
          <w:marTop w:val="0"/>
          <w:marBottom w:val="0"/>
          <w:divBdr>
            <w:top w:val="none" w:sz="0" w:space="0" w:color="auto"/>
            <w:left w:val="none" w:sz="0" w:space="0" w:color="auto"/>
            <w:bottom w:val="none" w:sz="0" w:space="0" w:color="auto"/>
            <w:right w:val="none" w:sz="0" w:space="0" w:color="auto"/>
          </w:divBdr>
          <w:divsChild>
            <w:div w:id="1589731041">
              <w:marLeft w:val="0"/>
              <w:marRight w:val="0"/>
              <w:marTop w:val="0"/>
              <w:marBottom w:val="0"/>
              <w:divBdr>
                <w:top w:val="none" w:sz="0" w:space="0" w:color="auto"/>
                <w:left w:val="none" w:sz="0" w:space="0" w:color="auto"/>
                <w:bottom w:val="none" w:sz="0" w:space="0" w:color="auto"/>
                <w:right w:val="none" w:sz="0" w:space="0" w:color="auto"/>
              </w:divBdr>
            </w:div>
            <w:div w:id="2083136985">
              <w:marLeft w:val="0"/>
              <w:marRight w:val="0"/>
              <w:marTop w:val="0"/>
              <w:marBottom w:val="0"/>
              <w:divBdr>
                <w:top w:val="none" w:sz="0" w:space="0" w:color="auto"/>
                <w:left w:val="none" w:sz="0" w:space="0" w:color="auto"/>
                <w:bottom w:val="none" w:sz="0" w:space="0" w:color="auto"/>
                <w:right w:val="none" w:sz="0" w:space="0" w:color="auto"/>
              </w:divBdr>
            </w:div>
          </w:divsChild>
        </w:div>
        <w:div w:id="243733093">
          <w:marLeft w:val="0"/>
          <w:marRight w:val="0"/>
          <w:marTop w:val="0"/>
          <w:marBottom w:val="0"/>
          <w:divBdr>
            <w:top w:val="none" w:sz="0" w:space="0" w:color="auto"/>
            <w:left w:val="none" w:sz="0" w:space="0" w:color="auto"/>
            <w:bottom w:val="none" w:sz="0" w:space="0" w:color="auto"/>
            <w:right w:val="none" w:sz="0" w:space="0" w:color="auto"/>
          </w:divBdr>
          <w:divsChild>
            <w:div w:id="1363435157">
              <w:marLeft w:val="0"/>
              <w:marRight w:val="0"/>
              <w:marTop w:val="0"/>
              <w:marBottom w:val="0"/>
              <w:divBdr>
                <w:top w:val="none" w:sz="0" w:space="0" w:color="auto"/>
                <w:left w:val="none" w:sz="0" w:space="0" w:color="auto"/>
                <w:bottom w:val="none" w:sz="0" w:space="0" w:color="auto"/>
                <w:right w:val="none" w:sz="0" w:space="0" w:color="auto"/>
              </w:divBdr>
            </w:div>
          </w:divsChild>
        </w:div>
        <w:div w:id="299264123">
          <w:marLeft w:val="0"/>
          <w:marRight w:val="0"/>
          <w:marTop w:val="0"/>
          <w:marBottom w:val="0"/>
          <w:divBdr>
            <w:top w:val="none" w:sz="0" w:space="0" w:color="auto"/>
            <w:left w:val="none" w:sz="0" w:space="0" w:color="auto"/>
            <w:bottom w:val="none" w:sz="0" w:space="0" w:color="auto"/>
            <w:right w:val="none" w:sz="0" w:space="0" w:color="auto"/>
          </w:divBdr>
          <w:divsChild>
            <w:div w:id="774253495">
              <w:marLeft w:val="0"/>
              <w:marRight w:val="0"/>
              <w:marTop w:val="0"/>
              <w:marBottom w:val="0"/>
              <w:divBdr>
                <w:top w:val="none" w:sz="0" w:space="0" w:color="auto"/>
                <w:left w:val="none" w:sz="0" w:space="0" w:color="auto"/>
                <w:bottom w:val="none" w:sz="0" w:space="0" w:color="auto"/>
                <w:right w:val="none" w:sz="0" w:space="0" w:color="auto"/>
              </w:divBdr>
            </w:div>
          </w:divsChild>
        </w:div>
        <w:div w:id="370106842">
          <w:marLeft w:val="0"/>
          <w:marRight w:val="0"/>
          <w:marTop w:val="0"/>
          <w:marBottom w:val="0"/>
          <w:divBdr>
            <w:top w:val="none" w:sz="0" w:space="0" w:color="auto"/>
            <w:left w:val="none" w:sz="0" w:space="0" w:color="auto"/>
            <w:bottom w:val="none" w:sz="0" w:space="0" w:color="auto"/>
            <w:right w:val="none" w:sz="0" w:space="0" w:color="auto"/>
          </w:divBdr>
          <w:divsChild>
            <w:div w:id="271088985">
              <w:marLeft w:val="0"/>
              <w:marRight w:val="0"/>
              <w:marTop w:val="0"/>
              <w:marBottom w:val="0"/>
              <w:divBdr>
                <w:top w:val="none" w:sz="0" w:space="0" w:color="auto"/>
                <w:left w:val="none" w:sz="0" w:space="0" w:color="auto"/>
                <w:bottom w:val="none" w:sz="0" w:space="0" w:color="auto"/>
                <w:right w:val="none" w:sz="0" w:space="0" w:color="auto"/>
              </w:divBdr>
            </w:div>
            <w:div w:id="1728727479">
              <w:marLeft w:val="0"/>
              <w:marRight w:val="0"/>
              <w:marTop w:val="0"/>
              <w:marBottom w:val="0"/>
              <w:divBdr>
                <w:top w:val="none" w:sz="0" w:space="0" w:color="auto"/>
                <w:left w:val="none" w:sz="0" w:space="0" w:color="auto"/>
                <w:bottom w:val="none" w:sz="0" w:space="0" w:color="auto"/>
                <w:right w:val="none" w:sz="0" w:space="0" w:color="auto"/>
              </w:divBdr>
            </w:div>
            <w:div w:id="1918443122">
              <w:marLeft w:val="0"/>
              <w:marRight w:val="0"/>
              <w:marTop w:val="0"/>
              <w:marBottom w:val="0"/>
              <w:divBdr>
                <w:top w:val="none" w:sz="0" w:space="0" w:color="auto"/>
                <w:left w:val="none" w:sz="0" w:space="0" w:color="auto"/>
                <w:bottom w:val="none" w:sz="0" w:space="0" w:color="auto"/>
                <w:right w:val="none" w:sz="0" w:space="0" w:color="auto"/>
              </w:divBdr>
            </w:div>
          </w:divsChild>
        </w:div>
        <w:div w:id="378745039">
          <w:marLeft w:val="0"/>
          <w:marRight w:val="0"/>
          <w:marTop w:val="0"/>
          <w:marBottom w:val="0"/>
          <w:divBdr>
            <w:top w:val="none" w:sz="0" w:space="0" w:color="auto"/>
            <w:left w:val="none" w:sz="0" w:space="0" w:color="auto"/>
            <w:bottom w:val="none" w:sz="0" w:space="0" w:color="auto"/>
            <w:right w:val="none" w:sz="0" w:space="0" w:color="auto"/>
          </w:divBdr>
          <w:divsChild>
            <w:div w:id="1557279928">
              <w:marLeft w:val="0"/>
              <w:marRight w:val="0"/>
              <w:marTop w:val="0"/>
              <w:marBottom w:val="0"/>
              <w:divBdr>
                <w:top w:val="none" w:sz="0" w:space="0" w:color="auto"/>
                <w:left w:val="none" w:sz="0" w:space="0" w:color="auto"/>
                <w:bottom w:val="none" w:sz="0" w:space="0" w:color="auto"/>
                <w:right w:val="none" w:sz="0" w:space="0" w:color="auto"/>
              </w:divBdr>
            </w:div>
          </w:divsChild>
        </w:div>
        <w:div w:id="598027843">
          <w:marLeft w:val="0"/>
          <w:marRight w:val="0"/>
          <w:marTop w:val="0"/>
          <w:marBottom w:val="0"/>
          <w:divBdr>
            <w:top w:val="none" w:sz="0" w:space="0" w:color="auto"/>
            <w:left w:val="none" w:sz="0" w:space="0" w:color="auto"/>
            <w:bottom w:val="none" w:sz="0" w:space="0" w:color="auto"/>
            <w:right w:val="none" w:sz="0" w:space="0" w:color="auto"/>
          </w:divBdr>
          <w:divsChild>
            <w:div w:id="1317340221">
              <w:marLeft w:val="0"/>
              <w:marRight w:val="0"/>
              <w:marTop w:val="0"/>
              <w:marBottom w:val="0"/>
              <w:divBdr>
                <w:top w:val="none" w:sz="0" w:space="0" w:color="auto"/>
                <w:left w:val="none" w:sz="0" w:space="0" w:color="auto"/>
                <w:bottom w:val="none" w:sz="0" w:space="0" w:color="auto"/>
                <w:right w:val="none" w:sz="0" w:space="0" w:color="auto"/>
              </w:divBdr>
            </w:div>
          </w:divsChild>
        </w:div>
        <w:div w:id="690226301">
          <w:marLeft w:val="0"/>
          <w:marRight w:val="0"/>
          <w:marTop w:val="0"/>
          <w:marBottom w:val="0"/>
          <w:divBdr>
            <w:top w:val="none" w:sz="0" w:space="0" w:color="auto"/>
            <w:left w:val="none" w:sz="0" w:space="0" w:color="auto"/>
            <w:bottom w:val="none" w:sz="0" w:space="0" w:color="auto"/>
            <w:right w:val="none" w:sz="0" w:space="0" w:color="auto"/>
          </w:divBdr>
          <w:divsChild>
            <w:div w:id="1406074891">
              <w:marLeft w:val="0"/>
              <w:marRight w:val="0"/>
              <w:marTop w:val="0"/>
              <w:marBottom w:val="0"/>
              <w:divBdr>
                <w:top w:val="none" w:sz="0" w:space="0" w:color="auto"/>
                <w:left w:val="none" w:sz="0" w:space="0" w:color="auto"/>
                <w:bottom w:val="none" w:sz="0" w:space="0" w:color="auto"/>
                <w:right w:val="none" w:sz="0" w:space="0" w:color="auto"/>
              </w:divBdr>
            </w:div>
          </w:divsChild>
        </w:div>
        <w:div w:id="767699126">
          <w:marLeft w:val="0"/>
          <w:marRight w:val="0"/>
          <w:marTop w:val="0"/>
          <w:marBottom w:val="0"/>
          <w:divBdr>
            <w:top w:val="none" w:sz="0" w:space="0" w:color="auto"/>
            <w:left w:val="none" w:sz="0" w:space="0" w:color="auto"/>
            <w:bottom w:val="none" w:sz="0" w:space="0" w:color="auto"/>
            <w:right w:val="none" w:sz="0" w:space="0" w:color="auto"/>
          </w:divBdr>
          <w:divsChild>
            <w:div w:id="2104523626">
              <w:marLeft w:val="0"/>
              <w:marRight w:val="0"/>
              <w:marTop w:val="0"/>
              <w:marBottom w:val="0"/>
              <w:divBdr>
                <w:top w:val="none" w:sz="0" w:space="0" w:color="auto"/>
                <w:left w:val="none" w:sz="0" w:space="0" w:color="auto"/>
                <w:bottom w:val="none" w:sz="0" w:space="0" w:color="auto"/>
                <w:right w:val="none" w:sz="0" w:space="0" w:color="auto"/>
              </w:divBdr>
            </w:div>
          </w:divsChild>
        </w:div>
        <w:div w:id="1360474683">
          <w:marLeft w:val="0"/>
          <w:marRight w:val="0"/>
          <w:marTop w:val="0"/>
          <w:marBottom w:val="0"/>
          <w:divBdr>
            <w:top w:val="none" w:sz="0" w:space="0" w:color="auto"/>
            <w:left w:val="none" w:sz="0" w:space="0" w:color="auto"/>
            <w:bottom w:val="none" w:sz="0" w:space="0" w:color="auto"/>
            <w:right w:val="none" w:sz="0" w:space="0" w:color="auto"/>
          </w:divBdr>
          <w:divsChild>
            <w:div w:id="1789662061">
              <w:marLeft w:val="0"/>
              <w:marRight w:val="0"/>
              <w:marTop w:val="0"/>
              <w:marBottom w:val="0"/>
              <w:divBdr>
                <w:top w:val="none" w:sz="0" w:space="0" w:color="auto"/>
                <w:left w:val="none" w:sz="0" w:space="0" w:color="auto"/>
                <w:bottom w:val="none" w:sz="0" w:space="0" w:color="auto"/>
                <w:right w:val="none" w:sz="0" w:space="0" w:color="auto"/>
              </w:divBdr>
            </w:div>
          </w:divsChild>
        </w:div>
        <w:div w:id="1410809501">
          <w:marLeft w:val="0"/>
          <w:marRight w:val="0"/>
          <w:marTop w:val="0"/>
          <w:marBottom w:val="0"/>
          <w:divBdr>
            <w:top w:val="none" w:sz="0" w:space="0" w:color="auto"/>
            <w:left w:val="none" w:sz="0" w:space="0" w:color="auto"/>
            <w:bottom w:val="none" w:sz="0" w:space="0" w:color="auto"/>
            <w:right w:val="none" w:sz="0" w:space="0" w:color="auto"/>
          </w:divBdr>
          <w:divsChild>
            <w:div w:id="502091440">
              <w:marLeft w:val="0"/>
              <w:marRight w:val="0"/>
              <w:marTop w:val="0"/>
              <w:marBottom w:val="0"/>
              <w:divBdr>
                <w:top w:val="none" w:sz="0" w:space="0" w:color="auto"/>
                <w:left w:val="none" w:sz="0" w:space="0" w:color="auto"/>
                <w:bottom w:val="none" w:sz="0" w:space="0" w:color="auto"/>
                <w:right w:val="none" w:sz="0" w:space="0" w:color="auto"/>
              </w:divBdr>
            </w:div>
          </w:divsChild>
        </w:div>
        <w:div w:id="1427922249">
          <w:marLeft w:val="0"/>
          <w:marRight w:val="0"/>
          <w:marTop w:val="0"/>
          <w:marBottom w:val="0"/>
          <w:divBdr>
            <w:top w:val="none" w:sz="0" w:space="0" w:color="auto"/>
            <w:left w:val="none" w:sz="0" w:space="0" w:color="auto"/>
            <w:bottom w:val="none" w:sz="0" w:space="0" w:color="auto"/>
            <w:right w:val="none" w:sz="0" w:space="0" w:color="auto"/>
          </w:divBdr>
          <w:divsChild>
            <w:div w:id="440028708">
              <w:marLeft w:val="0"/>
              <w:marRight w:val="0"/>
              <w:marTop w:val="0"/>
              <w:marBottom w:val="0"/>
              <w:divBdr>
                <w:top w:val="none" w:sz="0" w:space="0" w:color="auto"/>
                <w:left w:val="none" w:sz="0" w:space="0" w:color="auto"/>
                <w:bottom w:val="none" w:sz="0" w:space="0" w:color="auto"/>
                <w:right w:val="none" w:sz="0" w:space="0" w:color="auto"/>
              </w:divBdr>
            </w:div>
          </w:divsChild>
        </w:div>
        <w:div w:id="1440296195">
          <w:marLeft w:val="0"/>
          <w:marRight w:val="0"/>
          <w:marTop w:val="0"/>
          <w:marBottom w:val="0"/>
          <w:divBdr>
            <w:top w:val="none" w:sz="0" w:space="0" w:color="auto"/>
            <w:left w:val="none" w:sz="0" w:space="0" w:color="auto"/>
            <w:bottom w:val="none" w:sz="0" w:space="0" w:color="auto"/>
            <w:right w:val="none" w:sz="0" w:space="0" w:color="auto"/>
          </w:divBdr>
          <w:divsChild>
            <w:div w:id="1209872923">
              <w:marLeft w:val="0"/>
              <w:marRight w:val="0"/>
              <w:marTop w:val="0"/>
              <w:marBottom w:val="0"/>
              <w:divBdr>
                <w:top w:val="none" w:sz="0" w:space="0" w:color="auto"/>
                <w:left w:val="none" w:sz="0" w:space="0" w:color="auto"/>
                <w:bottom w:val="none" w:sz="0" w:space="0" w:color="auto"/>
                <w:right w:val="none" w:sz="0" w:space="0" w:color="auto"/>
              </w:divBdr>
            </w:div>
          </w:divsChild>
        </w:div>
        <w:div w:id="1541164673">
          <w:marLeft w:val="0"/>
          <w:marRight w:val="0"/>
          <w:marTop w:val="0"/>
          <w:marBottom w:val="0"/>
          <w:divBdr>
            <w:top w:val="none" w:sz="0" w:space="0" w:color="auto"/>
            <w:left w:val="none" w:sz="0" w:space="0" w:color="auto"/>
            <w:bottom w:val="none" w:sz="0" w:space="0" w:color="auto"/>
            <w:right w:val="none" w:sz="0" w:space="0" w:color="auto"/>
          </w:divBdr>
          <w:divsChild>
            <w:div w:id="1116215130">
              <w:marLeft w:val="0"/>
              <w:marRight w:val="0"/>
              <w:marTop w:val="0"/>
              <w:marBottom w:val="0"/>
              <w:divBdr>
                <w:top w:val="none" w:sz="0" w:space="0" w:color="auto"/>
                <w:left w:val="none" w:sz="0" w:space="0" w:color="auto"/>
                <w:bottom w:val="none" w:sz="0" w:space="0" w:color="auto"/>
                <w:right w:val="none" w:sz="0" w:space="0" w:color="auto"/>
              </w:divBdr>
            </w:div>
          </w:divsChild>
        </w:div>
        <w:div w:id="1582981152">
          <w:marLeft w:val="0"/>
          <w:marRight w:val="0"/>
          <w:marTop w:val="0"/>
          <w:marBottom w:val="0"/>
          <w:divBdr>
            <w:top w:val="none" w:sz="0" w:space="0" w:color="auto"/>
            <w:left w:val="none" w:sz="0" w:space="0" w:color="auto"/>
            <w:bottom w:val="none" w:sz="0" w:space="0" w:color="auto"/>
            <w:right w:val="none" w:sz="0" w:space="0" w:color="auto"/>
          </w:divBdr>
          <w:divsChild>
            <w:div w:id="306010808">
              <w:marLeft w:val="0"/>
              <w:marRight w:val="0"/>
              <w:marTop w:val="0"/>
              <w:marBottom w:val="0"/>
              <w:divBdr>
                <w:top w:val="none" w:sz="0" w:space="0" w:color="auto"/>
                <w:left w:val="none" w:sz="0" w:space="0" w:color="auto"/>
                <w:bottom w:val="none" w:sz="0" w:space="0" w:color="auto"/>
                <w:right w:val="none" w:sz="0" w:space="0" w:color="auto"/>
              </w:divBdr>
            </w:div>
          </w:divsChild>
        </w:div>
        <w:div w:id="1590308979">
          <w:marLeft w:val="0"/>
          <w:marRight w:val="0"/>
          <w:marTop w:val="0"/>
          <w:marBottom w:val="0"/>
          <w:divBdr>
            <w:top w:val="none" w:sz="0" w:space="0" w:color="auto"/>
            <w:left w:val="none" w:sz="0" w:space="0" w:color="auto"/>
            <w:bottom w:val="none" w:sz="0" w:space="0" w:color="auto"/>
            <w:right w:val="none" w:sz="0" w:space="0" w:color="auto"/>
          </w:divBdr>
          <w:divsChild>
            <w:div w:id="427966537">
              <w:marLeft w:val="0"/>
              <w:marRight w:val="0"/>
              <w:marTop w:val="0"/>
              <w:marBottom w:val="0"/>
              <w:divBdr>
                <w:top w:val="none" w:sz="0" w:space="0" w:color="auto"/>
                <w:left w:val="none" w:sz="0" w:space="0" w:color="auto"/>
                <w:bottom w:val="none" w:sz="0" w:space="0" w:color="auto"/>
                <w:right w:val="none" w:sz="0" w:space="0" w:color="auto"/>
              </w:divBdr>
            </w:div>
          </w:divsChild>
        </w:div>
        <w:div w:id="1604848104">
          <w:marLeft w:val="0"/>
          <w:marRight w:val="0"/>
          <w:marTop w:val="0"/>
          <w:marBottom w:val="0"/>
          <w:divBdr>
            <w:top w:val="none" w:sz="0" w:space="0" w:color="auto"/>
            <w:left w:val="none" w:sz="0" w:space="0" w:color="auto"/>
            <w:bottom w:val="none" w:sz="0" w:space="0" w:color="auto"/>
            <w:right w:val="none" w:sz="0" w:space="0" w:color="auto"/>
          </w:divBdr>
          <w:divsChild>
            <w:div w:id="1239942460">
              <w:marLeft w:val="0"/>
              <w:marRight w:val="0"/>
              <w:marTop w:val="0"/>
              <w:marBottom w:val="0"/>
              <w:divBdr>
                <w:top w:val="none" w:sz="0" w:space="0" w:color="auto"/>
                <w:left w:val="none" w:sz="0" w:space="0" w:color="auto"/>
                <w:bottom w:val="none" w:sz="0" w:space="0" w:color="auto"/>
                <w:right w:val="none" w:sz="0" w:space="0" w:color="auto"/>
              </w:divBdr>
            </w:div>
          </w:divsChild>
        </w:div>
        <w:div w:id="1921254344">
          <w:marLeft w:val="0"/>
          <w:marRight w:val="0"/>
          <w:marTop w:val="0"/>
          <w:marBottom w:val="0"/>
          <w:divBdr>
            <w:top w:val="none" w:sz="0" w:space="0" w:color="auto"/>
            <w:left w:val="none" w:sz="0" w:space="0" w:color="auto"/>
            <w:bottom w:val="none" w:sz="0" w:space="0" w:color="auto"/>
            <w:right w:val="none" w:sz="0" w:space="0" w:color="auto"/>
          </w:divBdr>
          <w:divsChild>
            <w:div w:id="1472750081">
              <w:marLeft w:val="0"/>
              <w:marRight w:val="0"/>
              <w:marTop w:val="0"/>
              <w:marBottom w:val="0"/>
              <w:divBdr>
                <w:top w:val="none" w:sz="0" w:space="0" w:color="auto"/>
                <w:left w:val="none" w:sz="0" w:space="0" w:color="auto"/>
                <w:bottom w:val="none" w:sz="0" w:space="0" w:color="auto"/>
                <w:right w:val="none" w:sz="0" w:space="0" w:color="auto"/>
              </w:divBdr>
            </w:div>
          </w:divsChild>
        </w:div>
        <w:div w:id="2016229425">
          <w:marLeft w:val="0"/>
          <w:marRight w:val="0"/>
          <w:marTop w:val="0"/>
          <w:marBottom w:val="0"/>
          <w:divBdr>
            <w:top w:val="none" w:sz="0" w:space="0" w:color="auto"/>
            <w:left w:val="none" w:sz="0" w:space="0" w:color="auto"/>
            <w:bottom w:val="none" w:sz="0" w:space="0" w:color="auto"/>
            <w:right w:val="none" w:sz="0" w:space="0" w:color="auto"/>
          </w:divBdr>
          <w:divsChild>
            <w:div w:id="38957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89107">
      <w:marLeft w:val="0"/>
      <w:marRight w:val="0"/>
      <w:marTop w:val="0"/>
      <w:marBottom w:val="0"/>
      <w:divBdr>
        <w:top w:val="none" w:sz="0" w:space="0" w:color="auto"/>
        <w:left w:val="none" w:sz="0" w:space="0" w:color="auto"/>
        <w:bottom w:val="none" w:sz="0" w:space="0" w:color="auto"/>
        <w:right w:val="none" w:sz="0" w:space="0" w:color="auto"/>
      </w:divBdr>
      <w:divsChild>
        <w:div w:id="1533766511">
          <w:marLeft w:val="0"/>
          <w:marRight w:val="0"/>
          <w:marTop w:val="0"/>
          <w:marBottom w:val="0"/>
          <w:divBdr>
            <w:top w:val="none" w:sz="0" w:space="0" w:color="auto"/>
            <w:left w:val="none" w:sz="0" w:space="0" w:color="auto"/>
            <w:bottom w:val="none" w:sz="0" w:space="0" w:color="auto"/>
            <w:right w:val="none" w:sz="0" w:space="0" w:color="auto"/>
          </w:divBdr>
        </w:div>
      </w:divsChild>
    </w:div>
    <w:div w:id="682245840">
      <w:marLeft w:val="0"/>
      <w:marRight w:val="0"/>
      <w:marTop w:val="0"/>
      <w:marBottom w:val="0"/>
      <w:divBdr>
        <w:top w:val="none" w:sz="0" w:space="0" w:color="auto"/>
        <w:left w:val="none" w:sz="0" w:space="0" w:color="auto"/>
        <w:bottom w:val="none" w:sz="0" w:space="0" w:color="auto"/>
        <w:right w:val="none" w:sz="0" w:space="0" w:color="auto"/>
      </w:divBdr>
      <w:divsChild>
        <w:div w:id="1379813759">
          <w:marLeft w:val="0"/>
          <w:marRight w:val="0"/>
          <w:marTop w:val="0"/>
          <w:marBottom w:val="0"/>
          <w:divBdr>
            <w:top w:val="none" w:sz="0" w:space="0" w:color="auto"/>
            <w:left w:val="none" w:sz="0" w:space="0" w:color="auto"/>
            <w:bottom w:val="none" w:sz="0" w:space="0" w:color="auto"/>
            <w:right w:val="none" w:sz="0" w:space="0" w:color="auto"/>
          </w:divBdr>
        </w:div>
      </w:divsChild>
    </w:div>
    <w:div w:id="721171740">
      <w:bodyDiv w:val="1"/>
      <w:marLeft w:val="0"/>
      <w:marRight w:val="0"/>
      <w:marTop w:val="0"/>
      <w:marBottom w:val="0"/>
      <w:divBdr>
        <w:top w:val="none" w:sz="0" w:space="0" w:color="auto"/>
        <w:left w:val="none" w:sz="0" w:space="0" w:color="auto"/>
        <w:bottom w:val="none" w:sz="0" w:space="0" w:color="auto"/>
        <w:right w:val="none" w:sz="0" w:space="0" w:color="auto"/>
      </w:divBdr>
      <w:divsChild>
        <w:div w:id="191918806">
          <w:marLeft w:val="0"/>
          <w:marRight w:val="0"/>
          <w:marTop w:val="0"/>
          <w:marBottom w:val="0"/>
          <w:divBdr>
            <w:top w:val="none" w:sz="0" w:space="0" w:color="auto"/>
            <w:left w:val="none" w:sz="0" w:space="0" w:color="auto"/>
            <w:bottom w:val="none" w:sz="0" w:space="0" w:color="auto"/>
            <w:right w:val="none" w:sz="0" w:space="0" w:color="auto"/>
          </w:divBdr>
          <w:divsChild>
            <w:div w:id="1226377010">
              <w:marLeft w:val="0"/>
              <w:marRight w:val="0"/>
              <w:marTop w:val="0"/>
              <w:marBottom w:val="0"/>
              <w:divBdr>
                <w:top w:val="none" w:sz="0" w:space="0" w:color="auto"/>
                <w:left w:val="none" w:sz="0" w:space="0" w:color="auto"/>
                <w:bottom w:val="none" w:sz="0" w:space="0" w:color="auto"/>
                <w:right w:val="none" w:sz="0" w:space="0" w:color="auto"/>
              </w:divBdr>
            </w:div>
          </w:divsChild>
        </w:div>
        <w:div w:id="276837897">
          <w:marLeft w:val="0"/>
          <w:marRight w:val="0"/>
          <w:marTop w:val="0"/>
          <w:marBottom w:val="0"/>
          <w:divBdr>
            <w:top w:val="none" w:sz="0" w:space="0" w:color="auto"/>
            <w:left w:val="none" w:sz="0" w:space="0" w:color="auto"/>
            <w:bottom w:val="none" w:sz="0" w:space="0" w:color="auto"/>
            <w:right w:val="none" w:sz="0" w:space="0" w:color="auto"/>
          </w:divBdr>
          <w:divsChild>
            <w:div w:id="383606517">
              <w:marLeft w:val="0"/>
              <w:marRight w:val="0"/>
              <w:marTop w:val="0"/>
              <w:marBottom w:val="0"/>
              <w:divBdr>
                <w:top w:val="none" w:sz="0" w:space="0" w:color="auto"/>
                <w:left w:val="none" w:sz="0" w:space="0" w:color="auto"/>
                <w:bottom w:val="none" w:sz="0" w:space="0" w:color="auto"/>
                <w:right w:val="none" w:sz="0" w:space="0" w:color="auto"/>
              </w:divBdr>
            </w:div>
          </w:divsChild>
        </w:div>
        <w:div w:id="574970319">
          <w:marLeft w:val="0"/>
          <w:marRight w:val="0"/>
          <w:marTop w:val="0"/>
          <w:marBottom w:val="0"/>
          <w:divBdr>
            <w:top w:val="none" w:sz="0" w:space="0" w:color="auto"/>
            <w:left w:val="none" w:sz="0" w:space="0" w:color="auto"/>
            <w:bottom w:val="none" w:sz="0" w:space="0" w:color="auto"/>
            <w:right w:val="none" w:sz="0" w:space="0" w:color="auto"/>
          </w:divBdr>
          <w:divsChild>
            <w:div w:id="244457652">
              <w:marLeft w:val="0"/>
              <w:marRight w:val="0"/>
              <w:marTop w:val="0"/>
              <w:marBottom w:val="0"/>
              <w:divBdr>
                <w:top w:val="none" w:sz="0" w:space="0" w:color="auto"/>
                <w:left w:val="none" w:sz="0" w:space="0" w:color="auto"/>
                <w:bottom w:val="none" w:sz="0" w:space="0" w:color="auto"/>
                <w:right w:val="none" w:sz="0" w:space="0" w:color="auto"/>
              </w:divBdr>
            </w:div>
          </w:divsChild>
        </w:div>
        <w:div w:id="968900179">
          <w:marLeft w:val="0"/>
          <w:marRight w:val="0"/>
          <w:marTop w:val="0"/>
          <w:marBottom w:val="0"/>
          <w:divBdr>
            <w:top w:val="none" w:sz="0" w:space="0" w:color="auto"/>
            <w:left w:val="none" w:sz="0" w:space="0" w:color="auto"/>
            <w:bottom w:val="none" w:sz="0" w:space="0" w:color="auto"/>
            <w:right w:val="none" w:sz="0" w:space="0" w:color="auto"/>
          </w:divBdr>
          <w:divsChild>
            <w:div w:id="777145688">
              <w:marLeft w:val="0"/>
              <w:marRight w:val="0"/>
              <w:marTop w:val="0"/>
              <w:marBottom w:val="0"/>
              <w:divBdr>
                <w:top w:val="none" w:sz="0" w:space="0" w:color="auto"/>
                <w:left w:val="none" w:sz="0" w:space="0" w:color="auto"/>
                <w:bottom w:val="none" w:sz="0" w:space="0" w:color="auto"/>
                <w:right w:val="none" w:sz="0" w:space="0" w:color="auto"/>
              </w:divBdr>
            </w:div>
          </w:divsChild>
        </w:div>
        <w:div w:id="1921983562">
          <w:marLeft w:val="0"/>
          <w:marRight w:val="0"/>
          <w:marTop w:val="0"/>
          <w:marBottom w:val="0"/>
          <w:divBdr>
            <w:top w:val="none" w:sz="0" w:space="0" w:color="auto"/>
            <w:left w:val="none" w:sz="0" w:space="0" w:color="auto"/>
            <w:bottom w:val="none" w:sz="0" w:space="0" w:color="auto"/>
            <w:right w:val="none" w:sz="0" w:space="0" w:color="auto"/>
          </w:divBdr>
          <w:divsChild>
            <w:div w:id="9988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086099">
      <w:marLeft w:val="0"/>
      <w:marRight w:val="0"/>
      <w:marTop w:val="0"/>
      <w:marBottom w:val="0"/>
      <w:divBdr>
        <w:top w:val="none" w:sz="0" w:space="0" w:color="auto"/>
        <w:left w:val="none" w:sz="0" w:space="0" w:color="auto"/>
        <w:bottom w:val="none" w:sz="0" w:space="0" w:color="auto"/>
        <w:right w:val="none" w:sz="0" w:space="0" w:color="auto"/>
      </w:divBdr>
      <w:divsChild>
        <w:div w:id="1553074538">
          <w:marLeft w:val="0"/>
          <w:marRight w:val="0"/>
          <w:marTop w:val="0"/>
          <w:marBottom w:val="0"/>
          <w:divBdr>
            <w:top w:val="none" w:sz="0" w:space="0" w:color="auto"/>
            <w:left w:val="none" w:sz="0" w:space="0" w:color="auto"/>
            <w:bottom w:val="none" w:sz="0" w:space="0" w:color="auto"/>
            <w:right w:val="none" w:sz="0" w:space="0" w:color="auto"/>
          </w:divBdr>
        </w:div>
      </w:divsChild>
    </w:div>
    <w:div w:id="780683681">
      <w:marLeft w:val="0"/>
      <w:marRight w:val="0"/>
      <w:marTop w:val="0"/>
      <w:marBottom w:val="0"/>
      <w:divBdr>
        <w:top w:val="none" w:sz="0" w:space="0" w:color="auto"/>
        <w:left w:val="none" w:sz="0" w:space="0" w:color="auto"/>
        <w:bottom w:val="none" w:sz="0" w:space="0" w:color="auto"/>
        <w:right w:val="none" w:sz="0" w:space="0" w:color="auto"/>
      </w:divBdr>
      <w:divsChild>
        <w:div w:id="1226524525">
          <w:marLeft w:val="0"/>
          <w:marRight w:val="0"/>
          <w:marTop w:val="0"/>
          <w:marBottom w:val="0"/>
          <w:divBdr>
            <w:top w:val="none" w:sz="0" w:space="0" w:color="auto"/>
            <w:left w:val="none" w:sz="0" w:space="0" w:color="auto"/>
            <w:bottom w:val="none" w:sz="0" w:space="0" w:color="auto"/>
            <w:right w:val="none" w:sz="0" w:space="0" w:color="auto"/>
          </w:divBdr>
        </w:div>
      </w:divsChild>
    </w:div>
    <w:div w:id="802960735">
      <w:bodyDiv w:val="1"/>
      <w:marLeft w:val="0"/>
      <w:marRight w:val="0"/>
      <w:marTop w:val="0"/>
      <w:marBottom w:val="0"/>
      <w:divBdr>
        <w:top w:val="none" w:sz="0" w:space="0" w:color="auto"/>
        <w:left w:val="none" w:sz="0" w:space="0" w:color="auto"/>
        <w:bottom w:val="none" w:sz="0" w:space="0" w:color="auto"/>
        <w:right w:val="none" w:sz="0" w:space="0" w:color="auto"/>
      </w:divBdr>
      <w:divsChild>
        <w:div w:id="101267074">
          <w:marLeft w:val="0"/>
          <w:marRight w:val="0"/>
          <w:marTop w:val="0"/>
          <w:marBottom w:val="0"/>
          <w:divBdr>
            <w:top w:val="none" w:sz="0" w:space="0" w:color="auto"/>
            <w:left w:val="none" w:sz="0" w:space="0" w:color="auto"/>
            <w:bottom w:val="none" w:sz="0" w:space="0" w:color="auto"/>
            <w:right w:val="none" w:sz="0" w:space="0" w:color="auto"/>
          </w:divBdr>
          <w:divsChild>
            <w:div w:id="1800681826">
              <w:marLeft w:val="0"/>
              <w:marRight w:val="0"/>
              <w:marTop w:val="0"/>
              <w:marBottom w:val="0"/>
              <w:divBdr>
                <w:top w:val="none" w:sz="0" w:space="0" w:color="auto"/>
                <w:left w:val="none" w:sz="0" w:space="0" w:color="auto"/>
                <w:bottom w:val="none" w:sz="0" w:space="0" w:color="auto"/>
                <w:right w:val="none" w:sz="0" w:space="0" w:color="auto"/>
              </w:divBdr>
            </w:div>
          </w:divsChild>
        </w:div>
        <w:div w:id="277765307">
          <w:marLeft w:val="0"/>
          <w:marRight w:val="0"/>
          <w:marTop w:val="0"/>
          <w:marBottom w:val="0"/>
          <w:divBdr>
            <w:top w:val="none" w:sz="0" w:space="0" w:color="auto"/>
            <w:left w:val="none" w:sz="0" w:space="0" w:color="auto"/>
            <w:bottom w:val="none" w:sz="0" w:space="0" w:color="auto"/>
            <w:right w:val="none" w:sz="0" w:space="0" w:color="auto"/>
          </w:divBdr>
          <w:divsChild>
            <w:div w:id="1680619317">
              <w:marLeft w:val="0"/>
              <w:marRight w:val="0"/>
              <w:marTop w:val="0"/>
              <w:marBottom w:val="0"/>
              <w:divBdr>
                <w:top w:val="none" w:sz="0" w:space="0" w:color="auto"/>
                <w:left w:val="none" w:sz="0" w:space="0" w:color="auto"/>
                <w:bottom w:val="none" w:sz="0" w:space="0" w:color="auto"/>
                <w:right w:val="none" w:sz="0" w:space="0" w:color="auto"/>
              </w:divBdr>
            </w:div>
          </w:divsChild>
        </w:div>
        <w:div w:id="390226582">
          <w:marLeft w:val="0"/>
          <w:marRight w:val="0"/>
          <w:marTop w:val="0"/>
          <w:marBottom w:val="0"/>
          <w:divBdr>
            <w:top w:val="none" w:sz="0" w:space="0" w:color="auto"/>
            <w:left w:val="none" w:sz="0" w:space="0" w:color="auto"/>
            <w:bottom w:val="none" w:sz="0" w:space="0" w:color="auto"/>
            <w:right w:val="none" w:sz="0" w:space="0" w:color="auto"/>
          </w:divBdr>
          <w:divsChild>
            <w:div w:id="664087936">
              <w:marLeft w:val="0"/>
              <w:marRight w:val="0"/>
              <w:marTop w:val="0"/>
              <w:marBottom w:val="0"/>
              <w:divBdr>
                <w:top w:val="none" w:sz="0" w:space="0" w:color="auto"/>
                <w:left w:val="none" w:sz="0" w:space="0" w:color="auto"/>
                <w:bottom w:val="none" w:sz="0" w:space="0" w:color="auto"/>
                <w:right w:val="none" w:sz="0" w:space="0" w:color="auto"/>
              </w:divBdr>
            </w:div>
          </w:divsChild>
        </w:div>
        <w:div w:id="619841648">
          <w:marLeft w:val="0"/>
          <w:marRight w:val="0"/>
          <w:marTop w:val="0"/>
          <w:marBottom w:val="0"/>
          <w:divBdr>
            <w:top w:val="none" w:sz="0" w:space="0" w:color="auto"/>
            <w:left w:val="none" w:sz="0" w:space="0" w:color="auto"/>
            <w:bottom w:val="none" w:sz="0" w:space="0" w:color="auto"/>
            <w:right w:val="none" w:sz="0" w:space="0" w:color="auto"/>
          </w:divBdr>
          <w:divsChild>
            <w:div w:id="1257667353">
              <w:marLeft w:val="0"/>
              <w:marRight w:val="0"/>
              <w:marTop w:val="0"/>
              <w:marBottom w:val="0"/>
              <w:divBdr>
                <w:top w:val="none" w:sz="0" w:space="0" w:color="auto"/>
                <w:left w:val="none" w:sz="0" w:space="0" w:color="auto"/>
                <w:bottom w:val="none" w:sz="0" w:space="0" w:color="auto"/>
                <w:right w:val="none" w:sz="0" w:space="0" w:color="auto"/>
              </w:divBdr>
            </w:div>
          </w:divsChild>
        </w:div>
        <w:div w:id="699207259">
          <w:marLeft w:val="0"/>
          <w:marRight w:val="0"/>
          <w:marTop w:val="0"/>
          <w:marBottom w:val="0"/>
          <w:divBdr>
            <w:top w:val="none" w:sz="0" w:space="0" w:color="auto"/>
            <w:left w:val="none" w:sz="0" w:space="0" w:color="auto"/>
            <w:bottom w:val="none" w:sz="0" w:space="0" w:color="auto"/>
            <w:right w:val="none" w:sz="0" w:space="0" w:color="auto"/>
          </w:divBdr>
          <w:divsChild>
            <w:div w:id="1041858551">
              <w:marLeft w:val="0"/>
              <w:marRight w:val="0"/>
              <w:marTop w:val="0"/>
              <w:marBottom w:val="0"/>
              <w:divBdr>
                <w:top w:val="none" w:sz="0" w:space="0" w:color="auto"/>
                <w:left w:val="none" w:sz="0" w:space="0" w:color="auto"/>
                <w:bottom w:val="none" w:sz="0" w:space="0" w:color="auto"/>
                <w:right w:val="none" w:sz="0" w:space="0" w:color="auto"/>
              </w:divBdr>
            </w:div>
            <w:div w:id="1591961782">
              <w:marLeft w:val="0"/>
              <w:marRight w:val="0"/>
              <w:marTop w:val="0"/>
              <w:marBottom w:val="0"/>
              <w:divBdr>
                <w:top w:val="none" w:sz="0" w:space="0" w:color="auto"/>
                <w:left w:val="none" w:sz="0" w:space="0" w:color="auto"/>
                <w:bottom w:val="none" w:sz="0" w:space="0" w:color="auto"/>
                <w:right w:val="none" w:sz="0" w:space="0" w:color="auto"/>
              </w:divBdr>
            </w:div>
          </w:divsChild>
        </w:div>
        <w:div w:id="797064434">
          <w:marLeft w:val="0"/>
          <w:marRight w:val="0"/>
          <w:marTop w:val="0"/>
          <w:marBottom w:val="0"/>
          <w:divBdr>
            <w:top w:val="none" w:sz="0" w:space="0" w:color="auto"/>
            <w:left w:val="none" w:sz="0" w:space="0" w:color="auto"/>
            <w:bottom w:val="none" w:sz="0" w:space="0" w:color="auto"/>
            <w:right w:val="none" w:sz="0" w:space="0" w:color="auto"/>
          </w:divBdr>
          <w:divsChild>
            <w:div w:id="1862165245">
              <w:marLeft w:val="0"/>
              <w:marRight w:val="0"/>
              <w:marTop w:val="0"/>
              <w:marBottom w:val="0"/>
              <w:divBdr>
                <w:top w:val="none" w:sz="0" w:space="0" w:color="auto"/>
                <w:left w:val="none" w:sz="0" w:space="0" w:color="auto"/>
                <w:bottom w:val="none" w:sz="0" w:space="0" w:color="auto"/>
                <w:right w:val="none" w:sz="0" w:space="0" w:color="auto"/>
              </w:divBdr>
            </w:div>
          </w:divsChild>
        </w:div>
        <w:div w:id="850605624">
          <w:marLeft w:val="0"/>
          <w:marRight w:val="0"/>
          <w:marTop w:val="0"/>
          <w:marBottom w:val="0"/>
          <w:divBdr>
            <w:top w:val="none" w:sz="0" w:space="0" w:color="auto"/>
            <w:left w:val="none" w:sz="0" w:space="0" w:color="auto"/>
            <w:bottom w:val="none" w:sz="0" w:space="0" w:color="auto"/>
            <w:right w:val="none" w:sz="0" w:space="0" w:color="auto"/>
          </w:divBdr>
          <w:divsChild>
            <w:div w:id="1259680920">
              <w:marLeft w:val="0"/>
              <w:marRight w:val="0"/>
              <w:marTop w:val="0"/>
              <w:marBottom w:val="0"/>
              <w:divBdr>
                <w:top w:val="none" w:sz="0" w:space="0" w:color="auto"/>
                <w:left w:val="none" w:sz="0" w:space="0" w:color="auto"/>
                <w:bottom w:val="none" w:sz="0" w:space="0" w:color="auto"/>
                <w:right w:val="none" w:sz="0" w:space="0" w:color="auto"/>
              </w:divBdr>
            </w:div>
          </w:divsChild>
        </w:div>
        <w:div w:id="1147891511">
          <w:marLeft w:val="0"/>
          <w:marRight w:val="0"/>
          <w:marTop w:val="0"/>
          <w:marBottom w:val="0"/>
          <w:divBdr>
            <w:top w:val="none" w:sz="0" w:space="0" w:color="auto"/>
            <w:left w:val="none" w:sz="0" w:space="0" w:color="auto"/>
            <w:bottom w:val="none" w:sz="0" w:space="0" w:color="auto"/>
            <w:right w:val="none" w:sz="0" w:space="0" w:color="auto"/>
          </w:divBdr>
          <w:divsChild>
            <w:div w:id="1518723">
              <w:marLeft w:val="0"/>
              <w:marRight w:val="0"/>
              <w:marTop w:val="0"/>
              <w:marBottom w:val="0"/>
              <w:divBdr>
                <w:top w:val="none" w:sz="0" w:space="0" w:color="auto"/>
                <w:left w:val="none" w:sz="0" w:space="0" w:color="auto"/>
                <w:bottom w:val="none" w:sz="0" w:space="0" w:color="auto"/>
                <w:right w:val="none" w:sz="0" w:space="0" w:color="auto"/>
              </w:divBdr>
            </w:div>
          </w:divsChild>
        </w:div>
        <w:div w:id="1164397779">
          <w:marLeft w:val="0"/>
          <w:marRight w:val="0"/>
          <w:marTop w:val="0"/>
          <w:marBottom w:val="0"/>
          <w:divBdr>
            <w:top w:val="none" w:sz="0" w:space="0" w:color="auto"/>
            <w:left w:val="none" w:sz="0" w:space="0" w:color="auto"/>
            <w:bottom w:val="none" w:sz="0" w:space="0" w:color="auto"/>
            <w:right w:val="none" w:sz="0" w:space="0" w:color="auto"/>
          </w:divBdr>
          <w:divsChild>
            <w:div w:id="261840664">
              <w:marLeft w:val="0"/>
              <w:marRight w:val="0"/>
              <w:marTop w:val="0"/>
              <w:marBottom w:val="0"/>
              <w:divBdr>
                <w:top w:val="none" w:sz="0" w:space="0" w:color="auto"/>
                <w:left w:val="none" w:sz="0" w:space="0" w:color="auto"/>
                <w:bottom w:val="none" w:sz="0" w:space="0" w:color="auto"/>
                <w:right w:val="none" w:sz="0" w:space="0" w:color="auto"/>
              </w:divBdr>
            </w:div>
          </w:divsChild>
        </w:div>
        <w:div w:id="1282374624">
          <w:marLeft w:val="0"/>
          <w:marRight w:val="0"/>
          <w:marTop w:val="0"/>
          <w:marBottom w:val="0"/>
          <w:divBdr>
            <w:top w:val="none" w:sz="0" w:space="0" w:color="auto"/>
            <w:left w:val="none" w:sz="0" w:space="0" w:color="auto"/>
            <w:bottom w:val="none" w:sz="0" w:space="0" w:color="auto"/>
            <w:right w:val="none" w:sz="0" w:space="0" w:color="auto"/>
          </w:divBdr>
          <w:divsChild>
            <w:div w:id="1660423461">
              <w:marLeft w:val="0"/>
              <w:marRight w:val="0"/>
              <w:marTop w:val="0"/>
              <w:marBottom w:val="0"/>
              <w:divBdr>
                <w:top w:val="none" w:sz="0" w:space="0" w:color="auto"/>
                <w:left w:val="none" w:sz="0" w:space="0" w:color="auto"/>
                <w:bottom w:val="none" w:sz="0" w:space="0" w:color="auto"/>
                <w:right w:val="none" w:sz="0" w:space="0" w:color="auto"/>
              </w:divBdr>
            </w:div>
          </w:divsChild>
        </w:div>
        <w:div w:id="1286543803">
          <w:marLeft w:val="0"/>
          <w:marRight w:val="0"/>
          <w:marTop w:val="0"/>
          <w:marBottom w:val="0"/>
          <w:divBdr>
            <w:top w:val="none" w:sz="0" w:space="0" w:color="auto"/>
            <w:left w:val="none" w:sz="0" w:space="0" w:color="auto"/>
            <w:bottom w:val="none" w:sz="0" w:space="0" w:color="auto"/>
            <w:right w:val="none" w:sz="0" w:space="0" w:color="auto"/>
          </w:divBdr>
          <w:divsChild>
            <w:div w:id="987785132">
              <w:marLeft w:val="0"/>
              <w:marRight w:val="0"/>
              <w:marTop w:val="0"/>
              <w:marBottom w:val="0"/>
              <w:divBdr>
                <w:top w:val="none" w:sz="0" w:space="0" w:color="auto"/>
                <w:left w:val="none" w:sz="0" w:space="0" w:color="auto"/>
                <w:bottom w:val="none" w:sz="0" w:space="0" w:color="auto"/>
                <w:right w:val="none" w:sz="0" w:space="0" w:color="auto"/>
              </w:divBdr>
            </w:div>
          </w:divsChild>
        </w:div>
        <w:div w:id="1488790953">
          <w:marLeft w:val="0"/>
          <w:marRight w:val="0"/>
          <w:marTop w:val="0"/>
          <w:marBottom w:val="0"/>
          <w:divBdr>
            <w:top w:val="none" w:sz="0" w:space="0" w:color="auto"/>
            <w:left w:val="none" w:sz="0" w:space="0" w:color="auto"/>
            <w:bottom w:val="none" w:sz="0" w:space="0" w:color="auto"/>
            <w:right w:val="none" w:sz="0" w:space="0" w:color="auto"/>
          </w:divBdr>
          <w:divsChild>
            <w:div w:id="849291733">
              <w:marLeft w:val="0"/>
              <w:marRight w:val="0"/>
              <w:marTop w:val="0"/>
              <w:marBottom w:val="0"/>
              <w:divBdr>
                <w:top w:val="none" w:sz="0" w:space="0" w:color="auto"/>
                <w:left w:val="none" w:sz="0" w:space="0" w:color="auto"/>
                <w:bottom w:val="none" w:sz="0" w:space="0" w:color="auto"/>
                <w:right w:val="none" w:sz="0" w:space="0" w:color="auto"/>
              </w:divBdr>
            </w:div>
          </w:divsChild>
        </w:div>
        <w:div w:id="1602184884">
          <w:marLeft w:val="0"/>
          <w:marRight w:val="0"/>
          <w:marTop w:val="0"/>
          <w:marBottom w:val="0"/>
          <w:divBdr>
            <w:top w:val="none" w:sz="0" w:space="0" w:color="auto"/>
            <w:left w:val="none" w:sz="0" w:space="0" w:color="auto"/>
            <w:bottom w:val="none" w:sz="0" w:space="0" w:color="auto"/>
            <w:right w:val="none" w:sz="0" w:space="0" w:color="auto"/>
          </w:divBdr>
          <w:divsChild>
            <w:div w:id="579562930">
              <w:marLeft w:val="0"/>
              <w:marRight w:val="0"/>
              <w:marTop w:val="0"/>
              <w:marBottom w:val="0"/>
              <w:divBdr>
                <w:top w:val="none" w:sz="0" w:space="0" w:color="auto"/>
                <w:left w:val="none" w:sz="0" w:space="0" w:color="auto"/>
                <w:bottom w:val="none" w:sz="0" w:space="0" w:color="auto"/>
                <w:right w:val="none" w:sz="0" w:space="0" w:color="auto"/>
              </w:divBdr>
            </w:div>
          </w:divsChild>
        </w:div>
        <w:div w:id="1638535513">
          <w:marLeft w:val="0"/>
          <w:marRight w:val="0"/>
          <w:marTop w:val="0"/>
          <w:marBottom w:val="0"/>
          <w:divBdr>
            <w:top w:val="none" w:sz="0" w:space="0" w:color="auto"/>
            <w:left w:val="none" w:sz="0" w:space="0" w:color="auto"/>
            <w:bottom w:val="none" w:sz="0" w:space="0" w:color="auto"/>
            <w:right w:val="none" w:sz="0" w:space="0" w:color="auto"/>
          </w:divBdr>
          <w:divsChild>
            <w:div w:id="649750234">
              <w:marLeft w:val="0"/>
              <w:marRight w:val="0"/>
              <w:marTop w:val="0"/>
              <w:marBottom w:val="0"/>
              <w:divBdr>
                <w:top w:val="none" w:sz="0" w:space="0" w:color="auto"/>
                <w:left w:val="none" w:sz="0" w:space="0" w:color="auto"/>
                <w:bottom w:val="none" w:sz="0" w:space="0" w:color="auto"/>
                <w:right w:val="none" w:sz="0" w:space="0" w:color="auto"/>
              </w:divBdr>
            </w:div>
          </w:divsChild>
        </w:div>
        <w:div w:id="1705130800">
          <w:marLeft w:val="0"/>
          <w:marRight w:val="0"/>
          <w:marTop w:val="0"/>
          <w:marBottom w:val="0"/>
          <w:divBdr>
            <w:top w:val="none" w:sz="0" w:space="0" w:color="auto"/>
            <w:left w:val="none" w:sz="0" w:space="0" w:color="auto"/>
            <w:bottom w:val="none" w:sz="0" w:space="0" w:color="auto"/>
            <w:right w:val="none" w:sz="0" w:space="0" w:color="auto"/>
          </w:divBdr>
          <w:divsChild>
            <w:div w:id="1055472827">
              <w:marLeft w:val="0"/>
              <w:marRight w:val="0"/>
              <w:marTop w:val="0"/>
              <w:marBottom w:val="0"/>
              <w:divBdr>
                <w:top w:val="none" w:sz="0" w:space="0" w:color="auto"/>
                <w:left w:val="none" w:sz="0" w:space="0" w:color="auto"/>
                <w:bottom w:val="none" w:sz="0" w:space="0" w:color="auto"/>
                <w:right w:val="none" w:sz="0" w:space="0" w:color="auto"/>
              </w:divBdr>
            </w:div>
            <w:div w:id="2099715597">
              <w:marLeft w:val="0"/>
              <w:marRight w:val="0"/>
              <w:marTop w:val="0"/>
              <w:marBottom w:val="0"/>
              <w:divBdr>
                <w:top w:val="none" w:sz="0" w:space="0" w:color="auto"/>
                <w:left w:val="none" w:sz="0" w:space="0" w:color="auto"/>
                <w:bottom w:val="none" w:sz="0" w:space="0" w:color="auto"/>
                <w:right w:val="none" w:sz="0" w:space="0" w:color="auto"/>
              </w:divBdr>
            </w:div>
          </w:divsChild>
        </w:div>
        <w:div w:id="1933195844">
          <w:marLeft w:val="0"/>
          <w:marRight w:val="0"/>
          <w:marTop w:val="0"/>
          <w:marBottom w:val="0"/>
          <w:divBdr>
            <w:top w:val="none" w:sz="0" w:space="0" w:color="auto"/>
            <w:left w:val="none" w:sz="0" w:space="0" w:color="auto"/>
            <w:bottom w:val="none" w:sz="0" w:space="0" w:color="auto"/>
            <w:right w:val="none" w:sz="0" w:space="0" w:color="auto"/>
          </w:divBdr>
          <w:divsChild>
            <w:div w:id="1898585907">
              <w:marLeft w:val="0"/>
              <w:marRight w:val="0"/>
              <w:marTop w:val="0"/>
              <w:marBottom w:val="0"/>
              <w:divBdr>
                <w:top w:val="none" w:sz="0" w:space="0" w:color="auto"/>
                <w:left w:val="none" w:sz="0" w:space="0" w:color="auto"/>
                <w:bottom w:val="none" w:sz="0" w:space="0" w:color="auto"/>
                <w:right w:val="none" w:sz="0" w:space="0" w:color="auto"/>
              </w:divBdr>
            </w:div>
          </w:divsChild>
        </w:div>
        <w:div w:id="2122139122">
          <w:marLeft w:val="0"/>
          <w:marRight w:val="0"/>
          <w:marTop w:val="0"/>
          <w:marBottom w:val="0"/>
          <w:divBdr>
            <w:top w:val="none" w:sz="0" w:space="0" w:color="auto"/>
            <w:left w:val="none" w:sz="0" w:space="0" w:color="auto"/>
            <w:bottom w:val="none" w:sz="0" w:space="0" w:color="auto"/>
            <w:right w:val="none" w:sz="0" w:space="0" w:color="auto"/>
          </w:divBdr>
          <w:divsChild>
            <w:div w:id="509174310">
              <w:marLeft w:val="0"/>
              <w:marRight w:val="0"/>
              <w:marTop w:val="0"/>
              <w:marBottom w:val="0"/>
              <w:divBdr>
                <w:top w:val="none" w:sz="0" w:space="0" w:color="auto"/>
                <w:left w:val="none" w:sz="0" w:space="0" w:color="auto"/>
                <w:bottom w:val="none" w:sz="0" w:space="0" w:color="auto"/>
                <w:right w:val="none" w:sz="0" w:space="0" w:color="auto"/>
              </w:divBdr>
            </w:div>
          </w:divsChild>
        </w:div>
        <w:div w:id="2131705597">
          <w:marLeft w:val="0"/>
          <w:marRight w:val="0"/>
          <w:marTop w:val="0"/>
          <w:marBottom w:val="0"/>
          <w:divBdr>
            <w:top w:val="none" w:sz="0" w:space="0" w:color="auto"/>
            <w:left w:val="none" w:sz="0" w:space="0" w:color="auto"/>
            <w:bottom w:val="none" w:sz="0" w:space="0" w:color="auto"/>
            <w:right w:val="none" w:sz="0" w:space="0" w:color="auto"/>
          </w:divBdr>
          <w:divsChild>
            <w:div w:id="93829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759189">
      <w:marLeft w:val="0"/>
      <w:marRight w:val="0"/>
      <w:marTop w:val="0"/>
      <w:marBottom w:val="0"/>
      <w:divBdr>
        <w:top w:val="none" w:sz="0" w:space="0" w:color="auto"/>
        <w:left w:val="none" w:sz="0" w:space="0" w:color="auto"/>
        <w:bottom w:val="none" w:sz="0" w:space="0" w:color="auto"/>
        <w:right w:val="none" w:sz="0" w:space="0" w:color="auto"/>
      </w:divBdr>
      <w:divsChild>
        <w:div w:id="1522427449">
          <w:marLeft w:val="0"/>
          <w:marRight w:val="0"/>
          <w:marTop w:val="0"/>
          <w:marBottom w:val="0"/>
          <w:divBdr>
            <w:top w:val="none" w:sz="0" w:space="0" w:color="auto"/>
            <w:left w:val="none" w:sz="0" w:space="0" w:color="auto"/>
            <w:bottom w:val="none" w:sz="0" w:space="0" w:color="auto"/>
            <w:right w:val="none" w:sz="0" w:space="0" w:color="auto"/>
          </w:divBdr>
        </w:div>
      </w:divsChild>
    </w:div>
    <w:div w:id="942953600">
      <w:bodyDiv w:val="1"/>
      <w:marLeft w:val="0"/>
      <w:marRight w:val="0"/>
      <w:marTop w:val="0"/>
      <w:marBottom w:val="0"/>
      <w:divBdr>
        <w:top w:val="none" w:sz="0" w:space="0" w:color="auto"/>
        <w:left w:val="none" w:sz="0" w:space="0" w:color="auto"/>
        <w:bottom w:val="none" w:sz="0" w:space="0" w:color="auto"/>
        <w:right w:val="none" w:sz="0" w:space="0" w:color="auto"/>
      </w:divBdr>
      <w:divsChild>
        <w:div w:id="10230068">
          <w:marLeft w:val="0"/>
          <w:marRight w:val="0"/>
          <w:marTop w:val="0"/>
          <w:marBottom w:val="0"/>
          <w:divBdr>
            <w:top w:val="none" w:sz="0" w:space="0" w:color="auto"/>
            <w:left w:val="none" w:sz="0" w:space="0" w:color="auto"/>
            <w:bottom w:val="none" w:sz="0" w:space="0" w:color="auto"/>
            <w:right w:val="none" w:sz="0" w:space="0" w:color="auto"/>
          </w:divBdr>
          <w:divsChild>
            <w:div w:id="414667538">
              <w:marLeft w:val="0"/>
              <w:marRight w:val="0"/>
              <w:marTop w:val="0"/>
              <w:marBottom w:val="0"/>
              <w:divBdr>
                <w:top w:val="none" w:sz="0" w:space="0" w:color="auto"/>
                <w:left w:val="none" w:sz="0" w:space="0" w:color="auto"/>
                <w:bottom w:val="none" w:sz="0" w:space="0" w:color="auto"/>
                <w:right w:val="none" w:sz="0" w:space="0" w:color="auto"/>
              </w:divBdr>
            </w:div>
          </w:divsChild>
        </w:div>
        <w:div w:id="117727027">
          <w:marLeft w:val="0"/>
          <w:marRight w:val="0"/>
          <w:marTop w:val="0"/>
          <w:marBottom w:val="0"/>
          <w:divBdr>
            <w:top w:val="none" w:sz="0" w:space="0" w:color="auto"/>
            <w:left w:val="none" w:sz="0" w:space="0" w:color="auto"/>
            <w:bottom w:val="none" w:sz="0" w:space="0" w:color="auto"/>
            <w:right w:val="none" w:sz="0" w:space="0" w:color="auto"/>
          </w:divBdr>
          <w:divsChild>
            <w:div w:id="262688560">
              <w:marLeft w:val="0"/>
              <w:marRight w:val="0"/>
              <w:marTop w:val="0"/>
              <w:marBottom w:val="0"/>
              <w:divBdr>
                <w:top w:val="none" w:sz="0" w:space="0" w:color="auto"/>
                <w:left w:val="none" w:sz="0" w:space="0" w:color="auto"/>
                <w:bottom w:val="none" w:sz="0" w:space="0" w:color="auto"/>
                <w:right w:val="none" w:sz="0" w:space="0" w:color="auto"/>
              </w:divBdr>
            </w:div>
            <w:div w:id="1487553951">
              <w:marLeft w:val="0"/>
              <w:marRight w:val="0"/>
              <w:marTop w:val="0"/>
              <w:marBottom w:val="0"/>
              <w:divBdr>
                <w:top w:val="none" w:sz="0" w:space="0" w:color="auto"/>
                <w:left w:val="none" w:sz="0" w:space="0" w:color="auto"/>
                <w:bottom w:val="none" w:sz="0" w:space="0" w:color="auto"/>
                <w:right w:val="none" w:sz="0" w:space="0" w:color="auto"/>
              </w:divBdr>
            </w:div>
          </w:divsChild>
        </w:div>
        <w:div w:id="383062340">
          <w:marLeft w:val="0"/>
          <w:marRight w:val="0"/>
          <w:marTop w:val="0"/>
          <w:marBottom w:val="0"/>
          <w:divBdr>
            <w:top w:val="none" w:sz="0" w:space="0" w:color="auto"/>
            <w:left w:val="none" w:sz="0" w:space="0" w:color="auto"/>
            <w:bottom w:val="none" w:sz="0" w:space="0" w:color="auto"/>
            <w:right w:val="none" w:sz="0" w:space="0" w:color="auto"/>
          </w:divBdr>
          <w:divsChild>
            <w:div w:id="1942830922">
              <w:marLeft w:val="0"/>
              <w:marRight w:val="0"/>
              <w:marTop w:val="0"/>
              <w:marBottom w:val="0"/>
              <w:divBdr>
                <w:top w:val="none" w:sz="0" w:space="0" w:color="auto"/>
                <w:left w:val="none" w:sz="0" w:space="0" w:color="auto"/>
                <w:bottom w:val="none" w:sz="0" w:space="0" w:color="auto"/>
                <w:right w:val="none" w:sz="0" w:space="0" w:color="auto"/>
              </w:divBdr>
            </w:div>
          </w:divsChild>
        </w:div>
        <w:div w:id="466050225">
          <w:marLeft w:val="0"/>
          <w:marRight w:val="0"/>
          <w:marTop w:val="0"/>
          <w:marBottom w:val="0"/>
          <w:divBdr>
            <w:top w:val="none" w:sz="0" w:space="0" w:color="auto"/>
            <w:left w:val="none" w:sz="0" w:space="0" w:color="auto"/>
            <w:bottom w:val="none" w:sz="0" w:space="0" w:color="auto"/>
            <w:right w:val="none" w:sz="0" w:space="0" w:color="auto"/>
          </w:divBdr>
          <w:divsChild>
            <w:div w:id="75057511">
              <w:marLeft w:val="0"/>
              <w:marRight w:val="0"/>
              <w:marTop w:val="0"/>
              <w:marBottom w:val="0"/>
              <w:divBdr>
                <w:top w:val="none" w:sz="0" w:space="0" w:color="auto"/>
                <w:left w:val="none" w:sz="0" w:space="0" w:color="auto"/>
                <w:bottom w:val="none" w:sz="0" w:space="0" w:color="auto"/>
                <w:right w:val="none" w:sz="0" w:space="0" w:color="auto"/>
              </w:divBdr>
            </w:div>
          </w:divsChild>
        </w:div>
        <w:div w:id="494956544">
          <w:marLeft w:val="0"/>
          <w:marRight w:val="0"/>
          <w:marTop w:val="0"/>
          <w:marBottom w:val="0"/>
          <w:divBdr>
            <w:top w:val="none" w:sz="0" w:space="0" w:color="auto"/>
            <w:left w:val="none" w:sz="0" w:space="0" w:color="auto"/>
            <w:bottom w:val="none" w:sz="0" w:space="0" w:color="auto"/>
            <w:right w:val="none" w:sz="0" w:space="0" w:color="auto"/>
          </w:divBdr>
          <w:divsChild>
            <w:div w:id="1160850489">
              <w:marLeft w:val="0"/>
              <w:marRight w:val="0"/>
              <w:marTop w:val="0"/>
              <w:marBottom w:val="0"/>
              <w:divBdr>
                <w:top w:val="none" w:sz="0" w:space="0" w:color="auto"/>
                <w:left w:val="none" w:sz="0" w:space="0" w:color="auto"/>
                <w:bottom w:val="none" w:sz="0" w:space="0" w:color="auto"/>
                <w:right w:val="none" w:sz="0" w:space="0" w:color="auto"/>
              </w:divBdr>
            </w:div>
          </w:divsChild>
        </w:div>
        <w:div w:id="545146060">
          <w:marLeft w:val="0"/>
          <w:marRight w:val="0"/>
          <w:marTop w:val="0"/>
          <w:marBottom w:val="0"/>
          <w:divBdr>
            <w:top w:val="none" w:sz="0" w:space="0" w:color="auto"/>
            <w:left w:val="none" w:sz="0" w:space="0" w:color="auto"/>
            <w:bottom w:val="none" w:sz="0" w:space="0" w:color="auto"/>
            <w:right w:val="none" w:sz="0" w:space="0" w:color="auto"/>
          </w:divBdr>
          <w:divsChild>
            <w:div w:id="1255554113">
              <w:marLeft w:val="0"/>
              <w:marRight w:val="0"/>
              <w:marTop w:val="0"/>
              <w:marBottom w:val="0"/>
              <w:divBdr>
                <w:top w:val="none" w:sz="0" w:space="0" w:color="auto"/>
                <w:left w:val="none" w:sz="0" w:space="0" w:color="auto"/>
                <w:bottom w:val="none" w:sz="0" w:space="0" w:color="auto"/>
                <w:right w:val="none" w:sz="0" w:space="0" w:color="auto"/>
              </w:divBdr>
            </w:div>
          </w:divsChild>
        </w:div>
        <w:div w:id="563953543">
          <w:marLeft w:val="0"/>
          <w:marRight w:val="0"/>
          <w:marTop w:val="0"/>
          <w:marBottom w:val="0"/>
          <w:divBdr>
            <w:top w:val="none" w:sz="0" w:space="0" w:color="auto"/>
            <w:left w:val="none" w:sz="0" w:space="0" w:color="auto"/>
            <w:bottom w:val="none" w:sz="0" w:space="0" w:color="auto"/>
            <w:right w:val="none" w:sz="0" w:space="0" w:color="auto"/>
          </w:divBdr>
          <w:divsChild>
            <w:div w:id="875511016">
              <w:marLeft w:val="0"/>
              <w:marRight w:val="0"/>
              <w:marTop w:val="0"/>
              <w:marBottom w:val="0"/>
              <w:divBdr>
                <w:top w:val="none" w:sz="0" w:space="0" w:color="auto"/>
                <w:left w:val="none" w:sz="0" w:space="0" w:color="auto"/>
                <w:bottom w:val="none" w:sz="0" w:space="0" w:color="auto"/>
                <w:right w:val="none" w:sz="0" w:space="0" w:color="auto"/>
              </w:divBdr>
            </w:div>
            <w:div w:id="930238967">
              <w:marLeft w:val="0"/>
              <w:marRight w:val="0"/>
              <w:marTop w:val="0"/>
              <w:marBottom w:val="0"/>
              <w:divBdr>
                <w:top w:val="none" w:sz="0" w:space="0" w:color="auto"/>
                <w:left w:val="none" w:sz="0" w:space="0" w:color="auto"/>
                <w:bottom w:val="none" w:sz="0" w:space="0" w:color="auto"/>
                <w:right w:val="none" w:sz="0" w:space="0" w:color="auto"/>
              </w:divBdr>
            </w:div>
            <w:div w:id="1001202345">
              <w:marLeft w:val="0"/>
              <w:marRight w:val="0"/>
              <w:marTop w:val="0"/>
              <w:marBottom w:val="0"/>
              <w:divBdr>
                <w:top w:val="none" w:sz="0" w:space="0" w:color="auto"/>
                <w:left w:val="none" w:sz="0" w:space="0" w:color="auto"/>
                <w:bottom w:val="none" w:sz="0" w:space="0" w:color="auto"/>
                <w:right w:val="none" w:sz="0" w:space="0" w:color="auto"/>
              </w:divBdr>
            </w:div>
          </w:divsChild>
        </w:div>
        <w:div w:id="894194224">
          <w:marLeft w:val="0"/>
          <w:marRight w:val="0"/>
          <w:marTop w:val="0"/>
          <w:marBottom w:val="0"/>
          <w:divBdr>
            <w:top w:val="none" w:sz="0" w:space="0" w:color="auto"/>
            <w:left w:val="none" w:sz="0" w:space="0" w:color="auto"/>
            <w:bottom w:val="none" w:sz="0" w:space="0" w:color="auto"/>
            <w:right w:val="none" w:sz="0" w:space="0" w:color="auto"/>
          </w:divBdr>
          <w:divsChild>
            <w:div w:id="1197500611">
              <w:marLeft w:val="0"/>
              <w:marRight w:val="0"/>
              <w:marTop w:val="0"/>
              <w:marBottom w:val="0"/>
              <w:divBdr>
                <w:top w:val="none" w:sz="0" w:space="0" w:color="auto"/>
                <w:left w:val="none" w:sz="0" w:space="0" w:color="auto"/>
                <w:bottom w:val="none" w:sz="0" w:space="0" w:color="auto"/>
                <w:right w:val="none" w:sz="0" w:space="0" w:color="auto"/>
              </w:divBdr>
            </w:div>
          </w:divsChild>
        </w:div>
        <w:div w:id="1011493938">
          <w:marLeft w:val="0"/>
          <w:marRight w:val="0"/>
          <w:marTop w:val="0"/>
          <w:marBottom w:val="0"/>
          <w:divBdr>
            <w:top w:val="none" w:sz="0" w:space="0" w:color="auto"/>
            <w:left w:val="none" w:sz="0" w:space="0" w:color="auto"/>
            <w:bottom w:val="none" w:sz="0" w:space="0" w:color="auto"/>
            <w:right w:val="none" w:sz="0" w:space="0" w:color="auto"/>
          </w:divBdr>
          <w:divsChild>
            <w:div w:id="11224300">
              <w:marLeft w:val="0"/>
              <w:marRight w:val="0"/>
              <w:marTop w:val="0"/>
              <w:marBottom w:val="0"/>
              <w:divBdr>
                <w:top w:val="none" w:sz="0" w:space="0" w:color="auto"/>
                <w:left w:val="none" w:sz="0" w:space="0" w:color="auto"/>
                <w:bottom w:val="none" w:sz="0" w:space="0" w:color="auto"/>
                <w:right w:val="none" w:sz="0" w:space="0" w:color="auto"/>
              </w:divBdr>
            </w:div>
          </w:divsChild>
        </w:div>
        <w:div w:id="1081102744">
          <w:marLeft w:val="0"/>
          <w:marRight w:val="0"/>
          <w:marTop w:val="0"/>
          <w:marBottom w:val="0"/>
          <w:divBdr>
            <w:top w:val="none" w:sz="0" w:space="0" w:color="auto"/>
            <w:left w:val="none" w:sz="0" w:space="0" w:color="auto"/>
            <w:bottom w:val="none" w:sz="0" w:space="0" w:color="auto"/>
            <w:right w:val="none" w:sz="0" w:space="0" w:color="auto"/>
          </w:divBdr>
          <w:divsChild>
            <w:div w:id="1836678308">
              <w:marLeft w:val="0"/>
              <w:marRight w:val="0"/>
              <w:marTop w:val="0"/>
              <w:marBottom w:val="0"/>
              <w:divBdr>
                <w:top w:val="none" w:sz="0" w:space="0" w:color="auto"/>
                <w:left w:val="none" w:sz="0" w:space="0" w:color="auto"/>
                <w:bottom w:val="none" w:sz="0" w:space="0" w:color="auto"/>
                <w:right w:val="none" w:sz="0" w:space="0" w:color="auto"/>
              </w:divBdr>
            </w:div>
          </w:divsChild>
        </w:div>
        <w:div w:id="1190490911">
          <w:marLeft w:val="0"/>
          <w:marRight w:val="0"/>
          <w:marTop w:val="0"/>
          <w:marBottom w:val="0"/>
          <w:divBdr>
            <w:top w:val="none" w:sz="0" w:space="0" w:color="auto"/>
            <w:left w:val="none" w:sz="0" w:space="0" w:color="auto"/>
            <w:bottom w:val="none" w:sz="0" w:space="0" w:color="auto"/>
            <w:right w:val="none" w:sz="0" w:space="0" w:color="auto"/>
          </w:divBdr>
          <w:divsChild>
            <w:div w:id="1552493453">
              <w:marLeft w:val="0"/>
              <w:marRight w:val="0"/>
              <w:marTop w:val="0"/>
              <w:marBottom w:val="0"/>
              <w:divBdr>
                <w:top w:val="none" w:sz="0" w:space="0" w:color="auto"/>
                <w:left w:val="none" w:sz="0" w:space="0" w:color="auto"/>
                <w:bottom w:val="none" w:sz="0" w:space="0" w:color="auto"/>
                <w:right w:val="none" w:sz="0" w:space="0" w:color="auto"/>
              </w:divBdr>
            </w:div>
          </w:divsChild>
        </w:div>
        <w:div w:id="1192303674">
          <w:marLeft w:val="0"/>
          <w:marRight w:val="0"/>
          <w:marTop w:val="0"/>
          <w:marBottom w:val="0"/>
          <w:divBdr>
            <w:top w:val="none" w:sz="0" w:space="0" w:color="auto"/>
            <w:left w:val="none" w:sz="0" w:space="0" w:color="auto"/>
            <w:bottom w:val="none" w:sz="0" w:space="0" w:color="auto"/>
            <w:right w:val="none" w:sz="0" w:space="0" w:color="auto"/>
          </w:divBdr>
          <w:divsChild>
            <w:div w:id="99106135">
              <w:marLeft w:val="0"/>
              <w:marRight w:val="0"/>
              <w:marTop w:val="0"/>
              <w:marBottom w:val="0"/>
              <w:divBdr>
                <w:top w:val="none" w:sz="0" w:space="0" w:color="auto"/>
                <w:left w:val="none" w:sz="0" w:space="0" w:color="auto"/>
                <w:bottom w:val="none" w:sz="0" w:space="0" w:color="auto"/>
                <w:right w:val="none" w:sz="0" w:space="0" w:color="auto"/>
              </w:divBdr>
            </w:div>
          </w:divsChild>
        </w:div>
        <w:div w:id="1263033766">
          <w:marLeft w:val="0"/>
          <w:marRight w:val="0"/>
          <w:marTop w:val="0"/>
          <w:marBottom w:val="0"/>
          <w:divBdr>
            <w:top w:val="none" w:sz="0" w:space="0" w:color="auto"/>
            <w:left w:val="none" w:sz="0" w:space="0" w:color="auto"/>
            <w:bottom w:val="none" w:sz="0" w:space="0" w:color="auto"/>
            <w:right w:val="none" w:sz="0" w:space="0" w:color="auto"/>
          </w:divBdr>
          <w:divsChild>
            <w:div w:id="1820732688">
              <w:marLeft w:val="0"/>
              <w:marRight w:val="0"/>
              <w:marTop w:val="0"/>
              <w:marBottom w:val="0"/>
              <w:divBdr>
                <w:top w:val="none" w:sz="0" w:space="0" w:color="auto"/>
                <w:left w:val="none" w:sz="0" w:space="0" w:color="auto"/>
                <w:bottom w:val="none" w:sz="0" w:space="0" w:color="auto"/>
                <w:right w:val="none" w:sz="0" w:space="0" w:color="auto"/>
              </w:divBdr>
            </w:div>
          </w:divsChild>
        </w:div>
        <w:div w:id="1317345640">
          <w:marLeft w:val="0"/>
          <w:marRight w:val="0"/>
          <w:marTop w:val="0"/>
          <w:marBottom w:val="0"/>
          <w:divBdr>
            <w:top w:val="none" w:sz="0" w:space="0" w:color="auto"/>
            <w:left w:val="none" w:sz="0" w:space="0" w:color="auto"/>
            <w:bottom w:val="none" w:sz="0" w:space="0" w:color="auto"/>
            <w:right w:val="none" w:sz="0" w:space="0" w:color="auto"/>
          </w:divBdr>
          <w:divsChild>
            <w:div w:id="1512138037">
              <w:marLeft w:val="0"/>
              <w:marRight w:val="0"/>
              <w:marTop w:val="0"/>
              <w:marBottom w:val="0"/>
              <w:divBdr>
                <w:top w:val="none" w:sz="0" w:space="0" w:color="auto"/>
                <w:left w:val="none" w:sz="0" w:space="0" w:color="auto"/>
                <w:bottom w:val="none" w:sz="0" w:space="0" w:color="auto"/>
                <w:right w:val="none" w:sz="0" w:space="0" w:color="auto"/>
              </w:divBdr>
            </w:div>
          </w:divsChild>
        </w:div>
        <w:div w:id="1820684218">
          <w:marLeft w:val="0"/>
          <w:marRight w:val="0"/>
          <w:marTop w:val="0"/>
          <w:marBottom w:val="0"/>
          <w:divBdr>
            <w:top w:val="none" w:sz="0" w:space="0" w:color="auto"/>
            <w:left w:val="none" w:sz="0" w:space="0" w:color="auto"/>
            <w:bottom w:val="none" w:sz="0" w:space="0" w:color="auto"/>
            <w:right w:val="none" w:sz="0" w:space="0" w:color="auto"/>
          </w:divBdr>
          <w:divsChild>
            <w:div w:id="1422486401">
              <w:marLeft w:val="0"/>
              <w:marRight w:val="0"/>
              <w:marTop w:val="0"/>
              <w:marBottom w:val="0"/>
              <w:divBdr>
                <w:top w:val="none" w:sz="0" w:space="0" w:color="auto"/>
                <w:left w:val="none" w:sz="0" w:space="0" w:color="auto"/>
                <w:bottom w:val="none" w:sz="0" w:space="0" w:color="auto"/>
                <w:right w:val="none" w:sz="0" w:space="0" w:color="auto"/>
              </w:divBdr>
            </w:div>
          </w:divsChild>
        </w:div>
        <w:div w:id="1871264125">
          <w:marLeft w:val="0"/>
          <w:marRight w:val="0"/>
          <w:marTop w:val="0"/>
          <w:marBottom w:val="0"/>
          <w:divBdr>
            <w:top w:val="none" w:sz="0" w:space="0" w:color="auto"/>
            <w:left w:val="none" w:sz="0" w:space="0" w:color="auto"/>
            <w:bottom w:val="none" w:sz="0" w:space="0" w:color="auto"/>
            <w:right w:val="none" w:sz="0" w:space="0" w:color="auto"/>
          </w:divBdr>
          <w:divsChild>
            <w:div w:id="316618395">
              <w:marLeft w:val="0"/>
              <w:marRight w:val="0"/>
              <w:marTop w:val="0"/>
              <w:marBottom w:val="0"/>
              <w:divBdr>
                <w:top w:val="none" w:sz="0" w:space="0" w:color="auto"/>
                <w:left w:val="none" w:sz="0" w:space="0" w:color="auto"/>
                <w:bottom w:val="none" w:sz="0" w:space="0" w:color="auto"/>
                <w:right w:val="none" w:sz="0" w:space="0" w:color="auto"/>
              </w:divBdr>
            </w:div>
          </w:divsChild>
        </w:div>
        <w:div w:id="1913468463">
          <w:marLeft w:val="0"/>
          <w:marRight w:val="0"/>
          <w:marTop w:val="0"/>
          <w:marBottom w:val="0"/>
          <w:divBdr>
            <w:top w:val="none" w:sz="0" w:space="0" w:color="auto"/>
            <w:left w:val="none" w:sz="0" w:space="0" w:color="auto"/>
            <w:bottom w:val="none" w:sz="0" w:space="0" w:color="auto"/>
            <w:right w:val="none" w:sz="0" w:space="0" w:color="auto"/>
          </w:divBdr>
          <w:divsChild>
            <w:div w:id="1920212847">
              <w:marLeft w:val="0"/>
              <w:marRight w:val="0"/>
              <w:marTop w:val="0"/>
              <w:marBottom w:val="0"/>
              <w:divBdr>
                <w:top w:val="none" w:sz="0" w:space="0" w:color="auto"/>
                <w:left w:val="none" w:sz="0" w:space="0" w:color="auto"/>
                <w:bottom w:val="none" w:sz="0" w:space="0" w:color="auto"/>
                <w:right w:val="none" w:sz="0" w:space="0" w:color="auto"/>
              </w:divBdr>
            </w:div>
          </w:divsChild>
        </w:div>
        <w:div w:id="2117405923">
          <w:marLeft w:val="0"/>
          <w:marRight w:val="0"/>
          <w:marTop w:val="0"/>
          <w:marBottom w:val="0"/>
          <w:divBdr>
            <w:top w:val="none" w:sz="0" w:space="0" w:color="auto"/>
            <w:left w:val="none" w:sz="0" w:space="0" w:color="auto"/>
            <w:bottom w:val="none" w:sz="0" w:space="0" w:color="auto"/>
            <w:right w:val="none" w:sz="0" w:space="0" w:color="auto"/>
          </w:divBdr>
          <w:divsChild>
            <w:div w:id="34277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292721">
      <w:bodyDiv w:val="1"/>
      <w:marLeft w:val="0"/>
      <w:marRight w:val="0"/>
      <w:marTop w:val="0"/>
      <w:marBottom w:val="0"/>
      <w:divBdr>
        <w:top w:val="none" w:sz="0" w:space="0" w:color="auto"/>
        <w:left w:val="none" w:sz="0" w:space="0" w:color="auto"/>
        <w:bottom w:val="none" w:sz="0" w:space="0" w:color="auto"/>
        <w:right w:val="none" w:sz="0" w:space="0" w:color="auto"/>
      </w:divBdr>
    </w:div>
    <w:div w:id="1008480758">
      <w:marLeft w:val="0"/>
      <w:marRight w:val="0"/>
      <w:marTop w:val="0"/>
      <w:marBottom w:val="0"/>
      <w:divBdr>
        <w:top w:val="none" w:sz="0" w:space="0" w:color="auto"/>
        <w:left w:val="none" w:sz="0" w:space="0" w:color="auto"/>
        <w:bottom w:val="none" w:sz="0" w:space="0" w:color="auto"/>
        <w:right w:val="none" w:sz="0" w:space="0" w:color="auto"/>
      </w:divBdr>
      <w:divsChild>
        <w:div w:id="1266424508">
          <w:marLeft w:val="0"/>
          <w:marRight w:val="0"/>
          <w:marTop w:val="0"/>
          <w:marBottom w:val="0"/>
          <w:divBdr>
            <w:top w:val="none" w:sz="0" w:space="0" w:color="auto"/>
            <w:left w:val="none" w:sz="0" w:space="0" w:color="auto"/>
            <w:bottom w:val="none" w:sz="0" w:space="0" w:color="auto"/>
            <w:right w:val="none" w:sz="0" w:space="0" w:color="auto"/>
          </w:divBdr>
        </w:div>
      </w:divsChild>
    </w:div>
    <w:div w:id="1046173793">
      <w:bodyDiv w:val="1"/>
      <w:marLeft w:val="0"/>
      <w:marRight w:val="0"/>
      <w:marTop w:val="0"/>
      <w:marBottom w:val="0"/>
      <w:divBdr>
        <w:top w:val="none" w:sz="0" w:space="0" w:color="auto"/>
        <w:left w:val="none" w:sz="0" w:space="0" w:color="auto"/>
        <w:bottom w:val="none" w:sz="0" w:space="0" w:color="auto"/>
        <w:right w:val="none" w:sz="0" w:space="0" w:color="auto"/>
      </w:divBdr>
    </w:div>
    <w:div w:id="1126433741">
      <w:bodyDiv w:val="1"/>
      <w:marLeft w:val="0"/>
      <w:marRight w:val="0"/>
      <w:marTop w:val="0"/>
      <w:marBottom w:val="0"/>
      <w:divBdr>
        <w:top w:val="none" w:sz="0" w:space="0" w:color="auto"/>
        <w:left w:val="none" w:sz="0" w:space="0" w:color="auto"/>
        <w:bottom w:val="none" w:sz="0" w:space="0" w:color="auto"/>
        <w:right w:val="none" w:sz="0" w:space="0" w:color="auto"/>
      </w:divBdr>
      <w:divsChild>
        <w:div w:id="671224256">
          <w:marLeft w:val="0"/>
          <w:marRight w:val="0"/>
          <w:marTop w:val="0"/>
          <w:marBottom w:val="0"/>
          <w:divBdr>
            <w:top w:val="none" w:sz="0" w:space="0" w:color="auto"/>
            <w:left w:val="none" w:sz="0" w:space="0" w:color="auto"/>
            <w:bottom w:val="none" w:sz="0" w:space="0" w:color="auto"/>
            <w:right w:val="none" w:sz="0" w:space="0" w:color="auto"/>
          </w:divBdr>
          <w:divsChild>
            <w:div w:id="297731877">
              <w:marLeft w:val="0"/>
              <w:marRight w:val="0"/>
              <w:marTop w:val="0"/>
              <w:marBottom w:val="0"/>
              <w:divBdr>
                <w:top w:val="none" w:sz="0" w:space="0" w:color="auto"/>
                <w:left w:val="none" w:sz="0" w:space="0" w:color="auto"/>
                <w:bottom w:val="none" w:sz="0" w:space="0" w:color="auto"/>
                <w:right w:val="none" w:sz="0" w:space="0" w:color="auto"/>
              </w:divBdr>
            </w:div>
          </w:divsChild>
        </w:div>
        <w:div w:id="1111588385">
          <w:marLeft w:val="0"/>
          <w:marRight w:val="0"/>
          <w:marTop w:val="0"/>
          <w:marBottom w:val="0"/>
          <w:divBdr>
            <w:top w:val="none" w:sz="0" w:space="0" w:color="auto"/>
            <w:left w:val="none" w:sz="0" w:space="0" w:color="auto"/>
            <w:bottom w:val="none" w:sz="0" w:space="0" w:color="auto"/>
            <w:right w:val="none" w:sz="0" w:space="0" w:color="auto"/>
          </w:divBdr>
          <w:divsChild>
            <w:div w:id="1679886171">
              <w:marLeft w:val="0"/>
              <w:marRight w:val="0"/>
              <w:marTop w:val="0"/>
              <w:marBottom w:val="0"/>
              <w:divBdr>
                <w:top w:val="none" w:sz="0" w:space="0" w:color="auto"/>
                <w:left w:val="none" w:sz="0" w:space="0" w:color="auto"/>
                <w:bottom w:val="none" w:sz="0" w:space="0" w:color="auto"/>
                <w:right w:val="none" w:sz="0" w:space="0" w:color="auto"/>
              </w:divBdr>
            </w:div>
          </w:divsChild>
        </w:div>
        <w:div w:id="1459907684">
          <w:marLeft w:val="0"/>
          <w:marRight w:val="0"/>
          <w:marTop w:val="0"/>
          <w:marBottom w:val="0"/>
          <w:divBdr>
            <w:top w:val="none" w:sz="0" w:space="0" w:color="auto"/>
            <w:left w:val="none" w:sz="0" w:space="0" w:color="auto"/>
            <w:bottom w:val="none" w:sz="0" w:space="0" w:color="auto"/>
            <w:right w:val="none" w:sz="0" w:space="0" w:color="auto"/>
          </w:divBdr>
          <w:divsChild>
            <w:div w:id="1164665712">
              <w:marLeft w:val="0"/>
              <w:marRight w:val="0"/>
              <w:marTop w:val="0"/>
              <w:marBottom w:val="0"/>
              <w:divBdr>
                <w:top w:val="none" w:sz="0" w:space="0" w:color="auto"/>
                <w:left w:val="none" w:sz="0" w:space="0" w:color="auto"/>
                <w:bottom w:val="none" w:sz="0" w:space="0" w:color="auto"/>
                <w:right w:val="none" w:sz="0" w:space="0" w:color="auto"/>
              </w:divBdr>
            </w:div>
          </w:divsChild>
        </w:div>
        <w:div w:id="1670332526">
          <w:marLeft w:val="0"/>
          <w:marRight w:val="0"/>
          <w:marTop w:val="0"/>
          <w:marBottom w:val="0"/>
          <w:divBdr>
            <w:top w:val="none" w:sz="0" w:space="0" w:color="auto"/>
            <w:left w:val="none" w:sz="0" w:space="0" w:color="auto"/>
            <w:bottom w:val="none" w:sz="0" w:space="0" w:color="auto"/>
            <w:right w:val="none" w:sz="0" w:space="0" w:color="auto"/>
          </w:divBdr>
          <w:divsChild>
            <w:div w:id="1848714355">
              <w:marLeft w:val="0"/>
              <w:marRight w:val="0"/>
              <w:marTop w:val="0"/>
              <w:marBottom w:val="0"/>
              <w:divBdr>
                <w:top w:val="none" w:sz="0" w:space="0" w:color="auto"/>
                <w:left w:val="none" w:sz="0" w:space="0" w:color="auto"/>
                <w:bottom w:val="none" w:sz="0" w:space="0" w:color="auto"/>
                <w:right w:val="none" w:sz="0" w:space="0" w:color="auto"/>
              </w:divBdr>
            </w:div>
          </w:divsChild>
        </w:div>
        <w:div w:id="2048095317">
          <w:marLeft w:val="0"/>
          <w:marRight w:val="0"/>
          <w:marTop w:val="0"/>
          <w:marBottom w:val="0"/>
          <w:divBdr>
            <w:top w:val="none" w:sz="0" w:space="0" w:color="auto"/>
            <w:left w:val="none" w:sz="0" w:space="0" w:color="auto"/>
            <w:bottom w:val="none" w:sz="0" w:space="0" w:color="auto"/>
            <w:right w:val="none" w:sz="0" w:space="0" w:color="auto"/>
          </w:divBdr>
          <w:divsChild>
            <w:div w:id="59540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560783">
      <w:bodyDiv w:val="1"/>
      <w:marLeft w:val="0"/>
      <w:marRight w:val="0"/>
      <w:marTop w:val="0"/>
      <w:marBottom w:val="0"/>
      <w:divBdr>
        <w:top w:val="none" w:sz="0" w:space="0" w:color="auto"/>
        <w:left w:val="none" w:sz="0" w:space="0" w:color="auto"/>
        <w:bottom w:val="none" w:sz="0" w:space="0" w:color="auto"/>
        <w:right w:val="none" w:sz="0" w:space="0" w:color="auto"/>
      </w:divBdr>
      <w:divsChild>
        <w:div w:id="76752826">
          <w:marLeft w:val="0"/>
          <w:marRight w:val="0"/>
          <w:marTop w:val="0"/>
          <w:marBottom w:val="0"/>
          <w:divBdr>
            <w:top w:val="none" w:sz="0" w:space="0" w:color="auto"/>
            <w:left w:val="none" w:sz="0" w:space="0" w:color="auto"/>
            <w:bottom w:val="none" w:sz="0" w:space="0" w:color="auto"/>
            <w:right w:val="none" w:sz="0" w:space="0" w:color="auto"/>
          </w:divBdr>
          <w:divsChild>
            <w:div w:id="1459833581">
              <w:marLeft w:val="0"/>
              <w:marRight w:val="0"/>
              <w:marTop w:val="0"/>
              <w:marBottom w:val="0"/>
              <w:divBdr>
                <w:top w:val="none" w:sz="0" w:space="0" w:color="auto"/>
                <w:left w:val="none" w:sz="0" w:space="0" w:color="auto"/>
                <w:bottom w:val="none" w:sz="0" w:space="0" w:color="auto"/>
                <w:right w:val="none" w:sz="0" w:space="0" w:color="auto"/>
              </w:divBdr>
            </w:div>
          </w:divsChild>
        </w:div>
        <w:div w:id="78643361">
          <w:marLeft w:val="0"/>
          <w:marRight w:val="0"/>
          <w:marTop w:val="0"/>
          <w:marBottom w:val="0"/>
          <w:divBdr>
            <w:top w:val="none" w:sz="0" w:space="0" w:color="auto"/>
            <w:left w:val="none" w:sz="0" w:space="0" w:color="auto"/>
            <w:bottom w:val="none" w:sz="0" w:space="0" w:color="auto"/>
            <w:right w:val="none" w:sz="0" w:space="0" w:color="auto"/>
          </w:divBdr>
          <w:divsChild>
            <w:div w:id="716661887">
              <w:marLeft w:val="0"/>
              <w:marRight w:val="0"/>
              <w:marTop w:val="0"/>
              <w:marBottom w:val="0"/>
              <w:divBdr>
                <w:top w:val="none" w:sz="0" w:space="0" w:color="auto"/>
                <w:left w:val="none" w:sz="0" w:space="0" w:color="auto"/>
                <w:bottom w:val="none" w:sz="0" w:space="0" w:color="auto"/>
                <w:right w:val="none" w:sz="0" w:space="0" w:color="auto"/>
              </w:divBdr>
            </w:div>
          </w:divsChild>
        </w:div>
        <w:div w:id="93523973">
          <w:marLeft w:val="0"/>
          <w:marRight w:val="0"/>
          <w:marTop w:val="0"/>
          <w:marBottom w:val="0"/>
          <w:divBdr>
            <w:top w:val="none" w:sz="0" w:space="0" w:color="auto"/>
            <w:left w:val="none" w:sz="0" w:space="0" w:color="auto"/>
            <w:bottom w:val="none" w:sz="0" w:space="0" w:color="auto"/>
            <w:right w:val="none" w:sz="0" w:space="0" w:color="auto"/>
          </w:divBdr>
          <w:divsChild>
            <w:div w:id="966663991">
              <w:marLeft w:val="0"/>
              <w:marRight w:val="0"/>
              <w:marTop w:val="0"/>
              <w:marBottom w:val="0"/>
              <w:divBdr>
                <w:top w:val="none" w:sz="0" w:space="0" w:color="auto"/>
                <w:left w:val="none" w:sz="0" w:space="0" w:color="auto"/>
                <w:bottom w:val="none" w:sz="0" w:space="0" w:color="auto"/>
                <w:right w:val="none" w:sz="0" w:space="0" w:color="auto"/>
              </w:divBdr>
            </w:div>
          </w:divsChild>
        </w:div>
        <w:div w:id="126096680">
          <w:marLeft w:val="0"/>
          <w:marRight w:val="0"/>
          <w:marTop w:val="0"/>
          <w:marBottom w:val="0"/>
          <w:divBdr>
            <w:top w:val="none" w:sz="0" w:space="0" w:color="auto"/>
            <w:left w:val="none" w:sz="0" w:space="0" w:color="auto"/>
            <w:bottom w:val="none" w:sz="0" w:space="0" w:color="auto"/>
            <w:right w:val="none" w:sz="0" w:space="0" w:color="auto"/>
          </w:divBdr>
          <w:divsChild>
            <w:div w:id="809130539">
              <w:marLeft w:val="0"/>
              <w:marRight w:val="0"/>
              <w:marTop w:val="0"/>
              <w:marBottom w:val="0"/>
              <w:divBdr>
                <w:top w:val="none" w:sz="0" w:space="0" w:color="auto"/>
                <w:left w:val="none" w:sz="0" w:space="0" w:color="auto"/>
                <w:bottom w:val="none" w:sz="0" w:space="0" w:color="auto"/>
                <w:right w:val="none" w:sz="0" w:space="0" w:color="auto"/>
              </w:divBdr>
            </w:div>
            <w:div w:id="1057172059">
              <w:marLeft w:val="0"/>
              <w:marRight w:val="0"/>
              <w:marTop w:val="0"/>
              <w:marBottom w:val="0"/>
              <w:divBdr>
                <w:top w:val="none" w:sz="0" w:space="0" w:color="auto"/>
                <w:left w:val="none" w:sz="0" w:space="0" w:color="auto"/>
                <w:bottom w:val="none" w:sz="0" w:space="0" w:color="auto"/>
                <w:right w:val="none" w:sz="0" w:space="0" w:color="auto"/>
              </w:divBdr>
            </w:div>
            <w:div w:id="1989745626">
              <w:marLeft w:val="0"/>
              <w:marRight w:val="0"/>
              <w:marTop w:val="0"/>
              <w:marBottom w:val="0"/>
              <w:divBdr>
                <w:top w:val="none" w:sz="0" w:space="0" w:color="auto"/>
                <w:left w:val="none" w:sz="0" w:space="0" w:color="auto"/>
                <w:bottom w:val="none" w:sz="0" w:space="0" w:color="auto"/>
                <w:right w:val="none" w:sz="0" w:space="0" w:color="auto"/>
              </w:divBdr>
            </w:div>
          </w:divsChild>
        </w:div>
        <w:div w:id="244464386">
          <w:marLeft w:val="0"/>
          <w:marRight w:val="0"/>
          <w:marTop w:val="0"/>
          <w:marBottom w:val="0"/>
          <w:divBdr>
            <w:top w:val="none" w:sz="0" w:space="0" w:color="auto"/>
            <w:left w:val="none" w:sz="0" w:space="0" w:color="auto"/>
            <w:bottom w:val="none" w:sz="0" w:space="0" w:color="auto"/>
            <w:right w:val="none" w:sz="0" w:space="0" w:color="auto"/>
          </w:divBdr>
          <w:divsChild>
            <w:div w:id="237247881">
              <w:marLeft w:val="0"/>
              <w:marRight w:val="0"/>
              <w:marTop w:val="0"/>
              <w:marBottom w:val="0"/>
              <w:divBdr>
                <w:top w:val="none" w:sz="0" w:space="0" w:color="auto"/>
                <w:left w:val="none" w:sz="0" w:space="0" w:color="auto"/>
                <w:bottom w:val="none" w:sz="0" w:space="0" w:color="auto"/>
                <w:right w:val="none" w:sz="0" w:space="0" w:color="auto"/>
              </w:divBdr>
            </w:div>
          </w:divsChild>
        </w:div>
        <w:div w:id="514195920">
          <w:marLeft w:val="0"/>
          <w:marRight w:val="0"/>
          <w:marTop w:val="0"/>
          <w:marBottom w:val="0"/>
          <w:divBdr>
            <w:top w:val="none" w:sz="0" w:space="0" w:color="auto"/>
            <w:left w:val="none" w:sz="0" w:space="0" w:color="auto"/>
            <w:bottom w:val="none" w:sz="0" w:space="0" w:color="auto"/>
            <w:right w:val="none" w:sz="0" w:space="0" w:color="auto"/>
          </w:divBdr>
          <w:divsChild>
            <w:div w:id="615601122">
              <w:marLeft w:val="0"/>
              <w:marRight w:val="0"/>
              <w:marTop w:val="0"/>
              <w:marBottom w:val="0"/>
              <w:divBdr>
                <w:top w:val="none" w:sz="0" w:space="0" w:color="auto"/>
                <w:left w:val="none" w:sz="0" w:space="0" w:color="auto"/>
                <w:bottom w:val="none" w:sz="0" w:space="0" w:color="auto"/>
                <w:right w:val="none" w:sz="0" w:space="0" w:color="auto"/>
              </w:divBdr>
            </w:div>
          </w:divsChild>
        </w:div>
        <w:div w:id="522667582">
          <w:marLeft w:val="0"/>
          <w:marRight w:val="0"/>
          <w:marTop w:val="0"/>
          <w:marBottom w:val="0"/>
          <w:divBdr>
            <w:top w:val="none" w:sz="0" w:space="0" w:color="auto"/>
            <w:left w:val="none" w:sz="0" w:space="0" w:color="auto"/>
            <w:bottom w:val="none" w:sz="0" w:space="0" w:color="auto"/>
            <w:right w:val="none" w:sz="0" w:space="0" w:color="auto"/>
          </w:divBdr>
          <w:divsChild>
            <w:div w:id="1947078381">
              <w:marLeft w:val="0"/>
              <w:marRight w:val="0"/>
              <w:marTop w:val="0"/>
              <w:marBottom w:val="0"/>
              <w:divBdr>
                <w:top w:val="none" w:sz="0" w:space="0" w:color="auto"/>
                <w:left w:val="none" w:sz="0" w:space="0" w:color="auto"/>
                <w:bottom w:val="none" w:sz="0" w:space="0" w:color="auto"/>
                <w:right w:val="none" w:sz="0" w:space="0" w:color="auto"/>
              </w:divBdr>
            </w:div>
            <w:div w:id="2067407464">
              <w:marLeft w:val="0"/>
              <w:marRight w:val="0"/>
              <w:marTop w:val="0"/>
              <w:marBottom w:val="0"/>
              <w:divBdr>
                <w:top w:val="none" w:sz="0" w:space="0" w:color="auto"/>
                <w:left w:val="none" w:sz="0" w:space="0" w:color="auto"/>
                <w:bottom w:val="none" w:sz="0" w:space="0" w:color="auto"/>
                <w:right w:val="none" w:sz="0" w:space="0" w:color="auto"/>
              </w:divBdr>
            </w:div>
          </w:divsChild>
        </w:div>
        <w:div w:id="759522107">
          <w:marLeft w:val="0"/>
          <w:marRight w:val="0"/>
          <w:marTop w:val="0"/>
          <w:marBottom w:val="0"/>
          <w:divBdr>
            <w:top w:val="none" w:sz="0" w:space="0" w:color="auto"/>
            <w:left w:val="none" w:sz="0" w:space="0" w:color="auto"/>
            <w:bottom w:val="none" w:sz="0" w:space="0" w:color="auto"/>
            <w:right w:val="none" w:sz="0" w:space="0" w:color="auto"/>
          </w:divBdr>
          <w:divsChild>
            <w:div w:id="1310944308">
              <w:marLeft w:val="0"/>
              <w:marRight w:val="0"/>
              <w:marTop w:val="0"/>
              <w:marBottom w:val="0"/>
              <w:divBdr>
                <w:top w:val="none" w:sz="0" w:space="0" w:color="auto"/>
                <w:left w:val="none" w:sz="0" w:space="0" w:color="auto"/>
                <w:bottom w:val="none" w:sz="0" w:space="0" w:color="auto"/>
                <w:right w:val="none" w:sz="0" w:space="0" w:color="auto"/>
              </w:divBdr>
            </w:div>
          </w:divsChild>
        </w:div>
        <w:div w:id="831487754">
          <w:marLeft w:val="0"/>
          <w:marRight w:val="0"/>
          <w:marTop w:val="0"/>
          <w:marBottom w:val="0"/>
          <w:divBdr>
            <w:top w:val="none" w:sz="0" w:space="0" w:color="auto"/>
            <w:left w:val="none" w:sz="0" w:space="0" w:color="auto"/>
            <w:bottom w:val="none" w:sz="0" w:space="0" w:color="auto"/>
            <w:right w:val="none" w:sz="0" w:space="0" w:color="auto"/>
          </w:divBdr>
          <w:divsChild>
            <w:div w:id="1954164400">
              <w:marLeft w:val="0"/>
              <w:marRight w:val="0"/>
              <w:marTop w:val="0"/>
              <w:marBottom w:val="0"/>
              <w:divBdr>
                <w:top w:val="none" w:sz="0" w:space="0" w:color="auto"/>
                <w:left w:val="none" w:sz="0" w:space="0" w:color="auto"/>
                <w:bottom w:val="none" w:sz="0" w:space="0" w:color="auto"/>
                <w:right w:val="none" w:sz="0" w:space="0" w:color="auto"/>
              </w:divBdr>
            </w:div>
          </w:divsChild>
        </w:div>
        <w:div w:id="970283601">
          <w:marLeft w:val="0"/>
          <w:marRight w:val="0"/>
          <w:marTop w:val="0"/>
          <w:marBottom w:val="0"/>
          <w:divBdr>
            <w:top w:val="none" w:sz="0" w:space="0" w:color="auto"/>
            <w:left w:val="none" w:sz="0" w:space="0" w:color="auto"/>
            <w:bottom w:val="none" w:sz="0" w:space="0" w:color="auto"/>
            <w:right w:val="none" w:sz="0" w:space="0" w:color="auto"/>
          </w:divBdr>
          <w:divsChild>
            <w:div w:id="1429275182">
              <w:marLeft w:val="0"/>
              <w:marRight w:val="0"/>
              <w:marTop w:val="0"/>
              <w:marBottom w:val="0"/>
              <w:divBdr>
                <w:top w:val="none" w:sz="0" w:space="0" w:color="auto"/>
                <w:left w:val="none" w:sz="0" w:space="0" w:color="auto"/>
                <w:bottom w:val="none" w:sz="0" w:space="0" w:color="auto"/>
                <w:right w:val="none" w:sz="0" w:space="0" w:color="auto"/>
              </w:divBdr>
            </w:div>
          </w:divsChild>
        </w:div>
        <w:div w:id="1021397309">
          <w:marLeft w:val="0"/>
          <w:marRight w:val="0"/>
          <w:marTop w:val="0"/>
          <w:marBottom w:val="0"/>
          <w:divBdr>
            <w:top w:val="none" w:sz="0" w:space="0" w:color="auto"/>
            <w:left w:val="none" w:sz="0" w:space="0" w:color="auto"/>
            <w:bottom w:val="none" w:sz="0" w:space="0" w:color="auto"/>
            <w:right w:val="none" w:sz="0" w:space="0" w:color="auto"/>
          </w:divBdr>
          <w:divsChild>
            <w:div w:id="788010280">
              <w:marLeft w:val="0"/>
              <w:marRight w:val="0"/>
              <w:marTop w:val="0"/>
              <w:marBottom w:val="0"/>
              <w:divBdr>
                <w:top w:val="none" w:sz="0" w:space="0" w:color="auto"/>
                <w:left w:val="none" w:sz="0" w:space="0" w:color="auto"/>
                <w:bottom w:val="none" w:sz="0" w:space="0" w:color="auto"/>
                <w:right w:val="none" w:sz="0" w:space="0" w:color="auto"/>
              </w:divBdr>
            </w:div>
          </w:divsChild>
        </w:div>
        <w:div w:id="1328316039">
          <w:marLeft w:val="0"/>
          <w:marRight w:val="0"/>
          <w:marTop w:val="0"/>
          <w:marBottom w:val="0"/>
          <w:divBdr>
            <w:top w:val="none" w:sz="0" w:space="0" w:color="auto"/>
            <w:left w:val="none" w:sz="0" w:space="0" w:color="auto"/>
            <w:bottom w:val="none" w:sz="0" w:space="0" w:color="auto"/>
            <w:right w:val="none" w:sz="0" w:space="0" w:color="auto"/>
          </w:divBdr>
          <w:divsChild>
            <w:div w:id="17126555">
              <w:marLeft w:val="0"/>
              <w:marRight w:val="0"/>
              <w:marTop w:val="0"/>
              <w:marBottom w:val="0"/>
              <w:divBdr>
                <w:top w:val="none" w:sz="0" w:space="0" w:color="auto"/>
                <w:left w:val="none" w:sz="0" w:space="0" w:color="auto"/>
                <w:bottom w:val="none" w:sz="0" w:space="0" w:color="auto"/>
                <w:right w:val="none" w:sz="0" w:space="0" w:color="auto"/>
              </w:divBdr>
            </w:div>
          </w:divsChild>
        </w:div>
        <w:div w:id="1698576286">
          <w:marLeft w:val="0"/>
          <w:marRight w:val="0"/>
          <w:marTop w:val="0"/>
          <w:marBottom w:val="0"/>
          <w:divBdr>
            <w:top w:val="none" w:sz="0" w:space="0" w:color="auto"/>
            <w:left w:val="none" w:sz="0" w:space="0" w:color="auto"/>
            <w:bottom w:val="none" w:sz="0" w:space="0" w:color="auto"/>
            <w:right w:val="none" w:sz="0" w:space="0" w:color="auto"/>
          </w:divBdr>
          <w:divsChild>
            <w:div w:id="1209339297">
              <w:marLeft w:val="0"/>
              <w:marRight w:val="0"/>
              <w:marTop w:val="0"/>
              <w:marBottom w:val="0"/>
              <w:divBdr>
                <w:top w:val="none" w:sz="0" w:space="0" w:color="auto"/>
                <w:left w:val="none" w:sz="0" w:space="0" w:color="auto"/>
                <w:bottom w:val="none" w:sz="0" w:space="0" w:color="auto"/>
                <w:right w:val="none" w:sz="0" w:space="0" w:color="auto"/>
              </w:divBdr>
            </w:div>
          </w:divsChild>
        </w:div>
        <w:div w:id="1701852592">
          <w:marLeft w:val="0"/>
          <w:marRight w:val="0"/>
          <w:marTop w:val="0"/>
          <w:marBottom w:val="0"/>
          <w:divBdr>
            <w:top w:val="none" w:sz="0" w:space="0" w:color="auto"/>
            <w:left w:val="none" w:sz="0" w:space="0" w:color="auto"/>
            <w:bottom w:val="none" w:sz="0" w:space="0" w:color="auto"/>
            <w:right w:val="none" w:sz="0" w:space="0" w:color="auto"/>
          </w:divBdr>
          <w:divsChild>
            <w:div w:id="792139256">
              <w:marLeft w:val="0"/>
              <w:marRight w:val="0"/>
              <w:marTop w:val="0"/>
              <w:marBottom w:val="0"/>
              <w:divBdr>
                <w:top w:val="none" w:sz="0" w:space="0" w:color="auto"/>
                <w:left w:val="none" w:sz="0" w:space="0" w:color="auto"/>
                <w:bottom w:val="none" w:sz="0" w:space="0" w:color="auto"/>
                <w:right w:val="none" w:sz="0" w:space="0" w:color="auto"/>
              </w:divBdr>
            </w:div>
          </w:divsChild>
        </w:div>
        <w:div w:id="1704357556">
          <w:marLeft w:val="0"/>
          <w:marRight w:val="0"/>
          <w:marTop w:val="0"/>
          <w:marBottom w:val="0"/>
          <w:divBdr>
            <w:top w:val="none" w:sz="0" w:space="0" w:color="auto"/>
            <w:left w:val="none" w:sz="0" w:space="0" w:color="auto"/>
            <w:bottom w:val="none" w:sz="0" w:space="0" w:color="auto"/>
            <w:right w:val="none" w:sz="0" w:space="0" w:color="auto"/>
          </w:divBdr>
          <w:divsChild>
            <w:div w:id="2021883779">
              <w:marLeft w:val="0"/>
              <w:marRight w:val="0"/>
              <w:marTop w:val="0"/>
              <w:marBottom w:val="0"/>
              <w:divBdr>
                <w:top w:val="none" w:sz="0" w:space="0" w:color="auto"/>
                <w:left w:val="none" w:sz="0" w:space="0" w:color="auto"/>
                <w:bottom w:val="none" w:sz="0" w:space="0" w:color="auto"/>
                <w:right w:val="none" w:sz="0" w:space="0" w:color="auto"/>
              </w:divBdr>
            </w:div>
          </w:divsChild>
        </w:div>
        <w:div w:id="1768035340">
          <w:marLeft w:val="0"/>
          <w:marRight w:val="0"/>
          <w:marTop w:val="0"/>
          <w:marBottom w:val="0"/>
          <w:divBdr>
            <w:top w:val="none" w:sz="0" w:space="0" w:color="auto"/>
            <w:left w:val="none" w:sz="0" w:space="0" w:color="auto"/>
            <w:bottom w:val="none" w:sz="0" w:space="0" w:color="auto"/>
            <w:right w:val="none" w:sz="0" w:space="0" w:color="auto"/>
          </w:divBdr>
          <w:divsChild>
            <w:div w:id="508105739">
              <w:marLeft w:val="0"/>
              <w:marRight w:val="0"/>
              <w:marTop w:val="0"/>
              <w:marBottom w:val="0"/>
              <w:divBdr>
                <w:top w:val="none" w:sz="0" w:space="0" w:color="auto"/>
                <w:left w:val="none" w:sz="0" w:space="0" w:color="auto"/>
                <w:bottom w:val="none" w:sz="0" w:space="0" w:color="auto"/>
                <w:right w:val="none" w:sz="0" w:space="0" w:color="auto"/>
              </w:divBdr>
            </w:div>
          </w:divsChild>
        </w:div>
        <w:div w:id="2024014900">
          <w:marLeft w:val="0"/>
          <w:marRight w:val="0"/>
          <w:marTop w:val="0"/>
          <w:marBottom w:val="0"/>
          <w:divBdr>
            <w:top w:val="none" w:sz="0" w:space="0" w:color="auto"/>
            <w:left w:val="none" w:sz="0" w:space="0" w:color="auto"/>
            <w:bottom w:val="none" w:sz="0" w:space="0" w:color="auto"/>
            <w:right w:val="none" w:sz="0" w:space="0" w:color="auto"/>
          </w:divBdr>
          <w:divsChild>
            <w:div w:id="92676058">
              <w:marLeft w:val="0"/>
              <w:marRight w:val="0"/>
              <w:marTop w:val="0"/>
              <w:marBottom w:val="0"/>
              <w:divBdr>
                <w:top w:val="none" w:sz="0" w:space="0" w:color="auto"/>
                <w:left w:val="none" w:sz="0" w:space="0" w:color="auto"/>
                <w:bottom w:val="none" w:sz="0" w:space="0" w:color="auto"/>
                <w:right w:val="none" w:sz="0" w:space="0" w:color="auto"/>
              </w:divBdr>
            </w:div>
            <w:div w:id="606354896">
              <w:marLeft w:val="0"/>
              <w:marRight w:val="0"/>
              <w:marTop w:val="0"/>
              <w:marBottom w:val="0"/>
              <w:divBdr>
                <w:top w:val="none" w:sz="0" w:space="0" w:color="auto"/>
                <w:left w:val="none" w:sz="0" w:space="0" w:color="auto"/>
                <w:bottom w:val="none" w:sz="0" w:space="0" w:color="auto"/>
                <w:right w:val="none" w:sz="0" w:space="0" w:color="auto"/>
              </w:divBdr>
            </w:div>
            <w:div w:id="1651670615">
              <w:marLeft w:val="0"/>
              <w:marRight w:val="0"/>
              <w:marTop w:val="0"/>
              <w:marBottom w:val="0"/>
              <w:divBdr>
                <w:top w:val="none" w:sz="0" w:space="0" w:color="auto"/>
                <w:left w:val="none" w:sz="0" w:space="0" w:color="auto"/>
                <w:bottom w:val="none" w:sz="0" w:space="0" w:color="auto"/>
                <w:right w:val="none" w:sz="0" w:space="0" w:color="auto"/>
              </w:divBdr>
            </w:div>
            <w:div w:id="2130784048">
              <w:marLeft w:val="0"/>
              <w:marRight w:val="0"/>
              <w:marTop w:val="0"/>
              <w:marBottom w:val="0"/>
              <w:divBdr>
                <w:top w:val="none" w:sz="0" w:space="0" w:color="auto"/>
                <w:left w:val="none" w:sz="0" w:space="0" w:color="auto"/>
                <w:bottom w:val="none" w:sz="0" w:space="0" w:color="auto"/>
                <w:right w:val="none" w:sz="0" w:space="0" w:color="auto"/>
              </w:divBdr>
            </w:div>
          </w:divsChild>
        </w:div>
        <w:div w:id="2075468599">
          <w:marLeft w:val="0"/>
          <w:marRight w:val="0"/>
          <w:marTop w:val="0"/>
          <w:marBottom w:val="0"/>
          <w:divBdr>
            <w:top w:val="none" w:sz="0" w:space="0" w:color="auto"/>
            <w:left w:val="none" w:sz="0" w:space="0" w:color="auto"/>
            <w:bottom w:val="none" w:sz="0" w:space="0" w:color="auto"/>
            <w:right w:val="none" w:sz="0" w:space="0" w:color="auto"/>
          </w:divBdr>
          <w:divsChild>
            <w:div w:id="79425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127390">
      <w:marLeft w:val="0"/>
      <w:marRight w:val="0"/>
      <w:marTop w:val="0"/>
      <w:marBottom w:val="0"/>
      <w:divBdr>
        <w:top w:val="none" w:sz="0" w:space="0" w:color="auto"/>
        <w:left w:val="none" w:sz="0" w:space="0" w:color="auto"/>
        <w:bottom w:val="none" w:sz="0" w:space="0" w:color="auto"/>
        <w:right w:val="none" w:sz="0" w:space="0" w:color="auto"/>
      </w:divBdr>
      <w:divsChild>
        <w:div w:id="1220825319">
          <w:marLeft w:val="0"/>
          <w:marRight w:val="0"/>
          <w:marTop w:val="0"/>
          <w:marBottom w:val="0"/>
          <w:divBdr>
            <w:top w:val="none" w:sz="0" w:space="0" w:color="auto"/>
            <w:left w:val="none" w:sz="0" w:space="0" w:color="auto"/>
            <w:bottom w:val="none" w:sz="0" w:space="0" w:color="auto"/>
            <w:right w:val="none" w:sz="0" w:space="0" w:color="auto"/>
          </w:divBdr>
        </w:div>
      </w:divsChild>
    </w:div>
    <w:div w:id="1180046406">
      <w:marLeft w:val="0"/>
      <w:marRight w:val="0"/>
      <w:marTop w:val="0"/>
      <w:marBottom w:val="0"/>
      <w:divBdr>
        <w:top w:val="none" w:sz="0" w:space="0" w:color="auto"/>
        <w:left w:val="none" w:sz="0" w:space="0" w:color="auto"/>
        <w:bottom w:val="none" w:sz="0" w:space="0" w:color="auto"/>
        <w:right w:val="none" w:sz="0" w:space="0" w:color="auto"/>
      </w:divBdr>
      <w:divsChild>
        <w:div w:id="1039816759">
          <w:marLeft w:val="0"/>
          <w:marRight w:val="0"/>
          <w:marTop w:val="0"/>
          <w:marBottom w:val="0"/>
          <w:divBdr>
            <w:top w:val="none" w:sz="0" w:space="0" w:color="auto"/>
            <w:left w:val="none" w:sz="0" w:space="0" w:color="auto"/>
            <w:bottom w:val="none" w:sz="0" w:space="0" w:color="auto"/>
            <w:right w:val="none" w:sz="0" w:space="0" w:color="auto"/>
          </w:divBdr>
        </w:div>
      </w:divsChild>
    </w:div>
    <w:div w:id="1214392260">
      <w:bodyDiv w:val="1"/>
      <w:marLeft w:val="0"/>
      <w:marRight w:val="0"/>
      <w:marTop w:val="0"/>
      <w:marBottom w:val="0"/>
      <w:divBdr>
        <w:top w:val="none" w:sz="0" w:space="0" w:color="auto"/>
        <w:left w:val="none" w:sz="0" w:space="0" w:color="auto"/>
        <w:bottom w:val="none" w:sz="0" w:space="0" w:color="auto"/>
        <w:right w:val="none" w:sz="0" w:space="0" w:color="auto"/>
      </w:divBdr>
      <w:divsChild>
        <w:div w:id="16009953">
          <w:marLeft w:val="0"/>
          <w:marRight w:val="0"/>
          <w:marTop w:val="0"/>
          <w:marBottom w:val="0"/>
          <w:divBdr>
            <w:top w:val="none" w:sz="0" w:space="0" w:color="auto"/>
            <w:left w:val="none" w:sz="0" w:space="0" w:color="auto"/>
            <w:bottom w:val="none" w:sz="0" w:space="0" w:color="auto"/>
            <w:right w:val="none" w:sz="0" w:space="0" w:color="auto"/>
          </w:divBdr>
        </w:div>
      </w:divsChild>
    </w:div>
    <w:div w:id="1257397405">
      <w:bodyDiv w:val="1"/>
      <w:marLeft w:val="0"/>
      <w:marRight w:val="0"/>
      <w:marTop w:val="0"/>
      <w:marBottom w:val="0"/>
      <w:divBdr>
        <w:top w:val="none" w:sz="0" w:space="0" w:color="auto"/>
        <w:left w:val="none" w:sz="0" w:space="0" w:color="auto"/>
        <w:bottom w:val="none" w:sz="0" w:space="0" w:color="auto"/>
        <w:right w:val="none" w:sz="0" w:space="0" w:color="auto"/>
      </w:divBdr>
      <w:divsChild>
        <w:div w:id="101070238">
          <w:marLeft w:val="0"/>
          <w:marRight w:val="0"/>
          <w:marTop w:val="0"/>
          <w:marBottom w:val="0"/>
          <w:divBdr>
            <w:top w:val="none" w:sz="0" w:space="0" w:color="auto"/>
            <w:left w:val="none" w:sz="0" w:space="0" w:color="auto"/>
            <w:bottom w:val="none" w:sz="0" w:space="0" w:color="auto"/>
            <w:right w:val="none" w:sz="0" w:space="0" w:color="auto"/>
          </w:divBdr>
          <w:divsChild>
            <w:div w:id="2091344322">
              <w:marLeft w:val="0"/>
              <w:marRight w:val="0"/>
              <w:marTop w:val="0"/>
              <w:marBottom w:val="0"/>
              <w:divBdr>
                <w:top w:val="none" w:sz="0" w:space="0" w:color="auto"/>
                <w:left w:val="none" w:sz="0" w:space="0" w:color="auto"/>
                <w:bottom w:val="none" w:sz="0" w:space="0" w:color="auto"/>
                <w:right w:val="none" w:sz="0" w:space="0" w:color="auto"/>
              </w:divBdr>
            </w:div>
          </w:divsChild>
        </w:div>
        <w:div w:id="243800129">
          <w:marLeft w:val="0"/>
          <w:marRight w:val="0"/>
          <w:marTop w:val="0"/>
          <w:marBottom w:val="0"/>
          <w:divBdr>
            <w:top w:val="none" w:sz="0" w:space="0" w:color="auto"/>
            <w:left w:val="none" w:sz="0" w:space="0" w:color="auto"/>
            <w:bottom w:val="none" w:sz="0" w:space="0" w:color="auto"/>
            <w:right w:val="none" w:sz="0" w:space="0" w:color="auto"/>
          </w:divBdr>
          <w:divsChild>
            <w:div w:id="722758440">
              <w:marLeft w:val="0"/>
              <w:marRight w:val="0"/>
              <w:marTop w:val="0"/>
              <w:marBottom w:val="0"/>
              <w:divBdr>
                <w:top w:val="none" w:sz="0" w:space="0" w:color="auto"/>
                <w:left w:val="none" w:sz="0" w:space="0" w:color="auto"/>
                <w:bottom w:val="none" w:sz="0" w:space="0" w:color="auto"/>
                <w:right w:val="none" w:sz="0" w:space="0" w:color="auto"/>
              </w:divBdr>
            </w:div>
            <w:div w:id="1553998184">
              <w:marLeft w:val="0"/>
              <w:marRight w:val="0"/>
              <w:marTop w:val="0"/>
              <w:marBottom w:val="0"/>
              <w:divBdr>
                <w:top w:val="none" w:sz="0" w:space="0" w:color="auto"/>
                <w:left w:val="none" w:sz="0" w:space="0" w:color="auto"/>
                <w:bottom w:val="none" w:sz="0" w:space="0" w:color="auto"/>
                <w:right w:val="none" w:sz="0" w:space="0" w:color="auto"/>
              </w:divBdr>
            </w:div>
          </w:divsChild>
        </w:div>
        <w:div w:id="320013985">
          <w:marLeft w:val="0"/>
          <w:marRight w:val="0"/>
          <w:marTop w:val="0"/>
          <w:marBottom w:val="0"/>
          <w:divBdr>
            <w:top w:val="none" w:sz="0" w:space="0" w:color="auto"/>
            <w:left w:val="none" w:sz="0" w:space="0" w:color="auto"/>
            <w:bottom w:val="none" w:sz="0" w:space="0" w:color="auto"/>
            <w:right w:val="none" w:sz="0" w:space="0" w:color="auto"/>
          </w:divBdr>
          <w:divsChild>
            <w:div w:id="832646264">
              <w:marLeft w:val="0"/>
              <w:marRight w:val="0"/>
              <w:marTop w:val="0"/>
              <w:marBottom w:val="0"/>
              <w:divBdr>
                <w:top w:val="none" w:sz="0" w:space="0" w:color="auto"/>
                <w:left w:val="none" w:sz="0" w:space="0" w:color="auto"/>
                <w:bottom w:val="none" w:sz="0" w:space="0" w:color="auto"/>
                <w:right w:val="none" w:sz="0" w:space="0" w:color="auto"/>
              </w:divBdr>
            </w:div>
          </w:divsChild>
        </w:div>
        <w:div w:id="417989706">
          <w:marLeft w:val="0"/>
          <w:marRight w:val="0"/>
          <w:marTop w:val="0"/>
          <w:marBottom w:val="0"/>
          <w:divBdr>
            <w:top w:val="none" w:sz="0" w:space="0" w:color="auto"/>
            <w:left w:val="none" w:sz="0" w:space="0" w:color="auto"/>
            <w:bottom w:val="none" w:sz="0" w:space="0" w:color="auto"/>
            <w:right w:val="none" w:sz="0" w:space="0" w:color="auto"/>
          </w:divBdr>
          <w:divsChild>
            <w:div w:id="1471166542">
              <w:marLeft w:val="0"/>
              <w:marRight w:val="0"/>
              <w:marTop w:val="0"/>
              <w:marBottom w:val="0"/>
              <w:divBdr>
                <w:top w:val="none" w:sz="0" w:space="0" w:color="auto"/>
                <w:left w:val="none" w:sz="0" w:space="0" w:color="auto"/>
                <w:bottom w:val="none" w:sz="0" w:space="0" w:color="auto"/>
                <w:right w:val="none" w:sz="0" w:space="0" w:color="auto"/>
              </w:divBdr>
            </w:div>
          </w:divsChild>
        </w:div>
        <w:div w:id="510803602">
          <w:marLeft w:val="0"/>
          <w:marRight w:val="0"/>
          <w:marTop w:val="0"/>
          <w:marBottom w:val="0"/>
          <w:divBdr>
            <w:top w:val="none" w:sz="0" w:space="0" w:color="auto"/>
            <w:left w:val="none" w:sz="0" w:space="0" w:color="auto"/>
            <w:bottom w:val="none" w:sz="0" w:space="0" w:color="auto"/>
            <w:right w:val="none" w:sz="0" w:space="0" w:color="auto"/>
          </w:divBdr>
          <w:divsChild>
            <w:div w:id="524058417">
              <w:marLeft w:val="0"/>
              <w:marRight w:val="0"/>
              <w:marTop w:val="0"/>
              <w:marBottom w:val="0"/>
              <w:divBdr>
                <w:top w:val="none" w:sz="0" w:space="0" w:color="auto"/>
                <w:left w:val="none" w:sz="0" w:space="0" w:color="auto"/>
                <w:bottom w:val="none" w:sz="0" w:space="0" w:color="auto"/>
                <w:right w:val="none" w:sz="0" w:space="0" w:color="auto"/>
              </w:divBdr>
            </w:div>
          </w:divsChild>
        </w:div>
        <w:div w:id="658121672">
          <w:marLeft w:val="0"/>
          <w:marRight w:val="0"/>
          <w:marTop w:val="0"/>
          <w:marBottom w:val="0"/>
          <w:divBdr>
            <w:top w:val="none" w:sz="0" w:space="0" w:color="auto"/>
            <w:left w:val="none" w:sz="0" w:space="0" w:color="auto"/>
            <w:bottom w:val="none" w:sz="0" w:space="0" w:color="auto"/>
            <w:right w:val="none" w:sz="0" w:space="0" w:color="auto"/>
          </w:divBdr>
          <w:divsChild>
            <w:div w:id="128279667">
              <w:marLeft w:val="0"/>
              <w:marRight w:val="0"/>
              <w:marTop w:val="0"/>
              <w:marBottom w:val="0"/>
              <w:divBdr>
                <w:top w:val="none" w:sz="0" w:space="0" w:color="auto"/>
                <w:left w:val="none" w:sz="0" w:space="0" w:color="auto"/>
                <w:bottom w:val="none" w:sz="0" w:space="0" w:color="auto"/>
                <w:right w:val="none" w:sz="0" w:space="0" w:color="auto"/>
              </w:divBdr>
            </w:div>
          </w:divsChild>
        </w:div>
        <w:div w:id="746339239">
          <w:marLeft w:val="0"/>
          <w:marRight w:val="0"/>
          <w:marTop w:val="0"/>
          <w:marBottom w:val="0"/>
          <w:divBdr>
            <w:top w:val="none" w:sz="0" w:space="0" w:color="auto"/>
            <w:left w:val="none" w:sz="0" w:space="0" w:color="auto"/>
            <w:bottom w:val="none" w:sz="0" w:space="0" w:color="auto"/>
            <w:right w:val="none" w:sz="0" w:space="0" w:color="auto"/>
          </w:divBdr>
          <w:divsChild>
            <w:div w:id="189925918">
              <w:marLeft w:val="0"/>
              <w:marRight w:val="0"/>
              <w:marTop w:val="0"/>
              <w:marBottom w:val="0"/>
              <w:divBdr>
                <w:top w:val="none" w:sz="0" w:space="0" w:color="auto"/>
                <w:left w:val="none" w:sz="0" w:space="0" w:color="auto"/>
                <w:bottom w:val="none" w:sz="0" w:space="0" w:color="auto"/>
                <w:right w:val="none" w:sz="0" w:space="0" w:color="auto"/>
              </w:divBdr>
            </w:div>
          </w:divsChild>
        </w:div>
        <w:div w:id="842624465">
          <w:marLeft w:val="0"/>
          <w:marRight w:val="0"/>
          <w:marTop w:val="0"/>
          <w:marBottom w:val="0"/>
          <w:divBdr>
            <w:top w:val="none" w:sz="0" w:space="0" w:color="auto"/>
            <w:left w:val="none" w:sz="0" w:space="0" w:color="auto"/>
            <w:bottom w:val="none" w:sz="0" w:space="0" w:color="auto"/>
            <w:right w:val="none" w:sz="0" w:space="0" w:color="auto"/>
          </w:divBdr>
          <w:divsChild>
            <w:div w:id="2057585620">
              <w:marLeft w:val="0"/>
              <w:marRight w:val="0"/>
              <w:marTop w:val="0"/>
              <w:marBottom w:val="0"/>
              <w:divBdr>
                <w:top w:val="none" w:sz="0" w:space="0" w:color="auto"/>
                <w:left w:val="none" w:sz="0" w:space="0" w:color="auto"/>
                <w:bottom w:val="none" w:sz="0" w:space="0" w:color="auto"/>
                <w:right w:val="none" w:sz="0" w:space="0" w:color="auto"/>
              </w:divBdr>
            </w:div>
          </w:divsChild>
        </w:div>
        <w:div w:id="968247717">
          <w:marLeft w:val="0"/>
          <w:marRight w:val="0"/>
          <w:marTop w:val="0"/>
          <w:marBottom w:val="0"/>
          <w:divBdr>
            <w:top w:val="none" w:sz="0" w:space="0" w:color="auto"/>
            <w:left w:val="none" w:sz="0" w:space="0" w:color="auto"/>
            <w:bottom w:val="none" w:sz="0" w:space="0" w:color="auto"/>
            <w:right w:val="none" w:sz="0" w:space="0" w:color="auto"/>
          </w:divBdr>
          <w:divsChild>
            <w:div w:id="1131290301">
              <w:marLeft w:val="0"/>
              <w:marRight w:val="0"/>
              <w:marTop w:val="0"/>
              <w:marBottom w:val="0"/>
              <w:divBdr>
                <w:top w:val="none" w:sz="0" w:space="0" w:color="auto"/>
                <w:left w:val="none" w:sz="0" w:space="0" w:color="auto"/>
                <w:bottom w:val="none" w:sz="0" w:space="0" w:color="auto"/>
                <w:right w:val="none" w:sz="0" w:space="0" w:color="auto"/>
              </w:divBdr>
            </w:div>
          </w:divsChild>
        </w:div>
        <w:div w:id="974679907">
          <w:marLeft w:val="0"/>
          <w:marRight w:val="0"/>
          <w:marTop w:val="0"/>
          <w:marBottom w:val="0"/>
          <w:divBdr>
            <w:top w:val="none" w:sz="0" w:space="0" w:color="auto"/>
            <w:left w:val="none" w:sz="0" w:space="0" w:color="auto"/>
            <w:bottom w:val="none" w:sz="0" w:space="0" w:color="auto"/>
            <w:right w:val="none" w:sz="0" w:space="0" w:color="auto"/>
          </w:divBdr>
          <w:divsChild>
            <w:div w:id="257720076">
              <w:marLeft w:val="0"/>
              <w:marRight w:val="0"/>
              <w:marTop w:val="0"/>
              <w:marBottom w:val="0"/>
              <w:divBdr>
                <w:top w:val="none" w:sz="0" w:space="0" w:color="auto"/>
                <w:left w:val="none" w:sz="0" w:space="0" w:color="auto"/>
                <w:bottom w:val="none" w:sz="0" w:space="0" w:color="auto"/>
                <w:right w:val="none" w:sz="0" w:space="0" w:color="auto"/>
              </w:divBdr>
            </w:div>
            <w:div w:id="491217639">
              <w:marLeft w:val="0"/>
              <w:marRight w:val="0"/>
              <w:marTop w:val="0"/>
              <w:marBottom w:val="0"/>
              <w:divBdr>
                <w:top w:val="none" w:sz="0" w:space="0" w:color="auto"/>
                <w:left w:val="none" w:sz="0" w:space="0" w:color="auto"/>
                <w:bottom w:val="none" w:sz="0" w:space="0" w:color="auto"/>
                <w:right w:val="none" w:sz="0" w:space="0" w:color="auto"/>
              </w:divBdr>
            </w:div>
            <w:div w:id="1690331219">
              <w:marLeft w:val="0"/>
              <w:marRight w:val="0"/>
              <w:marTop w:val="0"/>
              <w:marBottom w:val="0"/>
              <w:divBdr>
                <w:top w:val="none" w:sz="0" w:space="0" w:color="auto"/>
                <w:left w:val="none" w:sz="0" w:space="0" w:color="auto"/>
                <w:bottom w:val="none" w:sz="0" w:space="0" w:color="auto"/>
                <w:right w:val="none" w:sz="0" w:space="0" w:color="auto"/>
              </w:divBdr>
            </w:div>
            <w:div w:id="1839274347">
              <w:marLeft w:val="0"/>
              <w:marRight w:val="0"/>
              <w:marTop w:val="0"/>
              <w:marBottom w:val="0"/>
              <w:divBdr>
                <w:top w:val="none" w:sz="0" w:space="0" w:color="auto"/>
                <w:left w:val="none" w:sz="0" w:space="0" w:color="auto"/>
                <w:bottom w:val="none" w:sz="0" w:space="0" w:color="auto"/>
                <w:right w:val="none" w:sz="0" w:space="0" w:color="auto"/>
              </w:divBdr>
            </w:div>
          </w:divsChild>
        </w:div>
        <w:div w:id="999041460">
          <w:marLeft w:val="0"/>
          <w:marRight w:val="0"/>
          <w:marTop w:val="0"/>
          <w:marBottom w:val="0"/>
          <w:divBdr>
            <w:top w:val="none" w:sz="0" w:space="0" w:color="auto"/>
            <w:left w:val="none" w:sz="0" w:space="0" w:color="auto"/>
            <w:bottom w:val="none" w:sz="0" w:space="0" w:color="auto"/>
            <w:right w:val="none" w:sz="0" w:space="0" w:color="auto"/>
          </w:divBdr>
          <w:divsChild>
            <w:div w:id="1566985473">
              <w:marLeft w:val="0"/>
              <w:marRight w:val="0"/>
              <w:marTop w:val="0"/>
              <w:marBottom w:val="0"/>
              <w:divBdr>
                <w:top w:val="none" w:sz="0" w:space="0" w:color="auto"/>
                <w:left w:val="none" w:sz="0" w:space="0" w:color="auto"/>
                <w:bottom w:val="none" w:sz="0" w:space="0" w:color="auto"/>
                <w:right w:val="none" w:sz="0" w:space="0" w:color="auto"/>
              </w:divBdr>
            </w:div>
          </w:divsChild>
        </w:div>
        <w:div w:id="1090010372">
          <w:marLeft w:val="0"/>
          <w:marRight w:val="0"/>
          <w:marTop w:val="0"/>
          <w:marBottom w:val="0"/>
          <w:divBdr>
            <w:top w:val="none" w:sz="0" w:space="0" w:color="auto"/>
            <w:left w:val="none" w:sz="0" w:space="0" w:color="auto"/>
            <w:bottom w:val="none" w:sz="0" w:space="0" w:color="auto"/>
            <w:right w:val="none" w:sz="0" w:space="0" w:color="auto"/>
          </w:divBdr>
          <w:divsChild>
            <w:div w:id="187178668">
              <w:marLeft w:val="0"/>
              <w:marRight w:val="0"/>
              <w:marTop w:val="0"/>
              <w:marBottom w:val="0"/>
              <w:divBdr>
                <w:top w:val="none" w:sz="0" w:space="0" w:color="auto"/>
                <w:left w:val="none" w:sz="0" w:space="0" w:color="auto"/>
                <w:bottom w:val="none" w:sz="0" w:space="0" w:color="auto"/>
                <w:right w:val="none" w:sz="0" w:space="0" w:color="auto"/>
              </w:divBdr>
            </w:div>
          </w:divsChild>
        </w:div>
        <w:div w:id="1549101230">
          <w:marLeft w:val="0"/>
          <w:marRight w:val="0"/>
          <w:marTop w:val="0"/>
          <w:marBottom w:val="0"/>
          <w:divBdr>
            <w:top w:val="none" w:sz="0" w:space="0" w:color="auto"/>
            <w:left w:val="none" w:sz="0" w:space="0" w:color="auto"/>
            <w:bottom w:val="none" w:sz="0" w:space="0" w:color="auto"/>
            <w:right w:val="none" w:sz="0" w:space="0" w:color="auto"/>
          </w:divBdr>
          <w:divsChild>
            <w:div w:id="87242064">
              <w:marLeft w:val="0"/>
              <w:marRight w:val="0"/>
              <w:marTop w:val="0"/>
              <w:marBottom w:val="0"/>
              <w:divBdr>
                <w:top w:val="none" w:sz="0" w:space="0" w:color="auto"/>
                <w:left w:val="none" w:sz="0" w:space="0" w:color="auto"/>
                <w:bottom w:val="none" w:sz="0" w:space="0" w:color="auto"/>
                <w:right w:val="none" w:sz="0" w:space="0" w:color="auto"/>
              </w:divBdr>
            </w:div>
            <w:div w:id="592054733">
              <w:marLeft w:val="0"/>
              <w:marRight w:val="0"/>
              <w:marTop w:val="0"/>
              <w:marBottom w:val="0"/>
              <w:divBdr>
                <w:top w:val="none" w:sz="0" w:space="0" w:color="auto"/>
                <w:left w:val="none" w:sz="0" w:space="0" w:color="auto"/>
                <w:bottom w:val="none" w:sz="0" w:space="0" w:color="auto"/>
                <w:right w:val="none" w:sz="0" w:space="0" w:color="auto"/>
              </w:divBdr>
            </w:div>
            <w:div w:id="1663462835">
              <w:marLeft w:val="0"/>
              <w:marRight w:val="0"/>
              <w:marTop w:val="0"/>
              <w:marBottom w:val="0"/>
              <w:divBdr>
                <w:top w:val="none" w:sz="0" w:space="0" w:color="auto"/>
                <w:left w:val="none" w:sz="0" w:space="0" w:color="auto"/>
                <w:bottom w:val="none" w:sz="0" w:space="0" w:color="auto"/>
                <w:right w:val="none" w:sz="0" w:space="0" w:color="auto"/>
              </w:divBdr>
            </w:div>
          </w:divsChild>
        </w:div>
        <w:div w:id="1585917125">
          <w:marLeft w:val="0"/>
          <w:marRight w:val="0"/>
          <w:marTop w:val="0"/>
          <w:marBottom w:val="0"/>
          <w:divBdr>
            <w:top w:val="none" w:sz="0" w:space="0" w:color="auto"/>
            <w:left w:val="none" w:sz="0" w:space="0" w:color="auto"/>
            <w:bottom w:val="none" w:sz="0" w:space="0" w:color="auto"/>
            <w:right w:val="none" w:sz="0" w:space="0" w:color="auto"/>
          </w:divBdr>
          <w:divsChild>
            <w:div w:id="26223461">
              <w:marLeft w:val="0"/>
              <w:marRight w:val="0"/>
              <w:marTop w:val="0"/>
              <w:marBottom w:val="0"/>
              <w:divBdr>
                <w:top w:val="none" w:sz="0" w:space="0" w:color="auto"/>
                <w:left w:val="none" w:sz="0" w:space="0" w:color="auto"/>
                <w:bottom w:val="none" w:sz="0" w:space="0" w:color="auto"/>
                <w:right w:val="none" w:sz="0" w:space="0" w:color="auto"/>
              </w:divBdr>
            </w:div>
          </w:divsChild>
        </w:div>
        <w:div w:id="1853495682">
          <w:marLeft w:val="0"/>
          <w:marRight w:val="0"/>
          <w:marTop w:val="0"/>
          <w:marBottom w:val="0"/>
          <w:divBdr>
            <w:top w:val="none" w:sz="0" w:space="0" w:color="auto"/>
            <w:left w:val="none" w:sz="0" w:space="0" w:color="auto"/>
            <w:bottom w:val="none" w:sz="0" w:space="0" w:color="auto"/>
            <w:right w:val="none" w:sz="0" w:space="0" w:color="auto"/>
          </w:divBdr>
          <w:divsChild>
            <w:div w:id="272592002">
              <w:marLeft w:val="0"/>
              <w:marRight w:val="0"/>
              <w:marTop w:val="0"/>
              <w:marBottom w:val="0"/>
              <w:divBdr>
                <w:top w:val="none" w:sz="0" w:space="0" w:color="auto"/>
                <w:left w:val="none" w:sz="0" w:space="0" w:color="auto"/>
                <w:bottom w:val="none" w:sz="0" w:space="0" w:color="auto"/>
                <w:right w:val="none" w:sz="0" w:space="0" w:color="auto"/>
              </w:divBdr>
            </w:div>
          </w:divsChild>
        </w:div>
        <w:div w:id="1868715741">
          <w:marLeft w:val="0"/>
          <w:marRight w:val="0"/>
          <w:marTop w:val="0"/>
          <w:marBottom w:val="0"/>
          <w:divBdr>
            <w:top w:val="none" w:sz="0" w:space="0" w:color="auto"/>
            <w:left w:val="none" w:sz="0" w:space="0" w:color="auto"/>
            <w:bottom w:val="none" w:sz="0" w:space="0" w:color="auto"/>
            <w:right w:val="none" w:sz="0" w:space="0" w:color="auto"/>
          </w:divBdr>
          <w:divsChild>
            <w:div w:id="335234890">
              <w:marLeft w:val="0"/>
              <w:marRight w:val="0"/>
              <w:marTop w:val="0"/>
              <w:marBottom w:val="0"/>
              <w:divBdr>
                <w:top w:val="none" w:sz="0" w:space="0" w:color="auto"/>
                <w:left w:val="none" w:sz="0" w:space="0" w:color="auto"/>
                <w:bottom w:val="none" w:sz="0" w:space="0" w:color="auto"/>
                <w:right w:val="none" w:sz="0" w:space="0" w:color="auto"/>
              </w:divBdr>
            </w:div>
          </w:divsChild>
        </w:div>
        <w:div w:id="2040474135">
          <w:marLeft w:val="0"/>
          <w:marRight w:val="0"/>
          <w:marTop w:val="0"/>
          <w:marBottom w:val="0"/>
          <w:divBdr>
            <w:top w:val="none" w:sz="0" w:space="0" w:color="auto"/>
            <w:left w:val="none" w:sz="0" w:space="0" w:color="auto"/>
            <w:bottom w:val="none" w:sz="0" w:space="0" w:color="auto"/>
            <w:right w:val="none" w:sz="0" w:space="0" w:color="auto"/>
          </w:divBdr>
          <w:divsChild>
            <w:div w:id="1425419077">
              <w:marLeft w:val="0"/>
              <w:marRight w:val="0"/>
              <w:marTop w:val="0"/>
              <w:marBottom w:val="0"/>
              <w:divBdr>
                <w:top w:val="none" w:sz="0" w:space="0" w:color="auto"/>
                <w:left w:val="none" w:sz="0" w:space="0" w:color="auto"/>
                <w:bottom w:val="none" w:sz="0" w:space="0" w:color="auto"/>
                <w:right w:val="none" w:sz="0" w:space="0" w:color="auto"/>
              </w:divBdr>
            </w:div>
          </w:divsChild>
        </w:div>
        <w:div w:id="2132167187">
          <w:marLeft w:val="0"/>
          <w:marRight w:val="0"/>
          <w:marTop w:val="0"/>
          <w:marBottom w:val="0"/>
          <w:divBdr>
            <w:top w:val="none" w:sz="0" w:space="0" w:color="auto"/>
            <w:left w:val="none" w:sz="0" w:space="0" w:color="auto"/>
            <w:bottom w:val="none" w:sz="0" w:space="0" w:color="auto"/>
            <w:right w:val="none" w:sz="0" w:space="0" w:color="auto"/>
          </w:divBdr>
          <w:divsChild>
            <w:div w:id="168462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366667">
      <w:bodyDiv w:val="1"/>
      <w:marLeft w:val="0"/>
      <w:marRight w:val="0"/>
      <w:marTop w:val="0"/>
      <w:marBottom w:val="0"/>
      <w:divBdr>
        <w:top w:val="none" w:sz="0" w:space="0" w:color="auto"/>
        <w:left w:val="none" w:sz="0" w:space="0" w:color="auto"/>
        <w:bottom w:val="none" w:sz="0" w:space="0" w:color="auto"/>
        <w:right w:val="none" w:sz="0" w:space="0" w:color="auto"/>
      </w:divBdr>
      <w:divsChild>
        <w:div w:id="29693677">
          <w:marLeft w:val="0"/>
          <w:marRight w:val="0"/>
          <w:marTop w:val="0"/>
          <w:marBottom w:val="0"/>
          <w:divBdr>
            <w:top w:val="none" w:sz="0" w:space="0" w:color="auto"/>
            <w:left w:val="none" w:sz="0" w:space="0" w:color="auto"/>
            <w:bottom w:val="none" w:sz="0" w:space="0" w:color="auto"/>
            <w:right w:val="none" w:sz="0" w:space="0" w:color="auto"/>
          </w:divBdr>
          <w:divsChild>
            <w:div w:id="189802502">
              <w:marLeft w:val="0"/>
              <w:marRight w:val="0"/>
              <w:marTop w:val="0"/>
              <w:marBottom w:val="0"/>
              <w:divBdr>
                <w:top w:val="none" w:sz="0" w:space="0" w:color="auto"/>
                <w:left w:val="none" w:sz="0" w:space="0" w:color="auto"/>
                <w:bottom w:val="none" w:sz="0" w:space="0" w:color="auto"/>
                <w:right w:val="none" w:sz="0" w:space="0" w:color="auto"/>
              </w:divBdr>
            </w:div>
          </w:divsChild>
        </w:div>
        <w:div w:id="165216453">
          <w:marLeft w:val="0"/>
          <w:marRight w:val="0"/>
          <w:marTop w:val="0"/>
          <w:marBottom w:val="0"/>
          <w:divBdr>
            <w:top w:val="none" w:sz="0" w:space="0" w:color="auto"/>
            <w:left w:val="none" w:sz="0" w:space="0" w:color="auto"/>
            <w:bottom w:val="none" w:sz="0" w:space="0" w:color="auto"/>
            <w:right w:val="none" w:sz="0" w:space="0" w:color="auto"/>
          </w:divBdr>
          <w:divsChild>
            <w:div w:id="2065594036">
              <w:marLeft w:val="0"/>
              <w:marRight w:val="0"/>
              <w:marTop w:val="0"/>
              <w:marBottom w:val="0"/>
              <w:divBdr>
                <w:top w:val="none" w:sz="0" w:space="0" w:color="auto"/>
                <w:left w:val="none" w:sz="0" w:space="0" w:color="auto"/>
                <w:bottom w:val="none" w:sz="0" w:space="0" w:color="auto"/>
                <w:right w:val="none" w:sz="0" w:space="0" w:color="auto"/>
              </w:divBdr>
            </w:div>
          </w:divsChild>
        </w:div>
        <w:div w:id="400518668">
          <w:marLeft w:val="0"/>
          <w:marRight w:val="0"/>
          <w:marTop w:val="0"/>
          <w:marBottom w:val="0"/>
          <w:divBdr>
            <w:top w:val="none" w:sz="0" w:space="0" w:color="auto"/>
            <w:left w:val="none" w:sz="0" w:space="0" w:color="auto"/>
            <w:bottom w:val="none" w:sz="0" w:space="0" w:color="auto"/>
            <w:right w:val="none" w:sz="0" w:space="0" w:color="auto"/>
          </w:divBdr>
          <w:divsChild>
            <w:div w:id="1800032943">
              <w:marLeft w:val="0"/>
              <w:marRight w:val="0"/>
              <w:marTop w:val="0"/>
              <w:marBottom w:val="0"/>
              <w:divBdr>
                <w:top w:val="none" w:sz="0" w:space="0" w:color="auto"/>
                <w:left w:val="none" w:sz="0" w:space="0" w:color="auto"/>
                <w:bottom w:val="none" w:sz="0" w:space="0" w:color="auto"/>
                <w:right w:val="none" w:sz="0" w:space="0" w:color="auto"/>
              </w:divBdr>
            </w:div>
          </w:divsChild>
        </w:div>
        <w:div w:id="1207983551">
          <w:marLeft w:val="0"/>
          <w:marRight w:val="0"/>
          <w:marTop w:val="0"/>
          <w:marBottom w:val="0"/>
          <w:divBdr>
            <w:top w:val="none" w:sz="0" w:space="0" w:color="auto"/>
            <w:left w:val="none" w:sz="0" w:space="0" w:color="auto"/>
            <w:bottom w:val="none" w:sz="0" w:space="0" w:color="auto"/>
            <w:right w:val="none" w:sz="0" w:space="0" w:color="auto"/>
          </w:divBdr>
          <w:divsChild>
            <w:div w:id="207650460">
              <w:marLeft w:val="0"/>
              <w:marRight w:val="0"/>
              <w:marTop w:val="0"/>
              <w:marBottom w:val="0"/>
              <w:divBdr>
                <w:top w:val="none" w:sz="0" w:space="0" w:color="auto"/>
                <w:left w:val="none" w:sz="0" w:space="0" w:color="auto"/>
                <w:bottom w:val="none" w:sz="0" w:space="0" w:color="auto"/>
                <w:right w:val="none" w:sz="0" w:space="0" w:color="auto"/>
              </w:divBdr>
            </w:div>
          </w:divsChild>
        </w:div>
        <w:div w:id="1271358260">
          <w:marLeft w:val="0"/>
          <w:marRight w:val="0"/>
          <w:marTop w:val="0"/>
          <w:marBottom w:val="0"/>
          <w:divBdr>
            <w:top w:val="none" w:sz="0" w:space="0" w:color="auto"/>
            <w:left w:val="none" w:sz="0" w:space="0" w:color="auto"/>
            <w:bottom w:val="none" w:sz="0" w:space="0" w:color="auto"/>
            <w:right w:val="none" w:sz="0" w:space="0" w:color="auto"/>
          </w:divBdr>
          <w:divsChild>
            <w:div w:id="1999722834">
              <w:marLeft w:val="0"/>
              <w:marRight w:val="0"/>
              <w:marTop w:val="0"/>
              <w:marBottom w:val="0"/>
              <w:divBdr>
                <w:top w:val="none" w:sz="0" w:space="0" w:color="auto"/>
                <w:left w:val="none" w:sz="0" w:space="0" w:color="auto"/>
                <w:bottom w:val="none" w:sz="0" w:space="0" w:color="auto"/>
                <w:right w:val="none" w:sz="0" w:space="0" w:color="auto"/>
              </w:divBdr>
            </w:div>
          </w:divsChild>
        </w:div>
        <w:div w:id="2098357455">
          <w:marLeft w:val="0"/>
          <w:marRight w:val="0"/>
          <w:marTop w:val="0"/>
          <w:marBottom w:val="0"/>
          <w:divBdr>
            <w:top w:val="none" w:sz="0" w:space="0" w:color="auto"/>
            <w:left w:val="none" w:sz="0" w:space="0" w:color="auto"/>
            <w:bottom w:val="none" w:sz="0" w:space="0" w:color="auto"/>
            <w:right w:val="none" w:sz="0" w:space="0" w:color="auto"/>
          </w:divBdr>
          <w:divsChild>
            <w:div w:id="207658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781514">
      <w:bodyDiv w:val="1"/>
      <w:marLeft w:val="0"/>
      <w:marRight w:val="0"/>
      <w:marTop w:val="0"/>
      <w:marBottom w:val="0"/>
      <w:divBdr>
        <w:top w:val="none" w:sz="0" w:space="0" w:color="auto"/>
        <w:left w:val="none" w:sz="0" w:space="0" w:color="auto"/>
        <w:bottom w:val="none" w:sz="0" w:space="0" w:color="auto"/>
        <w:right w:val="none" w:sz="0" w:space="0" w:color="auto"/>
      </w:divBdr>
      <w:divsChild>
        <w:div w:id="1922567307">
          <w:marLeft w:val="0"/>
          <w:marRight w:val="0"/>
          <w:marTop w:val="0"/>
          <w:marBottom w:val="0"/>
          <w:divBdr>
            <w:top w:val="none" w:sz="0" w:space="0" w:color="auto"/>
            <w:left w:val="none" w:sz="0" w:space="0" w:color="auto"/>
            <w:bottom w:val="none" w:sz="0" w:space="0" w:color="auto"/>
            <w:right w:val="none" w:sz="0" w:space="0" w:color="auto"/>
          </w:divBdr>
          <w:divsChild>
            <w:div w:id="209705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350841">
      <w:bodyDiv w:val="1"/>
      <w:marLeft w:val="0"/>
      <w:marRight w:val="0"/>
      <w:marTop w:val="0"/>
      <w:marBottom w:val="0"/>
      <w:divBdr>
        <w:top w:val="none" w:sz="0" w:space="0" w:color="auto"/>
        <w:left w:val="none" w:sz="0" w:space="0" w:color="auto"/>
        <w:bottom w:val="none" w:sz="0" w:space="0" w:color="auto"/>
        <w:right w:val="none" w:sz="0" w:space="0" w:color="auto"/>
      </w:divBdr>
      <w:divsChild>
        <w:div w:id="3746079">
          <w:marLeft w:val="0"/>
          <w:marRight w:val="0"/>
          <w:marTop w:val="0"/>
          <w:marBottom w:val="0"/>
          <w:divBdr>
            <w:top w:val="none" w:sz="0" w:space="0" w:color="auto"/>
            <w:left w:val="none" w:sz="0" w:space="0" w:color="auto"/>
            <w:bottom w:val="none" w:sz="0" w:space="0" w:color="auto"/>
            <w:right w:val="none" w:sz="0" w:space="0" w:color="auto"/>
          </w:divBdr>
        </w:div>
        <w:div w:id="57290473">
          <w:marLeft w:val="0"/>
          <w:marRight w:val="0"/>
          <w:marTop w:val="0"/>
          <w:marBottom w:val="0"/>
          <w:divBdr>
            <w:top w:val="none" w:sz="0" w:space="0" w:color="auto"/>
            <w:left w:val="none" w:sz="0" w:space="0" w:color="auto"/>
            <w:bottom w:val="none" w:sz="0" w:space="0" w:color="auto"/>
            <w:right w:val="none" w:sz="0" w:space="0" w:color="auto"/>
          </w:divBdr>
        </w:div>
        <w:div w:id="82268313">
          <w:marLeft w:val="0"/>
          <w:marRight w:val="0"/>
          <w:marTop w:val="0"/>
          <w:marBottom w:val="0"/>
          <w:divBdr>
            <w:top w:val="none" w:sz="0" w:space="0" w:color="auto"/>
            <w:left w:val="none" w:sz="0" w:space="0" w:color="auto"/>
            <w:bottom w:val="none" w:sz="0" w:space="0" w:color="auto"/>
            <w:right w:val="none" w:sz="0" w:space="0" w:color="auto"/>
          </w:divBdr>
        </w:div>
        <w:div w:id="188108250">
          <w:marLeft w:val="0"/>
          <w:marRight w:val="0"/>
          <w:marTop w:val="0"/>
          <w:marBottom w:val="0"/>
          <w:divBdr>
            <w:top w:val="none" w:sz="0" w:space="0" w:color="auto"/>
            <w:left w:val="none" w:sz="0" w:space="0" w:color="auto"/>
            <w:bottom w:val="none" w:sz="0" w:space="0" w:color="auto"/>
            <w:right w:val="none" w:sz="0" w:space="0" w:color="auto"/>
          </w:divBdr>
        </w:div>
        <w:div w:id="409427135">
          <w:marLeft w:val="0"/>
          <w:marRight w:val="0"/>
          <w:marTop w:val="0"/>
          <w:marBottom w:val="0"/>
          <w:divBdr>
            <w:top w:val="none" w:sz="0" w:space="0" w:color="auto"/>
            <w:left w:val="none" w:sz="0" w:space="0" w:color="auto"/>
            <w:bottom w:val="none" w:sz="0" w:space="0" w:color="auto"/>
            <w:right w:val="none" w:sz="0" w:space="0" w:color="auto"/>
          </w:divBdr>
        </w:div>
        <w:div w:id="422915911">
          <w:marLeft w:val="0"/>
          <w:marRight w:val="0"/>
          <w:marTop w:val="0"/>
          <w:marBottom w:val="0"/>
          <w:divBdr>
            <w:top w:val="none" w:sz="0" w:space="0" w:color="auto"/>
            <w:left w:val="none" w:sz="0" w:space="0" w:color="auto"/>
            <w:bottom w:val="none" w:sz="0" w:space="0" w:color="auto"/>
            <w:right w:val="none" w:sz="0" w:space="0" w:color="auto"/>
          </w:divBdr>
        </w:div>
        <w:div w:id="424965130">
          <w:marLeft w:val="0"/>
          <w:marRight w:val="0"/>
          <w:marTop w:val="0"/>
          <w:marBottom w:val="0"/>
          <w:divBdr>
            <w:top w:val="none" w:sz="0" w:space="0" w:color="auto"/>
            <w:left w:val="none" w:sz="0" w:space="0" w:color="auto"/>
            <w:bottom w:val="none" w:sz="0" w:space="0" w:color="auto"/>
            <w:right w:val="none" w:sz="0" w:space="0" w:color="auto"/>
          </w:divBdr>
        </w:div>
        <w:div w:id="525798511">
          <w:marLeft w:val="0"/>
          <w:marRight w:val="0"/>
          <w:marTop w:val="0"/>
          <w:marBottom w:val="0"/>
          <w:divBdr>
            <w:top w:val="none" w:sz="0" w:space="0" w:color="auto"/>
            <w:left w:val="none" w:sz="0" w:space="0" w:color="auto"/>
            <w:bottom w:val="none" w:sz="0" w:space="0" w:color="auto"/>
            <w:right w:val="none" w:sz="0" w:space="0" w:color="auto"/>
          </w:divBdr>
        </w:div>
        <w:div w:id="594939982">
          <w:marLeft w:val="0"/>
          <w:marRight w:val="0"/>
          <w:marTop w:val="0"/>
          <w:marBottom w:val="0"/>
          <w:divBdr>
            <w:top w:val="none" w:sz="0" w:space="0" w:color="auto"/>
            <w:left w:val="none" w:sz="0" w:space="0" w:color="auto"/>
            <w:bottom w:val="none" w:sz="0" w:space="0" w:color="auto"/>
            <w:right w:val="none" w:sz="0" w:space="0" w:color="auto"/>
          </w:divBdr>
        </w:div>
        <w:div w:id="610671679">
          <w:marLeft w:val="0"/>
          <w:marRight w:val="0"/>
          <w:marTop w:val="0"/>
          <w:marBottom w:val="0"/>
          <w:divBdr>
            <w:top w:val="none" w:sz="0" w:space="0" w:color="auto"/>
            <w:left w:val="none" w:sz="0" w:space="0" w:color="auto"/>
            <w:bottom w:val="none" w:sz="0" w:space="0" w:color="auto"/>
            <w:right w:val="none" w:sz="0" w:space="0" w:color="auto"/>
          </w:divBdr>
        </w:div>
        <w:div w:id="627200115">
          <w:marLeft w:val="0"/>
          <w:marRight w:val="0"/>
          <w:marTop w:val="0"/>
          <w:marBottom w:val="0"/>
          <w:divBdr>
            <w:top w:val="none" w:sz="0" w:space="0" w:color="auto"/>
            <w:left w:val="none" w:sz="0" w:space="0" w:color="auto"/>
            <w:bottom w:val="none" w:sz="0" w:space="0" w:color="auto"/>
            <w:right w:val="none" w:sz="0" w:space="0" w:color="auto"/>
          </w:divBdr>
        </w:div>
        <w:div w:id="643464476">
          <w:marLeft w:val="0"/>
          <w:marRight w:val="0"/>
          <w:marTop w:val="0"/>
          <w:marBottom w:val="0"/>
          <w:divBdr>
            <w:top w:val="none" w:sz="0" w:space="0" w:color="auto"/>
            <w:left w:val="none" w:sz="0" w:space="0" w:color="auto"/>
            <w:bottom w:val="none" w:sz="0" w:space="0" w:color="auto"/>
            <w:right w:val="none" w:sz="0" w:space="0" w:color="auto"/>
          </w:divBdr>
        </w:div>
        <w:div w:id="694767418">
          <w:marLeft w:val="0"/>
          <w:marRight w:val="0"/>
          <w:marTop w:val="0"/>
          <w:marBottom w:val="0"/>
          <w:divBdr>
            <w:top w:val="none" w:sz="0" w:space="0" w:color="auto"/>
            <w:left w:val="none" w:sz="0" w:space="0" w:color="auto"/>
            <w:bottom w:val="none" w:sz="0" w:space="0" w:color="auto"/>
            <w:right w:val="none" w:sz="0" w:space="0" w:color="auto"/>
          </w:divBdr>
        </w:div>
        <w:div w:id="706031314">
          <w:marLeft w:val="0"/>
          <w:marRight w:val="0"/>
          <w:marTop w:val="0"/>
          <w:marBottom w:val="0"/>
          <w:divBdr>
            <w:top w:val="none" w:sz="0" w:space="0" w:color="auto"/>
            <w:left w:val="none" w:sz="0" w:space="0" w:color="auto"/>
            <w:bottom w:val="none" w:sz="0" w:space="0" w:color="auto"/>
            <w:right w:val="none" w:sz="0" w:space="0" w:color="auto"/>
          </w:divBdr>
        </w:div>
        <w:div w:id="711806916">
          <w:marLeft w:val="0"/>
          <w:marRight w:val="0"/>
          <w:marTop w:val="0"/>
          <w:marBottom w:val="0"/>
          <w:divBdr>
            <w:top w:val="none" w:sz="0" w:space="0" w:color="auto"/>
            <w:left w:val="none" w:sz="0" w:space="0" w:color="auto"/>
            <w:bottom w:val="none" w:sz="0" w:space="0" w:color="auto"/>
            <w:right w:val="none" w:sz="0" w:space="0" w:color="auto"/>
          </w:divBdr>
        </w:div>
        <w:div w:id="781923939">
          <w:marLeft w:val="0"/>
          <w:marRight w:val="0"/>
          <w:marTop w:val="0"/>
          <w:marBottom w:val="0"/>
          <w:divBdr>
            <w:top w:val="none" w:sz="0" w:space="0" w:color="auto"/>
            <w:left w:val="none" w:sz="0" w:space="0" w:color="auto"/>
            <w:bottom w:val="none" w:sz="0" w:space="0" w:color="auto"/>
            <w:right w:val="none" w:sz="0" w:space="0" w:color="auto"/>
          </w:divBdr>
        </w:div>
        <w:div w:id="816998734">
          <w:marLeft w:val="0"/>
          <w:marRight w:val="0"/>
          <w:marTop w:val="0"/>
          <w:marBottom w:val="0"/>
          <w:divBdr>
            <w:top w:val="none" w:sz="0" w:space="0" w:color="auto"/>
            <w:left w:val="none" w:sz="0" w:space="0" w:color="auto"/>
            <w:bottom w:val="none" w:sz="0" w:space="0" w:color="auto"/>
            <w:right w:val="none" w:sz="0" w:space="0" w:color="auto"/>
          </w:divBdr>
        </w:div>
        <w:div w:id="821889127">
          <w:marLeft w:val="0"/>
          <w:marRight w:val="0"/>
          <w:marTop w:val="0"/>
          <w:marBottom w:val="0"/>
          <w:divBdr>
            <w:top w:val="none" w:sz="0" w:space="0" w:color="auto"/>
            <w:left w:val="none" w:sz="0" w:space="0" w:color="auto"/>
            <w:bottom w:val="none" w:sz="0" w:space="0" w:color="auto"/>
            <w:right w:val="none" w:sz="0" w:space="0" w:color="auto"/>
          </w:divBdr>
        </w:div>
        <w:div w:id="901912292">
          <w:marLeft w:val="0"/>
          <w:marRight w:val="0"/>
          <w:marTop w:val="0"/>
          <w:marBottom w:val="0"/>
          <w:divBdr>
            <w:top w:val="none" w:sz="0" w:space="0" w:color="auto"/>
            <w:left w:val="none" w:sz="0" w:space="0" w:color="auto"/>
            <w:bottom w:val="none" w:sz="0" w:space="0" w:color="auto"/>
            <w:right w:val="none" w:sz="0" w:space="0" w:color="auto"/>
          </w:divBdr>
        </w:div>
        <w:div w:id="908005431">
          <w:marLeft w:val="0"/>
          <w:marRight w:val="0"/>
          <w:marTop w:val="0"/>
          <w:marBottom w:val="0"/>
          <w:divBdr>
            <w:top w:val="none" w:sz="0" w:space="0" w:color="auto"/>
            <w:left w:val="none" w:sz="0" w:space="0" w:color="auto"/>
            <w:bottom w:val="none" w:sz="0" w:space="0" w:color="auto"/>
            <w:right w:val="none" w:sz="0" w:space="0" w:color="auto"/>
          </w:divBdr>
        </w:div>
        <w:div w:id="915359084">
          <w:marLeft w:val="0"/>
          <w:marRight w:val="0"/>
          <w:marTop w:val="0"/>
          <w:marBottom w:val="0"/>
          <w:divBdr>
            <w:top w:val="none" w:sz="0" w:space="0" w:color="auto"/>
            <w:left w:val="none" w:sz="0" w:space="0" w:color="auto"/>
            <w:bottom w:val="none" w:sz="0" w:space="0" w:color="auto"/>
            <w:right w:val="none" w:sz="0" w:space="0" w:color="auto"/>
          </w:divBdr>
        </w:div>
        <w:div w:id="949312347">
          <w:marLeft w:val="0"/>
          <w:marRight w:val="0"/>
          <w:marTop w:val="0"/>
          <w:marBottom w:val="0"/>
          <w:divBdr>
            <w:top w:val="none" w:sz="0" w:space="0" w:color="auto"/>
            <w:left w:val="none" w:sz="0" w:space="0" w:color="auto"/>
            <w:bottom w:val="none" w:sz="0" w:space="0" w:color="auto"/>
            <w:right w:val="none" w:sz="0" w:space="0" w:color="auto"/>
          </w:divBdr>
        </w:div>
        <w:div w:id="995457107">
          <w:marLeft w:val="0"/>
          <w:marRight w:val="0"/>
          <w:marTop w:val="0"/>
          <w:marBottom w:val="0"/>
          <w:divBdr>
            <w:top w:val="none" w:sz="0" w:space="0" w:color="auto"/>
            <w:left w:val="none" w:sz="0" w:space="0" w:color="auto"/>
            <w:bottom w:val="none" w:sz="0" w:space="0" w:color="auto"/>
            <w:right w:val="none" w:sz="0" w:space="0" w:color="auto"/>
          </w:divBdr>
        </w:div>
        <w:div w:id="1012609449">
          <w:marLeft w:val="0"/>
          <w:marRight w:val="0"/>
          <w:marTop w:val="0"/>
          <w:marBottom w:val="0"/>
          <w:divBdr>
            <w:top w:val="none" w:sz="0" w:space="0" w:color="auto"/>
            <w:left w:val="none" w:sz="0" w:space="0" w:color="auto"/>
            <w:bottom w:val="none" w:sz="0" w:space="0" w:color="auto"/>
            <w:right w:val="none" w:sz="0" w:space="0" w:color="auto"/>
          </w:divBdr>
        </w:div>
        <w:div w:id="1058286118">
          <w:marLeft w:val="0"/>
          <w:marRight w:val="0"/>
          <w:marTop w:val="0"/>
          <w:marBottom w:val="0"/>
          <w:divBdr>
            <w:top w:val="none" w:sz="0" w:space="0" w:color="auto"/>
            <w:left w:val="none" w:sz="0" w:space="0" w:color="auto"/>
            <w:bottom w:val="none" w:sz="0" w:space="0" w:color="auto"/>
            <w:right w:val="none" w:sz="0" w:space="0" w:color="auto"/>
          </w:divBdr>
        </w:div>
        <w:div w:id="1107500496">
          <w:marLeft w:val="0"/>
          <w:marRight w:val="0"/>
          <w:marTop w:val="0"/>
          <w:marBottom w:val="0"/>
          <w:divBdr>
            <w:top w:val="none" w:sz="0" w:space="0" w:color="auto"/>
            <w:left w:val="none" w:sz="0" w:space="0" w:color="auto"/>
            <w:bottom w:val="none" w:sz="0" w:space="0" w:color="auto"/>
            <w:right w:val="none" w:sz="0" w:space="0" w:color="auto"/>
          </w:divBdr>
        </w:div>
        <w:div w:id="1175531367">
          <w:marLeft w:val="0"/>
          <w:marRight w:val="0"/>
          <w:marTop w:val="0"/>
          <w:marBottom w:val="0"/>
          <w:divBdr>
            <w:top w:val="none" w:sz="0" w:space="0" w:color="auto"/>
            <w:left w:val="none" w:sz="0" w:space="0" w:color="auto"/>
            <w:bottom w:val="none" w:sz="0" w:space="0" w:color="auto"/>
            <w:right w:val="none" w:sz="0" w:space="0" w:color="auto"/>
          </w:divBdr>
        </w:div>
        <w:div w:id="1198083315">
          <w:marLeft w:val="0"/>
          <w:marRight w:val="0"/>
          <w:marTop w:val="0"/>
          <w:marBottom w:val="0"/>
          <w:divBdr>
            <w:top w:val="none" w:sz="0" w:space="0" w:color="auto"/>
            <w:left w:val="none" w:sz="0" w:space="0" w:color="auto"/>
            <w:bottom w:val="none" w:sz="0" w:space="0" w:color="auto"/>
            <w:right w:val="none" w:sz="0" w:space="0" w:color="auto"/>
          </w:divBdr>
        </w:div>
        <w:div w:id="1238855402">
          <w:marLeft w:val="0"/>
          <w:marRight w:val="0"/>
          <w:marTop w:val="0"/>
          <w:marBottom w:val="0"/>
          <w:divBdr>
            <w:top w:val="none" w:sz="0" w:space="0" w:color="auto"/>
            <w:left w:val="none" w:sz="0" w:space="0" w:color="auto"/>
            <w:bottom w:val="none" w:sz="0" w:space="0" w:color="auto"/>
            <w:right w:val="none" w:sz="0" w:space="0" w:color="auto"/>
          </w:divBdr>
        </w:div>
        <w:div w:id="1326712755">
          <w:marLeft w:val="0"/>
          <w:marRight w:val="0"/>
          <w:marTop w:val="0"/>
          <w:marBottom w:val="0"/>
          <w:divBdr>
            <w:top w:val="none" w:sz="0" w:space="0" w:color="auto"/>
            <w:left w:val="none" w:sz="0" w:space="0" w:color="auto"/>
            <w:bottom w:val="none" w:sz="0" w:space="0" w:color="auto"/>
            <w:right w:val="none" w:sz="0" w:space="0" w:color="auto"/>
          </w:divBdr>
        </w:div>
        <w:div w:id="1330670360">
          <w:marLeft w:val="0"/>
          <w:marRight w:val="0"/>
          <w:marTop w:val="0"/>
          <w:marBottom w:val="0"/>
          <w:divBdr>
            <w:top w:val="none" w:sz="0" w:space="0" w:color="auto"/>
            <w:left w:val="none" w:sz="0" w:space="0" w:color="auto"/>
            <w:bottom w:val="none" w:sz="0" w:space="0" w:color="auto"/>
            <w:right w:val="none" w:sz="0" w:space="0" w:color="auto"/>
          </w:divBdr>
        </w:div>
        <w:div w:id="1388652242">
          <w:marLeft w:val="0"/>
          <w:marRight w:val="0"/>
          <w:marTop w:val="0"/>
          <w:marBottom w:val="0"/>
          <w:divBdr>
            <w:top w:val="none" w:sz="0" w:space="0" w:color="auto"/>
            <w:left w:val="none" w:sz="0" w:space="0" w:color="auto"/>
            <w:bottom w:val="none" w:sz="0" w:space="0" w:color="auto"/>
            <w:right w:val="none" w:sz="0" w:space="0" w:color="auto"/>
          </w:divBdr>
        </w:div>
        <w:div w:id="1585214992">
          <w:marLeft w:val="0"/>
          <w:marRight w:val="0"/>
          <w:marTop w:val="0"/>
          <w:marBottom w:val="0"/>
          <w:divBdr>
            <w:top w:val="none" w:sz="0" w:space="0" w:color="auto"/>
            <w:left w:val="none" w:sz="0" w:space="0" w:color="auto"/>
            <w:bottom w:val="none" w:sz="0" w:space="0" w:color="auto"/>
            <w:right w:val="none" w:sz="0" w:space="0" w:color="auto"/>
          </w:divBdr>
        </w:div>
        <w:div w:id="1612198553">
          <w:marLeft w:val="0"/>
          <w:marRight w:val="0"/>
          <w:marTop w:val="0"/>
          <w:marBottom w:val="0"/>
          <w:divBdr>
            <w:top w:val="none" w:sz="0" w:space="0" w:color="auto"/>
            <w:left w:val="none" w:sz="0" w:space="0" w:color="auto"/>
            <w:bottom w:val="none" w:sz="0" w:space="0" w:color="auto"/>
            <w:right w:val="none" w:sz="0" w:space="0" w:color="auto"/>
          </w:divBdr>
        </w:div>
        <w:div w:id="1640767356">
          <w:marLeft w:val="0"/>
          <w:marRight w:val="0"/>
          <w:marTop w:val="0"/>
          <w:marBottom w:val="0"/>
          <w:divBdr>
            <w:top w:val="none" w:sz="0" w:space="0" w:color="auto"/>
            <w:left w:val="none" w:sz="0" w:space="0" w:color="auto"/>
            <w:bottom w:val="none" w:sz="0" w:space="0" w:color="auto"/>
            <w:right w:val="none" w:sz="0" w:space="0" w:color="auto"/>
          </w:divBdr>
        </w:div>
        <w:div w:id="1668092307">
          <w:marLeft w:val="0"/>
          <w:marRight w:val="0"/>
          <w:marTop w:val="0"/>
          <w:marBottom w:val="0"/>
          <w:divBdr>
            <w:top w:val="none" w:sz="0" w:space="0" w:color="auto"/>
            <w:left w:val="none" w:sz="0" w:space="0" w:color="auto"/>
            <w:bottom w:val="none" w:sz="0" w:space="0" w:color="auto"/>
            <w:right w:val="none" w:sz="0" w:space="0" w:color="auto"/>
          </w:divBdr>
        </w:div>
        <w:div w:id="1672485701">
          <w:marLeft w:val="0"/>
          <w:marRight w:val="0"/>
          <w:marTop w:val="0"/>
          <w:marBottom w:val="0"/>
          <w:divBdr>
            <w:top w:val="none" w:sz="0" w:space="0" w:color="auto"/>
            <w:left w:val="none" w:sz="0" w:space="0" w:color="auto"/>
            <w:bottom w:val="none" w:sz="0" w:space="0" w:color="auto"/>
            <w:right w:val="none" w:sz="0" w:space="0" w:color="auto"/>
          </w:divBdr>
        </w:div>
        <w:div w:id="1700741078">
          <w:marLeft w:val="0"/>
          <w:marRight w:val="0"/>
          <w:marTop w:val="0"/>
          <w:marBottom w:val="0"/>
          <w:divBdr>
            <w:top w:val="none" w:sz="0" w:space="0" w:color="auto"/>
            <w:left w:val="none" w:sz="0" w:space="0" w:color="auto"/>
            <w:bottom w:val="none" w:sz="0" w:space="0" w:color="auto"/>
            <w:right w:val="none" w:sz="0" w:space="0" w:color="auto"/>
          </w:divBdr>
        </w:div>
        <w:div w:id="1719085366">
          <w:marLeft w:val="0"/>
          <w:marRight w:val="0"/>
          <w:marTop w:val="0"/>
          <w:marBottom w:val="0"/>
          <w:divBdr>
            <w:top w:val="none" w:sz="0" w:space="0" w:color="auto"/>
            <w:left w:val="none" w:sz="0" w:space="0" w:color="auto"/>
            <w:bottom w:val="none" w:sz="0" w:space="0" w:color="auto"/>
            <w:right w:val="none" w:sz="0" w:space="0" w:color="auto"/>
          </w:divBdr>
        </w:div>
        <w:div w:id="1825395500">
          <w:marLeft w:val="0"/>
          <w:marRight w:val="0"/>
          <w:marTop w:val="0"/>
          <w:marBottom w:val="0"/>
          <w:divBdr>
            <w:top w:val="none" w:sz="0" w:space="0" w:color="auto"/>
            <w:left w:val="none" w:sz="0" w:space="0" w:color="auto"/>
            <w:bottom w:val="none" w:sz="0" w:space="0" w:color="auto"/>
            <w:right w:val="none" w:sz="0" w:space="0" w:color="auto"/>
          </w:divBdr>
        </w:div>
        <w:div w:id="1844590526">
          <w:marLeft w:val="0"/>
          <w:marRight w:val="0"/>
          <w:marTop w:val="0"/>
          <w:marBottom w:val="0"/>
          <w:divBdr>
            <w:top w:val="none" w:sz="0" w:space="0" w:color="auto"/>
            <w:left w:val="none" w:sz="0" w:space="0" w:color="auto"/>
            <w:bottom w:val="none" w:sz="0" w:space="0" w:color="auto"/>
            <w:right w:val="none" w:sz="0" w:space="0" w:color="auto"/>
          </w:divBdr>
        </w:div>
        <w:div w:id="2062359653">
          <w:marLeft w:val="0"/>
          <w:marRight w:val="0"/>
          <w:marTop w:val="0"/>
          <w:marBottom w:val="0"/>
          <w:divBdr>
            <w:top w:val="none" w:sz="0" w:space="0" w:color="auto"/>
            <w:left w:val="none" w:sz="0" w:space="0" w:color="auto"/>
            <w:bottom w:val="none" w:sz="0" w:space="0" w:color="auto"/>
            <w:right w:val="none" w:sz="0" w:space="0" w:color="auto"/>
          </w:divBdr>
        </w:div>
        <w:div w:id="2100172899">
          <w:marLeft w:val="0"/>
          <w:marRight w:val="0"/>
          <w:marTop w:val="0"/>
          <w:marBottom w:val="0"/>
          <w:divBdr>
            <w:top w:val="none" w:sz="0" w:space="0" w:color="auto"/>
            <w:left w:val="none" w:sz="0" w:space="0" w:color="auto"/>
            <w:bottom w:val="none" w:sz="0" w:space="0" w:color="auto"/>
            <w:right w:val="none" w:sz="0" w:space="0" w:color="auto"/>
          </w:divBdr>
        </w:div>
        <w:div w:id="2108235504">
          <w:marLeft w:val="0"/>
          <w:marRight w:val="0"/>
          <w:marTop w:val="0"/>
          <w:marBottom w:val="0"/>
          <w:divBdr>
            <w:top w:val="none" w:sz="0" w:space="0" w:color="auto"/>
            <w:left w:val="none" w:sz="0" w:space="0" w:color="auto"/>
            <w:bottom w:val="none" w:sz="0" w:space="0" w:color="auto"/>
            <w:right w:val="none" w:sz="0" w:space="0" w:color="auto"/>
          </w:divBdr>
        </w:div>
      </w:divsChild>
    </w:div>
    <w:div w:id="1394811553">
      <w:marLeft w:val="0"/>
      <w:marRight w:val="0"/>
      <w:marTop w:val="0"/>
      <w:marBottom w:val="0"/>
      <w:divBdr>
        <w:top w:val="none" w:sz="0" w:space="0" w:color="auto"/>
        <w:left w:val="none" w:sz="0" w:space="0" w:color="auto"/>
        <w:bottom w:val="none" w:sz="0" w:space="0" w:color="auto"/>
        <w:right w:val="none" w:sz="0" w:space="0" w:color="auto"/>
      </w:divBdr>
      <w:divsChild>
        <w:div w:id="1158576309">
          <w:marLeft w:val="0"/>
          <w:marRight w:val="0"/>
          <w:marTop w:val="0"/>
          <w:marBottom w:val="0"/>
          <w:divBdr>
            <w:top w:val="none" w:sz="0" w:space="0" w:color="auto"/>
            <w:left w:val="none" w:sz="0" w:space="0" w:color="auto"/>
            <w:bottom w:val="none" w:sz="0" w:space="0" w:color="auto"/>
            <w:right w:val="none" w:sz="0" w:space="0" w:color="auto"/>
          </w:divBdr>
        </w:div>
      </w:divsChild>
    </w:div>
    <w:div w:id="1428041060">
      <w:bodyDiv w:val="1"/>
      <w:marLeft w:val="0"/>
      <w:marRight w:val="0"/>
      <w:marTop w:val="0"/>
      <w:marBottom w:val="0"/>
      <w:divBdr>
        <w:top w:val="none" w:sz="0" w:space="0" w:color="auto"/>
        <w:left w:val="none" w:sz="0" w:space="0" w:color="auto"/>
        <w:bottom w:val="none" w:sz="0" w:space="0" w:color="auto"/>
        <w:right w:val="none" w:sz="0" w:space="0" w:color="auto"/>
      </w:divBdr>
    </w:div>
    <w:div w:id="1445925349">
      <w:bodyDiv w:val="1"/>
      <w:marLeft w:val="0"/>
      <w:marRight w:val="0"/>
      <w:marTop w:val="0"/>
      <w:marBottom w:val="0"/>
      <w:divBdr>
        <w:top w:val="none" w:sz="0" w:space="0" w:color="auto"/>
        <w:left w:val="none" w:sz="0" w:space="0" w:color="auto"/>
        <w:bottom w:val="none" w:sz="0" w:space="0" w:color="auto"/>
        <w:right w:val="none" w:sz="0" w:space="0" w:color="auto"/>
      </w:divBdr>
    </w:div>
    <w:div w:id="1451431792">
      <w:marLeft w:val="0"/>
      <w:marRight w:val="0"/>
      <w:marTop w:val="0"/>
      <w:marBottom w:val="0"/>
      <w:divBdr>
        <w:top w:val="none" w:sz="0" w:space="0" w:color="auto"/>
        <w:left w:val="none" w:sz="0" w:space="0" w:color="auto"/>
        <w:bottom w:val="none" w:sz="0" w:space="0" w:color="auto"/>
        <w:right w:val="none" w:sz="0" w:space="0" w:color="auto"/>
      </w:divBdr>
      <w:divsChild>
        <w:div w:id="808937938">
          <w:marLeft w:val="0"/>
          <w:marRight w:val="0"/>
          <w:marTop w:val="0"/>
          <w:marBottom w:val="0"/>
          <w:divBdr>
            <w:top w:val="none" w:sz="0" w:space="0" w:color="auto"/>
            <w:left w:val="none" w:sz="0" w:space="0" w:color="auto"/>
            <w:bottom w:val="none" w:sz="0" w:space="0" w:color="auto"/>
            <w:right w:val="none" w:sz="0" w:space="0" w:color="auto"/>
          </w:divBdr>
        </w:div>
      </w:divsChild>
    </w:div>
    <w:div w:id="1467508760">
      <w:bodyDiv w:val="1"/>
      <w:marLeft w:val="0"/>
      <w:marRight w:val="0"/>
      <w:marTop w:val="0"/>
      <w:marBottom w:val="0"/>
      <w:divBdr>
        <w:top w:val="none" w:sz="0" w:space="0" w:color="auto"/>
        <w:left w:val="none" w:sz="0" w:space="0" w:color="auto"/>
        <w:bottom w:val="none" w:sz="0" w:space="0" w:color="auto"/>
        <w:right w:val="none" w:sz="0" w:space="0" w:color="auto"/>
      </w:divBdr>
      <w:divsChild>
        <w:div w:id="16783955">
          <w:marLeft w:val="0"/>
          <w:marRight w:val="0"/>
          <w:marTop w:val="0"/>
          <w:marBottom w:val="0"/>
          <w:divBdr>
            <w:top w:val="none" w:sz="0" w:space="0" w:color="auto"/>
            <w:left w:val="none" w:sz="0" w:space="0" w:color="auto"/>
            <w:bottom w:val="none" w:sz="0" w:space="0" w:color="auto"/>
            <w:right w:val="none" w:sz="0" w:space="0" w:color="auto"/>
          </w:divBdr>
          <w:divsChild>
            <w:div w:id="432479007">
              <w:marLeft w:val="0"/>
              <w:marRight w:val="0"/>
              <w:marTop w:val="0"/>
              <w:marBottom w:val="0"/>
              <w:divBdr>
                <w:top w:val="none" w:sz="0" w:space="0" w:color="auto"/>
                <w:left w:val="none" w:sz="0" w:space="0" w:color="auto"/>
                <w:bottom w:val="none" w:sz="0" w:space="0" w:color="auto"/>
                <w:right w:val="none" w:sz="0" w:space="0" w:color="auto"/>
              </w:divBdr>
            </w:div>
          </w:divsChild>
        </w:div>
        <w:div w:id="93324503">
          <w:marLeft w:val="0"/>
          <w:marRight w:val="0"/>
          <w:marTop w:val="0"/>
          <w:marBottom w:val="0"/>
          <w:divBdr>
            <w:top w:val="none" w:sz="0" w:space="0" w:color="auto"/>
            <w:left w:val="none" w:sz="0" w:space="0" w:color="auto"/>
            <w:bottom w:val="none" w:sz="0" w:space="0" w:color="auto"/>
            <w:right w:val="none" w:sz="0" w:space="0" w:color="auto"/>
          </w:divBdr>
          <w:divsChild>
            <w:div w:id="141972653">
              <w:marLeft w:val="0"/>
              <w:marRight w:val="0"/>
              <w:marTop w:val="0"/>
              <w:marBottom w:val="0"/>
              <w:divBdr>
                <w:top w:val="none" w:sz="0" w:space="0" w:color="auto"/>
                <w:left w:val="none" w:sz="0" w:space="0" w:color="auto"/>
                <w:bottom w:val="none" w:sz="0" w:space="0" w:color="auto"/>
                <w:right w:val="none" w:sz="0" w:space="0" w:color="auto"/>
              </w:divBdr>
            </w:div>
            <w:div w:id="1006131633">
              <w:marLeft w:val="0"/>
              <w:marRight w:val="0"/>
              <w:marTop w:val="0"/>
              <w:marBottom w:val="0"/>
              <w:divBdr>
                <w:top w:val="none" w:sz="0" w:space="0" w:color="auto"/>
                <w:left w:val="none" w:sz="0" w:space="0" w:color="auto"/>
                <w:bottom w:val="none" w:sz="0" w:space="0" w:color="auto"/>
                <w:right w:val="none" w:sz="0" w:space="0" w:color="auto"/>
              </w:divBdr>
            </w:div>
          </w:divsChild>
        </w:div>
        <w:div w:id="143546719">
          <w:marLeft w:val="0"/>
          <w:marRight w:val="0"/>
          <w:marTop w:val="0"/>
          <w:marBottom w:val="0"/>
          <w:divBdr>
            <w:top w:val="none" w:sz="0" w:space="0" w:color="auto"/>
            <w:left w:val="none" w:sz="0" w:space="0" w:color="auto"/>
            <w:bottom w:val="none" w:sz="0" w:space="0" w:color="auto"/>
            <w:right w:val="none" w:sz="0" w:space="0" w:color="auto"/>
          </w:divBdr>
          <w:divsChild>
            <w:div w:id="353850844">
              <w:marLeft w:val="0"/>
              <w:marRight w:val="0"/>
              <w:marTop w:val="0"/>
              <w:marBottom w:val="0"/>
              <w:divBdr>
                <w:top w:val="none" w:sz="0" w:space="0" w:color="auto"/>
                <w:left w:val="none" w:sz="0" w:space="0" w:color="auto"/>
                <w:bottom w:val="none" w:sz="0" w:space="0" w:color="auto"/>
                <w:right w:val="none" w:sz="0" w:space="0" w:color="auto"/>
              </w:divBdr>
            </w:div>
          </w:divsChild>
        </w:div>
        <w:div w:id="191386034">
          <w:marLeft w:val="0"/>
          <w:marRight w:val="0"/>
          <w:marTop w:val="0"/>
          <w:marBottom w:val="0"/>
          <w:divBdr>
            <w:top w:val="none" w:sz="0" w:space="0" w:color="auto"/>
            <w:left w:val="none" w:sz="0" w:space="0" w:color="auto"/>
            <w:bottom w:val="none" w:sz="0" w:space="0" w:color="auto"/>
            <w:right w:val="none" w:sz="0" w:space="0" w:color="auto"/>
          </w:divBdr>
          <w:divsChild>
            <w:div w:id="1098527534">
              <w:marLeft w:val="0"/>
              <w:marRight w:val="0"/>
              <w:marTop w:val="0"/>
              <w:marBottom w:val="0"/>
              <w:divBdr>
                <w:top w:val="none" w:sz="0" w:space="0" w:color="auto"/>
                <w:left w:val="none" w:sz="0" w:space="0" w:color="auto"/>
                <w:bottom w:val="none" w:sz="0" w:space="0" w:color="auto"/>
                <w:right w:val="none" w:sz="0" w:space="0" w:color="auto"/>
              </w:divBdr>
            </w:div>
          </w:divsChild>
        </w:div>
        <w:div w:id="193930927">
          <w:marLeft w:val="0"/>
          <w:marRight w:val="0"/>
          <w:marTop w:val="0"/>
          <w:marBottom w:val="0"/>
          <w:divBdr>
            <w:top w:val="none" w:sz="0" w:space="0" w:color="auto"/>
            <w:left w:val="none" w:sz="0" w:space="0" w:color="auto"/>
            <w:bottom w:val="none" w:sz="0" w:space="0" w:color="auto"/>
            <w:right w:val="none" w:sz="0" w:space="0" w:color="auto"/>
          </w:divBdr>
          <w:divsChild>
            <w:div w:id="2071493801">
              <w:marLeft w:val="0"/>
              <w:marRight w:val="0"/>
              <w:marTop w:val="0"/>
              <w:marBottom w:val="0"/>
              <w:divBdr>
                <w:top w:val="none" w:sz="0" w:space="0" w:color="auto"/>
                <w:left w:val="none" w:sz="0" w:space="0" w:color="auto"/>
                <w:bottom w:val="none" w:sz="0" w:space="0" w:color="auto"/>
                <w:right w:val="none" w:sz="0" w:space="0" w:color="auto"/>
              </w:divBdr>
            </w:div>
          </w:divsChild>
        </w:div>
        <w:div w:id="559097352">
          <w:marLeft w:val="0"/>
          <w:marRight w:val="0"/>
          <w:marTop w:val="0"/>
          <w:marBottom w:val="0"/>
          <w:divBdr>
            <w:top w:val="none" w:sz="0" w:space="0" w:color="auto"/>
            <w:left w:val="none" w:sz="0" w:space="0" w:color="auto"/>
            <w:bottom w:val="none" w:sz="0" w:space="0" w:color="auto"/>
            <w:right w:val="none" w:sz="0" w:space="0" w:color="auto"/>
          </w:divBdr>
          <w:divsChild>
            <w:div w:id="888153151">
              <w:marLeft w:val="0"/>
              <w:marRight w:val="0"/>
              <w:marTop w:val="0"/>
              <w:marBottom w:val="0"/>
              <w:divBdr>
                <w:top w:val="none" w:sz="0" w:space="0" w:color="auto"/>
                <w:left w:val="none" w:sz="0" w:space="0" w:color="auto"/>
                <w:bottom w:val="none" w:sz="0" w:space="0" w:color="auto"/>
                <w:right w:val="none" w:sz="0" w:space="0" w:color="auto"/>
              </w:divBdr>
            </w:div>
          </w:divsChild>
        </w:div>
        <w:div w:id="742407797">
          <w:marLeft w:val="0"/>
          <w:marRight w:val="0"/>
          <w:marTop w:val="0"/>
          <w:marBottom w:val="0"/>
          <w:divBdr>
            <w:top w:val="none" w:sz="0" w:space="0" w:color="auto"/>
            <w:left w:val="none" w:sz="0" w:space="0" w:color="auto"/>
            <w:bottom w:val="none" w:sz="0" w:space="0" w:color="auto"/>
            <w:right w:val="none" w:sz="0" w:space="0" w:color="auto"/>
          </w:divBdr>
          <w:divsChild>
            <w:div w:id="830222811">
              <w:marLeft w:val="0"/>
              <w:marRight w:val="0"/>
              <w:marTop w:val="0"/>
              <w:marBottom w:val="0"/>
              <w:divBdr>
                <w:top w:val="none" w:sz="0" w:space="0" w:color="auto"/>
                <w:left w:val="none" w:sz="0" w:space="0" w:color="auto"/>
                <w:bottom w:val="none" w:sz="0" w:space="0" w:color="auto"/>
                <w:right w:val="none" w:sz="0" w:space="0" w:color="auto"/>
              </w:divBdr>
            </w:div>
          </w:divsChild>
        </w:div>
        <w:div w:id="853347253">
          <w:marLeft w:val="0"/>
          <w:marRight w:val="0"/>
          <w:marTop w:val="0"/>
          <w:marBottom w:val="0"/>
          <w:divBdr>
            <w:top w:val="none" w:sz="0" w:space="0" w:color="auto"/>
            <w:left w:val="none" w:sz="0" w:space="0" w:color="auto"/>
            <w:bottom w:val="none" w:sz="0" w:space="0" w:color="auto"/>
            <w:right w:val="none" w:sz="0" w:space="0" w:color="auto"/>
          </w:divBdr>
          <w:divsChild>
            <w:div w:id="106513114">
              <w:marLeft w:val="0"/>
              <w:marRight w:val="0"/>
              <w:marTop w:val="0"/>
              <w:marBottom w:val="0"/>
              <w:divBdr>
                <w:top w:val="none" w:sz="0" w:space="0" w:color="auto"/>
                <w:left w:val="none" w:sz="0" w:space="0" w:color="auto"/>
                <w:bottom w:val="none" w:sz="0" w:space="0" w:color="auto"/>
                <w:right w:val="none" w:sz="0" w:space="0" w:color="auto"/>
              </w:divBdr>
            </w:div>
          </w:divsChild>
        </w:div>
        <w:div w:id="1321690815">
          <w:marLeft w:val="0"/>
          <w:marRight w:val="0"/>
          <w:marTop w:val="0"/>
          <w:marBottom w:val="0"/>
          <w:divBdr>
            <w:top w:val="none" w:sz="0" w:space="0" w:color="auto"/>
            <w:left w:val="none" w:sz="0" w:space="0" w:color="auto"/>
            <w:bottom w:val="none" w:sz="0" w:space="0" w:color="auto"/>
            <w:right w:val="none" w:sz="0" w:space="0" w:color="auto"/>
          </w:divBdr>
          <w:divsChild>
            <w:div w:id="1105154326">
              <w:marLeft w:val="0"/>
              <w:marRight w:val="0"/>
              <w:marTop w:val="0"/>
              <w:marBottom w:val="0"/>
              <w:divBdr>
                <w:top w:val="none" w:sz="0" w:space="0" w:color="auto"/>
                <w:left w:val="none" w:sz="0" w:space="0" w:color="auto"/>
                <w:bottom w:val="none" w:sz="0" w:space="0" w:color="auto"/>
                <w:right w:val="none" w:sz="0" w:space="0" w:color="auto"/>
              </w:divBdr>
            </w:div>
          </w:divsChild>
        </w:div>
        <w:div w:id="1328705756">
          <w:marLeft w:val="0"/>
          <w:marRight w:val="0"/>
          <w:marTop w:val="0"/>
          <w:marBottom w:val="0"/>
          <w:divBdr>
            <w:top w:val="none" w:sz="0" w:space="0" w:color="auto"/>
            <w:left w:val="none" w:sz="0" w:space="0" w:color="auto"/>
            <w:bottom w:val="none" w:sz="0" w:space="0" w:color="auto"/>
            <w:right w:val="none" w:sz="0" w:space="0" w:color="auto"/>
          </w:divBdr>
          <w:divsChild>
            <w:div w:id="1238905461">
              <w:marLeft w:val="0"/>
              <w:marRight w:val="0"/>
              <w:marTop w:val="0"/>
              <w:marBottom w:val="0"/>
              <w:divBdr>
                <w:top w:val="none" w:sz="0" w:space="0" w:color="auto"/>
                <w:left w:val="none" w:sz="0" w:space="0" w:color="auto"/>
                <w:bottom w:val="none" w:sz="0" w:space="0" w:color="auto"/>
                <w:right w:val="none" w:sz="0" w:space="0" w:color="auto"/>
              </w:divBdr>
            </w:div>
          </w:divsChild>
        </w:div>
        <w:div w:id="1365211713">
          <w:marLeft w:val="0"/>
          <w:marRight w:val="0"/>
          <w:marTop w:val="0"/>
          <w:marBottom w:val="0"/>
          <w:divBdr>
            <w:top w:val="none" w:sz="0" w:space="0" w:color="auto"/>
            <w:left w:val="none" w:sz="0" w:space="0" w:color="auto"/>
            <w:bottom w:val="none" w:sz="0" w:space="0" w:color="auto"/>
            <w:right w:val="none" w:sz="0" w:space="0" w:color="auto"/>
          </w:divBdr>
          <w:divsChild>
            <w:div w:id="2020813449">
              <w:marLeft w:val="0"/>
              <w:marRight w:val="0"/>
              <w:marTop w:val="0"/>
              <w:marBottom w:val="0"/>
              <w:divBdr>
                <w:top w:val="none" w:sz="0" w:space="0" w:color="auto"/>
                <w:left w:val="none" w:sz="0" w:space="0" w:color="auto"/>
                <w:bottom w:val="none" w:sz="0" w:space="0" w:color="auto"/>
                <w:right w:val="none" w:sz="0" w:space="0" w:color="auto"/>
              </w:divBdr>
            </w:div>
          </w:divsChild>
        </w:div>
        <w:div w:id="1698119731">
          <w:marLeft w:val="0"/>
          <w:marRight w:val="0"/>
          <w:marTop w:val="0"/>
          <w:marBottom w:val="0"/>
          <w:divBdr>
            <w:top w:val="none" w:sz="0" w:space="0" w:color="auto"/>
            <w:left w:val="none" w:sz="0" w:space="0" w:color="auto"/>
            <w:bottom w:val="none" w:sz="0" w:space="0" w:color="auto"/>
            <w:right w:val="none" w:sz="0" w:space="0" w:color="auto"/>
          </w:divBdr>
          <w:divsChild>
            <w:div w:id="253132412">
              <w:marLeft w:val="0"/>
              <w:marRight w:val="0"/>
              <w:marTop w:val="0"/>
              <w:marBottom w:val="0"/>
              <w:divBdr>
                <w:top w:val="none" w:sz="0" w:space="0" w:color="auto"/>
                <w:left w:val="none" w:sz="0" w:space="0" w:color="auto"/>
                <w:bottom w:val="none" w:sz="0" w:space="0" w:color="auto"/>
                <w:right w:val="none" w:sz="0" w:space="0" w:color="auto"/>
              </w:divBdr>
            </w:div>
            <w:div w:id="1892184098">
              <w:marLeft w:val="0"/>
              <w:marRight w:val="0"/>
              <w:marTop w:val="0"/>
              <w:marBottom w:val="0"/>
              <w:divBdr>
                <w:top w:val="none" w:sz="0" w:space="0" w:color="auto"/>
                <w:left w:val="none" w:sz="0" w:space="0" w:color="auto"/>
                <w:bottom w:val="none" w:sz="0" w:space="0" w:color="auto"/>
                <w:right w:val="none" w:sz="0" w:space="0" w:color="auto"/>
              </w:divBdr>
            </w:div>
            <w:div w:id="1974098866">
              <w:marLeft w:val="0"/>
              <w:marRight w:val="0"/>
              <w:marTop w:val="0"/>
              <w:marBottom w:val="0"/>
              <w:divBdr>
                <w:top w:val="none" w:sz="0" w:space="0" w:color="auto"/>
                <w:left w:val="none" w:sz="0" w:space="0" w:color="auto"/>
                <w:bottom w:val="none" w:sz="0" w:space="0" w:color="auto"/>
                <w:right w:val="none" w:sz="0" w:space="0" w:color="auto"/>
              </w:divBdr>
            </w:div>
          </w:divsChild>
        </w:div>
        <w:div w:id="1700157059">
          <w:marLeft w:val="0"/>
          <w:marRight w:val="0"/>
          <w:marTop w:val="0"/>
          <w:marBottom w:val="0"/>
          <w:divBdr>
            <w:top w:val="none" w:sz="0" w:space="0" w:color="auto"/>
            <w:left w:val="none" w:sz="0" w:space="0" w:color="auto"/>
            <w:bottom w:val="none" w:sz="0" w:space="0" w:color="auto"/>
            <w:right w:val="none" w:sz="0" w:space="0" w:color="auto"/>
          </w:divBdr>
          <w:divsChild>
            <w:div w:id="576860923">
              <w:marLeft w:val="0"/>
              <w:marRight w:val="0"/>
              <w:marTop w:val="0"/>
              <w:marBottom w:val="0"/>
              <w:divBdr>
                <w:top w:val="none" w:sz="0" w:space="0" w:color="auto"/>
                <w:left w:val="none" w:sz="0" w:space="0" w:color="auto"/>
                <w:bottom w:val="none" w:sz="0" w:space="0" w:color="auto"/>
                <w:right w:val="none" w:sz="0" w:space="0" w:color="auto"/>
              </w:divBdr>
            </w:div>
          </w:divsChild>
        </w:div>
        <w:div w:id="1834300613">
          <w:marLeft w:val="0"/>
          <w:marRight w:val="0"/>
          <w:marTop w:val="0"/>
          <w:marBottom w:val="0"/>
          <w:divBdr>
            <w:top w:val="none" w:sz="0" w:space="0" w:color="auto"/>
            <w:left w:val="none" w:sz="0" w:space="0" w:color="auto"/>
            <w:bottom w:val="none" w:sz="0" w:space="0" w:color="auto"/>
            <w:right w:val="none" w:sz="0" w:space="0" w:color="auto"/>
          </w:divBdr>
          <w:divsChild>
            <w:div w:id="1375498477">
              <w:marLeft w:val="0"/>
              <w:marRight w:val="0"/>
              <w:marTop w:val="0"/>
              <w:marBottom w:val="0"/>
              <w:divBdr>
                <w:top w:val="none" w:sz="0" w:space="0" w:color="auto"/>
                <w:left w:val="none" w:sz="0" w:space="0" w:color="auto"/>
                <w:bottom w:val="none" w:sz="0" w:space="0" w:color="auto"/>
                <w:right w:val="none" w:sz="0" w:space="0" w:color="auto"/>
              </w:divBdr>
            </w:div>
          </w:divsChild>
        </w:div>
        <w:div w:id="1877499938">
          <w:marLeft w:val="0"/>
          <w:marRight w:val="0"/>
          <w:marTop w:val="0"/>
          <w:marBottom w:val="0"/>
          <w:divBdr>
            <w:top w:val="none" w:sz="0" w:space="0" w:color="auto"/>
            <w:left w:val="none" w:sz="0" w:space="0" w:color="auto"/>
            <w:bottom w:val="none" w:sz="0" w:space="0" w:color="auto"/>
            <w:right w:val="none" w:sz="0" w:space="0" w:color="auto"/>
          </w:divBdr>
          <w:divsChild>
            <w:div w:id="1072852862">
              <w:marLeft w:val="0"/>
              <w:marRight w:val="0"/>
              <w:marTop w:val="0"/>
              <w:marBottom w:val="0"/>
              <w:divBdr>
                <w:top w:val="none" w:sz="0" w:space="0" w:color="auto"/>
                <w:left w:val="none" w:sz="0" w:space="0" w:color="auto"/>
                <w:bottom w:val="none" w:sz="0" w:space="0" w:color="auto"/>
                <w:right w:val="none" w:sz="0" w:space="0" w:color="auto"/>
              </w:divBdr>
            </w:div>
          </w:divsChild>
        </w:div>
        <w:div w:id="1951542853">
          <w:marLeft w:val="0"/>
          <w:marRight w:val="0"/>
          <w:marTop w:val="0"/>
          <w:marBottom w:val="0"/>
          <w:divBdr>
            <w:top w:val="none" w:sz="0" w:space="0" w:color="auto"/>
            <w:left w:val="none" w:sz="0" w:space="0" w:color="auto"/>
            <w:bottom w:val="none" w:sz="0" w:space="0" w:color="auto"/>
            <w:right w:val="none" w:sz="0" w:space="0" w:color="auto"/>
          </w:divBdr>
          <w:divsChild>
            <w:div w:id="375928282">
              <w:marLeft w:val="0"/>
              <w:marRight w:val="0"/>
              <w:marTop w:val="0"/>
              <w:marBottom w:val="0"/>
              <w:divBdr>
                <w:top w:val="none" w:sz="0" w:space="0" w:color="auto"/>
                <w:left w:val="none" w:sz="0" w:space="0" w:color="auto"/>
                <w:bottom w:val="none" w:sz="0" w:space="0" w:color="auto"/>
                <w:right w:val="none" w:sz="0" w:space="0" w:color="auto"/>
              </w:divBdr>
            </w:div>
          </w:divsChild>
        </w:div>
        <w:div w:id="1997148938">
          <w:marLeft w:val="0"/>
          <w:marRight w:val="0"/>
          <w:marTop w:val="0"/>
          <w:marBottom w:val="0"/>
          <w:divBdr>
            <w:top w:val="none" w:sz="0" w:space="0" w:color="auto"/>
            <w:left w:val="none" w:sz="0" w:space="0" w:color="auto"/>
            <w:bottom w:val="none" w:sz="0" w:space="0" w:color="auto"/>
            <w:right w:val="none" w:sz="0" w:space="0" w:color="auto"/>
          </w:divBdr>
          <w:divsChild>
            <w:div w:id="642396553">
              <w:marLeft w:val="0"/>
              <w:marRight w:val="0"/>
              <w:marTop w:val="0"/>
              <w:marBottom w:val="0"/>
              <w:divBdr>
                <w:top w:val="none" w:sz="0" w:space="0" w:color="auto"/>
                <w:left w:val="none" w:sz="0" w:space="0" w:color="auto"/>
                <w:bottom w:val="none" w:sz="0" w:space="0" w:color="auto"/>
                <w:right w:val="none" w:sz="0" w:space="0" w:color="auto"/>
              </w:divBdr>
            </w:div>
          </w:divsChild>
        </w:div>
        <w:div w:id="2034959803">
          <w:marLeft w:val="0"/>
          <w:marRight w:val="0"/>
          <w:marTop w:val="0"/>
          <w:marBottom w:val="0"/>
          <w:divBdr>
            <w:top w:val="none" w:sz="0" w:space="0" w:color="auto"/>
            <w:left w:val="none" w:sz="0" w:space="0" w:color="auto"/>
            <w:bottom w:val="none" w:sz="0" w:space="0" w:color="auto"/>
            <w:right w:val="none" w:sz="0" w:space="0" w:color="auto"/>
          </w:divBdr>
          <w:divsChild>
            <w:div w:id="201537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839735">
      <w:bodyDiv w:val="1"/>
      <w:marLeft w:val="0"/>
      <w:marRight w:val="0"/>
      <w:marTop w:val="0"/>
      <w:marBottom w:val="0"/>
      <w:divBdr>
        <w:top w:val="none" w:sz="0" w:space="0" w:color="auto"/>
        <w:left w:val="none" w:sz="0" w:space="0" w:color="auto"/>
        <w:bottom w:val="none" w:sz="0" w:space="0" w:color="auto"/>
        <w:right w:val="none" w:sz="0" w:space="0" w:color="auto"/>
      </w:divBdr>
      <w:divsChild>
        <w:div w:id="779296273">
          <w:marLeft w:val="0"/>
          <w:marRight w:val="0"/>
          <w:marTop w:val="0"/>
          <w:marBottom w:val="0"/>
          <w:divBdr>
            <w:top w:val="none" w:sz="0" w:space="0" w:color="auto"/>
            <w:left w:val="none" w:sz="0" w:space="0" w:color="auto"/>
            <w:bottom w:val="none" w:sz="0" w:space="0" w:color="auto"/>
            <w:right w:val="none" w:sz="0" w:space="0" w:color="auto"/>
          </w:divBdr>
          <w:divsChild>
            <w:div w:id="986323147">
              <w:marLeft w:val="0"/>
              <w:marRight w:val="0"/>
              <w:marTop w:val="0"/>
              <w:marBottom w:val="0"/>
              <w:divBdr>
                <w:top w:val="none" w:sz="0" w:space="0" w:color="auto"/>
                <w:left w:val="none" w:sz="0" w:space="0" w:color="auto"/>
                <w:bottom w:val="none" w:sz="0" w:space="0" w:color="auto"/>
                <w:right w:val="none" w:sz="0" w:space="0" w:color="auto"/>
              </w:divBdr>
            </w:div>
          </w:divsChild>
        </w:div>
        <w:div w:id="1180241606">
          <w:marLeft w:val="0"/>
          <w:marRight w:val="0"/>
          <w:marTop w:val="0"/>
          <w:marBottom w:val="0"/>
          <w:divBdr>
            <w:top w:val="none" w:sz="0" w:space="0" w:color="auto"/>
            <w:left w:val="none" w:sz="0" w:space="0" w:color="auto"/>
            <w:bottom w:val="none" w:sz="0" w:space="0" w:color="auto"/>
            <w:right w:val="none" w:sz="0" w:space="0" w:color="auto"/>
          </w:divBdr>
          <w:divsChild>
            <w:div w:id="2129738384">
              <w:marLeft w:val="0"/>
              <w:marRight w:val="0"/>
              <w:marTop w:val="0"/>
              <w:marBottom w:val="0"/>
              <w:divBdr>
                <w:top w:val="none" w:sz="0" w:space="0" w:color="auto"/>
                <w:left w:val="none" w:sz="0" w:space="0" w:color="auto"/>
                <w:bottom w:val="none" w:sz="0" w:space="0" w:color="auto"/>
                <w:right w:val="none" w:sz="0" w:space="0" w:color="auto"/>
              </w:divBdr>
            </w:div>
          </w:divsChild>
        </w:div>
        <w:div w:id="1282766992">
          <w:marLeft w:val="0"/>
          <w:marRight w:val="0"/>
          <w:marTop w:val="0"/>
          <w:marBottom w:val="0"/>
          <w:divBdr>
            <w:top w:val="none" w:sz="0" w:space="0" w:color="auto"/>
            <w:left w:val="none" w:sz="0" w:space="0" w:color="auto"/>
            <w:bottom w:val="none" w:sz="0" w:space="0" w:color="auto"/>
            <w:right w:val="none" w:sz="0" w:space="0" w:color="auto"/>
          </w:divBdr>
          <w:divsChild>
            <w:div w:id="1631130507">
              <w:marLeft w:val="0"/>
              <w:marRight w:val="0"/>
              <w:marTop w:val="0"/>
              <w:marBottom w:val="0"/>
              <w:divBdr>
                <w:top w:val="none" w:sz="0" w:space="0" w:color="auto"/>
                <w:left w:val="none" w:sz="0" w:space="0" w:color="auto"/>
                <w:bottom w:val="none" w:sz="0" w:space="0" w:color="auto"/>
                <w:right w:val="none" w:sz="0" w:space="0" w:color="auto"/>
              </w:divBdr>
            </w:div>
          </w:divsChild>
        </w:div>
        <w:div w:id="1439521268">
          <w:marLeft w:val="0"/>
          <w:marRight w:val="0"/>
          <w:marTop w:val="0"/>
          <w:marBottom w:val="0"/>
          <w:divBdr>
            <w:top w:val="none" w:sz="0" w:space="0" w:color="auto"/>
            <w:left w:val="none" w:sz="0" w:space="0" w:color="auto"/>
            <w:bottom w:val="none" w:sz="0" w:space="0" w:color="auto"/>
            <w:right w:val="none" w:sz="0" w:space="0" w:color="auto"/>
          </w:divBdr>
          <w:divsChild>
            <w:div w:id="1708139865">
              <w:marLeft w:val="0"/>
              <w:marRight w:val="0"/>
              <w:marTop w:val="0"/>
              <w:marBottom w:val="0"/>
              <w:divBdr>
                <w:top w:val="none" w:sz="0" w:space="0" w:color="auto"/>
                <w:left w:val="none" w:sz="0" w:space="0" w:color="auto"/>
                <w:bottom w:val="none" w:sz="0" w:space="0" w:color="auto"/>
                <w:right w:val="none" w:sz="0" w:space="0" w:color="auto"/>
              </w:divBdr>
            </w:div>
          </w:divsChild>
        </w:div>
        <w:div w:id="1526941773">
          <w:marLeft w:val="0"/>
          <w:marRight w:val="0"/>
          <w:marTop w:val="0"/>
          <w:marBottom w:val="0"/>
          <w:divBdr>
            <w:top w:val="none" w:sz="0" w:space="0" w:color="auto"/>
            <w:left w:val="none" w:sz="0" w:space="0" w:color="auto"/>
            <w:bottom w:val="none" w:sz="0" w:space="0" w:color="auto"/>
            <w:right w:val="none" w:sz="0" w:space="0" w:color="auto"/>
          </w:divBdr>
          <w:divsChild>
            <w:div w:id="198838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460766">
      <w:marLeft w:val="0"/>
      <w:marRight w:val="0"/>
      <w:marTop w:val="0"/>
      <w:marBottom w:val="0"/>
      <w:divBdr>
        <w:top w:val="none" w:sz="0" w:space="0" w:color="auto"/>
        <w:left w:val="none" w:sz="0" w:space="0" w:color="auto"/>
        <w:bottom w:val="none" w:sz="0" w:space="0" w:color="auto"/>
        <w:right w:val="none" w:sz="0" w:space="0" w:color="auto"/>
      </w:divBdr>
      <w:divsChild>
        <w:div w:id="1504931506">
          <w:marLeft w:val="0"/>
          <w:marRight w:val="0"/>
          <w:marTop w:val="0"/>
          <w:marBottom w:val="0"/>
          <w:divBdr>
            <w:top w:val="none" w:sz="0" w:space="0" w:color="auto"/>
            <w:left w:val="none" w:sz="0" w:space="0" w:color="auto"/>
            <w:bottom w:val="none" w:sz="0" w:space="0" w:color="auto"/>
            <w:right w:val="none" w:sz="0" w:space="0" w:color="auto"/>
          </w:divBdr>
        </w:div>
      </w:divsChild>
    </w:div>
    <w:div w:id="1531605651">
      <w:bodyDiv w:val="1"/>
      <w:marLeft w:val="0"/>
      <w:marRight w:val="0"/>
      <w:marTop w:val="0"/>
      <w:marBottom w:val="0"/>
      <w:divBdr>
        <w:top w:val="none" w:sz="0" w:space="0" w:color="auto"/>
        <w:left w:val="none" w:sz="0" w:space="0" w:color="auto"/>
        <w:bottom w:val="none" w:sz="0" w:space="0" w:color="auto"/>
        <w:right w:val="none" w:sz="0" w:space="0" w:color="auto"/>
      </w:divBdr>
      <w:divsChild>
        <w:div w:id="1114011889">
          <w:marLeft w:val="0"/>
          <w:marRight w:val="0"/>
          <w:marTop w:val="0"/>
          <w:marBottom w:val="0"/>
          <w:divBdr>
            <w:top w:val="none" w:sz="0" w:space="0" w:color="auto"/>
            <w:left w:val="none" w:sz="0" w:space="0" w:color="auto"/>
            <w:bottom w:val="none" w:sz="0" w:space="0" w:color="auto"/>
            <w:right w:val="none" w:sz="0" w:space="0" w:color="auto"/>
          </w:divBdr>
          <w:divsChild>
            <w:div w:id="170663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488399">
      <w:marLeft w:val="0"/>
      <w:marRight w:val="0"/>
      <w:marTop w:val="0"/>
      <w:marBottom w:val="0"/>
      <w:divBdr>
        <w:top w:val="none" w:sz="0" w:space="0" w:color="auto"/>
        <w:left w:val="none" w:sz="0" w:space="0" w:color="auto"/>
        <w:bottom w:val="none" w:sz="0" w:space="0" w:color="auto"/>
        <w:right w:val="none" w:sz="0" w:space="0" w:color="auto"/>
      </w:divBdr>
      <w:divsChild>
        <w:div w:id="1406225766">
          <w:marLeft w:val="0"/>
          <w:marRight w:val="0"/>
          <w:marTop w:val="0"/>
          <w:marBottom w:val="0"/>
          <w:divBdr>
            <w:top w:val="none" w:sz="0" w:space="0" w:color="auto"/>
            <w:left w:val="none" w:sz="0" w:space="0" w:color="auto"/>
            <w:bottom w:val="none" w:sz="0" w:space="0" w:color="auto"/>
            <w:right w:val="none" w:sz="0" w:space="0" w:color="auto"/>
          </w:divBdr>
        </w:div>
      </w:divsChild>
    </w:div>
    <w:div w:id="1576280919">
      <w:bodyDiv w:val="1"/>
      <w:marLeft w:val="0"/>
      <w:marRight w:val="0"/>
      <w:marTop w:val="0"/>
      <w:marBottom w:val="0"/>
      <w:divBdr>
        <w:top w:val="none" w:sz="0" w:space="0" w:color="auto"/>
        <w:left w:val="none" w:sz="0" w:space="0" w:color="auto"/>
        <w:bottom w:val="none" w:sz="0" w:space="0" w:color="auto"/>
        <w:right w:val="none" w:sz="0" w:space="0" w:color="auto"/>
      </w:divBdr>
      <w:divsChild>
        <w:div w:id="46875537">
          <w:marLeft w:val="0"/>
          <w:marRight w:val="0"/>
          <w:marTop w:val="0"/>
          <w:marBottom w:val="0"/>
          <w:divBdr>
            <w:top w:val="none" w:sz="0" w:space="0" w:color="auto"/>
            <w:left w:val="none" w:sz="0" w:space="0" w:color="auto"/>
            <w:bottom w:val="none" w:sz="0" w:space="0" w:color="auto"/>
            <w:right w:val="none" w:sz="0" w:space="0" w:color="auto"/>
          </w:divBdr>
          <w:divsChild>
            <w:div w:id="407505347">
              <w:marLeft w:val="0"/>
              <w:marRight w:val="0"/>
              <w:marTop w:val="0"/>
              <w:marBottom w:val="0"/>
              <w:divBdr>
                <w:top w:val="none" w:sz="0" w:space="0" w:color="auto"/>
                <w:left w:val="none" w:sz="0" w:space="0" w:color="auto"/>
                <w:bottom w:val="none" w:sz="0" w:space="0" w:color="auto"/>
                <w:right w:val="none" w:sz="0" w:space="0" w:color="auto"/>
              </w:divBdr>
            </w:div>
          </w:divsChild>
        </w:div>
        <w:div w:id="60176984">
          <w:marLeft w:val="0"/>
          <w:marRight w:val="0"/>
          <w:marTop w:val="0"/>
          <w:marBottom w:val="0"/>
          <w:divBdr>
            <w:top w:val="none" w:sz="0" w:space="0" w:color="auto"/>
            <w:left w:val="none" w:sz="0" w:space="0" w:color="auto"/>
            <w:bottom w:val="none" w:sz="0" w:space="0" w:color="auto"/>
            <w:right w:val="none" w:sz="0" w:space="0" w:color="auto"/>
          </w:divBdr>
          <w:divsChild>
            <w:div w:id="919830410">
              <w:marLeft w:val="0"/>
              <w:marRight w:val="0"/>
              <w:marTop w:val="0"/>
              <w:marBottom w:val="0"/>
              <w:divBdr>
                <w:top w:val="none" w:sz="0" w:space="0" w:color="auto"/>
                <w:left w:val="none" w:sz="0" w:space="0" w:color="auto"/>
                <w:bottom w:val="none" w:sz="0" w:space="0" w:color="auto"/>
                <w:right w:val="none" w:sz="0" w:space="0" w:color="auto"/>
              </w:divBdr>
            </w:div>
          </w:divsChild>
        </w:div>
        <w:div w:id="159540455">
          <w:marLeft w:val="0"/>
          <w:marRight w:val="0"/>
          <w:marTop w:val="0"/>
          <w:marBottom w:val="0"/>
          <w:divBdr>
            <w:top w:val="none" w:sz="0" w:space="0" w:color="auto"/>
            <w:left w:val="none" w:sz="0" w:space="0" w:color="auto"/>
            <w:bottom w:val="none" w:sz="0" w:space="0" w:color="auto"/>
            <w:right w:val="none" w:sz="0" w:space="0" w:color="auto"/>
          </w:divBdr>
          <w:divsChild>
            <w:div w:id="644116792">
              <w:marLeft w:val="0"/>
              <w:marRight w:val="0"/>
              <w:marTop w:val="0"/>
              <w:marBottom w:val="0"/>
              <w:divBdr>
                <w:top w:val="none" w:sz="0" w:space="0" w:color="auto"/>
                <w:left w:val="none" w:sz="0" w:space="0" w:color="auto"/>
                <w:bottom w:val="none" w:sz="0" w:space="0" w:color="auto"/>
                <w:right w:val="none" w:sz="0" w:space="0" w:color="auto"/>
              </w:divBdr>
            </w:div>
          </w:divsChild>
        </w:div>
        <w:div w:id="212230360">
          <w:marLeft w:val="0"/>
          <w:marRight w:val="0"/>
          <w:marTop w:val="0"/>
          <w:marBottom w:val="0"/>
          <w:divBdr>
            <w:top w:val="none" w:sz="0" w:space="0" w:color="auto"/>
            <w:left w:val="none" w:sz="0" w:space="0" w:color="auto"/>
            <w:bottom w:val="none" w:sz="0" w:space="0" w:color="auto"/>
            <w:right w:val="none" w:sz="0" w:space="0" w:color="auto"/>
          </w:divBdr>
          <w:divsChild>
            <w:div w:id="1697732321">
              <w:marLeft w:val="0"/>
              <w:marRight w:val="0"/>
              <w:marTop w:val="0"/>
              <w:marBottom w:val="0"/>
              <w:divBdr>
                <w:top w:val="none" w:sz="0" w:space="0" w:color="auto"/>
                <w:left w:val="none" w:sz="0" w:space="0" w:color="auto"/>
                <w:bottom w:val="none" w:sz="0" w:space="0" w:color="auto"/>
                <w:right w:val="none" w:sz="0" w:space="0" w:color="auto"/>
              </w:divBdr>
            </w:div>
          </w:divsChild>
        </w:div>
        <w:div w:id="498740892">
          <w:marLeft w:val="0"/>
          <w:marRight w:val="0"/>
          <w:marTop w:val="0"/>
          <w:marBottom w:val="0"/>
          <w:divBdr>
            <w:top w:val="none" w:sz="0" w:space="0" w:color="auto"/>
            <w:left w:val="none" w:sz="0" w:space="0" w:color="auto"/>
            <w:bottom w:val="none" w:sz="0" w:space="0" w:color="auto"/>
            <w:right w:val="none" w:sz="0" w:space="0" w:color="auto"/>
          </w:divBdr>
          <w:divsChild>
            <w:div w:id="721908034">
              <w:marLeft w:val="0"/>
              <w:marRight w:val="0"/>
              <w:marTop w:val="0"/>
              <w:marBottom w:val="0"/>
              <w:divBdr>
                <w:top w:val="none" w:sz="0" w:space="0" w:color="auto"/>
                <w:left w:val="none" w:sz="0" w:space="0" w:color="auto"/>
                <w:bottom w:val="none" w:sz="0" w:space="0" w:color="auto"/>
                <w:right w:val="none" w:sz="0" w:space="0" w:color="auto"/>
              </w:divBdr>
            </w:div>
          </w:divsChild>
        </w:div>
        <w:div w:id="719983945">
          <w:marLeft w:val="0"/>
          <w:marRight w:val="0"/>
          <w:marTop w:val="0"/>
          <w:marBottom w:val="0"/>
          <w:divBdr>
            <w:top w:val="none" w:sz="0" w:space="0" w:color="auto"/>
            <w:left w:val="none" w:sz="0" w:space="0" w:color="auto"/>
            <w:bottom w:val="none" w:sz="0" w:space="0" w:color="auto"/>
            <w:right w:val="none" w:sz="0" w:space="0" w:color="auto"/>
          </w:divBdr>
          <w:divsChild>
            <w:div w:id="1696345422">
              <w:marLeft w:val="0"/>
              <w:marRight w:val="0"/>
              <w:marTop w:val="0"/>
              <w:marBottom w:val="0"/>
              <w:divBdr>
                <w:top w:val="none" w:sz="0" w:space="0" w:color="auto"/>
                <w:left w:val="none" w:sz="0" w:space="0" w:color="auto"/>
                <w:bottom w:val="none" w:sz="0" w:space="0" w:color="auto"/>
                <w:right w:val="none" w:sz="0" w:space="0" w:color="auto"/>
              </w:divBdr>
            </w:div>
          </w:divsChild>
        </w:div>
        <w:div w:id="915820213">
          <w:marLeft w:val="0"/>
          <w:marRight w:val="0"/>
          <w:marTop w:val="0"/>
          <w:marBottom w:val="0"/>
          <w:divBdr>
            <w:top w:val="none" w:sz="0" w:space="0" w:color="auto"/>
            <w:left w:val="none" w:sz="0" w:space="0" w:color="auto"/>
            <w:bottom w:val="none" w:sz="0" w:space="0" w:color="auto"/>
            <w:right w:val="none" w:sz="0" w:space="0" w:color="auto"/>
          </w:divBdr>
          <w:divsChild>
            <w:div w:id="758135653">
              <w:marLeft w:val="0"/>
              <w:marRight w:val="0"/>
              <w:marTop w:val="0"/>
              <w:marBottom w:val="0"/>
              <w:divBdr>
                <w:top w:val="none" w:sz="0" w:space="0" w:color="auto"/>
                <w:left w:val="none" w:sz="0" w:space="0" w:color="auto"/>
                <w:bottom w:val="none" w:sz="0" w:space="0" w:color="auto"/>
                <w:right w:val="none" w:sz="0" w:space="0" w:color="auto"/>
              </w:divBdr>
            </w:div>
          </w:divsChild>
        </w:div>
        <w:div w:id="1161853732">
          <w:marLeft w:val="0"/>
          <w:marRight w:val="0"/>
          <w:marTop w:val="0"/>
          <w:marBottom w:val="0"/>
          <w:divBdr>
            <w:top w:val="none" w:sz="0" w:space="0" w:color="auto"/>
            <w:left w:val="none" w:sz="0" w:space="0" w:color="auto"/>
            <w:bottom w:val="none" w:sz="0" w:space="0" w:color="auto"/>
            <w:right w:val="none" w:sz="0" w:space="0" w:color="auto"/>
          </w:divBdr>
          <w:divsChild>
            <w:div w:id="709257575">
              <w:marLeft w:val="0"/>
              <w:marRight w:val="0"/>
              <w:marTop w:val="0"/>
              <w:marBottom w:val="0"/>
              <w:divBdr>
                <w:top w:val="none" w:sz="0" w:space="0" w:color="auto"/>
                <w:left w:val="none" w:sz="0" w:space="0" w:color="auto"/>
                <w:bottom w:val="none" w:sz="0" w:space="0" w:color="auto"/>
                <w:right w:val="none" w:sz="0" w:space="0" w:color="auto"/>
              </w:divBdr>
            </w:div>
          </w:divsChild>
        </w:div>
        <w:div w:id="1230456595">
          <w:marLeft w:val="0"/>
          <w:marRight w:val="0"/>
          <w:marTop w:val="0"/>
          <w:marBottom w:val="0"/>
          <w:divBdr>
            <w:top w:val="none" w:sz="0" w:space="0" w:color="auto"/>
            <w:left w:val="none" w:sz="0" w:space="0" w:color="auto"/>
            <w:bottom w:val="none" w:sz="0" w:space="0" w:color="auto"/>
            <w:right w:val="none" w:sz="0" w:space="0" w:color="auto"/>
          </w:divBdr>
          <w:divsChild>
            <w:div w:id="27412277">
              <w:marLeft w:val="0"/>
              <w:marRight w:val="0"/>
              <w:marTop w:val="0"/>
              <w:marBottom w:val="0"/>
              <w:divBdr>
                <w:top w:val="none" w:sz="0" w:space="0" w:color="auto"/>
                <w:left w:val="none" w:sz="0" w:space="0" w:color="auto"/>
                <w:bottom w:val="none" w:sz="0" w:space="0" w:color="auto"/>
                <w:right w:val="none" w:sz="0" w:space="0" w:color="auto"/>
              </w:divBdr>
            </w:div>
            <w:div w:id="938216951">
              <w:marLeft w:val="0"/>
              <w:marRight w:val="0"/>
              <w:marTop w:val="0"/>
              <w:marBottom w:val="0"/>
              <w:divBdr>
                <w:top w:val="none" w:sz="0" w:space="0" w:color="auto"/>
                <w:left w:val="none" w:sz="0" w:space="0" w:color="auto"/>
                <w:bottom w:val="none" w:sz="0" w:space="0" w:color="auto"/>
                <w:right w:val="none" w:sz="0" w:space="0" w:color="auto"/>
              </w:divBdr>
            </w:div>
            <w:div w:id="1618413883">
              <w:marLeft w:val="0"/>
              <w:marRight w:val="0"/>
              <w:marTop w:val="0"/>
              <w:marBottom w:val="0"/>
              <w:divBdr>
                <w:top w:val="none" w:sz="0" w:space="0" w:color="auto"/>
                <w:left w:val="none" w:sz="0" w:space="0" w:color="auto"/>
                <w:bottom w:val="none" w:sz="0" w:space="0" w:color="auto"/>
                <w:right w:val="none" w:sz="0" w:space="0" w:color="auto"/>
              </w:divBdr>
            </w:div>
          </w:divsChild>
        </w:div>
        <w:div w:id="1346326884">
          <w:marLeft w:val="0"/>
          <w:marRight w:val="0"/>
          <w:marTop w:val="0"/>
          <w:marBottom w:val="0"/>
          <w:divBdr>
            <w:top w:val="none" w:sz="0" w:space="0" w:color="auto"/>
            <w:left w:val="none" w:sz="0" w:space="0" w:color="auto"/>
            <w:bottom w:val="none" w:sz="0" w:space="0" w:color="auto"/>
            <w:right w:val="none" w:sz="0" w:space="0" w:color="auto"/>
          </w:divBdr>
          <w:divsChild>
            <w:div w:id="420878203">
              <w:marLeft w:val="0"/>
              <w:marRight w:val="0"/>
              <w:marTop w:val="0"/>
              <w:marBottom w:val="0"/>
              <w:divBdr>
                <w:top w:val="none" w:sz="0" w:space="0" w:color="auto"/>
                <w:left w:val="none" w:sz="0" w:space="0" w:color="auto"/>
                <w:bottom w:val="none" w:sz="0" w:space="0" w:color="auto"/>
                <w:right w:val="none" w:sz="0" w:space="0" w:color="auto"/>
              </w:divBdr>
            </w:div>
          </w:divsChild>
        </w:div>
        <w:div w:id="1748068720">
          <w:marLeft w:val="0"/>
          <w:marRight w:val="0"/>
          <w:marTop w:val="0"/>
          <w:marBottom w:val="0"/>
          <w:divBdr>
            <w:top w:val="none" w:sz="0" w:space="0" w:color="auto"/>
            <w:left w:val="none" w:sz="0" w:space="0" w:color="auto"/>
            <w:bottom w:val="none" w:sz="0" w:space="0" w:color="auto"/>
            <w:right w:val="none" w:sz="0" w:space="0" w:color="auto"/>
          </w:divBdr>
          <w:divsChild>
            <w:div w:id="1511094837">
              <w:marLeft w:val="0"/>
              <w:marRight w:val="0"/>
              <w:marTop w:val="0"/>
              <w:marBottom w:val="0"/>
              <w:divBdr>
                <w:top w:val="none" w:sz="0" w:space="0" w:color="auto"/>
                <w:left w:val="none" w:sz="0" w:space="0" w:color="auto"/>
                <w:bottom w:val="none" w:sz="0" w:space="0" w:color="auto"/>
                <w:right w:val="none" w:sz="0" w:space="0" w:color="auto"/>
              </w:divBdr>
            </w:div>
          </w:divsChild>
        </w:div>
        <w:div w:id="1779982649">
          <w:marLeft w:val="0"/>
          <w:marRight w:val="0"/>
          <w:marTop w:val="0"/>
          <w:marBottom w:val="0"/>
          <w:divBdr>
            <w:top w:val="none" w:sz="0" w:space="0" w:color="auto"/>
            <w:left w:val="none" w:sz="0" w:space="0" w:color="auto"/>
            <w:bottom w:val="none" w:sz="0" w:space="0" w:color="auto"/>
            <w:right w:val="none" w:sz="0" w:space="0" w:color="auto"/>
          </w:divBdr>
          <w:divsChild>
            <w:div w:id="289946924">
              <w:marLeft w:val="0"/>
              <w:marRight w:val="0"/>
              <w:marTop w:val="0"/>
              <w:marBottom w:val="0"/>
              <w:divBdr>
                <w:top w:val="none" w:sz="0" w:space="0" w:color="auto"/>
                <w:left w:val="none" w:sz="0" w:space="0" w:color="auto"/>
                <w:bottom w:val="none" w:sz="0" w:space="0" w:color="auto"/>
                <w:right w:val="none" w:sz="0" w:space="0" w:color="auto"/>
              </w:divBdr>
            </w:div>
            <w:div w:id="1051925546">
              <w:marLeft w:val="0"/>
              <w:marRight w:val="0"/>
              <w:marTop w:val="0"/>
              <w:marBottom w:val="0"/>
              <w:divBdr>
                <w:top w:val="none" w:sz="0" w:space="0" w:color="auto"/>
                <w:left w:val="none" w:sz="0" w:space="0" w:color="auto"/>
                <w:bottom w:val="none" w:sz="0" w:space="0" w:color="auto"/>
                <w:right w:val="none" w:sz="0" w:space="0" w:color="auto"/>
              </w:divBdr>
            </w:div>
          </w:divsChild>
        </w:div>
        <w:div w:id="1786074843">
          <w:marLeft w:val="0"/>
          <w:marRight w:val="0"/>
          <w:marTop w:val="0"/>
          <w:marBottom w:val="0"/>
          <w:divBdr>
            <w:top w:val="none" w:sz="0" w:space="0" w:color="auto"/>
            <w:left w:val="none" w:sz="0" w:space="0" w:color="auto"/>
            <w:bottom w:val="none" w:sz="0" w:space="0" w:color="auto"/>
            <w:right w:val="none" w:sz="0" w:space="0" w:color="auto"/>
          </w:divBdr>
          <w:divsChild>
            <w:div w:id="1354381719">
              <w:marLeft w:val="0"/>
              <w:marRight w:val="0"/>
              <w:marTop w:val="0"/>
              <w:marBottom w:val="0"/>
              <w:divBdr>
                <w:top w:val="none" w:sz="0" w:space="0" w:color="auto"/>
                <w:left w:val="none" w:sz="0" w:space="0" w:color="auto"/>
                <w:bottom w:val="none" w:sz="0" w:space="0" w:color="auto"/>
                <w:right w:val="none" w:sz="0" w:space="0" w:color="auto"/>
              </w:divBdr>
            </w:div>
          </w:divsChild>
        </w:div>
        <w:div w:id="1873037480">
          <w:marLeft w:val="0"/>
          <w:marRight w:val="0"/>
          <w:marTop w:val="0"/>
          <w:marBottom w:val="0"/>
          <w:divBdr>
            <w:top w:val="none" w:sz="0" w:space="0" w:color="auto"/>
            <w:left w:val="none" w:sz="0" w:space="0" w:color="auto"/>
            <w:bottom w:val="none" w:sz="0" w:space="0" w:color="auto"/>
            <w:right w:val="none" w:sz="0" w:space="0" w:color="auto"/>
          </w:divBdr>
          <w:divsChild>
            <w:div w:id="964578048">
              <w:marLeft w:val="0"/>
              <w:marRight w:val="0"/>
              <w:marTop w:val="0"/>
              <w:marBottom w:val="0"/>
              <w:divBdr>
                <w:top w:val="none" w:sz="0" w:space="0" w:color="auto"/>
                <w:left w:val="none" w:sz="0" w:space="0" w:color="auto"/>
                <w:bottom w:val="none" w:sz="0" w:space="0" w:color="auto"/>
                <w:right w:val="none" w:sz="0" w:space="0" w:color="auto"/>
              </w:divBdr>
            </w:div>
          </w:divsChild>
        </w:div>
        <w:div w:id="1983539279">
          <w:marLeft w:val="0"/>
          <w:marRight w:val="0"/>
          <w:marTop w:val="0"/>
          <w:marBottom w:val="0"/>
          <w:divBdr>
            <w:top w:val="none" w:sz="0" w:space="0" w:color="auto"/>
            <w:left w:val="none" w:sz="0" w:space="0" w:color="auto"/>
            <w:bottom w:val="none" w:sz="0" w:space="0" w:color="auto"/>
            <w:right w:val="none" w:sz="0" w:space="0" w:color="auto"/>
          </w:divBdr>
          <w:divsChild>
            <w:div w:id="1035960289">
              <w:marLeft w:val="0"/>
              <w:marRight w:val="0"/>
              <w:marTop w:val="0"/>
              <w:marBottom w:val="0"/>
              <w:divBdr>
                <w:top w:val="none" w:sz="0" w:space="0" w:color="auto"/>
                <w:left w:val="none" w:sz="0" w:space="0" w:color="auto"/>
                <w:bottom w:val="none" w:sz="0" w:space="0" w:color="auto"/>
                <w:right w:val="none" w:sz="0" w:space="0" w:color="auto"/>
              </w:divBdr>
            </w:div>
          </w:divsChild>
        </w:div>
        <w:div w:id="2033844368">
          <w:marLeft w:val="0"/>
          <w:marRight w:val="0"/>
          <w:marTop w:val="0"/>
          <w:marBottom w:val="0"/>
          <w:divBdr>
            <w:top w:val="none" w:sz="0" w:space="0" w:color="auto"/>
            <w:left w:val="none" w:sz="0" w:space="0" w:color="auto"/>
            <w:bottom w:val="none" w:sz="0" w:space="0" w:color="auto"/>
            <w:right w:val="none" w:sz="0" w:space="0" w:color="auto"/>
          </w:divBdr>
          <w:divsChild>
            <w:div w:id="798373668">
              <w:marLeft w:val="0"/>
              <w:marRight w:val="0"/>
              <w:marTop w:val="0"/>
              <w:marBottom w:val="0"/>
              <w:divBdr>
                <w:top w:val="none" w:sz="0" w:space="0" w:color="auto"/>
                <w:left w:val="none" w:sz="0" w:space="0" w:color="auto"/>
                <w:bottom w:val="none" w:sz="0" w:space="0" w:color="auto"/>
                <w:right w:val="none" w:sz="0" w:space="0" w:color="auto"/>
              </w:divBdr>
            </w:div>
          </w:divsChild>
        </w:div>
        <w:div w:id="2043364152">
          <w:marLeft w:val="0"/>
          <w:marRight w:val="0"/>
          <w:marTop w:val="0"/>
          <w:marBottom w:val="0"/>
          <w:divBdr>
            <w:top w:val="none" w:sz="0" w:space="0" w:color="auto"/>
            <w:left w:val="none" w:sz="0" w:space="0" w:color="auto"/>
            <w:bottom w:val="none" w:sz="0" w:space="0" w:color="auto"/>
            <w:right w:val="none" w:sz="0" w:space="0" w:color="auto"/>
          </w:divBdr>
          <w:divsChild>
            <w:div w:id="1496068283">
              <w:marLeft w:val="0"/>
              <w:marRight w:val="0"/>
              <w:marTop w:val="0"/>
              <w:marBottom w:val="0"/>
              <w:divBdr>
                <w:top w:val="none" w:sz="0" w:space="0" w:color="auto"/>
                <w:left w:val="none" w:sz="0" w:space="0" w:color="auto"/>
                <w:bottom w:val="none" w:sz="0" w:space="0" w:color="auto"/>
                <w:right w:val="none" w:sz="0" w:space="0" w:color="auto"/>
              </w:divBdr>
            </w:div>
          </w:divsChild>
        </w:div>
        <w:div w:id="2082022116">
          <w:marLeft w:val="0"/>
          <w:marRight w:val="0"/>
          <w:marTop w:val="0"/>
          <w:marBottom w:val="0"/>
          <w:divBdr>
            <w:top w:val="none" w:sz="0" w:space="0" w:color="auto"/>
            <w:left w:val="none" w:sz="0" w:space="0" w:color="auto"/>
            <w:bottom w:val="none" w:sz="0" w:space="0" w:color="auto"/>
            <w:right w:val="none" w:sz="0" w:space="0" w:color="auto"/>
          </w:divBdr>
          <w:divsChild>
            <w:div w:id="140622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480748">
      <w:marLeft w:val="0"/>
      <w:marRight w:val="0"/>
      <w:marTop w:val="0"/>
      <w:marBottom w:val="0"/>
      <w:divBdr>
        <w:top w:val="none" w:sz="0" w:space="0" w:color="auto"/>
        <w:left w:val="none" w:sz="0" w:space="0" w:color="auto"/>
        <w:bottom w:val="none" w:sz="0" w:space="0" w:color="auto"/>
        <w:right w:val="none" w:sz="0" w:space="0" w:color="auto"/>
      </w:divBdr>
      <w:divsChild>
        <w:div w:id="301734723">
          <w:marLeft w:val="0"/>
          <w:marRight w:val="0"/>
          <w:marTop w:val="0"/>
          <w:marBottom w:val="0"/>
          <w:divBdr>
            <w:top w:val="none" w:sz="0" w:space="0" w:color="auto"/>
            <w:left w:val="none" w:sz="0" w:space="0" w:color="auto"/>
            <w:bottom w:val="none" w:sz="0" w:space="0" w:color="auto"/>
            <w:right w:val="none" w:sz="0" w:space="0" w:color="auto"/>
          </w:divBdr>
        </w:div>
      </w:divsChild>
    </w:div>
    <w:div w:id="1616133790">
      <w:bodyDiv w:val="1"/>
      <w:marLeft w:val="0"/>
      <w:marRight w:val="0"/>
      <w:marTop w:val="0"/>
      <w:marBottom w:val="0"/>
      <w:divBdr>
        <w:top w:val="none" w:sz="0" w:space="0" w:color="auto"/>
        <w:left w:val="none" w:sz="0" w:space="0" w:color="auto"/>
        <w:bottom w:val="none" w:sz="0" w:space="0" w:color="auto"/>
        <w:right w:val="none" w:sz="0" w:space="0" w:color="auto"/>
      </w:divBdr>
    </w:div>
    <w:div w:id="1618484251">
      <w:marLeft w:val="0"/>
      <w:marRight w:val="0"/>
      <w:marTop w:val="0"/>
      <w:marBottom w:val="0"/>
      <w:divBdr>
        <w:top w:val="none" w:sz="0" w:space="0" w:color="auto"/>
        <w:left w:val="none" w:sz="0" w:space="0" w:color="auto"/>
        <w:bottom w:val="none" w:sz="0" w:space="0" w:color="auto"/>
        <w:right w:val="none" w:sz="0" w:space="0" w:color="auto"/>
      </w:divBdr>
      <w:divsChild>
        <w:div w:id="1126385274">
          <w:marLeft w:val="0"/>
          <w:marRight w:val="0"/>
          <w:marTop w:val="0"/>
          <w:marBottom w:val="0"/>
          <w:divBdr>
            <w:top w:val="none" w:sz="0" w:space="0" w:color="auto"/>
            <w:left w:val="none" w:sz="0" w:space="0" w:color="auto"/>
            <w:bottom w:val="none" w:sz="0" w:space="0" w:color="auto"/>
            <w:right w:val="none" w:sz="0" w:space="0" w:color="auto"/>
          </w:divBdr>
        </w:div>
      </w:divsChild>
    </w:div>
    <w:div w:id="1655178980">
      <w:marLeft w:val="0"/>
      <w:marRight w:val="0"/>
      <w:marTop w:val="0"/>
      <w:marBottom w:val="0"/>
      <w:divBdr>
        <w:top w:val="none" w:sz="0" w:space="0" w:color="auto"/>
        <w:left w:val="none" w:sz="0" w:space="0" w:color="auto"/>
        <w:bottom w:val="none" w:sz="0" w:space="0" w:color="auto"/>
        <w:right w:val="none" w:sz="0" w:space="0" w:color="auto"/>
      </w:divBdr>
      <w:divsChild>
        <w:div w:id="2109811414">
          <w:marLeft w:val="0"/>
          <w:marRight w:val="0"/>
          <w:marTop w:val="0"/>
          <w:marBottom w:val="0"/>
          <w:divBdr>
            <w:top w:val="none" w:sz="0" w:space="0" w:color="auto"/>
            <w:left w:val="none" w:sz="0" w:space="0" w:color="auto"/>
            <w:bottom w:val="none" w:sz="0" w:space="0" w:color="auto"/>
            <w:right w:val="none" w:sz="0" w:space="0" w:color="auto"/>
          </w:divBdr>
        </w:div>
      </w:divsChild>
    </w:div>
    <w:div w:id="1660497425">
      <w:marLeft w:val="0"/>
      <w:marRight w:val="0"/>
      <w:marTop w:val="0"/>
      <w:marBottom w:val="0"/>
      <w:divBdr>
        <w:top w:val="none" w:sz="0" w:space="0" w:color="auto"/>
        <w:left w:val="none" w:sz="0" w:space="0" w:color="auto"/>
        <w:bottom w:val="none" w:sz="0" w:space="0" w:color="auto"/>
        <w:right w:val="none" w:sz="0" w:space="0" w:color="auto"/>
      </w:divBdr>
      <w:divsChild>
        <w:div w:id="488718500">
          <w:marLeft w:val="0"/>
          <w:marRight w:val="0"/>
          <w:marTop w:val="0"/>
          <w:marBottom w:val="0"/>
          <w:divBdr>
            <w:top w:val="none" w:sz="0" w:space="0" w:color="auto"/>
            <w:left w:val="none" w:sz="0" w:space="0" w:color="auto"/>
            <w:bottom w:val="none" w:sz="0" w:space="0" w:color="auto"/>
            <w:right w:val="none" w:sz="0" w:space="0" w:color="auto"/>
          </w:divBdr>
        </w:div>
      </w:divsChild>
    </w:div>
    <w:div w:id="1661077002">
      <w:bodyDiv w:val="1"/>
      <w:marLeft w:val="0"/>
      <w:marRight w:val="0"/>
      <w:marTop w:val="0"/>
      <w:marBottom w:val="0"/>
      <w:divBdr>
        <w:top w:val="none" w:sz="0" w:space="0" w:color="auto"/>
        <w:left w:val="none" w:sz="0" w:space="0" w:color="auto"/>
        <w:bottom w:val="none" w:sz="0" w:space="0" w:color="auto"/>
        <w:right w:val="none" w:sz="0" w:space="0" w:color="auto"/>
      </w:divBdr>
    </w:div>
    <w:div w:id="1682853569">
      <w:bodyDiv w:val="1"/>
      <w:marLeft w:val="0"/>
      <w:marRight w:val="0"/>
      <w:marTop w:val="0"/>
      <w:marBottom w:val="0"/>
      <w:divBdr>
        <w:top w:val="none" w:sz="0" w:space="0" w:color="auto"/>
        <w:left w:val="none" w:sz="0" w:space="0" w:color="auto"/>
        <w:bottom w:val="none" w:sz="0" w:space="0" w:color="auto"/>
        <w:right w:val="none" w:sz="0" w:space="0" w:color="auto"/>
      </w:divBdr>
    </w:div>
    <w:div w:id="1809589052">
      <w:marLeft w:val="0"/>
      <w:marRight w:val="0"/>
      <w:marTop w:val="0"/>
      <w:marBottom w:val="0"/>
      <w:divBdr>
        <w:top w:val="none" w:sz="0" w:space="0" w:color="auto"/>
        <w:left w:val="none" w:sz="0" w:space="0" w:color="auto"/>
        <w:bottom w:val="none" w:sz="0" w:space="0" w:color="auto"/>
        <w:right w:val="none" w:sz="0" w:space="0" w:color="auto"/>
      </w:divBdr>
      <w:divsChild>
        <w:div w:id="296570818">
          <w:marLeft w:val="0"/>
          <w:marRight w:val="0"/>
          <w:marTop w:val="0"/>
          <w:marBottom w:val="0"/>
          <w:divBdr>
            <w:top w:val="none" w:sz="0" w:space="0" w:color="auto"/>
            <w:left w:val="none" w:sz="0" w:space="0" w:color="auto"/>
            <w:bottom w:val="none" w:sz="0" w:space="0" w:color="auto"/>
            <w:right w:val="none" w:sz="0" w:space="0" w:color="auto"/>
          </w:divBdr>
        </w:div>
      </w:divsChild>
    </w:div>
    <w:div w:id="1823892046">
      <w:marLeft w:val="0"/>
      <w:marRight w:val="0"/>
      <w:marTop w:val="0"/>
      <w:marBottom w:val="0"/>
      <w:divBdr>
        <w:top w:val="none" w:sz="0" w:space="0" w:color="auto"/>
        <w:left w:val="none" w:sz="0" w:space="0" w:color="auto"/>
        <w:bottom w:val="none" w:sz="0" w:space="0" w:color="auto"/>
        <w:right w:val="none" w:sz="0" w:space="0" w:color="auto"/>
      </w:divBdr>
      <w:divsChild>
        <w:div w:id="1373192246">
          <w:marLeft w:val="0"/>
          <w:marRight w:val="0"/>
          <w:marTop w:val="0"/>
          <w:marBottom w:val="0"/>
          <w:divBdr>
            <w:top w:val="none" w:sz="0" w:space="0" w:color="auto"/>
            <w:left w:val="none" w:sz="0" w:space="0" w:color="auto"/>
            <w:bottom w:val="none" w:sz="0" w:space="0" w:color="auto"/>
            <w:right w:val="none" w:sz="0" w:space="0" w:color="auto"/>
          </w:divBdr>
        </w:div>
      </w:divsChild>
    </w:div>
    <w:div w:id="1859075271">
      <w:marLeft w:val="0"/>
      <w:marRight w:val="0"/>
      <w:marTop w:val="0"/>
      <w:marBottom w:val="0"/>
      <w:divBdr>
        <w:top w:val="none" w:sz="0" w:space="0" w:color="auto"/>
        <w:left w:val="none" w:sz="0" w:space="0" w:color="auto"/>
        <w:bottom w:val="none" w:sz="0" w:space="0" w:color="auto"/>
        <w:right w:val="none" w:sz="0" w:space="0" w:color="auto"/>
      </w:divBdr>
      <w:divsChild>
        <w:div w:id="958878085">
          <w:marLeft w:val="0"/>
          <w:marRight w:val="0"/>
          <w:marTop w:val="0"/>
          <w:marBottom w:val="0"/>
          <w:divBdr>
            <w:top w:val="none" w:sz="0" w:space="0" w:color="auto"/>
            <w:left w:val="none" w:sz="0" w:space="0" w:color="auto"/>
            <w:bottom w:val="none" w:sz="0" w:space="0" w:color="auto"/>
            <w:right w:val="none" w:sz="0" w:space="0" w:color="auto"/>
          </w:divBdr>
        </w:div>
      </w:divsChild>
    </w:div>
    <w:div w:id="1882933954">
      <w:marLeft w:val="0"/>
      <w:marRight w:val="0"/>
      <w:marTop w:val="0"/>
      <w:marBottom w:val="0"/>
      <w:divBdr>
        <w:top w:val="none" w:sz="0" w:space="0" w:color="auto"/>
        <w:left w:val="none" w:sz="0" w:space="0" w:color="auto"/>
        <w:bottom w:val="none" w:sz="0" w:space="0" w:color="auto"/>
        <w:right w:val="none" w:sz="0" w:space="0" w:color="auto"/>
      </w:divBdr>
      <w:divsChild>
        <w:div w:id="1206066528">
          <w:marLeft w:val="0"/>
          <w:marRight w:val="0"/>
          <w:marTop w:val="0"/>
          <w:marBottom w:val="0"/>
          <w:divBdr>
            <w:top w:val="none" w:sz="0" w:space="0" w:color="auto"/>
            <w:left w:val="none" w:sz="0" w:space="0" w:color="auto"/>
            <w:bottom w:val="none" w:sz="0" w:space="0" w:color="auto"/>
            <w:right w:val="none" w:sz="0" w:space="0" w:color="auto"/>
          </w:divBdr>
        </w:div>
      </w:divsChild>
    </w:div>
    <w:div w:id="1904680849">
      <w:marLeft w:val="0"/>
      <w:marRight w:val="0"/>
      <w:marTop w:val="0"/>
      <w:marBottom w:val="0"/>
      <w:divBdr>
        <w:top w:val="none" w:sz="0" w:space="0" w:color="auto"/>
        <w:left w:val="none" w:sz="0" w:space="0" w:color="auto"/>
        <w:bottom w:val="none" w:sz="0" w:space="0" w:color="auto"/>
        <w:right w:val="none" w:sz="0" w:space="0" w:color="auto"/>
      </w:divBdr>
      <w:divsChild>
        <w:div w:id="481890251">
          <w:marLeft w:val="0"/>
          <w:marRight w:val="0"/>
          <w:marTop w:val="0"/>
          <w:marBottom w:val="0"/>
          <w:divBdr>
            <w:top w:val="none" w:sz="0" w:space="0" w:color="auto"/>
            <w:left w:val="none" w:sz="0" w:space="0" w:color="auto"/>
            <w:bottom w:val="none" w:sz="0" w:space="0" w:color="auto"/>
            <w:right w:val="none" w:sz="0" w:space="0" w:color="auto"/>
          </w:divBdr>
        </w:div>
      </w:divsChild>
    </w:div>
    <w:div w:id="1904827614">
      <w:bodyDiv w:val="1"/>
      <w:marLeft w:val="0"/>
      <w:marRight w:val="0"/>
      <w:marTop w:val="0"/>
      <w:marBottom w:val="0"/>
      <w:divBdr>
        <w:top w:val="none" w:sz="0" w:space="0" w:color="auto"/>
        <w:left w:val="none" w:sz="0" w:space="0" w:color="auto"/>
        <w:bottom w:val="none" w:sz="0" w:space="0" w:color="auto"/>
        <w:right w:val="none" w:sz="0" w:space="0" w:color="auto"/>
      </w:divBdr>
    </w:div>
    <w:div w:id="1911233724">
      <w:bodyDiv w:val="1"/>
      <w:marLeft w:val="0"/>
      <w:marRight w:val="0"/>
      <w:marTop w:val="0"/>
      <w:marBottom w:val="0"/>
      <w:divBdr>
        <w:top w:val="none" w:sz="0" w:space="0" w:color="auto"/>
        <w:left w:val="none" w:sz="0" w:space="0" w:color="auto"/>
        <w:bottom w:val="none" w:sz="0" w:space="0" w:color="auto"/>
        <w:right w:val="none" w:sz="0" w:space="0" w:color="auto"/>
      </w:divBdr>
    </w:div>
    <w:div w:id="1920207605">
      <w:bodyDiv w:val="1"/>
      <w:marLeft w:val="0"/>
      <w:marRight w:val="0"/>
      <w:marTop w:val="0"/>
      <w:marBottom w:val="0"/>
      <w:divBdr>
        <w:top w:val="none" w:sz="0" w:space="0" w:color="auto"/>
        <w:left w:val="none" w:sz="0" w:space="0" w:color="auto"/>
        <w:bottom w:val="none" w:sz="0" w:space="0" w:color="auto"/>
        <w:right w:val="none" w:sz="0" w:space="0" w:color="auto"/>
      </w:divBdr>
      <w:divsChild>
        <w:div w:id="204174856">
          <w:marLeft w:val="0"/>
          <w:marRight w:val="0"/>
          <w:marTop w:val="0"/>
          <w:marBottom w:val="0"/>
          <w:divBdr>
            <w:top w:val="none" w:sz="0" w:space="0" w:color="auto"/>
            <w:left w:val="none" w:sz="0" w:space="0" w:color="auto"/>
            <w:bottom w:val="none" w:sz="0" w:space="0" w:color="auto"/>
            <w:right w:val="none" w:sz="0" w:space="0" w:color="auto"/>
          </w:divBdr>
          <w:divsChild>
            <w:div w:id="183442417">
              <w:marLeft w:val="0"/>
              <w:marRight w:val="0"/>
              <w:marTop w:val="0"/>
              <w:marBottom w:val="0"/>
              <w:divBdr>
                <w:top w:val="none" w:sz="0" w:space="0" w:color="auto"/>
                <w:left w:val="none" w:sz="0" w:space="0" w:color="auto"/>
                <w:bottom w:val="none" w:sz="0" w:space="0" w:color="auto"/>
                <w:right w:val="none" w:sz="0" w:space="0" w:color="auto"/>
              </w:divBdr>
            </w:div>
          </w:divsChild>
        </w:div>
        <w:div w:id="215288664">
          <w:marLeft w:val="0"/>
          <w:marRight w:val="0"/>
          <w:marTop w:val="0"/>
          <w:marBottom w:val="0"/>
          <w:divBdr>
            <w:top w:val="none" w:sz="0" w:space="0" w:color="auto"/>
            <w:left w:val="none" w:sz="0" w:space="0" w:color="auto"/>
            <w:bottom w:val="none" w:sz="0" w:space="0" w:color="auto"/>
            <w:right w:val="none" w:sz="0" w:space="0" w:color="auto"/>
          </w:divBdr>
          <w:divsChild>
            <w:div w:id="1224100065">
              <w:marLeft w:val="0"/>
              <w:marRight w:val="0"/>
              <w:marTop w:val="0"/>
              <w:marBottom w:val="0"/>
              <w:divBdr>
                <w:top w:val="none" w:sz="0" w:space="0" w:color="auto"/>
                <w:left w:val="none" w:sz="0" w:space="0" w:color="auto"/>
                <w:bottom w:val="none" w:sz="0" w:space="0" w:color="auto"/>
                <w:right w:val="none" w:sz="0" w:space="0" w:color="auto"/>
              </w:divBdr>
            </w:div>
          </w:divsChild>
        </w:div>
        <w:div w:id="479734675">
          <w:marLeft w:val="0"/>
          <w:marRight w:val="0"/>
          <w:marTop w:val="0"/>
          <w:marBottom w:val="0"/>
          <w:divBdr>
            <w:top w:val="none" w:sz="0" w:space="0" w:color="auto"/>
            <w:left w:val="none" w:sz="0" w:space="0" w:color="auto"/>
            <w:bottom w:val="none" w:sz="0" w:space="0" w:color="auto"/>
            <w:right w:val="none" w:sz="0" w:space="0" w:color="auto"/>
          </w:divBdr>
          <w:divsChild>
            <w:div w:id="524486684">
              <w:marLeft w:val="0"/>
              <w:marRight w:val="0"/>
              <w:marTop w:val="0"/>
              <w:marBottom w:val="0"/>
              <w:divBdr>
                <w:top w:val="none" w:sz="0" w:space="0" w:color="auto"/>
                <w:left w:val="none" w:sz="0" w:space="0" w:color="auto"/>
                <w:bottom w:val="none" w:sz="0" w:space="0" w:color="auto"/>
                <w:right w:val="none" w:sz="0" w:space="0" w:color="auto"/>
              </w:divBdr>
            </w:div>
            <w:div w:id="886381594">
              <w:marLeft w:val="0"/>
              <w:marRight w:val="0"/>
              <w:marTop w:val="0"/>
              <w:marBottom w:val="0"/>
              <w:divBdr>
                <w:top w:val="none" w:sz="0" w:space="0" w:color="auto"/>
                <w:left w:val="none" w:sz="0" w:space="0" w:color="auto"/>
                <w:bottom w:val="none" w:sz="0" w:space="0" w:color="auto"/>
                <w:right w:val="none" w:sz="0" w:space="0" w:color="auto"/>
              </w:divBdr>
            </w:div>
          </w:divsChild>
        </w:div>
        <w:div w:id="684401595">
          <w:marLeft w:val="0"/>
          <w:marRight w:val="0"/>
          <w:marTop w:val="0"/>
          <w:marBottom w:val="0"/>
          <w:divBdr>
            <w:top w:val="none" w:sz="0" w:space="0" w:color="auto"/>
            <w:left w:val="none" w:sz="0" w:space="0" w:color="auto"/>
            <w:bottom w:val="none" w:sz="0" w:space="0" w:color="auto"/>
            <w:right w:val="none" w:sz="0" w:space="0" w:color="auto"/>
          </w:divBdr>
          <w:divsChild>
            <w:div w:id="1619870262">
              <w:marLeft w:val="0"/>
              <w:marRight w:val="0"/>
              <w:marTop w:val="0"/>
              <w:marBottom w:val="0"/>
              <w:divBdr>
                <w:top w:val="none" w:sz="0" w:space="0" w:color="auto"/>
                <w:left w:val="none" w:sz="0" w:space="0" w:color="auto"/>
                <w:bottom w:val="none" w:sz="0" w:space="0" w:color="auto"/>
                <w:right w:val="none" w:sz="0" w:space="0" w:color="auto"/>
              </w:divBdr>
            </w:div>
          </w:divsChild>
        </w:div>
        <w:div w:id="802699782">
          <w:marLeft w:val="0"/>
          <w:marRight w:val="0"/>
          <w:marTop w:val="0"/>
          <w:marBottom w:val="0"/>
          <w:divBdr>
            <w:top w:val="none" w:sz="0" w:space="0" w:color="auto"/>
            <w:left w:val="none" w:sz="0" w:space="0" w:color="auto"/>
            <w:bottom w:val="none" w:sz="0" w:space="0" w:color="auto"/>
            <w:right w:val="none" w:sz="0" w:space="0" w:color="auto"/>
          </w:divBdr>
          <w:divsChild>
            <w:div w:id="1363939480">
              <w:marLeft w:val="0"/>
              <w:marRight w:val="0"/>
              <w:marTop w:val="0"/>
              <w:marBottom w:val="0"/>
              <w:divBdr>
                <w:top w:val="none" w:sz="0" w:space="0" w:color="auto"/>
                <w:left w:val="none" w:sz="0" w:space="0" w:color="auto"/>
                <w:bottom w:val="none" w:sz="0" w:space="0" w:color="auto"/>
                <w:right w:val="none" w:sz="0" w:space="0" w:color="auto"/>
              </w:divBdr>
            </w:div>
          </w:divsChild>
        </w:div>
        <w:div w:id="823358496">
          <w:marLeft w:val="0"/>
          <w:marRight w:val="0"/>
          <w:marTop w:val="0"/>
          <w:marBottom w:val="0"/>
          <w:divBdr>
            <w:top w:val="none" w:sz="0" w:space="0" w:color="auto"/>
            <w:left w:val="none" w:sz="0" w:space="0" w:color="auto"/>
            <w:bottom w:val="none" w:sz="0" w:space="0" w:color="auto"/>
            <w:right w:val="none" w:sz="0" w:space="0" w:color="auto"/>
          </w:divBdr>
          <w:divsChild>
            <w:div w:id="1016422965">
              <w:marLeft w:val="0"/>
              <w:marRight w:val="0"/>
              <w:marTop w:val="0"/>
              <w:marBottom w:val="0"/>
              <w:divBdr>
                <w:top w:val="none" w:sz="0" w:space="0" w:color="auto"/>
                <w:left w:val="none" w:sz="0" w:space="0" w:color="auto"/>
                <w:bottom w:val="none" w:sz="0" w:space="0" w:color="auto"/>
                <w:right w:val="none" w:sz="0" w:space="0" w:color="auto"/>
              </w:divBdr>
            </w:div>
          </w:divsChild>
        </w:div>
        <w:div w:id="827013125">
          <w:marLeft w:val="0"/>
          <w:marRight w:val="0"/>
          <w:marTop w:val="0"/>
          <w:marBottom w:val="0"/>
          <w:divBdr>
            <w:top w:val="none" w:sz="0" w:space="0" w:color="auto"/>
            <w:left w:val="none" w:sz="0" w:space="0" w:color="auto"/>
            <w:bottom w:val="none" w:sz="0" w:space="0" w:color="auto"/>
            <w:right w:val="none" w:sz="0" w:space="0" w:color="auto"/>
          </w:divBdr>
          <w:divsChild>
            <w:div w:id="1768572080">
              <w:marLeft w:val="0"/>
              <w:marRight w:val="0"/>
              <w:marTop w:val="0"/>
              <w:marBottom w:val="0"/>
              <w:divBdr>
                <w:top w:val="none" w:sz="0" w:space="0" w:color="auto"/>
                <w:left w:val="none" w:sz="0" w:space="0" w:color="auto"/>
                <w:bottom w:val="none" w:sz="0" w:space="0" w:color="auto"/>
                <w:right w:val="none" w:sz="0" w:space="0" w:color="auto"/>
              </w:divBdr>
            </w:div>
          </w:divsChild>
        </w:div>
        <w:div w:id="940528951">
          <w:marLeft w:val="0"/>
          <w:marRight w:val="0"/>
          <w:marTop w:val="0"/>
          <w:marBottom w:val="0"/>
          <w:divBdr>
            <w:top w:val="none" w:sz="0" w:space="0" w:color="auto"/>
            <w:left w:val="none" w:sz="0" w:space="0" w:color="auto"/>
            <w:bottom w:val="none" w:sz="0" w:space="0" w:color="auto"/>
            <w:right w:val="none" w:sz="0" w:space="0" w:color="auto"/>
          </w:divBdr>
          <w:divsChild>
            <w:div w:id="152644909">
              <w:marLeft w:val="0"/>
              <w:marRight w:val="0"/>
              <w:marTop w:val="0"/>
              <w:marBottom w:val="0"/>
              <w:divBdr>
                <w:top w:val="none" w:sz="0" w:space="0" w:color="auto"/>
                <w:left w:val="none" w:sz="0" w:space="0" w:color="auto"/>
                <w:bottom w:val="none" w:sz="0" w:space="0" w:color="auto"/>
                <w:right w:val="none" w:sz="0" w:space="0" w:color="auto"/>
              </w:divBdr>
            </w:div>
          </w:divsChild>
        </w:div>
        <w:div w:id="990868004">
          <w:marLeft w:val="0"/>
          <w:marRight w:val="0"/>
          <w:marTop w:val="0"/>
          <w:marBottom w:val="0"/>
          <w:divBdr>
            <w:top w:val="none" w:sz="0" w:space="0" w:color="auto"/>
            <w:left w:val="none" w:sz="0" w:space="0" w:color="auto"/>
            <w:bottom w:val="none" w:sz="0" w:space="0" w:color="auto"/>
            <w:right w:val="none" w:sz="0" w:space="0" w:color="auto"/>
          </w:divBdr>
          <w:divsChild>
            <w:div w:id="495416870">
              <w:marLeft w:val="0"/>
              <w:marRight w:val="0"/>
              <w:marTop w:val="0"/>
              <w:marBottom w:val="0"/>
              <w:divBdr>
                <w:top w:val="none" w:sz="0" w:space="0" w:color="auto"/>
                <w:left w:val="none" w:sz="0" w:space="0" w:color="auto"/>
                <w:bottom w:val="none" w:sz="0" w:space="0" w:color="auto"/>
                <w:right w:val="none" w:sz="0" w:space="0" w:color="auto"/>
              </w:divBdr>
            </w:div>
          </w:divsChild>
        </w:div>
        <w:div w:id="1318143084">
          <w:marLeft w:val="0"/>
          <w:marRight w:val="0"/>
          <w:marTop w:val="0"/>
          <w:marBottom w:val="0"/>
          <w:divBdr>
            <w:top w:val="none" w:sz="0" w:space="0" w:color="auto"/>
            <w:left w:val="none" w:sz="0" w:space="0" w:color="auto"/>
            <w:bottom w:val="none" w:sz="0" w:space="0" w:color="auto"/>
            <w:right w:val="none" w:sz="0" w:space="0" w:color="auto"/>
          </w:divBdr>
          <w:divsChild>
            <w:div w:id="865027182">
              <w:marLeft w:val="0"/>
              <w:marRight w:val="0"/>
              <w:marTop w:val="0"/>
              <w:marBottom w:val="0"/>
              <w:divBdr>
                <w:top w:val="none" w:sz="0" w:space="0" w:color="auto"/>
                <w:left w:val="none" w:sz="0" w:space="0" w:color="auto"/>
                <w:bottom w:val="none" w:sz="0" w:space="0" w:color="auto"/>
                <w:right w:val="none" w:sz="0" w:space="0" w:color="auto"/>
              </w:divBdr>
            </w:div>
          </w:divsChild>
        </w:div>
        <w:div w:id="1346395147">
          <w:marLeft w:val="0"/>
          <w:marRight w:val="0"/>
          <w:marTop w:val="0"/>
          <w:marBottom w:val="0"/>
          <w:divBdr>
            <w:top w:val="none" w:sz="0" w:space="0" w:color="auto"/>
            <w:left w:val="none" w:sz="0" w:space="0" w:color="auto"/>
            <w:bottom w:val="none" w:sz="0" w:space="0" w:color="auto"/>
            <w:right w:val="none" w:sz="0" w:space="0" w:color="auto"/>
          </w:divBdr>
          <w:divsChild>
            <w:div w:id="890918717">
              <w:marLeft w:val="0"/>
              <w:marRight w:val="0"/>
              <w:marTop w:val="0"/>
              <w:marBottom w:val="0"/>
              <w:divBdr>
                <w:top w:val="none" w:sz="0" w:space="0" w:color="auto"/>
                <w:left w:val="none" w:sz="0" w:space="0" w:color="auto"/>
                <w:bottom w:val="none" w:sz="0" w:space="0" w:color="auto"/>
                <w:right w:val="none" w:sz="0" w:space="0" w:color="auto"/>
              </w:divBdr>
            </w:div>
          </w:divsChild>
        </w:div>
        <w:div w:id="1478886303">
          <w:marLeft w:val="0"/>
          <w:marRight w:val="0"/>
          <w:marTop w:val="0"/>
          <w:marBottom w:val="0"/>
          <w:divBdr>
            <w:top w:val="none" w:sz="0" w:space="0" w:color="auto"/>
            <w:left w:val="none" w:sz="0" w:space="0" w:color="auto"/>
            <w:bottom w:val="none" w:sz="0" w:space="0" w:color="auto"/>
            <w:right w:val="none" w:sz="0" w:space="0" w:color="auto"/>
          </w:divBdr>
          <w:divsChild>
            <w:div w:id="141780888">
              <w:marLeft w:val="0"/>
              <w:marRight w:val="0"/>
              <w:marTop w:val="0"/>
              <w:marBottom w:val="0"/>
              <w:divBdr>
                <w:top w:val="none" w:sz="0" w:space="0" w:color="auto"/>
                <w:left w:val="none" w:sz="0" w:space="0" w:color="auto"/>
                <w:bottom w:val="none" w:sz="0" w:space="0" w:color="auto"/>
                <w:right w:val="none" w:sz="0" w:space="0" w:color="auto"/>
              </w:divBdr>
            </w:div>
          </w:divsChild>
        </w:div>
        <w:div w:id="1524972439">
          <w:marLeft w:val="0"/>
          <w:marRight w:val="0"/>
          <w:marTop w:val="0"/>
          <w:marBottom w:val="0"/>
          <w:divBdr>
            <w:top w:val="none" w:sz="0" w:space="0" w:color="auto"/>
            <w:left w:val="none" w:sz="0" w:space="0" w:color="auto"/>
            <w:bottom w:val="none" w:sz="0" w:space="0" w:color="auto"/>
            <w:right w:val="none" w:sz="0" w:space="0" w:color="auto"/>
          </w:divBdr>
          <w:divsChild>
            <w:div w:id="1107962628">
              <w:marLeft w:val="0"/>
              <w:marRight w:val="0"/>
              <w:marTop w:val="0"/>
              <w:marBottom w:val="0"/>
              <w:divBdr>
                <w:top w:val="none" w:sz="0" w:space="0" w:color="auto"/>
                <w:left w:val="none" w:sz="0" w:space="0" w:color="auto"/>
                <w:bottom w:val="none" w:sz="0" w:space="0" w:color="auto"/>
                <w:right w:val="none" w:sz="0" w:space="0" w:color="auto"/>
              </w:divBdr>
            </w:div>
          </w:divsChild>
        </w:div>
        <w:div w:id="1540511156">
          <w:marLeft w:val="0"/>
          <w:marRight w:val="0"/>
          <w:marTop w:val="0"/>
          <w:marBottom w:val="0"/>
          <w:divBdr>
            <w:top w:val="none" w:sz="0" w:space="0" w:color="auto"/>
            <w:left w:val="none" w:sz="0" w:space="0" w:color="auto"/>
            <w:bottom w:val="none" w:sz="0" w:space="0" w:color="auto"/>
            <w:right w:val="none" w:sz="0" w:space="0" w:color="auto"/>
          </w:divBdr>
          <w:divsChild>
            <w:div w:id="670643329">
              <w:marLeft w:val="0"/>
              <w:marRight w:val="0"/>
              <w:marTop w:val="0"/>
              <w:marBottom w:val="0"/>
              <w:divBdr>
                <w:top w:val="none" w:sz="0" w:space="0" w:color="auto"/>
                <w:left w:val="none" w:sz="0" w:space="0" w:color="auto"/>
                <w:bottom w:val="none" w:sz="0" w:space="0" w:color="auto"/>
                <w:right w:val="none" w:sz="0" w:space="0" w:color="auto"/>
              </w:divBdr>
            </w:div>
          </w:divsChild>
        </w:div>
        <w:div w:id="1808814214">
          <w:marLeft w:val="0"/>
          <w:marRight w:val="0"/>
          <w:marTop w:val="0"/>
          <w:marBottom w:val="0"/>
          <w:divBdr>
            <w:top w:val="none" w:sz="0" w:space="0" w:color="auto"/>
            <w:left w:val="none" w:sz="0" w:space="0" w:color="auto"/>
            <w:bottom w:val="none" w:sz="0" w:space="0" w:color="auto"/>
            <w:right w:val="none" w:sz="0" w:space="0" w:color="auto"/>
          </w:divBdr>
          <w:divsChild>
            <w:div w:id="934947502">
              <w:marLeft w:val="0"/>
              <w:marRight w:val="0"/>
              <w:marTop w:val="0"/>
              <w:marBottom w:val="0"/>
              <w:divBdr>
                <w:top w:val="none" w:sz="0" w:space="0" w:color="auto"/>
                <w:left w:val="none" w:sz="0" w:space="0" w:color="auto"/>
                <w:bottom w:val="none" w:sz="0" w:space="0" w:color="auto"/>
                <w:right w:val="none" w:sz="0" w:space="0" w:color="auto"/>
              </w:divBdr>
            </w:div>
          </w:divsChild>
        </w:div>
        <w:div w:id="1873688465">
          <w:marLeft w:val="0"/>
          <w:marRight w:val="0"/>
          <w:marTop w:val="0"/>
          <w:marBottom w:val="0"/>
          <w:divBdr>
            <w:top w:val="none" w:sz="0" w:space="0" w:color="auto"/>
            <w:left w:val="none" w:sz="0" w:space="0" w:color="auto"/>
            <w:bottom w:val="none" w:sz="0" w:space="0" w:color="auto"/>
            <w:right w:val="none" w:sz="0" w:space="0" w:color="auto"/>
          </w:divBdr>
          <w:divsChild>
            <w:div w:id="1808274259">
              <w:marLeft w:val="0"/>
              <w:marRight w:val="0"/>
              <w:marTop w:val="0"/>
              <w:marBottom w:val="0"/>
              <w:divBdr>
                <w:top w:val="none" w:sz="0" w:space="0" w:color="auto"/>
                <w:left w:val="none" w:sz="0" w:space="0" w:color="auto"/>
                <w:bottom w:val="none" w:sz="0" w:space="0" w:color="auto"/>
                <w:right w:val="none" w:sz="0" w:space="0" w:color="auto"/>
              </w:divBdr>
            </w:div>
          </w:divsChild>
        </w:div>
        <w:div w:id="2023583594">
          <w:marLeft w:val="0"/>
          <w:marRight w:val="0"/>
          <w:marTop w:val="0"/>
          <w:marBottom w:val="0"/>
          <w:divBdr>
            <w:top w:val="none" w:sz="0" w:space="0" w:color="auto"/>
            <w:left w:val="none" w:sz="0" w:space="0" w:color="auto"/>
            <w:bottom w:val="none" w:sz="0" w:space="0" w:color="auto"/>
            <w:right w:val="none" w:sz="0" w:space="0" w:color="auto"/>
          </w:divBdr>
          <w:divsChild>
            <w:div w:id="320431353">
              <w:marLeft w:val="0"/>
              <w:marRight w:val="0"/>
              <w:marTop w:val="0"/>
              <w:marBottom w:val="0"/>
              <w:divBdr>
                <w:top w:val="none" w:sz="0" w:space="0" w:color="auto"/>
                <w:left w:val="none" w:sz="0" w:space="0" w:color="auto"/>
                <w:bottom w:val="none" w:sz="0" w:space="0" w:color="auto"/>
                <w:right w:val="none" w:sz="0" w:space="0" w:color="auto"/>
              </w:divBdr>
            </w:div>
            <w:div w:id="1058433722">
              <w:marLeft w:val="0"/>
              <w:marRight w:val="0"/>
              <w:marTop w:val="0"/>
              <w:marBottom w:val="0"/>
              <w:divBdr>
                <w:top w:val="none" w:sz="0" w:space="0" w:color="auto"/>
                <w:left w:val="none" w:sz="0" w:space="0" w:color="auto"/>
                <w:bottom w:val="none" w:sz="0" w:space="0" w:color="auto"/>
                <w:right w:val="none" w:sz="0" w:space="0" w:color="auto"/>
              </w:divBdr>
            </w:div>
            <w:div w:id="1400443476">
              <w:marLeft w:val="0"/>
              <w:marRight w:val="0"/>
              <w:marTop w:val="0"/>
              <w:marBottom w:val="0"/>
              <w:divBdr>
                <w:top w:val="none" w:sz="0" w:space="0" w:color="auto"/>
                <w:left w:val="none" w:sz="0" w:space="0" w:color="auto"/>
                <w:bottom w:val="none" w:sz="0" w:space="0" w:color="auto"/>
                <w:right w:val="none" w:sz="0" w:space="0" w:color="auto"/>
              </w:divBdr>
            </w:div>
            <w:div w:id="1934193979">
              <w:marLeft w:val="0"/>
              <w:marRight w:val="0"/>
              <w:marTop w:val="0"/>
              <w:marBottom w:val="0"/>
              <w:divBdr>
                <w:top w:val="none" w:sz="0" w:space="0" w:color="auto"/>
                <w:left w:val="none" w:sz="0" w:space="0" w:color="auto"/>
                <w:bottom w:val="none" w:sz="0" w:space="0" w:color="auto"/>
                <w:right w:val="none" w:sz="0" w:space="0" w:color="auto"/>
              </w:divBdr>
            </w:div>
          </w:divsChild>
        </w:div>
        <w:div w:id="2045211453">
          <w:marLeft w:val="0"/>
          <w:marRight w:val="0"/>
          <w:marTop w:val="0"/>
          <w:marBottom w:val="0"/>
          <w:divBdr>
            <w:top w:val="none" w:sz="0" w:space="0" w:color="auto"/>
            <w:left w:val="none" w:sz="0" w:space="0" w:color="auto"/>
            <w:bottom w:val="none" w:sz="0" w:space="0" w:color="auto"/>
            <w:right w:val="none" w:sz="0" w:space="0" w:color="auto"/>
          </w:divBdr>
          <w:divsChild>
            <w:div w:id="575743692">
              <w:marLeft w:val="0"/>
              <w:marRight w:val="0"/>
              <w:marTop w:val="0"/>
              <w:marBottom w:val="0"/>
              <w:divBdr>
                <w:top w:val="none" w:sz="0" w:space="0" w:color="auto"/>
                <w:left w:val="none" w:sz="0" w:space="0" w:color="auto"/>
                <w:bottom w:val="none" w:sz="0" w:space="0" w:color="auto"/>
                <w:right w:val="none" w:sz="0" w:space="0" w:color="auto"/>
              </w:divBdr>
            </w:div>
            <w:div w:id="1721244910">
              <w:marLeft w:val="0"/>
              <w:marRight w:val="0"/>
              <w:marTop w:val="0"/>
              <w:marBottom w:val="0"/>
              <w:divBdr>
                <w:top w:val="none" w:sz="0" w:space="0" w:color="auto"/>
                <w:left w:val="none" w:sz="0" w:space="0" w:color="auto"/>
                <w:bottom w:val="none" w:sz="0" w:space="0" w:color="auto"/>
                <w:right w:val="none" w:sz="0" w:space="0" w:color="auto"/>
              </w:divBdr>
            </w:div>
            <w:div w:id="210005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067180">
      <w:bodyDiv w:val="1"/>
      <w:marLeft w:val="0"/>
      <w:marRight w:val="0"/>
      <w:marTop w:val="0"/>
      <w:marBottom w:val="0"/>
      <w:divBdr>
        <w:top w:val="none" w:sz="0" w:space="0" w:color="auto"/>
        <w:left w:val="none" w:sz="0" w:space="0" w:color="auto"/>
        <w:bottom w:val="none" w:sz="0" w:space="0" w:color="auto"/>
        <w:right w:val="none" w:sz="0" w:space="0" w:color="auto"/>
      </w:divBdr>
      <w:divsChild>
        <w:div w:id="194512894">
          <w:marLeft w:val="0"/>
          <w:marRight w:val="0"/>
          <w:marTop w:val="0"/>
          <w:marBottom w:val="0"/>
          <w:divBdr>
            <w:top w:val="none" w:sz="0" w:space="0" w:color="auto"/>
            <w:left w:val="none" w:sz="0" w:space="0" w:color="auto"/>
            <w:bottom w:val="none" w:sz="0" w:space="0" w:color="auto"/>
            <w:right w:val="none" w:sz="0" w:space="0" w:color="auto"/>
          </w:divBdr>
          <w:divsChild>
            <w:div w:id="363360621">
              <w:marLeft w:val="0"/>
              <w:marRight w:val="0"/>
              <w:marTop w:val="0"/>
              <w:marBottom w:val="0"/>
              <w:divBdr>
                <w:top w:val="none" w:sz="0" w:space="0" w:color="auto"/>
                <w:left w:val="none" w:sz="0" w:space="0" w:color="auto"/>
                <w:bottom w:val="none" w:sz="0" w:space="0" w:color="auto"/>
                <w:right w:val="none" w:sz="0" w:space="0" w:color="auto"/>
              </w:divBdr>
            </w:div>
          </w:divsChild>
        </w:div>
        <w:div w:id="207109343">
          <w:marLeft w:val="0"/>
          <w:marRight w:val="0"/>
          <w:marTop w:val="0"/>
          <w:marBottom w:val="0"/>
          <w:divBdr>
            <w:top w:val="none" w:sz="0" w:space="0" w:color="auto"/>
            <w:left w:val="none" w:sz="0" w:space="0" w:color="auto"/>
            <w:bottom w:val="none" w:sz="0" w:space="0" w:color="auto"/>
            <w:right w:val="none" w:sz="0" w:space="0" w:color="auto"/>
          </w:divBdr>
          <w:divsChild>
            <w:div w:id="239171452">
              <w:marLeft w:val="0"/>
              <w:marRight w:val="0"/>
              <w:marTop w:val="0"/>
              <w:marBottom w:val="0"/>
              <w:divBdr>
                <w:top w:val="none" w:sz="0" w:space="0" w:color="auto"/>
                <w:left w:val="none" w:sz="0" w:space="0" w:color="auto"/>
                <w:bottom w:val="none" w:sz="0" w:space="0" w:color="auto"/>
                <w:right w:val="none" w:sz="0" w:space="0" w:color="auto"/>
              </w:divBdr>
            </w:div>
          </w:divsChild>
        </w:div>
        <w:div w:id="260769221">
          <w:marLeft w:val="0"/>
          <w:marRight w:val="0"/>
          <w:marTop w:val="0"/>
          <w:marBottom w:val="0"/>
          <w:divBdr>
            <w:top w:val="none" w:sz="0" w:space="0" w:color="auto"/>
            <w:left w:val="none" w:sz="0" w:space="0" w:color="auto"/>
            <w:bottom w:val="none" w:sz="0" w:space="0" w:color="auto"/>
            <w:right w:val="none" w:sz="0" w:space="0" w:color="auto"/>
          </w:divBdr>
          <w:divsChild>
            <w:div w:id="820461046">
              <w:marLeft w:val="0"/>
              <w:marRight w:val="0"/>
              <w:marTop w:val="0"/>
              <w:marBottom w:val="0"/>
              <w:divBdr>
                <w:top w:val="none" w:sz="0" w:space="0" w:color="auto"/>
                <w:left w:val="none" w:sz="0" w:space="0" w:color="auto"/>
                <w:bottom w:val="none" w:sz="0" w:space="0" w:color="auto"/>
                <w:right w:val="none" w:sz="0" w:space="0" w:color="auto"/>
              </w:divBdr>
            </w:div>
          </w:divsChild>
        </w:div>
        <w:div w:id="555236229">
          <w:marLeft w:val="0"/>
          <w:marRight w:val="0"/>
          <w:marTop w:val="0"/>
          <w:marBottom w:val="0"/>
          <w:divBdr>
            <w:top w:val="none" w:sz="0" w:space="0" w:color="auto"/>
            <w:left w:val="none" w:sz="0" w:space="0" w:color="auto"/>
            <w:bottom w:val="none" w:sz="0" w:space="0" w:color="auto"/>
            <w:right w:val="none" w:sz="0" w:space="0" w:color="auto"/>
          </w:divBdr>
          <w:divsChild>
            <w:div w:id="648480559">
              <w:marLeft w:val="0"/>
              <w:marRight w:val="0"/>
              <w:marTop w:val="0"/>
              <w:marBottom w:val="0"/>
              <w:divBdr>
                <w:top w:val="none" w:sz="0" w:space="0" w:color="auto"/>
                <w:left w:val="none" w:sz="0" w:space="0" w:color="auto"/>
                <w:bottom w:val="none" w:sz="0" w:space="0" w:color="auto"/>
                <w:right w:val="none" w:sz="0" w:space="0" w:color="auto"/>
              </w:divBdr>
            </w:div>
          </w:divsChild>
        </w:div>
        <w:div w:id="557597235">
          <w:marLeft w:val="0"/>
          <w:marRight w:val="0"/>
          <w:marTop w:val="0"/>
          <w:marBottom w:val="0"/>
          <w:divBdr>
            <w:top w:val="none" w:sz="0" w:space="0" w:color="auto"/>
            <w:left w:val="none" w:sz="0" w:space="0" w:color="auto"/>
            <w:bottom w:val="none" w:sz="0" w:space="0" w:color="auto"/>
            <w:right w:val="none" w:sz="0" w:space="0" w:color="auto"/>
          </w:divBdr>
          <w:divsChild>
            <w:div w:id="1334334954">
              <w:marLeft w:val="0"/>
              <w:marRight w:val="0"/>
              <w:marTop w:val="0"/>
              <w:marBottom w:val="0"/>
              <w:divBdr>
                <w:top w:val="none" w:sz="0" w:space="0" w:color="auto"/>
                <w:left w:val="none" w:sz="0" w:space="0" w:color="auto"/>
                <w:bottom w:val="none" w:sz="0" w:space="0" w:color="auto"/>
                <w:right w:val="none" w:sz="0" w:space="0" w:color="auto"/>
              </w:divBdr>
            </w:div>
            <w:div w:id="1581137039">
              <w:marLeft w:val="0"/>
              <w:marRight w:val="0"/>
              <w:marTop w:val="0"/>
              <w:marBottom w:val="0"/>
              <w:divBdr>
                <w:top w:val="none" w:sz="0" w:space="0" w:color="auto"/>
                <w:left w:val="none" w:sz="0" w:space="0" w:color="auto"/>
                <w:bottom w:val="none" w:sz="0" w:space="0" w:color="auto"/>
                <w:right w:val="none" w:sz="0" w:space="0" w:color="auto"/>
              </w:divBdr>
            </w:div>
            <w:div w:id="2050839100">
              <w:marLeft w:val="0"/>
              <w:marRight w:val="0"/>
              <w:marTop w:val="0"/>
              <w:marBottom w:val="0"/>
              <w:divBdr>
                <w:top w:val="none" w:sz="0" w:space="0" w:color="auto"/>
                <w:left w:val="none" w:sz="0" w:space="0" w:color="auto"/>
                <w:bottom w:val="none" w:sz="0" w:space="0" w:color="auto"/>
                <w:right w:val="none" w:sz="0" w:space="0" w:color="auto"/>
              </w:divBdr>
            </w:div>
          </w:divsChild>
        </w:div>
        <w:div w:id="728841204">
          <w:marLeft w:val="0"/>
          <w:marRight w:val="0"/>
          <w:marTop w:val="0"/>
          <w:marBottom w:val="0"/>
          <w:divBdr>
            <w:top w:val="none" w:sz="0" w:space="0" w:color="auto"/>
            <w:left w:val="none" w:sz="0" w:space="0" w:color="auto"/>
            <w:bottom w:val="none" w:sz="0" w:space="0" w:color="auto"/>
            <w:right w:val="none" w:sz="0" w:space="0" w:color="auto"/>
          </w:divBdr>
          <w:divsChild>
            <w:div w:id="960959033">
              <w:marLeft w:val="0"/>
              <w:marRight w:val="0"/>
              <w:marTop w:val="0"/>
              <w:marBottom w:val="0"/>
              <w:divBdr>
                <w:top w:val="none" w:sz="0" w:space="0" w:color="auto"/>
                <w:left w:val="none" w:sz="0" w:space="0" w:color="auto"/>
                <w:bottom w:val="none" w:sz="0" w:space="0" w:color="auto"/>
                <w:right w:val="none" w:sz="0" w:space="0" w:color="auto"/>
              </w:divBdr>
            </w:div>
          </w:divsChild>
        </w:div>
        <w:div w:id="807473754">
          <w:marLeft w:val="0"/>
          <w:marRight w:val="0"/>
          <w:marTop w:val="0"/>
          <w:marBottom w:val="0"/>
          <w:divBdr>
            <w:top w:val="none" w:sz="0" w:space="0" w:color="auto"/>
            <w:left w:val="none" w:sz="0" w:space="0" w:color="auto"/>
            <w:bottom w:val="none" w:sz="0" w:space="0" w:color="auto"/>
            <w:right w:val="none" w:sz="0" w:space="0" w:color="auto"/>
          </w:divBdr>
          <w:divsChild>
            <w:div w:id="1481073429">
              <w:marLeft w:val="0"/>
              <w:marRight w:val="0"/>
              <w:marTop w:val="0"/>
              <w:marBottom w:val="0"/>
              <w:divBdr>
                <w:top w:val="none" w:sz="0" w:space="0" w:color="auto"/>
                <w:left w:val="none" w:sz="0" w:space="0" w:color="auto"/>
                <w:bottom w:val="none" w:sz="0" w:space="0" w:color="auto"/>
                <w:right w:val="none" w:sz="0" w:space="0" w:color="auto"/>
              </w:divBdr>
            </w:div>
          </w:divsChild>
        </w:div>
        <w:div w:id="833836802">
          <w:marLeft w:val="0"/>
          <w:marRight w:val="0"/>
          <w:marTop w:val="0"/>
          <w:marBottom w:val="0"/>
          <w:divBdr>
            <w:top w:val="none" w:sz="0" w:space="0" w:color="auto"/>
            <w:left w:val="none" w:sz="0" w:space="0" w:color="auto"/>
            <w:bottom w:val="none" w:sz="0" w:space="0" w:color="auto"/>
            <w:right w:val="none" w:sz="0" w:space="0" w:color="auto"/>
          </w:divBdr>
          <w:divsChild>
            <w:div w:id="1782412985">
              <w:marLeft w:val="0"/>
              <w:marRight w:val="0"/>
              <w:marTop w:val="0"/>
              <w:marBottom w:val="0"/>
              <w:divBdr>
                <w:top w:val="none" w:sz="0" w:space="0" w:color="auto"/>
                <w:left w:val="none" w:sz="0" w:space="0" w:color="auto"/>
                <w:bottom w:val="none" w:sz="0" w:space="0" w:color="auto"/>
                <w:right w:val="none" w:sz="0" w:space="0" w:color="auto"/>
              </w:divBdr>
            </w:div>
          </w:divsChild>
        </w:div>
        <w:div w:id="879783522">
          <w:marLeft w:val="0"/>
          <w:marRight w:val="0"/>
          <w:marTop w:val="0"/>
          <w:marBottom w:val="0"/>
          <w:divBdr>
            <w:top w:val="none" w:sz="0" w:space="0" w:color="auto"/>
            <w:left w:val="none" w:sz="0" w:space="0" w:color="auto"/>
            <w:bottom w:val="none" w:sz="0" w:space="0" w:color="auto"/>
            <w:right w:val="none" w:sz="0" w:space="0" w:color="auto"/>
          </w:divBdr>
          <w:divsChild>
            <w:div w:id="100609265">
              <w:marLeft w:val="0"/>
              <w:marRight w:val="0"/>
              <w:marTop w:val="0"/>
              <w:marBottom w:val="0"/>
              <w:divBdr>
                <w:top w:val="none" w:sz="0" w:space="0" w:color="auto"/>
                <w:left w:val="none" w:sz="0" w:space="0" w:color="auto"/>
                <w:bottom w:val="none" w:sz="0" w:space="0" w:color="auto"/>
                <w:right w:val="none" w:sz="0" w:space="0" w:color="auto"/>
              </w:divBdr>
            </w:div>
            <w:div w:id="499003079">
              <w:marLeft w:val="0"/>
              <w:marRight w:val="0"/>
              <w:marTop w:val="0"/>
              <w:marBottom w:val="0"/>
              <w:divBdr>
                <w:top w:val="none" w:sz="0" w:space="0" w:color="auto"/>
                <w:left w:val="none" w:sz="0" w:space="0" w:color="auto"/>
                <w:bottom w:val="none" w:sz="0" w:space="0" w:color="auto"/>
                <w:right w:val="none" w:sz="0" w:space="0" w:color="auto"/>
              </w:divBdr>
            </w:div>
            <w:div w:id="532042197">
              <w:marLeft w:val="0"/>
              <w:marRight w:val="0"/>
              <w:marTop w:val="0"/>
              <w:marBottom w:val="0"/>
              <w:divBdr>
                <w:top w:val="none" w:sz="0" w:space="0" w:color="auto"/>
                <w:left w:val="none" w:sz="0" w:space="0" w:color="auto"/>
                <w:bottom w:val="none" w:sz="0" w:space="0" w:color="auto"/>
                <w:right w:val="none" w:sz="0" w:space="0" w:color="auto"/>
              </w:divBdr>
            </w:div>
            <w:div w:id="1712411721">
              <w:marLeft w:val="0"/>
              <w:marRight w:val="0"/>
              <w:marTop w:val="0"/>
              <w:marBottom w:val="0"/>
              <w:divBdr>
                <w:top w:val="none" w:sz="0" w:space="0" w:color="auto"/>
                <w:left w:val="none" w:sz="0" w:space="0" w:color="auto"/>
                <w:bottom w:val="none" w:sz="0" w:space="0" w:color="auto"/>
                <w:right w:val="none" w:sz="0" w:space="0" w:color="auto"/>
              </w:divBdr>
            </w:div>
          </w:divsChild>
        </w:div>
        <w:div w:id="988705203">
          <w:marLeft w:val="0"/>
          <w:marRight w:val="0"/>
          <w:marTop w:val="0"/>
          <w:marBottom w:val="0"/>
          <w:divBdr>
            <w:top w:val="none" w:sz="0" w:space="0" w:color="auto"/>
            <w:left w:val="none" w:sz="0" w:space="0" w:color="auto"/>
            <w:bottom w:val="none" w:sz="0" w:space="0" w:color="auto"/>
            <w:right w:val="none" w:sz="0" w:space="0" w:color="auto"/>
          </w:divBdr>
          <w:divsChild>
            <w:div w:id="1620598599">
              <w:marLeft w:val="0"/>
              <w:marRight w:val="0"/>
              <w:marTop w:val="0"/>
              <w:marBottom w:val="0"/>
              <w:divBdr>
                <w:top w:val="none" w:sz="0" w:space="0" w:color="auto"/>
                <w:left w:val="none" w:sz="0" w:space="0" w:color="auto"/>
                <w:bottom w:val="none" w:sz="0" w:space="0" w:color="auto"/>
                <w:right w:val="none" w:sz="0" w:space="0" w:color="auto"/>
              </w:divBdr>
            </w:div>
          </w:divsChild>
        </w:div>
        <w:div w:id="1150635175">
          <w:marLeft w:val="0"/>
          <w:marRight w:val="0"/>
          <w:marTop w:val="0"/>
          <w:marBottom w:val="0"/>
          <w:divBdr>
            <w:top w:val="none" w:sz="0" w:space="0" w:color="auto"/>
            <w:left w:val="none" w:sz="0" w:space="0" w:color="auto"/>
            <w:bottom w:val="none" w:sz="0" w:space="0" w:color="auto"/>
            <w:right w:val="none" w:sz="0" w:space="0" w:color="auto"/>
          </w:divBdr>
          <w:divsChild>
            <w:div w:id="1533958142">
              <w:marLeft w:val="0"/>
              <w:marRight w:val="0"/>
              <w:marTop w:val="0"/>
              <w:marBottom w:val="0"/>
              <w:divBdr>
                <w:top w:val="none" w:sz="0" w:space="0" w:color="auto"/>
                <w:left w:val="none" w:sz="0" w:space="0" w:color="auto"/>
                <w:bottom w:val="none" w:sz="0" w:space="0" w:color="auto"/>
                <w:right w:val="none" w:sz="0" w:space="0" w:color="auto"/>
              </w:divBdr>
            </w:div>
          </w:divsChild>
        </w:div>
        <w:div w:id="1295914204">
          <w:marLeft w:val="0"/>
          <w:marRight w:val="0"/>
          <w:marTop w:val="0"/>
          <w:marBottom w:val="0"/>
          <w:divBdr>
            <w:top w:val="none" w:sz="0" w:space="0" w:color="auto"/>
            <w:left w:val="none" w:sz="0" w:space="0" w:color="auto"/>
            <w:bottom w:val="none" w:sz="0" w:space="0" w:color="auto"/>
            <w:right w:val="none" w:sz="0" w:space="0" w:color="auto"/>
          </w:divBdr>
          <w:divsChild>
            <w:div w:id="1414468661">
              <w:marLeft w:val="0"/>
              <w:marRight w:val="0"/>
              <w:marTop w:val="0"/>
              <w:marBottom w:val="0"/>
              <w:divBdr>
                <w:top w:val="none" w:sz="0" w:space="0" w:color="auto"/>
                <w:left w:val="none" w:sz="0" w:space="0" w:color="auto"/>
                <w:bottom w:val="none" w:sz="0" w:space="0" w:color="auto"/>
                <w:right w:val="none" w:sz="0" w:space="0" w:color="auto"/>
              </w:divBdr>
            </w:div>
          </w:divsChild>
        </w:div>
        <w:div w:id="1416824465">
          <w:marLeft w:val="0"/>
          <w:marRight w:val="0"/>
          <w:marTop w:val="0"/>
          <w:marBottom w:val="0"/>
          <w:divBdr>
            <w:top w:val="none" w:sz="0" w:space="0" w:color="auto"/>
            <w:left w:val="none" w:sz="0" w:space="0" w:color="auto"/>
            <w:bottom w:val="none" w:sz="0" w:space="0" w:color="auto"/>
            <w:right w:val="none" w:sz="0" w:space="0" w:color="auto"/>
          </w:divBdr>
          <w:divsChild>
            <w:div w:id="2110807139">
              <w:marLeft w:val="0"/>
              <w:marRight w:val="0"/>
              <w:marTop w:val="0"/>
              <w:marBottom w:val="0"/>
              <w:divBdr>
                <w:top w:val="none" w:sz="0" w:space="0" w:color="auto"/>
                <w:left w:val="none" w:sz="0" w:space="0" w:color="auto"/>
                <w:bottom w:val="none" w:sz="0" w:space="0" w:color="auto"/>
                <w:right w:val="none" w:sz="0" w:space="0" w:color="auto"/>
              </w:divBdr>
            </w:div>
          </w:divsChild>
        </w:div>
        <w:div w:id="1524399045">
          <w:marLeft w:val="0"/>
          <w:marRight w:val="0"/>
          <w:marTop w:val="0"/>
          <w:marBottom w:val="0"/>
          <w:divBdr>
            <w:top w:val="none" w:sz="0" w:space="0" w:color="auto"/>
            <w:left w:val="none" w:sz="0" w:space="0" w:color="auto"/>
            <w:bottom w:val="none" w:sz="0" w:space="0" w:color="auto"/>
            <w:right w:val="none" w:sz="0" w:space="0" w:color="auto"/>
          </w:divBdr>
          <w:divsChild>
            <w:div w:id="25690178">
              <w:marLeft w:val="0"/>
              <w:marRight w:val="0"/>
              <w:marTop w:val="0"/>
              <w:marBottom w:val="0"/>
              <w:divBdr>
                <w:top w:val="none" w:sz="0" w:space="0" w:color="auto"/>
                <w:left w:val="none" w:sz="0" w:space="0" w:color="auto"/>
                <w:bottom w:val="none" w:sz="0" w:space="0" w:color="auto"/>
                <w:right w:val="none" w:sz="0" w:space="0" w:color="auto"/>
              </w:divBdr>
            </w:div>
          </w:divsChild>
        </w:div>
        <w:div w:id="1528835182">
          <w:marLeft w:val="0"/>
          <w:marRight w:val="0"/>
          <w:marTop w:val="0"/>
          <w:marBottom w:val="0"/>
          <w:divBdr>
            <w:top w:val="none" w:sz="0" w:space="0" w:color="auto"/>
            <w:left w:val="none" w:sz="0" w:space="0" w:color="auto"/>
            <w:bottom w:val="none" w:sz="0" w:space="0" w:color="auto"/>
            <w:right w:val="none" w:sz="0" w:space="0" w:color="auto"/>
          </w:divBdr>
          <w:divsChild>
            <w:div w:id="682363236">
              <w:marLeft w:val="0"/>
              <w:marRight w:val="0"/>
              <w:marTop w:val="0"/>
              <w:marBottom w:val="0"/>
              <w:divBdr>
                <w:top w:val="none" w:sz="0" w:space="0" w:color="auto"/>
                <w:left w:val="none" w:sz="0" w:space="0" w:color="auto"/>
                <w:bottom w:val="none" w:sz="0" w:space="0" w:color="auto"/>
                <w:right w:val="none" w:sz="0" w:space="0" w:color="auto"/>
              </w:divBdr>
            </w:div>
          </w:divsChild>
        </w:div>
        <w:div w:id="1553927595">
          <w:marLeft w:val="0"/>
          <w:marRight w:val="0"/>
          <w:marTop w:val="0"/>
          <w:marBottom w:val="0"/>
          <w:divBdr>
            <w:top w:val="none" w:sz="0" w:space="0" w:color="auto"/>
            <w:left w:val="none" w:sz="0" w:space="0" w:color="auto"/>
            <w:bottom w:val="none" w:sz="0" w:space="0" w:color="auto"/>
            <w:right w:val="none" w:sz="0" w:space="0" w:color="auto"/>
          </w:divBdr>
          <w:divsChild>
            <w:div w:id="526525278">
              <w:marLeft w:val="0"/>
              <w:marRight w:val="0"/>
              <w:marTop w:val="0"/>
              <w:marBottom w:val="0"/>
              <w:divBdr>
                <w:top w:val="none" w:sz="0" w:space="0" w:color="auto"/>
                <w:left w:val="none" w:sz="0" w:space="0" w:color="auto"/>
                <w:bottom w:val="none" w:sz="0" w:space="0" w:color="auto"/>
                <w:right w:val="none" w:sz="0" w:space="0" w:color="auto"/>
              </w:divBdr>
            </w:div>
            <w:div w:id="552615197">
              <w:marLeft w:val="0"/>
              <w:marRight w:val="0"/>
              <w:marTop w:val="0"/>
              <w:marBottom w:val="0"/>
              <w:divBdr>
                <w:top w:val="none" w:sz="0" w:space="0" w:color="auto"/>
                <w:left w:val="none" w:sz="0" w:space="0" w:color="auto"/>
                <w:bottom w:val="none" w:sz="0" w:space="0" w:color="auto"/>
                <w:right w:val="none" w:sz="0" w:space="0" w:color="auto"/>
              </w:divBdr>
            </w:div>
          </w:divsChild>
        </w:div>
        <w:div w:id="1746217863">
          <w:marLeft w:val="0"/>
          <w:marRight w:val="0"/>
          <w:marTop w:val="0"/>
          <w:marBottom w:val="0"/>
          <w:divBdr>
            <w:top w:val="none" w:sz="0" w:space="0" w:color="auto"/>
            <w:left w:val="none" w:sz="0" w:space="0" w:color="auto"/>
            <w:bottom w:val="none" w:sz="0" w:space="0" w:color="auto"/>
            <w:right w:val="none" w:sz="0" w:space="0" w:color="auto"/>
          </w:divBdr>
          <w:divsChild>
            <w:div w:id="870529881">
              <w:marLeft w:val="0"/>
              <w:marRight w:val="0"/>
              <w:marTop w:val="0"/>
              <w:marBottom w:val="0"/>
              <w:divBdr>
                <w:top w:val="none" w:sz="0" w:space="0" w:color="auto"/>
                <w:left w:val="none" w:sz="0" w:space="0" w:color="auto"/>
                <w:bottom w:val="none" w:sz="0" w:space="0" w:color="auto"/>
                <w:right w:val="none" w:sz="0" w:space="0" w:color="auto"/>
              </w:divBdr>
            </w:div>
          </w:divsChild>
        </w:div>
        <w:div w:id="1977055970">
          <w:marLeft w:val="0"/>
          <w:marRight w:val="0"/>
          <w:marTop w:val="0"/>
          <w:marBottom w:val="0"/>
          <w:divBdr>
            <w:top w:val="none" w:sz="0" w:space="0" w:color="auto"/>
            <w:left w:val="none" w:sz="0" w:space="0" w:color="auto"/>
            <w:bottom w:val="none" w:sz="0" w:space="0" w:color="auto"/>
            <w:right w:val="none" w:sz="0" w:space="0" w:color="auto"/>
          </w:divBdr>
          <w:divsChild>
            <w:div w:id="116439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461503">
      <w:bodyDiv w:val="1"/>
      <w:marLeft w:val="0"/>
      <w:marRight w:val="0"/>
      <w:marTop w:val="0"/>
      <w:marBottom w:val="0"/>
      <w:divBdr>
        <w:top w:val="none" w:sz="0" w:space="0" w:color="auto"/>
        <w:left w:val="none" w:sz="0" w:space="0" w:color="auto"/>
        <w:bottom w:val="none" w:sz="0" w:space="0" w:color="auto"/>
        <w:right w:val="none" w:sz="0" w:space="0" w:color="auto"/>
      </w:divBdr>
      <w:divsChild>
        <w:div w:id="672076094">
          <w:marLeft w:val="0"/>
          <w:marRight w:val="0"/>
          <w:marTop w:val="0"/>
          <w:marBottom w:val="0"/>
          <w:divBdr>
            <w:top w:val="none" w:sz="0" w:space="0" w:color="auto"/>
            <w:left w:val="none" w:sz="0" w:space="0" w:color="auto"/>
            <w:bottom w:val="none" w:sz="0" w:space="0" w:color="auto"/>
            <w:right w:val="none" w:sz="0" w:space="0" w:color="auto"/>
          </w:divBdr>
          <w:divsChild>
            <w:div w:id="101642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396685">
      <w:bodyDiv w:val="1"/>
      <w:marLeft w:val="0"/>
      <w:marRight w:val="0"/>
      <w:marTop w:val="0"/>
      <w:marBottom w:val="0"/>
      <w:divBdr>
        <w:top w:val="none" w:sz="0" w:space="0" w:color="auto"/>
        <w:left w:val="none" w:sz="0" w:space="0" w:color="auto"/>
        <w:bottom w:val="none" w:sz="0" w:space="0" w:color="auto"/>
        <w:right w:val="none" w:sz="0" w:space="0" w:color="auto"/>
      </w:divBdr>
      <w:divsChild>
        <w:div w:id="88936251">
          <w:marLeft w:val="0"/>
          <w:marRight w:val="0"/>
          <w:marTop w:val="0"/>
          <w:marBottom w:val="0"/>
          <w:divBdr>
            <w:top w:val="none" w:sz="0" w:space="0" w:color="auto"/>
            <w:left w:val="none" w:sz="0" w:space="0" w:color="auto"/>
            <w:bottom w:val="none" w:sz="0" w:space="0" w:color="auto"/>
            <w:right w:val="none" w:sz="0" w:space="0" w:color="auto"/>
          </w:divBdr>
          <w:divsChild>
            <w:div w:id="789933701">
              <w:marLeft w:val="0"/>
              <w:marRight w:val="0"/>
              <w:marTop w:val="0"/>
              <w:marBottom w:val="0"/>
              <w:divBdr>
                <w:top w:val="none" w:sz="0" w:space="0" w:color="auto"/>
                <w:left w:val="none" w:sz="0" w:space="0" w:color="auto"/>
                <w:bottom w:val="none" w:sz="0" w:space="0" w:color="auto"/>
                <w:right w:val="none" w:sz="0" w:space="0" w:color="auto"/>
              </w:divBdr>
            </w:div>
          </w:divsChild>
        </w:div>
        <w:div w:id="208953593">
          <w:marLeft w:val="0"/>
          <w:marRight w:val="0"/>
          <w:marTop w:val="0"/>
          <w:marBottom w:val="0"/>
          <w:divBdr>
            <w:top w:val="none" w:sz="0" w:space="0" w:color="auto"/>
            <w:left w:val="none" w:sz="0" w:space="0" w:color="auto"/>
            <w:bottom w:val="none" w:sz="0" w:space="0" w:color="auto"/>
            <w:right w:val="none" w:sz="0" w:space="0" w:color="auto"/>
          </w:divBdr>
          <w:divsChild>
            <w:div w:id="617028410">
              <w:marLeft w:val="0"/>
              <w:marRight w:val="0"/>
              <w:marTop w:val="0"/>
              <w:marBottom w:val="0"/>
              <w:divBdr>
                <w:top w:val="none" w:sz="0" w:space="0" w:color="auto"/>
                <w:left w:val="none" w:sz="0" w:space="0" w:color="auto"/>
                <w:bottom w:val="none" w:sz="0" w:space="0" w:color="auto"/>
                <w:right w:val="none" w:sz="0" w:space="0" w:color="auto"/>
              </w:divBdr>
            </w:div>
          </w:divsChild>
        </w:div>
        <w:div w:id="1230264013">
          <w:marLeft w:val="0"/>
          <w:marRight w:val="0"/>
          <w:marTop w:val="0"/>
          <w:marBottom w:val="0"/>
          <w:divBdr>
            <w:top w:val="none" w:sz="0" w:space="0" w:color="auto"/>
            <w:left w:val="none" w:sz="0" w:space="0" w:color="auto"/>
            <w:bottom w:val="none" w:sz="0" w:space="0" w:color="auto"/>
            <w:right w:val="none" w:sz="0" w:space="0" w:color="auto"/>
          </w:divBdr>
          <w:divsChild>
            <w:div w:id="1186478453">
              <w:marLeft w:val="0"/>
              <w:marRight w:val="0"/>
              <w:marTop w:val="0"/>
              <w:marBottom w:val="0"/>
              <w:divBdr>
                <w:top w:val="none" w:sz="0" w:space="0" w:color="auto"/>
                <w:left w:val="none" w:sz="0" w:space="0" w:color="auto"/>
                <w:bottom w:val="none" w:sz="0" w:space="0" w:color="auto"/>
                <w:right w:val="none" w:sz="0" w:space="0" w:color="auto"/>
              </w:divBdr>
            </w:div>
          </w:divsChild>
        </w:div>
        <w:div w:id="1622415551">
          <w:marLeft w:val="0"/>
          <w:marRight w:val="0"/>
          <w:marTop w:val="0"/>
          <w:marBottom w:val="0"/>
          <w:divBdr>
            <w:top w:val="none" w:sz="0" w:space="0" w:color="auto"/>
            <w:left w:val="none" w:sz="0" w:space="0" w:color="auto"/>
            <w:bottom w:val="none" w:sz="0" w:space="0" w:color="auto"/>
            <w:right w:val="none" w:sz="0" w:space="0" w:color="auto"/>
          </w:divBdr>
          <w:divsChild>
            <w:div w:id="1343626381">
              <w:marLeft w:val="0"/>
              <w:marRight w:val="0"/>
              <w:marTop w:val="0"/>
              <w:marBottom w:val="0"/>
              <w:divBdr>
                <w:top w:val="none" w:sz="0" w:space="0" w:color="auto"/>
                <w:left w:val="none" w:sz="0" w:space="0" w:color="auto"/>
                <w:bottom w:val="none" w:sz="0" w:space="0" w:color="auto"/>
                <w:right w:val="none" w:sz="0" w:space="0" w:color="auto"/>
              </w:divBdr>
            </w:div>
          </w:divsChild>
        </w:div>
        <w:div w:id="1980064663">
          <w:marLeft w:val="0"/>
          <w:marRight w:val="0"/>
          <w:marTop w:val="0"/>
          <w:marBottom w:val="0"/>
          <w:divBdr>
            <w:top w:val="none" w:sz="0" w:space="0" w:color="auto"/>
            <w:left w:val="none" w:sz="0" w:space="0" w:color="auto"/>
            <w:bottom w:val="none" w:sz="0" w:space="0" w:color="auto"/>
            <w:right w:val="none" w:sz="0" w:space="0" w:color="auto"/>
          </w:divBdr>
          <w:divsChild>
            <w:div w:id="35345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28246">
      <w:marLeft w:val="0"/>
      <w:marRight w:val="0"/>
      <w:marTop w:val="0"/>
      <w:marBottom w:val="0"/>
      <w:divBdr>
        <w:top w:val="none" w:sz="0" w:space="0" w:color="auto"/>
        <w:left w:val="none" w:sz="0" w:space="0" w:color="auto"/>
        <w:bottom w:val="none" w:sz="0" w:space="0" w:color="auto"/>
        <w:right w:val="none" w:sz="0" w:space="0" w:color="auto"/>
      </w:divBdr>
      <w:divsChild>
        <w:div w:id="978264580">
          <w:marLeft w:val="0"/>
          <w:marRight w:val="0"/>
          <w:marTop w:val="0"/>
          <w:marBottom w:val="0"/>
          <w:divBdr>
            <w:top w:val="none" w:sz="0" w:space="0" w:color="auto"/>
            <w:left w:val="none" w:sz="0" w:space="0" w:color="auto"/>
            <w:bottom w:val="none" w:sz="0" w:space="0" w:color="auto"/>
            <w:right w:val="none" w:sz="0" w:space="0" w:color="auto"/>
          </w:divBdr>
        </w:div>
      </w:divsChild>
    </w:div>
    <w:div w:id="2003123503">
      <w:bodyDiv w:val="1"/>
      <w:marLeft w:val="0"/>
      <w:marRight w:val="0"/>
      <w:marTop w:val="0"/>
      <w:marBottom w:val="0"/>
      <w:divBdr>
        <w:top w:val="none" w:sz="0" w:space="0" w:color="auto"/>
        <w:left w:val="none" w:sz="0" w:space="0" w:color="auto"/>
        <w:bottom w:val="none" w:sz="0" w:space="0" w:color="auto"/>
        <w:right w:val="none" w:sz="0" w:space="0" w:color="auto"/>
      </w:divBdr>
      <w:divsChild>
        <w:div w:id="75641110">
          <w:marLeft w:val="0"/>
          <w:marRight w:val="0"/>
          <w:marTop w:val="0"/>
          <w:marBottom w:val="0"/>
          <w:divBdr>
            <w:top w:val="none" w:sz="0" w:space="0" w:color="auto"/>
            <w:left w:val="none" w:sz="0" w:space="0" w:color="auto"/>
            <w:bottom w:val="none" w:sz="0" w:space="0" w:color="auto"/>
            <w:right w:val="none" w:sz="0" w:space="0" w:color="auto"/>
          </w:divBdr>
          <w:divsChild>
            <w:div w:id="1891573412">
              <w:marLeft w:val="0"/>
              <w:marRight w:val="0"/>
              <w:marTop w:val="0"/>
              <w:marBottom w:val="0"/>
              <w:divBdr>
                <w:top w:val="none" w:sz="0" w:space="0" w:color="auto"/>
                <w:left w:val="none" w:sz="0" w:space="0" w:color="auto"/>
                <w:bottom w:val="none" w:sz="0" w:space="0" w:color="auto"/>
                <w:right w:val="none" w:sz="0" w:space="0" w:color="auto"/>
              </w:divBdr>
            </w:div>
          </w:divsChild>
        </w:div>
        <w:div w:id="176970094">
          <w:marLeft w:val="0"/>
          <w:marRight w:val="0"/>
          <w:marTop w:val="0"/>
          <w:marBottom w:val="0"/>
          <w:divBdr>
            <w:top w:val="none" w:sz="0" w:space="0" w:color="auto"/>
            <w:left w:val="none" w:sz="0" w:space="0" w:color="auto"/>
            <w:bottom w:val="none" w:sz="0" w:space="0" w:color="auto"/>
            <w:right w:val="none" w:sz="0" w:space="0" w:color="auto"/>
          </w:divBdr>
          <w:divsChild>
            <w:div w:id="1963926080">
              <w:marLeft w:val="0"/>
              <w:marRight w:val="0"/>
              <w:marTop w:val="0"/>
              <w:marBottom w:val="0"/>
              <w:divBdr>
                <w:top w:val="none" w:sz="0" w:space="0" w:color="auto"/>
                <w:left w:val="none" w:sz="0" w:space="0" w:color="auto"/>
                <w:bottom w:val="none" w:sz="0" w:space="0" w:color="auto"/>
                <w:right w:val="none" w:sz="0" w:space="0" w:color="auto"/>
              </w:divBdr>
            </w:div>
            <w:div w:id="2019649707">
              <w:marLeft w:val="0"/>
              <w:marRight w:val="0"/>
              <w:marTop w:val="0"/>
              <w:marBottom w:val="0"/>
              <w:divBdr>
                <w:top w:val="none" w:sz="0" w:space="0" w:color="auto"/>
                <w:left w:val="none" w:sz="0" w:space="0" w:color="auto"/>
                <w:bottom w:val="none" w:sz="0" w:space="0" w:color="auto"/>
                <w:right w:val="none" w:sz="0" w:space="0" w:color="auto"/>
              </w:divBdr>
            </w:div>
          </w:divsChild>
        </w:div>
        <w:div w:id="198393414">
          <w:marLeft w:val="0"/>
          <w:marRight w:val="0"/>
          <w:marTop w:val="0"/>
          <w:marBottom w:val="0"/>
          <w:divBdr>
            <w:top w:val="none" w:sz="0" w:space="0" w:color="auto"/>
            <w:left w:val="none" w:sz="0" w:space="0" w:color="auto"/>
            <w:bottom w:val="none" w:sz="0" w:space="0" w:color="auto"/>
            <w:right w:val="none" w:sz="0" w:space="0" w:color="auto"/>
          </w:divBdr>
          <w:divsChild>
            <w:div w:id="1001083336">
              <w:marLeft w:val="0"/>
              <w:marRight w:val="0"/>
              <w:marTop w:val="0"/>
              <w:marBottom w:val="0"/>
              <w:divBdr>
                <w:top w:val="none" w:sz="0" w:space="0" w:color="auto"/>
                <w:left w:val="none" w:sz="0" w:space="0" w:color="auto"/>
                <w:bottom w:val="none" w:sz="0" w:space="0" w:color="auto"/>
                <w:right w:val="none" w:sz="0" w:space="0" w:color="auto"/>
              </w:divBdr>
            </w:div>
          </w:divsChild>
        </w:div>
        <w:div w:id="250745430">
          <w:marLeft w:val="0"/>
          <w:marRight w:val="0"/>
          <w:marTop w:val="0"/>
          <w:marBottom w:val="0"/>
          <w:divBdr>
            <w:top w:val="none" w:sz="0" w:space="0" w:color="auto"/>
            <w:left w:val="none" w:sz="0" w:space="0" w:color="auto"/>
            <w:bottom w:val="none" w:sz="0" w:space="0" w:color="auto"/>
            <w:right w:val="none" w:sz="0" w:space="0" w:color="auto"/>
          </w:divBdr>
          <w:divsChild>
            <w:div w:id="1575773768">
              <w:marLeft w:val="0"/>
              <w:marRight w:val="0"/>
              <w:marTop w:val="0"/>
              <w:marBottom w:val="0"/>
              <w:divBdr>
                <w:top w:val="none" w:sz="0" w:space="0" w:color="auto"/>
                <w:left w:val="none" w:sz="0" w:space="0" w:color="auto"/>
                <w:bottom w:val="none" w:sz="0" w:space="0" w:color="auto"/>
                <w:right w:val="none" w:sz="0" w:space="0" w:color="auto"/>
              </w:divBdr>
            </w:div>
          </w:divsChild>
        </w:div>
        <w:div w:id="306595380">
          <w:marLeft w:val="0"/>
          <w:marRight w:val="0"/>
          <w:marTop w:val="0"/>
          <w:marBottom w:val="0"/>
          <w:divBdr>
            <w:top w:val="none" w:sz="0" w:space="0" w:color="auto"/>
            <w:left w:val="none" w:sz="0" w:space="0" w:color="auto"/>
            <w:bottom w:val="none" w:sz="0" w:space="0" w:color="auto"/>
            <w:right w:val="none" w:sz="0" w:space="0" w:color="auto"/>
          </w:divBdr>
          <w:divsChild>
            <w:div w:id="904923270">
              <w:marLeft w:val="0"/>
              <w:marRight w:val="0"/>
              <w:marTop w:val="0"/>
              <w:marBottom w:val="0"/>
              <w:divBdr>
                <w:top w:val="none" w:sz="0" w:space="0" w:color="auto"/>
                <w:left w:val="none" w:sz="0" w:space="0" w:color="auto"/>
                <w:bottom w:val="none" w:sz="0" w:space="0" w:color="auto"/>
                <w:right w:val="none" w:sz="0" w:space="0" w:color="auto"/>
              </w:divBdr>
            </w:div>
          </w:divsChild>
        </w:div>
        <w:div w:id="358744801">
          <w:marLeft w:val="0"/>
          <w:marRight w:val="0"/>
          <w:marTop w:val="0"/>
          <w:marBottom w:val="0"/>
          <w:divBdr>
            <w:top w:val="none" w:sz="0" w:space="0" w:color="auto"/>
            <w:left w:val="none" w:sz="0" w:space="0" w:color="auto"/>
            <w:bottom w:val="none" w:sz="0" w:space="0" w:color="auto"/>
            <w:right w:val="none" w:sz="0" w:space="0" w:color="auto"/>
          </w:divBdr>
          <w:divsChild>
            <w:div w:id="298341612">
              <w:marLeft w:val="0"/>
              <w:marRight w:val="0"/>
              <w:marTop w:val="0"/>
              <w:marBottom w:val="0"/>
              <w:divBdr>
                <w:top w:val="none" w:sz="0" w:space="0" w:color="auto"/>
                <w:left w:val="none" w:sz="0" w:space="0" w:color="auto"/>
                <w:bottom w:val="none" w:sz="0" w:space="0" w:color="auto"/>
                <w:right w:val="none" w:sz="0" w:space="0" w:color="auto"/>
              </w:divBdr>
            </w:div>
            <w:div w:id="1736975186">
              <w:marLeft w:val="0"/>
              <w:marRight w:val="0"/>
              <w:marTop w:val="0"/>
              <w:marBottom w:val="0"/>
              <w:divBdr>
                <w:top w:val="none" w:sz="0" w:space="0" w:color="auto"/>
                <w:left w:val="none" w:sz="0" w:space="0" w:color="auto"/>
                <w:bottom w:val="none" w:sz="0" w:space="0" w:color="auto"/>
                <w:right w:val="none" w:sz="0" w:space="0" w:color="auto"/>
              </w:divBdr>
            </w:div>
          </w:divsChild>
        </w:div>
        <w:div w:id="483552225">
          <w:marLeft w:val="0"/>
          <w:marRight w:val="0"/>
          <w:marTop w:val="0"/>
          <w:marBottom w:val="0"/>
          <w:divBdr>
            <w:top w:val="none" w:sz="0" w:space="0" w:color="auto"/>
            <w:left w:val="none" w:sz="0" w:space="0" w:color="auto"/>
            <w:bottom w:val="none" w:sz="0" w:space="0" w:color="auto"/>
            <w:right w:val="none" w:sz="0" w:space="0" w:color="auto"/>
          </w:divBdr>
          <w:divsChild>
            <w:div w:id="496923340">
              <w:marLeft w:val="0"/>
              <w:marRight w:val="0"/>
              <w:marTop w:val="0"/>
              <w:marBottom w:val="0"/>
              <w:divBdr>
                <w:top w:val="none" w:sz="0" w:space="0" w:color="auto"/>
                <w:left w:val="none" w:sz="0" w:space="0" w:color="auto"/>
                <w:bottom w:val="none" w:sz="0" w:space="0" w:color="auto"/>
                <w:right w:val="none" w:sz="0" w:space="0" w:color="auto"/>
              </w:divBdr>
            </w:div>
          </w:divsChild>
        </w:div>
        <w:div w:id="842672564">
          <w:marLeft w:val="0"/>
          <w:marRight w:val="0"/>
          <w:marTop w:val="0"/>
          <w:marBottom w:val="0"/>
          <w:divBdr>
            <w:top w:val="none" w:sz="0" w:space="0" w:color="auto"/>
            <w:left w:val="none" w:sz="0" w:space="0" w:color="auto"/>
            <w:bottom w:val="none" w:sz="0" w:space="0" w:color="auto"/>
            <w:right w:val="none" w:sz="0" w:space="0" w:color="auto"/>
          </w:divBdr>
          <w:divsChild>
            <w:div w:id="622539123">
              <w:marLeft w:val="0"/>
              <w:marRight w:val="0"/>
              <w:marTop w:val="0"/>
              <w:marBottom w:val="0"/>
              <w:divBdr>
                <w:top w:val="none" w:sz="0" w:space="0" w:color="auto"/>
                <w:left w:val="none" w:sz="0" w:space="0" w:color="auto"/>
                <w:bottom w:val="none" w:sz="0" w:space="0" w:color="auto"/>
                <w:right w:val="none" w:sz="0" w:space="0" w:color="auto"/>
              </w:divBdr>
            </w:div>
          </w:divsChild>
        </w:div>
        <w:div w:id="1042560070">
          <w:marLeft w:val="0"/>
          <w:marRight w:val="0"/>
          <w:marTop w:val="0"/>
          <w:marBottom w:val="0"/>
          <w:divBdr>
            <w:top w:val="none" w:sz="0" w:space="0" w:color="auto"/>
            <w:left w:val="none" w:sz="0" w:space="0" w:color="auto"/>
            <w:bottom w:val="none" w:sz="0" w:space="0" w:color="auto"/>
            <w:right w:val="none" w:sz="0" w:space="0" w:color="auto"/>
          </w:divBdr>
          <w:divsChild>
            <w:div w:id="1087581936">
              <w:marLeft w:val="0"/>
              <w:marRight w:val="0"/>
              <w:marTop w:val="0"/>
              <w:marBottom w:val="0"/>
              <w:divBdr>
                <w:top w:val="none" w:sz="0" w:space="0" w:color="auto"/>
                <w:left w:val="none" w:sz="0" w:space="0" w:color="auto"/>
                <w:bottom w:val="none" w:sz="0" w:space="0" w:color="auto"/>
                <w:right w:val="none" w:sz="0" w:space="0" w:color="auto"/>
              </w:divBdr>
            </w:div>
          </w:divsChild>
        </w:div>
        <w:div w:id="1086653256">
          <w:marLeft w:val="0"/>
          <w:marRight w:val="0"/>
          <w:marTop w:val="0"/>
          <w:marBottom w:val="0"/>
          <w:divBdr>
            <w:top w:val="none" w:sz="0" w:space="0" w:color="auto"/>
            <w:left w:val="none" w:sz="0" w:space="0" w:color="auto"/>
            <w:bottom w:val="none" w:sz="0" w:space="0" w:color="auto"/>
            <w:right w:val="none" w:sz="0" w:space="0" w:color="auto"/>
          </w:divBdr>
          <w:divsChild>
            <w:div w:id="180054645">
              <w:marLeft w:val="0"/>
              <w:marRight w:val="0"/>
              <w:marTop w:val="0"/>
              <w:marBottom w:val="0"/>
              <w:divBdr>
                <w:top w:val="none" w:sz="0" w:space="0" w:color="auto"/>
                <w:left w:val="none" w:sz="0" w:space="0" w:color="auto"/>
                <w:bottom w:val="none" w:sz="0" w:space="0" w:color="auto"/>
                <w:right w:val="none" w:sz="0" w:space="0" w:color="auto"/>
              </w:divBdr>
            </w:div>
            <w:div w:id="630088739">
              <w:marLeft w:val="0"/>
              <w:marRight w:val="0"/>
              <w:marTop w:val="0"/>
              <w:marBottom w:val="0"/>
              <w:divBdr>
                <w:top w:val="none" w:sz="0" w:space="0" w:color="auto"/>
                <w:left w:val="none" w:sz="0" w:space="0" w:color="auto"/>
                <w:bottom w:val="none" w:sz="0" w:space="0" w:color="auto"/>
                <w:right w:val="none" w:sz="0" w:space="0" w:color="auto"/>
              </w:divBdr>
            </w:div>
            <w:div w:id="812910870">
              <w:marLeft w:val="0"/>
              <w:marRight w:val="0"/>
              <w:marTop w:val="0"/>
              <w:marBottom w:val="0"/>
              <w:divBdr>
                <w:top w:val="none" w:sz="0" w:space="0" w:color="auto"/>
                <w:left w:val="none" w:sz="0" w:space="0" w:color="auto"/>
                <w:bottom w:val="none" w:sz="0" w:space="0" w:color="auto"/>
                <w:right w:val="none" w:sz="0" w:space="0" w:color="auto"/>
              </w:divBdr>
            </w:div>
          </w:divsChild>
        </w:div>
        <w:div w:id="1094060348">
          <w:marLeft w:val="0"/>
          <w:marRight w:val="0"/>
          <w:marTop w:val="0"/>
          <w:marBottom w:val="0"/>
          <w:divBdr>
            <w:top w:val="none" w:sz="0" w:space="0" w:color="auto"/>
            <w:left w:val="none" w:sz="0" w:space="0" w:color="auto"/>
            <w:bottom w:val="none" w:sz="0" w:space="0" w:color="auto"/>
            <w:right w:val="none" w:sz="0" w:space="0" w:color="auto"/>
          </w:divBdr>
          <w:divsChild>
            <w:div w:id="426193044">
              <w:marLeft w:val="0"/>
              <w:marRight w:val="0"/>
              <w:marTop w:val="0"/>
              <w:marBottom w:val="0"/>
              <w:divBdr>
                <w:top w:val="none" w:sz="0" w:space="0" w:color="auto"/>
                <w:left w:val="none" w:sz="0" w:space="0" w:color="auto"/>
                <w:bottom w:val="none" w:sz="0" w:space="0" w:color="auto"/>
                <w:right w:val="none" w:sz="0" w:space="0" w:color="auto"/>
              </w:divBdr>
            </w:div>
          </w:divsChild>
        </w:div>
        <w:div w:id="1569998094">
          <w:marLeft w:val="0"/>
          <w:marRight w:val="0"/>
          <w:marTop w:val="0"/>
          <w:marBottom w:val="0"/>
          <w:divBdr>
            <w:top w:val="none" w:sz="0" w:space="0" w:color="auto"/>
            <w:left w:val="none" w:sz="0" w:space="0" w:color="auto"/>
            <w:bottom w:val="none" w:sz="0" w:space="0" w:color="auto"/>
            <w:right w:val="none" w:sz="0" w:space="0" w:color="auto"/>
          </w:divBdr>
          <w:divsChild>
            <w:div w:id="1333139306">
              <w:marLeft w:val="0"/>
              <w:marRight w:val="0"/>
              <w:marTop w:val="0"/>
              <w:marBottom w:val="0"/>
              <w:divBdr>
                <w:top w:val="none" w:sz="0" w:space="0" w:color="auto"/>
                <w:left w:val="none" w:sz="0" w:space="0" w:color="auto"/>
                <w:bottom w:val="none" w:sz="0" w:space="0" w:color="auto"/>
                <w:right w:val="none" w:sz="0" w:space="0" w:color="auto"/>
              </w:divBdr>
            </w:div>
          </w:divsChild>
        </w:div>
        <w:div w:id="1626623441">
          <w:marLeft w:val="0"/>
          <w:marRight w:val="0"/>
          <w:marTop w:val="0"/>
          <w:marBottom w:val="0"/>
          <w:divBdr>
            <w:top w:val="none" w:sz="0" w:space="0" w:color="auto"/>
            <w:left w:val="none" w:sz="0" w:space="0" w:color="auto"/>
            <w:bottom w:val="none" w:sz="0" w:space="0" w:color="auto"/>
            <w:right w:val="none" w:sz="0" w:space="0" w:color="auto"/>
          </w:divBdr>
          <w:divsChild>
            <w:div w:id="1097869314">
              <w:marLeft w:val="0"/>
              <w:marRight w:val="0"/>
              <w:marTop w:val="0"/>
              <w:marBottom w:val="0"/>
              <w:divBdr>
                <w:top w:val="none" w:sz="0" w:space="0" w:color="auto"/>
                <w:left w:val="none" w:sz="0" w:space="0" w:color="auto"/>
                <w:bottom w:val="none" w:sz="0" w:space="0" w:color="auto"/>
                <w:right w:val="none" w:sz="0" w:space="0" w:color="auto"/>
              </w:divBdr>
            </w:div>
          </w:divsChild>
        </w:div>
        <w:div w:id="1661498464">
          <w:marLeft w:val="0"/>
          <w:marRight w:val="0"/>
          <w:marTop w:val="0"/>
          <w:marBottom w:val="0"/>
          <w:divBdr>
            <w:top w:val="none" w:sz="0" w:space="0" w:color="auto"/>
            <w:left w:val="none" w:sz="0" w:space="0" w:color="auto"/>
            <w:bottom w:val="none" w:sz="0" w:space="0" w:color="auto"/>
            <w:right w:val="none" w:sz="0" w:space="0" w:color="auto"/>
          </w:divBdr>
          <w:divsChild>
            <w:div w:id="1998071126">
              <w:marLeft w:val="0"/>
              <w:marRight w:val="0"/>
              <w:marTop w:val="0"/>
              <w:marBottom w:val="0"/>
              <w:divBdr>
                <w:top w:val="none" w:sz="0" w:space="0" w:color="auto"/>
                <w:left w:val="none" w:sz="0" w:space="0" w:color="auto"/>
                <w:bottom w:val="none" w:sz="0" w:space="0" w:color="auto"/>
                <w:right w:val="none" w:sz="0" w:space="0" w:color="auto"/>
              </w:divBdr>
            </w:div>
          </w:divsChild>
        </w:div>
        <w:div w:id="1779596578">
          <w:marLeft w:val="0"/>
          <w:marRight w:val="0"/>
          <w:marTop w:val="0"/>
          <w:marBottom w:val="0"/>
          <w:divBdr>
            <w:top w:val="none" w:sz="0" w:space="0" w:color="auto"/>
            <w:left w:val="none" w:sz="0" w:space="0" w:color="auto"/>
            <w:bottom w:val="none" w:sz="0" w:space="0" w:color="auto"/>
            <w:right w:val="none" w:sz="0" w:space="0" w:color="auto"/>
          </w:divBdr>
          <w:divsChild>
            <w:div w:id="466050194">
              <w:marLeft w:val="0"/>
              <w:marRight w:val="0"/>
              <w:marTop w:val="0"/>
              <w:marBottom w:val="0"/>
              <w:divBdr>
                <w:top w:val="none" w:sz="0" w:space="0" w:color="auto"/>
                <w:left w:val="none" w:sz="0" w:space="0" w:color="auto"/>
                <w:bottom w:val="none" w:sz="0" w:space="0" w:color="auto"/>
                <w:right w:val="none" w:sz="0" w:space="0" w:color="auto"/>
              </w:divBdr>
            </w:div>
          </w:divsChild>
        </w:div>
        <w:div w:id="1800147988">
          <w:marLeft w:val="0"/>
          <w:marRight w:val="0"/>
          <w:marTop w:val="0"/>
          <w:marBottom w:val="0"/>
          <w:divBdr>
            <w:top w:val="none" w:sz="0" w:space="0" w:color="auto"/>
            <w:left w:val="none" w:sz="0" w:space="0" w:color="auto"/>
            <w:bottom w:val="none" w:sz="0" w:space="0" w:color="auto"/>
            <w:right w:val="none" w:sz="0" w:space="0" w:color="auto"/>
          </w:divBdr>
          <w:divsChild>
            <w:div w:id="948971429">
              <w:marLeft w:val="0"/>
              <w:marRight w:val="0"/>
              <w:marTop w:val="0"/>
              <w:marBottom w:val="0"/>
              <w:divBdr>
                <w:top w:val="none" w:sz="0" w:space="0" w:color="auto"/>
                <w:left w:val="none" w:sz="0" w:space="0" w:color="auto"/>
                <w:bottom w:val="none" w:sz="0" w:space="0" w:color="auto"/>
                <w:right w:val="none" w:sz="0" w:space="0" w:color="auto"/>
              </w:divBdr>
            </w:div>
          </w:divsChild>
        </w:div>
        <w:div w:id="1929848502">
          <w:marLeft w:val="0"/>
          <w:marRight w:val="0"/>
          <w:marTop w:val="0"/>
          <w:marBottom w:val="0"/>
          <w:divBdr>
            <w:top w:val="none" w:sz="0" w:space="0" w:color="auto"/>
            <w:left w:val="none" w:sz="0" w:space="0" w:color="auto"/>
            <w:bottom w:val="none" w:sz="0" w:space="0" w:color="auto"/>
            <w:right w:val="none" w:sz="0" w:space="0" w:color="auto"/>
          </w:divBdr>
          <w:divsChild>
            <w:div w:id="926116571">
              <w:marLeft w:val="0"/>
              <w:marRight w:val="0"/>
              <w:marTop w:val="0"/>
              <w:marBottom w:val="0"/>
              <w:divBdr>
                <w:top w:val="none" w:sz="0" w:space="0" w:color="auto"/>
                <w:left w:val="none" w:sz="0" w:space="0" w:color="auto"/>
                <w:bottom w:val="none" w:sz="0" w:space="0" w:color="auto"/>
                <w:right w:val="none" w:sz="0" w:space="0" w:color="auto"/>
              </w:divBdr>
            </w:div>
            <w:div w:id="1836262542">
              <w:marLeft w:val="0"/>
              <w:marRight w:val="0"/>
              <w:marTop w:val="0"/>
              <w:marBottom w:val="0"/>
              <w:divBdr>
                <w:top w:val="none" w:sz="0" w:space="0" w:color="auto"/>
                <w:left w:val="none" w:sz="0" w:space="0" w:color="auto"/>
                <w:bottom w:val="none" w:sz="0" w:space="0" w:color="auto"/>
                <w:right w:val="none" w:sz="0" w:space="0" w:color="auto"/>
              </w:divBdr>
            </w:div>
            <w:div w:id="1863544699">
              <w:marLeft w:val="0"/>
              <w:marRight w:val="0"/>
              <w:marTop w:val="0"/>
              <w:marBottom w:val="0"/>
              <w:divBdr>
                <w:top w:val="none" w:sz="0" w:space="0" w:color="auto"/>
                <w:left w:val="none" w:sz="0" w:space="0" w:color="auto"/>
                <w:bottom w:val="none" w:sz="0" w:space="0" w:color="auto"/>
                <w:right w:val="none" w:sz="0" w:space="0" w:color="auto"/>
              </w:divBdr>
            </w:div>
            <w:div w:id="1962682149">
              <w:marLeft w:val="0"/>
              <w:marRight w:val="0"/>
              <w:marTop w:val="0"/>
              <w:marBottom w:val="0"/>
              <w:divBdr>
                <w:top w:val="none" w:sz="0" w:space="0" w:color="auto"/>
                <w:left w:val="none" w:sz="0" w:space="0" w:color="auto"/>
                <w:bottom w:val="none" w:sz="0" w:space="0" w:color="auto"/>
                <w:right w:val="none" w:sz="0" w:space="0" w:color="auto"/>
              </w:divBdr>
            </w:div>
          </w:divsChild>
        </w:div>
        <w:div w:id="2117018484">
          <w:marLeft w:val="0"/>
          <w:marRight w:val="0"/>
          <w:marTop w:val="0"/>
          <w:marBottom w:val="0"/>
          <w:divBdr>
            <w:top w:val="none" w:sz="0" w:space="0" w:color="auto"/>
            <w:left w:val="none" w:sz="0" w:space="0" w:color="auto"/>
            <w:bottom w:val="none" w:sz="0" w:space="0" w:color="auto"/>
            <w:right w:val="none" w:sz="0" w:space="0" w:color="auto"/>
          </w:divBdr>
          <w:divsChild>
            <w:div w:id="122880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768114">
      <w:bodyDiv w:val="1"/>
      <w:marLeft w:val="0"/>
      <w:marRight w:val="0"/>
      <w:marTop w:val="0"/>
      <w:marBottom w:val="0"/>
      <w:divBdr>
        <w:top w:val="none" w:sz="0" w:space="0" w:color="auto"/>
        <w:left w:val="none" w:sz="0" w:space="0" w:color="auto"/>
        <w:bottom w:val="none" w:sz="0" w:space="0" w:color="auto"/>
        <w:right w:val="none" w:sz="0" w:space="0" w:color="auto"/>
      </w:divBdr>
      <w:divsChild>
        <w:div w:id="39020991">
          <w:marLeft w:val="0"/>
          <w:marRight w:val="0"/>
          <w:marTop w:val="0"/>
          <w:marBottom w:val="150"/>
          <w:divBdr>
            <w:top w:val="none" w:sz="0" w:space="0" w:color="auto"/>
            <w:left w:val="none" w:sz="0" w:space="0" w:color="auto"/>
            <w:bottom w:val="none" w:sz="0" w:space="0" w:color="auto"/>
            <w:right w:val="none" w:sz="0" w:space="0" w:color="auto"/>
          </w:divBdr>
        </w:div>
      </w:divsChild>
    </w:div>
    <w:div w:id="2059548342">
      <w:bodyDiv w:val="1"/>
      <w:marLeft w:val="0"/>
      <w:marRight w:val="0"/>
      <w:marTop w:val="0"/>
      <w:marBottom w:val="0"/>
      <w:divBdr>
        <w:top w:val="none" w:sz="0" w:space="0" w:color="auto"/>
        <w:left w:val="none" w:sz="0" w:space="0" w:color="auto"/>
        <w:bottom w:val="none" w:sz="0" w:space="0" w:color="auto"/>
        <w:right w:val="none" w:sz="0" w:space="0" w:color="auto"/>
      </w:divBdr>
    </w:div>
    <w:div w:id="2071270378">
      <w:marLeft w:val="0"/>
      <w:marRight w:val="0"/>
      <w:marTop w:val="0"/>
      <w:marBottom w:val="0"/>
      <w:divBdr>
        <w:top w:val="none" w:sz="0" w:space="0" w:color="auto"/>
        <w:left w:val="none" w:sz="0" w:space="0" w:color="auto"/>
        <w:bottom w:val="none" w:sz="0" w:space="0" w:color="auto"/>
        <w:right w:val="none" w:sz="0" w:space="0" w:color="auto"/>
      </w:divBdr>
      <w:divsChild>
        <w:div w:id="358051978">
          <w:marLeft w:val="0"/>
          <w:marRight w:val="0"/>
          <w:marTop w:val="0"/>
          <w:marBottom w:val="0"/>
          <w:divBdr>
            <w:top w:val="none" w:sz="0" w:space="0" w:color="auto"/>
            <w:left w:val="none" w:sz="0" w:space="0" w:color="auto"/>
            <w:bottom w:val="none" w:sz="0" w:space="0" w:color="auto"/>
            <w:right w:val="none" w:sz="0" w:space="0" w:color="auto"/>
          </w:divBdr>
        </w:div>
      </w:divsChild>
    </w:div>
    <w:div w:id="2091270599">
      <w:bodyDiv w:val="1"/>
      <w:marLeft w:val="0"/>
      <w:marRight w:val="0"/>
      <w:marTop w:val="0"/>
      <w:marBottom w:val="0"/>
      <w:divBdr>
        <w:top w:val="none" w:sz="0" w:space="0" w:color="auto"/>
        <w:left w:val="none" w:sz="0" w:space="0" w:color="auto"/>
        <w:bottom w:val="none" w:sz="0" w:space="0" w:color="auto"/>
        <w:right w:val="none" w:sz="0" w:space="0" w:color="auto"/>
      </w:divBdr>
      <w:divsChild>
        <w:div w:id="121391072">
          <w:marLeft w:val="0"/>
          <w:marRight w:val="0"/>
          <w:marTop w:val="0"/>
          <w:marBottom w:val="0"/>
          <w:divBdr>
            <w:top w:val="none" w:sz="0" w:space="0" w:color="auto"/>
            <w:left w:val="none" w:sz="0" w:space="0" w:color="auto"/>
            <w:bottom w:val="none" w:sz="0" w:space="0" w:color="auto"/>
            <w:right w:val="none" w:sz="0" w:space="0" w:color="auto"/>
          </w:divBdr>
        </w:div>
        <w:div w:id="281959606">
          <w:marLeft w:val="0"/>
          <w:marRight w:val="0"/>
          <w:marTop w:val="0"/>
          <w:marBottom w:val="0"/>
          <w:divBdr>
            <w:top w:val="none" w:sz="0" w:space="0" w:color="auto"/>
            <w:left w:val="none" w:sz="0" w:space="0" w:color="auto"/>
            <w:bottom w:val="none" w:sz="0" w:space="0" w:color="auto"/>
            <w:right w:val="none" w:sz="0" w:space="0" w:color="auto"/>
          </w:divBdr>
        </w:div>
        <w:div w:id="389350743">
          <w:marLeft w:val="0"/>
          <w:marRight w:val="0"/>
          <w:marTop w:val="0"/>
          <w:marBottom w:val="0"/>
          <w:divBdr>
            <w:top w:val="none" w:sz="0" w:space="0" w:color="auto"/>
            <w:left w:val="none" w:sz="0" w:space="0" w:color="auto"/>
            <w:bottom w:val="none" w:sz="0" w:space="0" w:color="auto"/>
            <w:right w:val="none" w:sz="0" w:space="0" w:color="auto"/>
          </w:divBdr>
        </w:div>
        <w:div w:id="394200535">
          <w:marLeft w:val="0"/>
          <w:marRight w:val="0"/>
          <w:marTop w:val="0"/>
          <w:marBottom w:val="0"/>
          <w:divBdr>
            <w:top w:val="none" w:sz="0" w:space="0" w:color="auto"/>
            <w:left w:val="none" w:sz="0" w:space="0" w:color="auto"/>
            <w:bottom w:val="none" w:sz="0" w:space="0" w:color="auto"/>
            <w:right w:val="none" w:sz="0" w:space="0" w:color="auto"/>
          </w:divBdr>
        </w:div>
        <w:div w:id="621156681">
          <w:marLeft w:val="0"/>
          <w:marRight w:val="0"/>
          <w:marTop w:val="0"/>
          <w:marBottom w:val="0"/>
          <w:divBdr>
            <w:top w:val="none" w:sz="0" w:space="0" w:color="auto"/>
            <w:left w:val="none" w:sz="0" w:space="0" w:color="auto"/>
            <w:bottom w:val="none" w:sz="0" w:space="0" w:color="auto"/>
            <w:right w:val="none" w:sz="0" w:space="0" w:color="auto"/>
          </w:divBdr>
        </w:div>
        <w:div w:id="770931630">
          <w:marLeft w:val="0"/>
          <w:marRight w:val="0"/>
          <w:marTop w:val="0"/>
          <w:marBottom w:val="0"/>
          <w:divBdr>
            <w:top w:val="none" w:sz="0" w:space="0" w:color="auto"/>
            <w:left w:val="none" w:sz="0" w:space="0" w:color="auto"/>
            <w:bottom w:val="none" w:sz="0" w:space="0" w:color="auto"/>
            <w:right w:val="none" w:sz="0" w:space="0" w:color="auto"/>
          </w:divBdr>
        </w:div>
        <w:div w:id="802581067">
          <w:marLeft w:val="0"/>
          <w:marRight w:val="0"/>
          <w:marTop w:val="0"/>
          <w:marBottom w:val="0"/>
          <w:divBdr>
            <w:top w:val="none" w:sz="0" w:space="0" w:color="auto"/>
            <w:left w:val="none" w:sz="0" w:space="0" w:color="auto"/>
            <w:bottom w:val="none" w:sz="0" w:space="0" w:color="auto"/>
            <w:right w:val="none" w:sz="0" w:space="0" w:color="auto"/>
          </w:divBdr>
        </w:div>
        <w:div w:id="962614772">
          <w:marLeft w:val="0"/>
          <w:marRight w:val="0"/>
          <w:marTop w:val="0"/>
          <w:marBottom w:val="0"/>
          <w:divBdr>
            <w:top w:val="none" w:sz="0" w:space="0" w:color="auto"/>
            <w:left w:val="none" w:sz="0" w:space="0" w:color="auto"/>
            <w:bottom w:val="none" w:sz="0" w:space="0" w:color="auto"/>
            <w:right w:val="none" w:sz="0" w:space="0" w:color="auto"/>
          </w:divBdr>
        </w:div>
        <w:div w:id="1328439507">
          <w:marLeft w:val="0"/>
          <w:marRight w:val="0"/>
          <w:marTop w:val="0"/>
          <w:marBottom w:val="0"/>
          <w:divBdr>
            <w:top w:val="none" w:sz="0" w:space="0" w:color="auto"/>
            <w:left w:val="none" w:sz="0" w:space="0" w:color="auto"/>
            <w:bottom w:val="none" w:sz="0" w:space="0" w:color="auto"/>
            <w:right w:val="none" w:sz="0" w:space="0" w:color="auto"/>
          </w:divBdr>
        </w:div>
        <w:div w:id="1465926885">
          <w:marLeft w:val="0"/>
          <w:marRight w:val="0"/>
          <w:marTop w:val="0"/>
          <w:marBottom w:val="0"/>
          <w:divBdr>
            <w:top w:val="none" w:sz="0" w:space="0" w:color="auto"/>
            <w:left w:val="none" w:sz="0" w:space="0" w:color="auto"/>
            <w:bottom w:val="none" w:sz="0" w:space="0" w:color="auto"/>
            <w:right w:val="none" w:sz="0" w:space="0" w:color="auto"/>
          </w:divBdr>
        </w:div>
        <w:div w:id="1531797084">
          <w:marLeft w:val="0"/>
          <w:marRight w:val="0"/>
          <w:marTop w:val="0"/>
          <w:marBottom w:val="0"/>
          <w:divBdr>
            <w:top w:val="none" w:sz="0" w:space="0" w:color="auto"/>
            <w:left w:val="none" w:sz="0" w:space="0" w:color="auto"/>
            <w:bottom w:val="none" w:sz="0" w:space="0" w:color="auto"/>
            <w:right w:val="none" w:sz="0" w:space="0" w:color="auto"/>
          </w:divBdr>
        </w:div>
        <w:div w:id="1553887319">
          <w:marLeft w:val="0"/>
          <w:marRight w:val="0"/>
          <w:marTop w:val="0"/>
          <w:marBottom w:val="0"/>
          <w:divBdr>
            <w:top w:val="none" w:sz="0" w:space="0" w:color="auto"/>
            <w:left w:val="none" w:sz="0" w:space="0" w:color="auto"/>
            <w:bottom w:val="none" w:sz="0" w:space="0" w:color="auto"/>
            <w:right w:val="none" w:sz="0" w:space="0" w:color="auto"/>
          </w:divBdr>
        </w:div>
        <w:div w:id="1612976353">
          <w:marLeft w:val="0"/>
          <w:marRight w:val="0"/>
          <w:marTop w:val="0"/>
          <w:marBottom w:val="0"/>
          <w:divBdr>
            <w:top w:val="none" w:sz="0" w:space="0" w:color="auto"/>
            <w:left w:val="none" w:sz="0" w:space="0" w:color="auto"/>
            <w:bottom w:val="none" w:sz="0" w:space="0" w:color="auto"/>
            <w:right w:val="none" w:sz="0" w:space="0" w:color="auto"/>
          </w:divBdr>
        </w:div>
        <w:div w:id="1618442774">
          <w:marLeft w:val="0"/>
          <w:marRight w:val="0"/>
          <w:marTop w:val="0"/>
          <w:marBottom w:val="0"/>
          <w:divBdr>
            <w:top w:val="none" w:sz="0" w:space="0" w:color="auto"/>
            <w:left w:val="none" w:sz="0" w:space="0" w:color="auto"/>
            <w:bottom w:val="none" w:sz="0" w:space="0" w:color="auto"/>
            <w:right w:val="none" w:sz="0" w:space="0" w:color="auto"/>
          </w:divBdr>
        </w:div>
        <w:div w:id="1954049480">
          <w:marLeft w:val="0"/>
          <w:marRight w:val="0"/>
          <w:marTop w:val="0"/>
          <w:marBottom w:val="0"/>
          <w:divBdr>
            <w:top w:val="none" w:sz="0" w:space="0" w:color="auto"/>
            <w:left w:val="none" w:sz="0" w:space="0" w:color="auto"/>
            <w:bottom w:val="none" w:sz="0" w:space="0" w:color="auto"/>
            <w:right w:val="none" w:sz="0" w:space="0" w:color="auto"/>
          </w:divBdr>
        </w:div>
      </w:divsChild>
    </w:div>
    <w:div w:id="2096396554">
      <w:bodyDiv w:val="1"/>
      <w:marLeft w:val="0"/>
      <w:marRight w:val="0"/>
      <w:marTop w:val="0"/>
      <w:marBottom w:val="0"/>
      <w:divBdr>
        <w:top w:val="none" w:sz="0" w:space="0" w:color="auto"/>
        <w:left w:val="none" w:sz="0" w:space="0" w:color="auto"/>
        <w:bottom w:val="none" w:sz="0" w:space="0" w:color="auto"/>
        <w:right w:val="none" w:sz="0" w:space="0" w:color="auto"/>
      </w:divBdr>
      <w:divsChild>
        <w:div w:id="713895157">
          <w:marLeft w:val="0"/>
          <w:marRight w:val="0"/>
          <w:marTop w:val="0"/>
          <w:marBottom w:val="0"/>
          <w:divBdr>
            <w:top w:val="none" w:sz="0" w:space="0" w:color="auto"/>
            <w:left w:val="none" w:sz="0" w:space="0" w:color="auto"/>
            <w:bottom w:val="none" w:sz="0" w:space="0" w:color="auto"/>
            <w:right w:val="none" w:sz="0" w:space="0" w:color="auto"/>
          </w:divBdr>
          <w:divsChild>
            <w:div w:id="1784611301">
              <w:marLeft w:val="0"/>
              <w:marRight w:val="0"/>
              <w:marTop w:val="0"/>
              <w:marBottom w:val="0"/>
              <w:divBdr>
                <w:top w:val="none" w:sz="0" w:space="0" w:color="auto"/>
                <w:left w:val="none" w:sz="0" w:space="0" w:color="auto"/>
                <w:bottom w:val="none" w:sz="0" w:space="0" w:color="auto"/>
                <w:right w:val="none" w:sz="0" w:space="0" w:color="auto"/>
              </w:divBdr>
            </w:div>
          </w:divsChild>
        </w:div>
        <w:div w:id="1325161075">
          <w:marLeft w:val="0"/>
          <w:marRight w:val="0"/>
          <w:marTop w:val="0"/>
          <w:marBottom w:val="0"/>
          <w:divBdr>
            <w:top w:val="none" w:sz="0" w:space="0" w:color="auto"/>
            <w:left w:val="none" w:sz="0" w:space="0" w:color="auto"/>
            <w:bottom w:val="none" w:sz="0" w:space="0" w:color="auto"/>
            <w:right w:val="none" w:sz="0" w:space="0" w:color="auto"/>
          </w:divBdr>
          <w:divsChild>
            <w:div w:id="1250120468">
              <w:marLeft w:val="0"/>
              <w:marRight w:val="0"/>
              <w:marTop w:val="0"/>
              <w:marBottom w:val="0"/>
              <w:divBdr>
                <w:top w:val="none" w:sz="0" w:space="0" w:color="auto"/>
                <w:left w:val="none" w:sz="0" w:space="0" w:color="auto"/>
                <w:bottom w:val="none" w:sz="0" w:space="0" w:color="auto"/>
                <w:right w:val="none" w:sz="0" w:space="0" w:color="auto"/>
              </w:divBdr>
            </w:div>
          </w:divsChild>
        </w:div>
        <w:div w:id="1636645298">
          <w:marLeft w:val="0"/>
          <w:marRight w:val="0"/>
          <w:marTop w:val="0"/>
          <w:marBottom w:val="0"/>
          <w:divBdr>
            <w:top w:val="none" w:sz="0" w:space="0" w:color="auto"/>
            <w:left w:val="none" w:sz="0" w:space="0" w:color="auto"/>
            <w:bottom w:val="none" w:sz="0" w:space="0" w:color="auto"/>
            <w:right w:val="none" w:sz="0" w:space="0" w:color="auto"/>
          </w:divBdr>
          <w:divsChild>
            <w:div w:id="165705725">
              <w:marLeft w:val="0"/>
              <w:marRight w:val="0"/>
              <w:marTop w:val="0"/>
              <w:marBottom w:val="0"/>
              <w:divBdr>
                <w:top w:val="none" w:sz="0" w:space="0" w:color="auto"/>
                <w:left w:val="none" w:sz="0" w:space="0" w:color="auto"/>
                <w:bottom w:val="none" w:sz="0" w:space="0" w:color="auto"/>
                <w:right w:val="none" w:sz="0" w:space="0" w:color="auto"/>
              </w:divBdr>
            </w:div>
          </w:divsChild>
        </w:div>
        <w:div w:id="1653486435">
          <w:marLeft w:val="0"/>
          <w:marRight w:val="0"/>
          <w:marTop w:val="0"/>
          <w:marBottom w:val="0"/>
          <w:divBdr>
            <w:top w:val="none" w:sz="0" w:space="0" w:color="auto"/>
            <w:left w:val="none" w:sz="0" w:space="0" w:color="auto"/>
            <w:bottom w:val="none" w:sz="0" w:space="0" w:color="auto"/>
            <w:right w:val="none" w:sz="0" w:space="0" w:color="auto"/>
          </w:divBdr>
          <w:divsChild>
            <w:div w:id="172799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871780">
      <w:bodyDiv w:val="1"/>
      <w:marLeft w:val="0"/>
      <w:marRight w:val="0"/>
      <w:marTop w:val="0"/>
      <w:marBottom w:val="0"/>
      <w:divBdr>
        <w:top w:val="none" w:sz="0" w:space="0" w:color="auto"/>
        <w:left w:val="none" w:sz="0" w:space="0" w:color="auto"/>
        <w:bottom w:val="none" w:sz="0" w:space="0" w:color="auto"/>
        <w:right w:val="none" w:sz="0" w:space="0" w:color="auto"/>
      </w:divBdr>
    </w:div>
    <w:div w:id="2116749635">
      <w:bodyDiv w:val="1"/>
      <w:marLeft w:val="0"/>
      <w:marRight w:val="0"/>
      <w:marTop w:val="0"/>
      <w:marBottom w:val="0"/>
      <w:divBdr>
        <w:top w:val="none" w:sz="0" w:space="0" w:color="auto"/>
        <w:left w:val="none" w:sz="0" w:space="0" w:color="auto"/>
        <w:bottom w:val="none" w:sz="0" w:space="0" w:color="auto"/>
        <w:right w:val="none" w:sz="0" w:space="0" w:color="auto"/>
      </w:divBdr>
      <w:divsChild>
        <w:div w:id="1376933440">
          <w:marLeft w:val="0"/>
          <w:marRight w:val="0"/>
          <w:marTop w:val="0"/>
          <w:marBottom w:val="0"/>
          <w:divBdr>
            <w:top w:val="none" w:sz="0" w:space="0" w:color="auto"/>
            <w:left w:val="none" w:sz="0" w:space="0" w:color="auto"/>
            <w:bottom w:val="none" w:sz="0" w:space="0" w:color="auto"/>
            <w:right w:val="none" w:sz="0" w:space="0" w:color="auto"/>
          </w:divBdr>
          <w:divsChild>
            <w:div w:id="180230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opm.gov/policy-data-oversight/pay-leave/salaries-wages/salary-tables/pdf/2024/DCB.pdf"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119161.htm"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bls.gov/news.release/ecec.nr0.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e695bbe-29cc-414d-9631-cd9a5eb5086c" xsi:nil="true"/>
    <lcf76f155ced4ddcb4097134ff3c332f xmlns="1402c38d-516f-4d43-acca-cab79edca7a6">
      <Terms xmlns="http://schemas.microsoft.com/office/infopath/2007/PartnerControls"/>
    </lcf76f155ced4ddcb4097134ff3c332f>
    <Status xmlns="1402c38d-516f-4d43-acca-cab79edca7a6" xsi:nil="true"/>
    <FileCodeorSchedule xmlns="1402c38d-516f-4d43-acca-cab79edca7a6" xsi:nil="true"/>
    <Action_x0020_Branch xmlns="1402c38d-516f-4d43-acca-cab79edca7a6" xsi:nil="true"/>
    <Comments xmlns="1402c38d-516f-4d43-acca-cab79edca7a6" xsi:nil="true"/>
    <Due_x0020_Date xmlns="1402c38d-516f-4d43-acca-cab79edca7a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CHICAGO.XSL" StyleName="Chicago" Version="16"/>
</file>

<file path=customXml/item4.xml><?xml version="1.0" encoding="utf-8"?>
<ct:contentTypeSchema xmlns:ct="http://schemas.microsoft.com/office/2006/metadata/contentType" xmlns:ma="http://schemas.microsoft.com/office/2006/metadata/properties/metaAttributes" ct:_="" ma:_="" ma:contentTypeName="Document" ma:contentTypeID="0x010100844A51CD35B36440B195B7F581459CEC" ma:contentTypeVersion="17" ma:contentTypeDescription="Create a new document." ma:contentTypeScope="" ma:versionID="b43a88391de392ecdba58f26da1ce42f">
  <xsd:schema xmlns:xsd="http://www.w3.org/2001/XMLSchema" xmlns:xs="http://www.w3.org/2001/XMLSchema" xmlns:p="http://schemas.microsoft.com/office/2006/metadata/properties" xmlns:ns2="1402c38d-516f-4d43-acca-cab79edca7a6" xmlns:ns3="be695bbe-29cc-414d-9631-cd9a5eb5086c" targetNamespace="http://schemas.microsoft.com/office/2006/metadata/properties" ma:root="true" ma:fieldsID="801a9abd37ab77e7ff7e9c6929c3edb4" ns2:_="" ns3:_="">
    <xsd:import namespace="1402c38d-516f-4d43-acca-cab79edca7a6"/>
    <xsd:import namespace="be695bbe-29cc-414d-9631-cd9a5eb5086c"/>
    <xsd:element name="properties">
      <xsd:complexType>
        <xsd:sequence>
          <xsd:element name="documentManagement">
            <xsd:complexType>
              <xsd:all>
                <xsd:element ref="ns2:Comments" minOccurs="0"/>
                <xsd:element ref="ns2:Action_x0020_Branch" minOccurs="0"/>
                <xsd:element ref="ns2:Due_x0020_Date" minOccurs="0"/>
                <xsd:element ref="ns2:MediaServiceMetadata" minOccurs="0"/>
                <xsd:element ref="ns2:MediaServiceFastMetadata" minOccurs="0"/>
                <xsd:element ref="ns2:MediaServiceObjectDetectorVersions" minOccurs="0"/>
                <xsd:element ref="ns2:Status" minOccurs="0"/>
                <xsd:element ref="ns2:FileCodeorSchedule"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2c38d-516f-4d43-acca-cab79edca7a6" elementFormDefault="qualified">
    <xsd:import namespace="http://schemas.microsoft.com/office/2006/documentManagement/types"/>
    <xsd:import namespace="http://schemas.microsoft.com/office/infopath/2007/PartnerControls"/>
    <xsd:element name="Comments" ma:index="2" nillable="true" ma:displayName="Comments" ma:internalName="Comments">
      <xsd:simpleType>
        <xsd:restriction base="dms:Note">
          <xsd:maxLength value="255"/>
        </xsd:restriction>
      </xsd:simpleType>
    </xsd:element>
    <xsd:element name="Action_x0020_Branch" ma:index="3" nillable="true" ma:displayName="Division" ma:format="Dropdown" ma:internalName="Action_x0020_Branch">
      <xsd:complexType>
        <xsd:complexContent>
          <xsd:extension base="dms:MultiChoice">
            <xsd:sequence>
              <xsd:element name="Value" maxOccurs="unbounded" minOccurs="0" nillable="true">
                <xsd:simpleType>
                  <xsd:restriction base="dms:Choice">
                    <xsd:enumeration value="IMD"/>
                  </xsd:restriction>
                </xsd:simpleType>
              </xsd:element>
            </xsd:sequence>
          </xsd:extension>
        </xsd:complexContent>
      </xsd:complexType>
    </xsd:element>
    <xsd:element name="Due_x0020_Date" ma:index="10" nillable="true" ma:displayName="Office " ma:format="Dropdown" ma:internalName="Due_x0020_Date">
      <xsd:simpleType>
        <xsd:restriction base="dms:Choice">
          <xsd:enumeration value="Records"/>
          <xsd:enumeration value="PRA"/>
          <xsd:enumeration value="Privacy"/>
          <xsd:enumeration value="Disclosure"/>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Status" ma:index="15" nillable="true" ma:displayName="Status" ma:format="Dropdown" ma:internalName="Status">
      <xsd:simpleType>
        <xsd:restriction base="dms:Choice">
          <xsd:enumeration value="Working"/>
          <xsd:enumeration value="Final/Active"/>
          <xsd:enumeration value="Draft"/>
          <xsd:enumeration value="Obselete"/>
        </xsd:restriction>
      </xsd:simpleType>
    </xsd:element>
    <xsd:element name="FileCodeorSchedule" ma:index="16" nillable="true" ma:displayName="File Code or Schedule" ma:format="Dropdown" ma:internalName="FileCodeorSchedul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85e291b-231a-4814-a0e4-2f7fa3dec4e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695bbe-29cc-414d-9631-cd9a5eb5086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a3e7f8d-5177-444a-af21-cc1db4421fe9}" ma:internalName="TaxCatchAll" ma:showField="CatchAllData" ma:web="be695bbe-29cc-414d-9631-cd9a5eb508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ma:index="14"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DC227D-F04B-485F-8821-6AAC4323B817}">
  <ds:schemaRefs>
    <ds:schemaRef ds:uri="http://schemas.microsoft.com/office/2006/metadata/properties"/>
    <ds:schemaRef ds:uri="http://schemas.microsoft.com/office/infopath/2007/PartnerControls"/>
    <ds:schemaRef ds:uri="be695bbe-29cc-414d-9631-cd9a5eb5086c"/>
    <ds:schemaRef ds:uri="1402c38d-516f-4d43-acca-cab79edca7a6"/>
  </ds:schemaRefs>
</ds:datastoreItem>
</file>

<file path=customXml/itemProps2.xml><?xml version="1.0" encoding="utf-8"?>
<ds:datastoreItem xmlns:ds="http://schemas.openxmlformats.org/officeDocument/2006/customXml" ds:itemID="{027C0D3A-9CE9-4CDD-9952-FDA8D67A95BA}">
  <ds:schemaRefs>
    <ds:schemaRef ds:uri="http://schemas.microsoft.com/sharepoint/v3/contenttype/forms"/>
  </ds:schemaRefs>
</ds:datastoreItem>
</file>

<file path=customXml/itemProps3.xml><?xml version="1.0" encoding="utf-8"?>
<ds:datastoreItem xmlns:ds="http://schemas.openxmlformats.org/officeDocument/2006/customXml" ds:itemID="{BB4BD198-09CE-4FF5-AF8F-2F13EA72E764}">
  <ds:schemaRefs>
    <ds:schemaRef ds:uri="http://schemas.openxmlformats.org/officeDocument/2006/bibliography"/>
  </ds:schemaRefs>
</ds:datastoreItem>
</file>

<file path=customXml/itemProps4.xml><?xml version="1.0" encoding="utf-8"?>
<ds:datastoreItem xmlns:ds="http://schemas.openxmlformats.org/officeDocument/2006/customXml" ds:itemID="{66E0DCBF-CEE1-4C69-9FC1-47F6443C99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2c38d-516f-4d43-acca-cab79edca7a6"/>
    <ds:schemaRef ds:uri="be695bbe-29cc-414d-9631-cd9a5eb508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5723</Words>
  <Characters>32624</Characters>
  <Application>Microsoft Office Word</Application>
  <DocSecurity>0</DocSecurity>
  <Lines>271</Lines>
  <Paragraphs>76</Paragraphs>
  <ScaleCrop>false</ScaleCrop>
  <Company/>
  <LinksUpToDate>false</LinksUpToDate>
  <CharactersWithSpaces>38271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Crosby, Kevin</dc:creator>
  <cp:lastModifiedBy>Westinson, Krista</cp:lastModifiedBy>
  <cp:revision>11</cp:revision>
  <dcterms:created xsi:type="dcterms:W3CDTF">2024-03-28T01:52:00Z</dcterms:created>
  <dcterms:modified xsi:type="dcterms:W3CDTF">2024-04-06T00:35:00Z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0x010100844A51CD35B36440B195B7F581459CEC</vt:lpwstr>
  </property>
  <property fmtid="{D5CDD505-2E9C-101B-9397-08002B2CF9AE}" pid="3" name="MediaServiceImageTags">
    <vt:lpwstr/>
  </property>
</Properties>
</file>