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6187" w:rsidRPr="009C122E" w:rsidP="00366187" w14:paraId="406017C6" w14:textId="25BD0F5A">
      <w:pPr>
        <w:pStyle w:val="Heading3"/>
        <w:jc w:val="center"/>
        <w:rPr>
          <w:rFonts w:asciiTheme="minorHAnsi" w:hAnsiTheme="minorHAnsi" w:cstheme="minorHAnsi"/>
          <w:color w:val="auto"/>
        </w:rPr>
      </w:pPr>
      <w:r w:rsidRPr="009C122E">
        <w:rPr>
          <w:rFonts w:asciiTheme="minorHAnsi" w:hAnsiTheme="minorHAnsi" w:cstheme="minorHAnsi"/>
          <w:color w:val="auto"/>
        </w:rPr>
        <w:t xml:space="preserve">Attachment D. </w:t>
      </w:r>
      <w:r w:rsidRPr="009C122E">
        <w:rPr>
          <w:rFonts w:asciiTheme="minorHAnsi" w:hAnsiTheme="minorHAnsi" w:cstheme="minorHAnsi"/>
          <w:color w:val="auto"/>
        </w:rPr>
        <w:t xml:space="preserve">Survey of School Staff </w:t>
      </w:r>
    </w:p>
    <w:p w:rsidR="00366187" w:rsidRPr="009C122E" w:rsidP="009C122E" w14:paraId="417CDB60" w14:textId="77777777">
      <w:pPr>
        <w:spacing w:before="0" w:after="0" w:line="240" w:lineRule="auto"/>
        <w:jc w:val="left"/>
        <w:rPr>
          <w:rFonts w:eastAsia="Times New Roman" w:asciiTheme="minorHAnsi" w:hAnsiTheme="minorHAnsi" w:cstheme="minorHAnsi"/>
          <w:color w:val="32363A"/>
          <w:sz w:val="22"/>
        </w:rPr>
      </w:pPr>
      <w:r w:rsidRPr="009C122E">
        <w:rPr>
          <w:rFonts w:eastAsia="Times New Roman" w:asciiTheme="minorHAnsi" w:hAnsiTheme="minorHAnsi" w:cstheme="minorHAnsi"/>
          <w:color w:val="32363A"/>
          <w:sz w:val="22"/>
        </w:rPr>
        <w:t> </w:t>
      </w:r>
    </w:p>
    <w:p w:rsidR="00366187" w:rsidRPr="009C122E" w:rsidP="0E7E7116" w14:paraId="6DF8C08C" w14:textId="16D9A46E">
      <w:pPr>
        <w:spacing w:before="0" w:after="0" w:line="240" w:lineRule="auto"/>
        <w:jc w:val="left"/>
        <w:rPr>
          <w:rFonts w:eastAsia="Times New Roman" w:asciiTheme="minorHAnsi" w:hAnsiTheme="minorHAnsi"/>
          <w:color w:val="32363A"/>
          <w:sz w:val="22"/>
        </w:rPr>
      </w:pPr>
      <w:r w:rsidRPr="0E7E7116">
        <w:rPr>
          <w:rFonts w:eastAsia="Times New Roman" w:asciiTheme="minorHAnsi" w:hAnsiTheme="minorHAnsi"/>
          <w:color w:val="32363A"/>
          <w:sz w:val="22"/>
        </w:rPr>
        <w:t xml:space="preserve">Thank you for taking the time to participate in this survey about the Texas Education Agency’s Effective Advising Framework (EAF). This survey is part of a research study conducted by </w:t>
      </w:r>
      <w:r w:rsidRPr="0E7E7116" w:rsidR="00E75886">
        <w:rPr>
          <w:rFonts w:eastAsia="Times New Roman" w:asciiTheme="minorHAnsi" w:hAnsiTheme="minorHAnsi"/>
          <w:color w:val="32363A"/>
          <w:sz w:val="22"/>
        </w:rPr>
        <w:t xml:space="preserve">the </w:t>
      </w:r>
      <w:r w:rsidRPr="0E7E7116">
        <w:rPr>
          <w:rFonts w:eastAsia="Times New Roman" w:asciiTheme="minorHAnsi" w:hAnsiTheme="minorHAnsi"/>
          <w:color w:val="32363A"/>
          <w:sz w:val="22"/>
        </w:rPr>
        <w:t>Regional Educational Laboratory</w:t>
      </w:r>
      <w:r w:rsidRPr="0E7E7116" w:rsidR="0016415F">
        <w:rPr>
          <w:rFonts w:eastAsia="Times New Roman" w:asciiTheme="minorHAnsi" w:hAnsiTheme="minorHAnsi"/>
          <w:color w:val="32363A"/>
          <w:sz w:val="22"/>
        </w:rPr>
        <w:t xml:space="preserve"> </w:t>
      </w:r>
      <w:r w:rsidRPr="0E7E7116">
        <w:rPr>
          <w:rFonts w:eastAsia="Times New Roman" w:asciiTheme="minorHAnsi" w:hAnsiTheme="minorHAnsi"/>
          <w:color w:val="32363A"/>
          <w:sz w:val="22"/>
        </w:rPr>
        <w:t>Southwest to learn about the EAF pilot program. We would like to learn more about your role in the implementation of the EAF. This survey should take approximately 1</w:t>
      </w:r>
      <w:r w:rsidRPr="0E7E7116" w:rsidR="00C55CA3">
        <w:rPr>
          <w:rFonts w:eastAsia="Times New Roman" w:asciiTheme="minorHAnsi" w:hAnsiTheme="minorHAnsi"/>
          <w:color w:val="32363A"/>
          <w:sz w:val="22"/>
        </w:rPr>
        <w:t>0</w:t>
      </w:r>
      <w:r w:rsidRPr="0E7E7116">
        <w:rPr>
          <w:rFonts w:eastAsia="Times New Roman" w:asciiTheme="minorHAnsi" w:hAnsiTheme="minorHAnsi"/>
          <w:color w:val="32363A"/>
          <w:sz w:val="22"/>
        </w:rPr>
        <w:t xml:space="preserve"> minutes to complete.</w:t>
      </w:r>
    </w:p>
    <w:p w:rsidR="00366187" w:rsidRPr="009C122E" w:rsidP="009C122E" w14:paraId="7AFFB06B" w14:textId="77777777">
      <w:pPr>
        <w:spacing w:before="0" w:after="0" w:line="240" w:lineRule="auto"/>
        <w:jc w:val="left"/>
        <w:rPr>
          <w:rFonts w:eastAsia="Times New Roman" w:asciiTheme="minorHAnsi" w:hAnsiTheme="minorHAnsi" w:cstheme="minorHAnsi"/>
          <w:color w:val="32363A"/>
          <w:sz w:val="22"/>
        </w:rPr>
      </w:pPr>
    </w:p>
    <w:p w:rsidR="007D3810" w:rsidP="0082300F" w14:paraId="25B075B2" w14:textId="77777777">
      <w:pPr>
        <w:spacing w:before="0" w:after="0" w:line="240" w:lineRule="auto"/>
        <w:jc w:val="left"/>
        <w:rPr>
          <w:rFonts w:eastAsia="Times New Roman" w:asciiTheme="minorHAnsi" w:hAnsiTheme="minorHAnsi" w:cstheme="minorHAnsi"/>
          <w:b/>
          <w:i/>
          <w:iCs/>
          <w:color w:val="32363A"/>
          <w:sz w:val="22"/>
        </w:rPr>
      </w:pPr>
      <w:r w:rsidRPr="006C4309">
        <w:rPr>
          <w:rFonts w:eastAsia="Times New Roman" w:asciiTheme="minorHAnsi" w:hAnsiTheme="minorHAnsi" w:cstheme="minorHAnsi"/>
          <w:b/>
          <w:color w:val="32363A"/>
          <w:sz w:val="22"/>
        </w:rPr>
        <w:t>Confidentiality Policy</w:t>
      </w:r>
      <w:r w:rsidRPr="006C4309">
        <w:rPr>
          <w:rFonts w:asciiTheme="minorHAnsi" w:hAnsiTheme="minorHAnsi" w:cstheme="minorHAnsi"/>
        </w:rPr>
        <w:br/>
      </w:r>
      <w:r w:rsidRPr="006C4309">
        <w:rPr>
          <w:rFonts w:asciiTheme="minorHAnsi" w:hAnsiTheme="minorHAnsi" w:cstheme="minorHAnsi"/>
        </w:rPr>
        <w:br/>
      </w:r>
      <w:r w:rsidRPr="006C4309">
        <w:rPr>
          <w:rFonts w:eastAsia="Times New Roman" w:asciiTheme="minorHAnsi" w:hAnsiTheme="minorHAnsi" w:cstheme="minorHAnsi"/>
          <w:b/>
          <w:i/>
          <w:iCs/>
          <w:color w:val="32363A"/>
          <w:sz w:val="22"/>
        </w:rPr>
        <w:t xml:space="preserve">Your participation is voluntary. You can opt not to answer any question or stop participating in the survey at any time. </w:t>
      </w:r>
    </w:p>
    <w:p w:rsidR="007D3810" w:rsidP="0082300F" w14:paraId="1A3FB2A6" w14:textId="77777777">
      <w:pPr>
        <w:spacing w:before="0" w:after="0" w:line="240" w:lineRule="auto"/>
        <w:jc w:val="left"/>
        <w:rPr>
          <w:rFonts w:eastAsia="Times New Roman" w:asciiTheme="minorHAnsi" w:hAnsiTheme="minorHAnsi" w:cstheme="minorHAnsi"/>
          <w:b/>
          <w:i/>
          <w:iCs/>
          <w:color w:val="32363A"/>
          <w:sz w:val="22"/>
        </w:rPr>
      </w:pPr>
    </w:p>
    <w:p w:rsidR="0082300F" w:rsidP="0082300F" w14:paraId="4DAB32A7" w14:textId="60A8FB9D">
      <w:pPr>
        <w:spacing w:before="0" w:after="0" w:line="240" w:lineRule="auto"/>
        <w:jc w:val="left"/>
        <w:rPr>
          <w:rFonts w:cs="Arial"/>
          <w:b/>
          <w:bCs/>
          <w:szCs w:val="20"/>
        </w:rPr>
      </w:pPr>
      <w:r>
        <w:rPr>
          <w:rFonts w:cs="Arial"/>
          <w:b/>
          <w:bCs/>
          <w:szCs w:val="20"/>
        </w:rPr>
        <w:t>In reporting the study’s results, no information that identifies you or your organization will be reported.</w:t>
      </w:r>
      <w:r>
        <w:rPr>
          <w:rFonts w:cs="Arial"/>
          <w:b/>
          <w:bCs/>
          <w:i/>
          <w:iCs/>
          <w:szCs w:val="20"/>
        </w:rPr>
        <w:t xml:space="preserve"> </w:t>
      </w:r>
      <w:r>
        <w:rPr>
          <w:rFonts w:cs="Arial"/>
          <w:b/>
          <w:bCs/>
          <w:szCs w:val="20"/>
        </w:rPr>
        <w:t>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w:t>
      </w:r>
    </w:p>
    <w:p w:rsidR="003B3E42" w:rsidP="003B3E42" w14:paraId="182ECD36" w14:textId="77777777">
      <w:pPr>
        <w:spacing w:before="0" w:after="160" w:line="259" w:lineRule="auto"/>
        <w:jc w:val="left"/>
        <w:rPr>
          <w:rFonts w:asciiTheme="minorHAnsi" w:eastAsiaTheme="majorEastAsia" w:hAnsiTheme="minorHAnsi" w:cstheme="minorHAnsi"/>
          <w:b/>
          <w:bCs/>
          <w:color w:val="4472C4" w:themeColor="accent1"/>
          <w:sz w:val="22"/>
        </w:rPr>
      </w:pPr>
    </w:p>
    <w:p w:rsidR="003B3E42" w:rsidRPr="00CA12C1" w:rsidP="0E7E7116" w14:paraId="568348E3" w14:textId="40451176">
      <w:pPr>
        <w:spacing w:before="0" w:after="160" w:line="259" w:lineRule="auto"/>
        <w:jc w:val="left"/>
        <w:rPr>
          <w:rFonts w:asciiTheme="minorHAnsi" w:eastAsiaTheme="majorEastAsia" w:hAnsiTheme="minorHAnsi"/>
          <w:b/>
          <w:bCs/>
          <w:color w:val="4472C4" w:themeColor="accent1"/>
          <w:sz w:val="22"/>
        </w:rPr>
      </w:pPr>
      <w:r w:rsidRPr="0E7E7116">
        <w:rPr>
          <w:rFonts w:asciiTheme="minorHAnsi" w:eastAsiaTheme="majorEastAsia" w:hAnsiTheme="minorHAnsi"/>
          <w:b/>
          <w:bCs/>
          <w:color w:val="4472C4" w:themeColor="accent1"/>
          <w:sz w:val="22"/>
        </w:rPr>
        <w:t>By completing and returning this survey, you agree to participate in the research study. If you have any comments or concerns about this study, please contact the study project director, Dr. Jayce Warner, at 210</w:t>
      </w:r>
      <w:r w:rsidRPr="0E7E7116" w:rsidR="00E75886">
        <w:rPr>
          <w:rFonts w:asciiTheme="minorHAnsi" w:eastAsiaTheme="majorEastAsia" w:hAnsiTheme="minorHAnsi"/>
          <w:b/>
          <w:bCs/>
          <w:color w:val="4472C4" w:themeColor="accent1"/>
          <w:sz w:val="22"/>
        </w:rPr>
        <w:t>-</w:t>
      </w:r>
      <w:r w:rsidRPr="0E7E7116">
        <w:rPr>
          <w:rFonts w:asciiTheme="minorHAnsi" w:eastAsiaTheme="majorEastAsia" w:hAnsiTheme="minorHAnsi"/>
          <w:b/>
          <w:bCs/>
          <w:color w:val="4472C4" w:themeColor="accent1"/>
          <w:sz w:val="22"/>
        </w:rPr>
        <w:t xml:space="preserve">386-5288 or </w:t>
      </w:r>
      <w:hyperlink r:id="rId10">
        <w:r w:rsidRPr="0E7E7116">
          <w:rPr>
            <w:rStyle w:val="Hyperlink"/>
            <w:rFonts w:asciiTheme="minorHAnsi" w:eastAsiaTheme="majorEastAsia" w:hAnsiTheme="minorHAnsi"/>
            <w:b/>
            <w:bCs/>
            <w:sz w:val="22"/>
          </w:rPr>
          <w:t>jwarner@gibsonconsult.org</w:t>
        </w:r>
      </w:hyperlink>
      <w:r w:rsidRPr="0E7E7116">
        <w:rPr>
          <w:rFonts w:asciiTheme="minorHAnsi" w:eastAsiaTheme="majorEastAsia" w:hAnsiTheme="minorHAnsi"/>
          <w:b/>
          <w:bCs/>
          <w:color w:val="4472C4" w:themeColor="accent1"/>
          <w:sz w:val="22"/>
        </w:rPr>
        <w:t xml:space="preserve">. If you have concerns or questions about your rights as a research participant, contact </w:t>
      </w:r>
      <w:r w:rsidRPr="0E7E7116" w:rsidR="00E75886">
        <w:rPr>
          <w:rFonts w:asciiTheme="minorHAnsi" w:eastAsiaTheme="majorEastAsia" w:hAnsiTheme="minorHAnsi"/>
          <w:b/>
          <w:bCs/>
          <w:color w:val="4472C4" w:themeColor="accent1"/>
          <w:sz w:val="22"/>
        </w:rPr>
        <w:t xml:space="preserve">the American Institutes for Research’s </w:t>
      </w:r>
      <w:r w:rsidRPr="0E7E7116">
        <w:rPr>
          <w:rFonts w:asciiTheme="minorHAnsi" w:eastAsiaTheme="majorEastAsia" w:hAnsiTheme="minorHAnsi"/>
          <w:b/>
          <w:bCs/>
          <w:color w:val="4472C4" w:themeColor="accent1"/>
          <w:sz w:val="22"/>
        </w:rPr>
        <w:t>Institutional Review Board, which is responsible for the protection of project participants</w:t>
      </w:r>
      <w:r w:rsidRPr="0E7E7116" w:rsidR="00E75886">
        <w:rPr>
          <w:rFonts w:asciiTheme="minorHAnsi" w:eastAsiaTheme="majorEastAsia" w:hAnsiTheme="minorHAnsi"/>
          <w:b/>
          <w:bCs/>
          <w:color w:val="4472C4" w:themeColor="accent1"/>
          <w:sz w:val="22"/>
        </w:rPr>
        <w:t>,</w:t>
      </w:r>
      <w:r w:rsidRPr="0E7E7116">
        <w:rPr>
          <w:rFonts w:asciiTheme="minorHAnsi" w:eastAsiaTheme="majorEastAsia" w:hAnsiTheme="minorHAnsi"/>
          <w:b/>
          <w:bCs/>
          <w:color w:val="4472C4" w:themeColor="accent1"/>
          <w:sz w:val="22"/>
        </w:rPr>
        <w:t xml:space="preserve"> at </w:t>
      </w:r>
      <w:hyperlink r:id="rId11">
        <w:r w:rsidRPr="0E7E7116">
          <w:rPr>
            <w:rStyle w:val="Hyperlink"/>
            <w:rFonts w:asciiTheme="minorHAnsi" w:eastAsiaTheme="majorEastAsia" w:hAnsiTheme="minorHAnsi"/>
            <w:b/>
            <w:bCs/>
            <w:sz w:val="22"/>
          </w:rPr>
          <w:t>IRB@air.org</w:t>
        </w:r>
      </w:hyperlink>
      <w:r w:rsidRPr="0E7E7116">
        <w:rPr>
          <w:rFonts w:asciiTheme="minorHAnsi" w:eastAsiaTheme="majorEastAsia" w:hAnsiTheme="minorHAnsi"/>
          <w:b/>
          <w:bCs/>
          <w:color w:val="4472C4" w:themeColor="accent1"/>
          <w:sz w:val="22"/>
        </w:rPr>
        <w:t xml:space="preserve"> or </w:t>
      </w:r>
      <w:r w:rsidRPr="0E7E7116" w:rsidR="00DF1AD2">
        <w:rPr>
          <w:rFonts w:asciiTheme="minorHAnsi" w:eastAsiaTheme="majorEastAsia" w:hAnsiTheme="minorHAnsi"/>
          <w:b/>
          <w:bCs/>
          <w:color w:val="4472C4" w:themeColor="accent1"/>
          <w:sz w:val="22"/>
        </w:rPr>
        <w:t>toll-free</w:t>
      </w:r>
      <w:r w:rsidRPr="0E7E7116">
        <w:rPr>
          <w:rFonts w:asciiTheme="minorHAnsi" w:eastAsiaTheme="majorEastAsia" w:hAnsiTheme="minorHAnsi"/>
          <w:b/>
          <w:bCs/>
          <w:color w:val="4472C4" w:themeColor="accent1"/>
          <w:sz w:val="22"/>
        </w:rPr>
        <w:t xml:space="preserve"> at 800-634-0797.</w:t>
      </w:r>
    </w:p>
    <w:p w:rsidR="00366187" w:rsidRPr="009C122E" w:rsidP="00366187" w14:paraId="1F8FEDAD" w14:textId="77777777">
      <w:pPr>
        <w:shd w:val="clear" w:color="auto" w:fill="4472C4" w:themeFill="accent1"/>
        <w:outlineLvl w:val="1"/>
        <w:rPr>
          <w:rFonts w:asciiTheme="minorHAnsi" w:eastAsiaTheme="majorEastAsia" w:hAnsiTheme="minorHAnsi" w:cstheme="minorHAnsi"/>
          <w:b/>
          <w:color w:val="FFFFFF" w:themeColor="background1"/>
          <w:sz w:val="28"/>
          <w:szCs w:val="26"/>
        </w:rPr>
      </w:pPr>
      <w:r w:rsidRPr="009C122E">
        <w:rPr>
          <w:rFonts w:asciiTheme="minorHAnsi" w:eastAsiaTheme="majorEastAsia" w:hAnsiTheme="minorHAnsi" w:cstheme="minorHAnsi"/>
          <w:b/>
          <w:bCs/>
          <w:color w:val="E7E6E6" w:themeColor="background2"/>
          <w:sz w:val="28"/>
          <w:szCs w:val="28"/>
        </w:rPr>
        <w:t>Introduction</w:t>
      </w:r>
    </w:p>
    <w:p w:rsidR="00366187" w:rsidRPr="009C122E" w:rsidP="00366187" w14:paraId="6F9DD126" w14:textId="406893FC">
      <w:pPr>
        <w:rPr>
          <w:rFonts w:asciiTheme="minorHAnsi" w:hAnsiTheme="minorHAnsi" w:cstheme="minorHAnsi"/>
          <w:i/>
          <w:iCs/>
          <w:sz w:val="22"/>
        </w:rPr>
      </w:pPr>
      <w:r w:rsidRPr="009C122E">
        <w:rPr>
          <w:rFonts w:asciiTheme="minorHAnsi" w:hAnsiTheme="minorHAnsi" w:cstheme="minorHAnsi"/>
          <w:i/>
          <w:iCs/>
          <w:sz w:val="22"/>
        </w:rPr>
        <w:t xml:space="preserve">[This survey will be administered via personalized links emailed through Qualtrics. Potential respondents’ names and email addresses will be included in a contact list that will be uploaded into Qualtrics to distribute the survey. School names and numbers, district names and numbers, and Education Service Center region numbers will also be included so that those data can be integrated with the survey response data.] </w:t>
      </w:r>
    </w:p>
    <w:p w:rsidR="00366187" w:rsidRPr="009C122E" w:rsidP="00366187" w14:paraId="146D8DB4" w14:textId="047CB007">
      <w:pPr>
        <w:pStyle w:val="ListParagraph"/>
        <w:numPr>
          <w:ilvl w:val="0"/>
          <w:numId w:val="1"/>
        </w:numPr>
        <w:rPr>
          <w:rFonts w:asciiTheme="minorHAnsi" w:hAnsiTheme="minorHAnsi" w:cstheme="minorHAnsi"/>
          <w:sz w:val="22"/>
        </w:rPr>
      </w:pPr>
      <w:r w:rsidRPr="009C122E">
        <w:rPr>
          <w:rFonts w:asciiTheme="minorHAnsi" w:eastAsiaTheme="minorEastAsia" w:hAnsiTheme="minorHAnsi" w:cstheme="minorHAnsi"/>
          <w:sz w:val="22"/>
        </w:rPr>
        <w:t>What is your professional role?</w:t>
      </w:r>
      <w:r w:rsidR="003B3E42">
        <w:rPr>
          <w:rFonts w:asciiTheme="minorHAnsi" w:eastAsiaTheme="minorEastAsia" w:hAnsiTheme="minorHAnsi" w:cstheme="minorHAnsi"/>
          <w:sz w:val="22"/>
        </w:rPr>
        <w:t xml:space="preserve"> Please select one.</w:t>
      </w:r>
      <w:r w:rsidRPr="009C122E">
        <w:rPr>
          <w:rFonts w:asciiTheme="minorHAnsi" w:eastAsiaTheme="minorEastAsia" w:hAnsiTheme="minorHAnsi" w:cstheme="minorHAnsi"/>
          <w:sz w:val="22"/>
        </w:rPr>
        <w:t xml:space="preserve"> [multiple choice]</w:t>
      </w:r>
    </w:p>
    <w:p w:rsidR="00366187" w:rsidRPr="00FB0913" w:rsidP="0E7E7116" w14:paraId="49E1DF46" w14:textId="28E25508">
      <w:pPr>
        <w:pStyle w:val="ListParagraph"/>
        <w:numPr>
          <w:ilvl w:val="0"/>
          <w:numId w:val="2"/>
        </w:numPr>
        <w:rPr>
          <w:rFonts w:asciiTheme="minorHAnsi" w:hAnsiTheme="minorHAnsi"/>
          <w:sz w:val="22"/>
        </w:rPr>
      </w:pPr>
      <w:r>
        <w:rPr>
          <w:rFonts w:asciiTheme="minorHAnsi" w:eastAsiaTheme="minorEastAsia" w:hAnsiTheme="minorHAnsi"/>
          <w:sz w:val="22"/>
        </w:rPr>
        <w:t>Principal</w:t>
      </w:r>
    </w:p>
    <w:p w:rsidR="00061DB3" w:rsidRPr="00C258CC" w:rsidP="0E7E7116" w14:paraId="1A03B542" w14:textId="649CFB7E">
      <w:pPr>
        <w:pStyle w:val="ListParagraph"/>
        <w:numPr>
          <w:ilvl w:val="0"/>
          <w:numId w:val="2"/>
        </w:numPr>
        <w:rPr>
          <w:rFonts w:asciiTheme="minorHAnsi" w:hAnsiTheme="minorHAnsi"/>
          <w:sz w:val="22"/>
        </w:rPr>
      </w:pPr>
      <w:r>
        <w:rPr>
          <w:rFonts w:asciiTheme="minorHAnsi" w:eastAsiaTheme="minorEastAsia" w:hAnsiTheme="minorHAnsi"/>
          <w:sz w:val="22"/>
        </w:rPr>
        <w:t xml:space="preserve">Assistant </w:t>
      </w:r>
      <w:r w:rsidR="005E4317">
        <w:rPr>
          <w:rFonts w:asciiTheme="minorHAnsi" w:eastAsiaTheme="minorEastAsia" w:hAnsiTheme="minorHAnsi"/>
          <w:sz w:val="22"/>
        </w:rPr>
        <w:t>Principal or Vice Principal</w:t>
      </w:r>
    </w:p>
    <w:p w:rsidR="00366187" w:rsidRPr="009C122E" w:rsidP="00366187" w14:paraId="793F52B3" w14:textId="77777777">
      <w:pPr>
        <w:pStyle w:val="ListParagraph"/>
        <w:numPr>
          <w:ilvl w:val="0"/>
          <w:numId w:val="2"/>
        </w:numPr>
        <w:rPr>
          <w:rFonts w:asciiTheme="minorHAnsi" w:hAnsiTheme="minorHAnsi" w:cstheme="minorHAnsi"/>
          <w:sz w:val="22"/>
        </w:rPr>
      </w:pPr>
      <w:r w:rsidRPr="009C122E">
        <w:rPr>
          <w:rFonts w:asciiTheme="minorHAnsi" w:eastAsiaTheme="minorEastAsia" w:hAnsiTheme="minorHAnsi" w:cstheme="minorHAnsi"/>
          <w:sz w:val="22"/>
        </w:rPr>
        <w:t>School Counselor</w:t>
      </w:r>
    </w:p>
    <w:p w:rsidR="00366187" w:rsidRPr="009C122E" w:rsidP="0E7E7116" w14:paraId="7EEA972A" w14:textId="416515CE">
      <w:pPr>
        <w:pStyle w:val="ListParagraph"/>
        <w:numPr>
          <w:ilvl w:val="0"/>
          <w:numId w:val="2"/>
        </w:numPr>
        <w:rPr>
          <w:rFonts w:asciiTheme="minorHAnsi" w:hAnsiTheme="minorHAnsi"/>
          <w:sz w:val="22"/>
        </w:rPr>
      </w:pPr>
      <w:r w:rsidRPr="0E7E7116">
        <w:rPr>
          <w:rFonts w:asciiTheme="minorHAnsi" w:eastAsiaTheme="minorEastAsia" w:hAnsiTheme="minorHAnsi"/>
          <w:sz w:val="22"/>
        </w:rPr>
        <w:t>Other (please specify) [allow text entry]</w:t>
      </w:r>
    </w:p>
    <w:p w:rsidR="00A341F7" w:rsidRPr="00CF172C" w:rsidP="00C258CC" w14:paraId="2B647E64" w14:textId="77777777">
      <w:pPr>
        <w:pStyle w:val="ListParagraph"/>
        <w:ind w:left="360"/>
        <w:rPr>
          <w:rFonts w:asciiTheme="minorHAnsi" w:hAnsiTheme="minorHAnsi" w:cstheme="minorHAnsi"/>
          <w:sz w:val="22"/>
        </w:rPr>
      </w:pPr>
    </w:p>
    <w:p w:rsidR="00366187" w:rsidRPr="009C122E" w:rsidP="00366187" w14:paraId="08B62258" w14:textId="5B0008F5">
      <w:pPr>
        <w:pStyle w:val="ListParagraph"/>
        <w:numPr>
          <w:ilvl w:val="0"/>
          <w:numId w:val="1"/>
        </w:numPr>
        <w:rPr>
          <w:rFonts w:asciiTheme="minorHAnsi" w:hAnsiTheme="minorHAnsi" w:cstheme="minorHAnsi"/>
          <w:sz w:val="22"/>
        </w:rPr>
      </w:pPr>
      <w:r w:rsidRPr="009C122E">
        <w:rPr>
          <w:rFonts w:asciiTheme="minorHAnsi" w:eastAsiaTheme="minorEastAsia" w:hAnsiTheme="minorHAnsi" w:cstheme="minorHAnsi"/>
          <w:sz w:val="22"/>
        </w:rPr>
        <w:t>Which grades does your school serve? [select all that apply]</w:t>
      </w:r>
    </w:p>
    <w:p w:rsidR="00366187" w:rsidRPr="00CF172C" w:rsidP="00CF172C" w14:paraId="4E5035A7" w14:textId="77777777">
      <w:pPr>
        <w:pStyle w:val="ListParagraph"/>
        <w:numPr>
          <w:ilvl w:val="0"/>
          <w:numId w:val="9"/>
        </w:numPr>
        <w:spacing w:before="0" w:after="160" w:line="259" w:lineRule="auto"/>
        <w:ind w:left="1080"/>
        <w:jc w:val="left"/>
        <w:rPr>
          <w:rFonts w:asciiTheme="minorHAnsi" w:hAnsiTheme="minorHAnsi" w:cstheme="minorHAnsi"/>
        </w:rPr>
      </w:pPr>
      <w:r w:rsidRPr="00CF172C">
        <w:rPr>
          <w:rFonts w:asciiTheme="minorHAnsi" w:hAnsiTheme="minorHAnsi" w:cstheme="minorHAnsi"/>
        </w:rPr>
        <w:t>Kindergarten</w:t>
      </w:r>
    </w:p>
    <w:p w:rsidR="00366187" w:rsidRPr="00AE4E70" w:rsidP="00AE4E70" w14:paraId="76271D88" w14:textId="77777777">
      <w:pPr>
        <w:pStyle w:val="ListParagraph"/>
        <w:numPr>
          <w:ilvl w:val="0"/>
          <w:numId w:val="5"/>
        </w:numPr>
        <w:spacing w:before="0" w:after="160" w:line="259" w:lineRule="auto"/>
        <w:jc w:val="left"/>
        <w:rPr>
          <w:rFonts w:asciiTheme="minorHAnsi" w:hAnsiTheme="minorHAnsi" w:cstheme="minorHAnsi"/>
        </w:rPr>
      </w:pPr>
      <w:r w:rsidRPr="00AE4E70">
        <w:rPr>
          <w:rFonts w:asciiTheme="minorHAnsi" w:hAnsiTheme="minorHAnsi" w:cstheme="minorHAnsi"/>
        </w:rPr>
        <w:t>Grade 1</w:t>
      </w:r>
    </w:p>
    <w:p w:rsidR="00366187" w:rsidRPr="00AE4E70" w:rsidP="00AE4E70" w14:paraId="55A4F0C0" w14:textId="77777777">
      <w:pPr>
        <w:pStyle w:val="ListParagraph"/>
        <w:numPr>
          <w:ilvl w:val="0"/>
          <w:numId w:val="5"/>
        </w:numPr>
        <w:spacing w:before="0" w:after="160" w:line="259" w:lineRule="auto"/>
        <w:jc w:val="left"/>
        <w:rPr>
          <w:rFonts w:asciiTheme="minorHAnsi" w:hAnsiTheme="minorHAnsi" w:cstheme="minorHAnsi"/>
        </w:rPr>
      </w:pPr>
      <w:r w:rsidRPr="00AE4E70">
        <w:rPr>
          <w:rFonts w:asciiTheme="minorHAnsi" w:hAnsiTheme="minorHAnsi" w:cstheme="minorHAnsi"/>
        </w:rPr>
        <w:t>Grade 2</w:t>
      </w:r>
    </w:p>
    <w:p w:rsidR="00366187" w:rsidRPr="00AE4E70" w:rsidP="00AE4E70" w14:paraId="33B4E9D1" w14:textId="77777777">
      <w:pPr>
        <w:pStyle w:val="ListParagraph"/>
        <w:numPr>
          <w:ilvl w:val="0"/>
          <w:numId w:val="5"/>
        </w:numPr>
        <w:spacing w:before="0" w:after="160" w:line="259" w:lineRule="auto"/>
        <w:jc w:val="left"/>
        <w:rPr>
          <w:rFonts w:asciiTheme="minorHAnsi" w:hAnsiTheme="minorHAnsi" w:cstheme="minorHAnsi"/>
        </w:rPr>
      </w:pPr>
      <w:r w:rsidRPr="00AE4E70">
        <w:rPr>
          <w:rFonts w:asciiTheme="minorHAnsi" w:hAnsiTheme="minorHAnsi" w:cstheme="minorHAnsi"/>
        </w:rPr>
        <w:t>Grade 3</w:t>
      </w:r>
    </w:p>
    <w:p w:rsidR="00366187" w:rsidRPr="00AE4E70" w:rsidP="00AE4E70" w14:paraId="3E7AB844" w14:textId="77777777">
      <w:pPr>
        <w:pStyle w:val="ListParagraph"/>
        <w:numPr>
          <w:ilvl w:val="0"/>
          <w:numId w:val="5"/>
        </w:numPr>
        <w:spacing w:before="0" w:after="160" w:line="259" w:lineRule="auto"/>
        <w:jc w:val="left"/>
        <w:rPr>
          <w:rFonts w:asciiTheme="minorHAnsi" w:hAnsiTheme="minorHAnsi" w:cstheme="minorHAnsi"/>
        </w:rPr>
      </w:pPr>
      <w:r w:rsidRPr="00AE4E70">
        <w:rPr>
          <w:rFonts w:asciiTheme="minorHAnsi" w:hAnsiTheme="minorHAnsi" w:cstheme="minorHAnsi"/>
        </w:rPr>
        <w:t>Grade 4</w:t>
      </w:r>
    </w:p>
    <w:p w:rsidR="00366187" w:rsidRPr="00AE4E70" w:rsidP="00AE4E70" w14:paraId="04FBCB2B" w14:textId="77777777">
      <w:pPr>
        <w:pStyle w:val="ListParagraph"/>
        <w:numPr>
          <w:ilvl w:val="0"/>
          <w:numId w:val="5"/>
        </w:numPr>
        <w:spacing w:before="0" w:after="160" w:line="259" w:lineRule="auto"/>
        <w:jc w:val="left"/>
        <w:rPr>
          <w:rFonts w:asciiTheme="minorHAnsi" w:hAnsiTheme="minorHAnsi" w:cstheme="minorHAnsi"/>
        </w:rPr>
      </w:pPr>
      <w:r w:rsidRPr="00AE4E70">
        <w:rPr>
          <w:rFonts w:asciiTheme="minorHAnsi" w:hAnsiTheme="minorHAnsi" w:cstheme="minorHAnsi"/>
        </w:rPr>
        <w:t>Grade 5</w:t>
      </w:r>
    </w:p>
    <w:p w:rsidR="00366187" w:rsidRPr="00AE4E70" w:rsidP="00AE4E70" w14:paraId="4AADE884" w14:textId="77777777">
      <w:pPr>
        <w:pStyle w:val="ListParagraph"/>
        <w:numPr>
          <w:ilvl w:val="0"/>
          <w:numId w:val="5"/>
        </w:numPr>
        <w:spacing w:before="0" w:after="160" w:line="259" w:lineRule="auto"/>
        <w:jc w:val="left"/>
        <w:rPr>
          <w:rFonts w:asciiTheme="minorHAnsi" w:hAnsiTheme="minorHAnsi" w:cstheme="minorHAnsi"/>
        </w:rPr>
      </w:pPr>
      <w:r w:rsidRPr="00AE4E70">
        <w:rPr>
          <w:rFonts w:asciiTheme="minorHAnsi" w:hAnsiTheme="minorHAnsi" w:cstheme="minorHAnsi"/>
        </w:rPr>
        <w:t>Grade 6</w:t>
      </w:r>
    </w:p>
    <w:p w:rsidR="00366187" w:rsidRPr="00AE4E70" w:rsidP="00AE4E70" w14:paraId="0CBDFD21" w14:textId="77777777">
      <w:pPr>
        <w:pStyle w:val="ListParagraph"/>
        <w:numPr>
          <w:ilvl w:val="0"/>
          <w:numId w:val="5"/>
        </w:numPr>
        <w:spacing w:before="0" w:after="160" w:line="259" w:lineRule="auto"/>
        <w:jc w:val="left"/>
        <w:rPr>
          <w:rFonts w:asciiTheme="minorHAnsi" w:hAnsiTheme="minorHAnsi" w:cstheme="minorHAnsi"/>
        </w:rPr>
      </w:pPr>
      <w:r w:rsidRPr="00AE4E70">
        <w:rPr>
          <w:rFonts w:asciiTheme="minorHAnsi" w:hAnsiTheme="minorHAnsi" w:cstheme="minorHAnsi"/>
        </w:rPr>
        <w:t>Grade 7</w:t>
      </w:r>
    </w:p>
    <w:p w:rsidR="00366187" w:rsidRPr="00AE4E70" w:rsidP="00AE4E70" w14:paraId="6FA4810D" w14:textId="77777777">
      <w:pPr>
        <w:pStyle w:val="ListParagraph"/>
        <w:numPr>
          <w:ilvl w:val="0"/>
          <w:numId w:val="5"/>
        </w:numPr>
        <w:spacing w:before="0" w:after="160" w:line="259" w:lineRule="auto"/>
        <w:jc w:val="left"/>
        <w:rPr>
          <w:rFonts w:asciiTheme="minorHAnsi" w:hAnsiTheme="minorHAnsi" w:cstheme="minorHAnsi"/>
        </w:rPr>
      </w:pPr>
      <w:r w:rsidRPr="00AE4E70">
        <w:rPr>
          <w:rFonts w:asciiTheme="minorHAnsi" w:hAnsiTheme="minorHAnsi" w:cstheme="minorHAnsi"/>
        </w:rPr>
        <w:t>Grade 8</w:t>
      </w:r>
    </w:p>
    <w:p w:rsidR="00366187" w:rsidRPr="00AE4E70" w:rsidP="00AE4E70" w14:paraId="14F7B40E" w14:textId="77777777">
      <w:pPr>
        <w:pStyle w:val="ListParagraph"/>
        <w:numPr>
          <w:ilvl w:val="0"/>
          <w:numId w:val="5"/>
        </w:numPr>
        <w:spacing w:before="0" w:after="160" w:line="259" w:lineRule="auto"/>
        <w:jc w:val="left"/>
        <w:rPr>
          <w:rFonts w:asciiTheme="minorHAnsi" w:hAnsiTheme="minorHAnsi" w:cstheme="minorHAnsi"/>
        </w:rPr>
      </w:pPr>
      <w:r w:rsidRPr="00AE4E70">
        <w:rPr>
          <w:rFonts w:asciiTheme="minorHAnsi" w:hAnsiTheme="minorHAnsi" w:cstheme="minorHAnsi"/>
        </w:rPr>
        <w:t>Grade 9</w:t>
      </w:r>
    </w:p>
    <w:p w:rsidR="00366187" w:rsidRPr="00AE4E70" w:rsidP="00AE4E70" w14:paraId="7DC338F3" w14:textId="77777777">
      <w:pPr>
        <w:pStyle w:val="ListParagraph"/>
        <w:numPr>
          <w:ilvl w:val="0"/>
          <w:numId w:val="5"/>
        </w:numPr>
        <w:spacing w:before="0" w:after="160" w:line="259" w:lineRule="auto"/>
        <w:jc w:val="left"/>
        <w:rPr>
          <w:rFonts w:asciiTheme="minorHAnsi" w:hAnsiTheme="minorHAnsi" w:cstheme="minorHAnsi"/>
        </w:rPr>
      </w:pPr>
      <w:r w:rsidRPr="00AE4E70">
        <w:rPr>
          <w:rFonts w:asciiTheme="minorHAnsi" w:hAnsiTheme="minorHAnsi" w:cstheme="minorHAnsi"/>
        </w:rPr>
        <w:t>Grade 10</w:t>
      </w:r>
    </w:p>
    <w:p w:rsidR="00366187" w:rsidRPr="00AE4E70" w:rsidP="00AE4E70" w14:paraId="456CC780" w14:textId="77777777">
      <w:pPr>
        <w:pStyle w:val="ListParagraph"/>
        <w:numPr>
          <w:ilvl w:val="0"/>
          <w:numId w:val="5"/>
        </w:numPr>
        <w:spacing w:before="0" w:after="160" w:line="259" w:lineRule="auto"/>
        <w:jc w:val="left"/>
        <w:rPr>
          <w:rFonts w:asciiTheme="minorHAnsi" w:hAnsiTheme="minorHAnsi" w:cstheme="minorHAnsi"/>
        </w:rPr>
      </w:pPr>
      <w:r w:rsidRPr="00AE4E70">
        <w:rPr>
          <w:rFonts w:asciiTheme="minorHAnsi" w:hAnsiTheme="minorHAnsi" w:cstheme="minorHAnsi"/>
        </w:rPr>
        <w:t>Grade 11</w:t>
      </w:r>
    </w:p>
    <w:p w:rsidR="00BD24DE" w:rsidRPr="00AE4E70" w:rsidP="00AE4E70" w14:paraId="4130511A" w14:textId="77777777">
      <w:pPr>
        <w:pStyle w:val="ListParagraph"/>
        <w:numPr>
          <w:ilvl w:val="0"/>
          <w:numId w:val="5"/>
        </w:numPr>
        <w:spacing w:before="0" w:after="160" w:line="259" w:lineRule="auto"/>
        <w:jc w:val="left"/>
        <w:rPr>
          <w:rFonts w:asciiTheme="minorHAnsi" w:hAnsiTheme="minorHAnsi" w:cstheme="minorHAnsi"/>
        </w:rPr>
      </w:pPr>
      <w:r w:rsidRPr="00AE4E70">
        <w:rPr>
          <w:rFonts w:asciiTheme="minorHAnsi" w:hAnsiTheme="minorHAnsi" w:cstheme="minorHAnsi"/>
        </w:rPr>
        <w:t>Grade 12</w:t>
      </w:r>
    </w:p>
    <w:p w:rsidR="00366187" w:rsidRPr="009C122E" w:rsidP="00366187" w14:paraId="010684DE" w14:textId="77777777">
      <w:pPr>
        <w:shd w:val="clear" w:color="auto" w:fill="4472C4" w:themeFill="accent1"/>
        <w:outlineLvl w:val="1"/>
        <w:rPr>
          <w:rFonts w:asciiTheme="minorHAnsi" w:eastAsiaTheme="majorEastAsia" w:hAnsiTheme="minorHAnsi" w:cstheme="minorHAnsi"/>
          <w:b/>
          <w:bCs/>
          <w:color w:val="FFFFFF" w:themeColor="background1"/>
          <w:sz w:val="28"/>
          <w:szCs w:val="28"/>
        </w:rPr>
      </w:pPr>
      <w:bookmarkStart w:id="0" w:name="_Hlk147841484"/>
      <w:r w:rsidRPr="009C122E">
        <w:rPr>
          <w:rFonts w:asciiTheme="minorHAnsi" w:eastAsiaTheme="majorEastAsia" w:hAnsiTheme="minorHAnsi" w:cstheme="minorHAnsi"/>
          <w:b/>
          <w:bCs/>
          <w:color w:val="E7E6E6" w:themeColor="background2"/>
          <w:sz w:val="28"/>
          <w:szCs w:val="28"/>
        </w:rPr>
        <w:t>District EAF Implementation Plans</w:t>
      </w:r>
      <w:bookmarkEnd w:id="0"/>
    </w:p>
    <w:p w:rsidR="00366187" w:rsidRPr="009C122E" w:rsidP="0E7E7116" w14:paraId="7223F184" w14:textId="6997E8E5">
      <w:pPr>
        <w:rPr>
          <w:rFonts w:asciiTheme="minorHAnsi" w:eastAsiaTheme="minorEastAsia" w:hAnsiTheme="minorHAnsi"/>
          <w:sz w:val="22"/>
        </w:rPr>
      </w:pPr>
      <w:r w:rsidRPr="0E7E7116">
        <w:rPr>
          <w:rFonts w:asciiTheme="minorHAnsi" w:eastAsiaTheme="minorEastAsia" w:hAnsiTheme="minorHAnsi"/>
          <w:sz w:val="22"/>
        </w:rPr>
        <w:t xml:space="preserve">Your school district, [name of district], is participating in a pilot program to apply the Effective Advising Framework (EAF) across the district to better help students become college, career, and/or </w:t>
      </w:r>
      <w:r w:rsidRPr="0E7E7116" w:rsidR="00610B5E">
        <w:rPr>
          <w:rFonts w:asciiTheme="minorHAnsi" w:eastAsiaTheme="minorEastAsia" w:hAnsiTheme="minorHAnsi"/>
          <w:sz w:val="22"/>
        </w:rPr>
        <w:t>military</w:t>
      </w:r>
      <w:r w:rsidRPr="0E7E7116" w:rsidR="008E5806">
        <w:rPr>
          <w:rFonts w:asciiTheme="minorHAnsi" w:eastAsiaTheme="minorEastAsia" w:hAnsiTheme="minorHAnsi"/>
          <w:sz w:val="22"/>
        </w:rPr>
        <w:t xml:space="preserve"> </w:t>
      </w:r>
      <w:r w:rsidRPr="0E7E7116" w:rsidR="00610B5E">
        <w:rPr>
          <w:rFonts w:asciiTheme="minorHAnsi" w:eastAsiaTheme="minorEastAsia" w:hAnsiTheme="minorHAnsi"/>
          <w:sz w:val="22"/>
        </w:rPr>
        <w:t>ready</w:t>
      </w:r>
      <w:r w:rsidRPr="0E7E7116">
        <w:rPr>
          <w:rFonts w:asciiTheme="minorHAnsi" w:eastAsiaTheme="minorEastAsia" w:hAnsiTheme="minorHAnsi"/>
          <w:sz w:val="22"/>
        </w:rPr>
        <w:t>. The following questions refer to that effort.</w:t>
      </w:r>
    </w:p>
    <w:p w:rsidR="00366187" w:rsidRPr="009C122E" w:rsidP="00366187" w14:paraId="67F54FFC" w14:textId="77777777">
      <w:pPr>
        <w:pStyle w:val="ListParagraph"/>
        <w:numPr>
          <w:ilvl w:val="0"/>
          <w:numId w:val="1"/>
        </w:numPr>
        <w:rPr>
          <w:rFonts w:asciiTheme="minorHAnsi" w:hAnsiTheme="minorHAnsi" w:cstheme="minorHAnsi"/>
          <w:sz w:val="22"/>
        </w:rPr>
      </w:pPr>
      <w:r w:rsidRPr="009C122E">
        <w:rPr>
          <w:rFonts w:asciiTheme="minorHAnsi" w:hAnsiTheme="minorHAnsi" w:cstheme="minorHAnsi"/>
          <w:sz w:val="22"/>
        </w:rPr>
        <w:t>Do you personally have a role in implementing the EAF? [multiple choice]</w:t>
      </w:r>
    </w:p>
    <w:p w:rsidR="00366187" w:rsidRPr="00AE4E70" w:rsidP="00AE4E70" w14:paraId="490A65AA" w14:textId="77777777">
      <w:pPr>
        <w:pStyle w:val="ListParagraph"/>
        <w:numPr>
          <w:ilvl w:val="0"/>
          <w:numId w:val="6"/>
        </w:numPr>
        <w:rPr>
          <w:rFonts w:eastAsia="Arial" w:asciiTheme="minorHAnsi" w:hAnsiTheme="minorHAnsi" w:cstheme="minorHAnsi"/>
          <w:szCs w:val="20"/>
        </w:rPr>
      </w:pPr>
      <w:r w:rsidRPr="00AE4E70">
        <w:rPr>
          <w:rFonts w:eastAsia="Arial" w:asciiTheme="minorHAnsi" w:hAnsiTheme="minorHAnsi" w:cstheme="minorHAnsi"/>
          <w:szCs w:val="20"/>
        </w:rPr>
        <w:t>Yes</w:t>
      </w:r>
    </w:p>
    <w:p w:rsidR="00366187" w:rsidRPr="00AE4E70" w:rsidP="00AE4E70" w14:paraId="0B413A8E" w14:textId="55AFCAA0">
      <w:pPr>
        <w:pStyle w:val="ListParagraph"/>
        <w:numPr>
          <w:ilvl w:val="0"/>
          <w:numId w:val="6"/>
        </w:numPr>
        <w:rPr>
          <w:rFonts w:eastAsia="Arial" w:asciiTheme="minorHAnsi" w:hAnsiTheme="minorHAnsi" w:cstheme="minorHAnsi"/>
          <w:szCs w:val="20"/>
        </w:rPr>
      </w:pPr>
      <w:r w:rsidRPr="00AE4E70">
        <w:rPr>
          <w:rFonts w:eastAsia="Arial" w:asciiTheme="minorHAnsi" w:hAnsiTheme="minorHAnsi" w:cstheme="minorHAnsi"/>
          <w:szCs w:val="20"/>
        </w:rPr>
        <w:t>No</w:t>
      </w:r>
    </w:p>
    <w:p w:rsidR="00366187" w:rsidRPr="009C122E" w:rsidP="00366187" w14:paraId="60701F1E" w14:textId="77777777">
      <w:pPr>
        <w:pStyle w:val="ListParagraph"/>
        <w:numPr>
          <w:ilvl w:val="0"/>
          <w:numId w:val="1"/>
        </w:numPr>
        <w:rPr>
          <w:rFonts w:eastAsia="Arial" w:asciiTheme="minorHAnsi" w:hAnsiTheme="minorHAnsi" w:cstheme="minorHAnsi"/>
          <w:szCs w:val="20"/>
        </w:rPr>
      </w:pPr>
      <w:r w:rsidRPr="009C122E">
        <w:rPr>
          <w:rFonts w:asciiTheme="minorHAnsi" w:hAnsiTheme="minorHAnsi" w:cstheme="minorHAnsi"/>
          <w:sz w:val="22"/>
        </w:rPr>
        <w:t>What activities have you observed taking place in your school related to student advising or helping students prepare for postsecondary success? (Select all that apply.)</w:t>
      </w:r>
    </w:p>
    <w:p w:rsidR="00366187" w:rsidRPr="00AE4E70" w:rsidP="00AE4E70" w14:paraId="4866B151" w14:textId="77777777">
      <w:pPr>
        <w:pStyle w:val="ListParagraph"/>
        <w:numPr>
          <w:ilvl w:val="0"/>
          <w:numId w:val="7"/>
        </w:numPr>
        <w:spacing w:before="0" w:after="120" w:line="240" w:lineRule="auto"/>
        <w:rPr>
          <w:rFonts w:asciiTheme="minorHAnsi" w:hAnsiTheme="minorHAnsi" w:cstheme="minorHAnsi"/>
          <w:sz w:val="22"/>
        </w:rPr>
      </w:pPr>
      <w:r w:rsidRPr="00AE4E70">
        <w:rPr>
          <w:rFonts w:asciiTheme="minorHAnsi" w:hAnsiTheme="minorHAnsi" w:cstheme="minorHAnsi"/>
          <w:sz w:val="22"/>
        </w:rPr>
        <w:t>CTE courses</w:t>
      </w:r>
    </w:p>
    <w:p w:rsidR="00366187" w:rsidRPr="00AE4E70" w:rsidP="00AE4E70" w14:paraId="26AD4E17" w14:textId="0F9EB50A">
      <w:pPr>
        <w:pStyle w:val="ListParagraph"/>
        <w:numPr>
          <w:ilvl w:val="0"/>
          <w:numId w:val="7"/>
        </w:numPr>
        <w:spacing w:before="0" w:after="120" w:line="240" w:lineRule="auto"/>
        <w:rPr>
          <w:rFonts w:asciiTheme="minorHAnsi" w:hAnsiTheme="minorHAnsi" w:cstheme="minorHAnsi"/>
          <w:sz w:val="22"/>
        </w:rPr>
      </w:pPr>
      <w:r w:rsidRPr="00AE4E70">
        <w:rPr>
          <w:rFonts w:asciiTheme="minorHAnsi" w:hAnsiTheme="minorHAnsi" w:cstheme="minorHAnsi"/>
          <w:sz w:val="22"/>
        </w:rPr>
        <w:t xml:space="preserve">State-approved CTE </w:t>
      </w:r>
      <w:r w:rsidRPr="00AE4E70" w:rsidR="008E5806">
        <w:rPr>
          <w:rFonts w:asciiTheme="minorHAnsi" w:hAnsiTheme="minorHAnsi" w:cstheme="minorHAnsi"/>
          <w:sz w:val="22"/>
        </w:rPr>
        <w:t>programs of study</w:t>
      </w:r>
    </w:p>
    <w:p w:rsidR="00366187" w:rsidRPr="00AE4E70" w:rsidP="00AE4E70" w14:paraId="61997DC7" w14:textId="77777777">
      <w:pPr>
        <w:pStyle w:val="ListParagraph"/>
        <w:numPr>
          <w:ilvl w:val="0"/>
          <w:numId w:val="7"/>
        </w:numPr>
        <w:spacing w:before="0" w:after="120" w:line="240" w:lineRule="auto"/>
        <w:rPr>
          <w:rFonts w:asciiTheme="minorHAnsi" w:hAnsiTheme="minorHAnsi" w:cstheme="minorHAnsi"/>
          <w:sz w:val="22"/>
        </w:rPr>
      </w:pPr>
      <w:r w:rsidRPr="00AE4E70">
        <w:rPr>
          <w:rFonts w:asciiTheme="minorHAnsi" w:hAnsiTheme="minorHAnsi" w:cstheme="minorHAnsi"/>
          <w:sz w:val="22"/>
        </w:rPr>
        <w:t xml:space="preserve">Collaboration between teachers and counseling staff regarding </w:t>
      </w:r>
      <w:r w:rsidRPr="00AE4E70">
        <w:rPr>
          <w:rFonts w:eastAsia="Times New Roman" w:asciiTheme="minorHAnsi" w:hAnsiTheme="minorHAnsi" w:cstheme="minorHAnsi"/>
          <w:sz w:val="22"/>
        </w:rPr>
        <w:t>college, career, and military readiness</w:t>
      </w:r>
    </w:p>
    <w:p w:rsidR="00366187" w:rsidRPr="00AE4E70" w:rsidP="00AE4E70" w14:paraId="587B28B0" w14:textId="77777777">
      <w:pPr>
        <w:pStyle w:val="ListParagraph"/>
        <w:numPr>
          <w:ilvl w:val="0"/>
          <w:numId w:val="7"/>
        </w:numPr>
        <w:spacing w:before="0" w:after="120" w:line="240" w:lineRule="auto"/>
        <w:rPr>
          <w:rFonts w:asciiTheme="minorHAnsi" w:hAnsiTheme="minorHAnsi" w:cstheme="minorHAnsi"/>
          <w:sz w:val="22"/>
        </w:rPr>
      </w:pPr>
      <w:r w:rsidRPr="00AE4E70">
        <w:rPr>
          <w:rFonts w:eastAsia="Times New Roman" w:asciiTheme="minorHAnsi" w:hAnsiTheme="minorHAnsi" w:cstheme="minorHAnsi"/>
          <w:sz w:val="22"/>
        </w:rPr>
        <w:t>College, career, and military readiness</w:t>
      </w:r>
      <w:r w:rsidRPr="00AE4E70">
        <w:rPr>
          <w:rFonts w:asciiTheme="minorHAnsi" w:hAnsiTheme="minorHAnsi" w:cstheme="minorHAnsi"/>
          <w:sz w:val="22"/>
        </w:rPr>
        <w:t xml:space="preserve"> data are examined regularly for the purpose of informing decisions related to efforts to support students</w:t>
      </w:r>
    </w:p>
    <w:p w:rsidR="00366187" w:rsidRPr="00AE4E70" w:rsidP="0E7E7116" w14:paraId="07D4C946" w14:textId="77777777">
      <w:pPr>
        <w:pStyle w:val="ListParagraph"/>
        <w:numPr>
          <w:ilvl w:val="0"/>
          <w:numId w:val="7"/>
        </w:numPr>
        <w:spacing w:before="0" w:after="120" w:line="240" w:lineRule="auto"/>
        <w:rPr>
          <w:rFonts w:asciiTheme="minorHAnsi" w:hAnsiTheme="minorHAnsi"/>
          <w:sz w:val="22"/>
        </w:rPr>
      </w:pPr>
      <w:r w:rsidRPr="0E7E7116">
        <w:rPr>
          <w:rFonts w:asciiTheme="minorHAnsi" w:hAnsiTheme="minorHAnsi"/>
          <w:sz w:val="22"/>
        </w:rPr>
        <w:t>Test prep programs or courses for the TSIA, SAT, or ACT</w:t>
      </w:r>
    </w:p>
    <w:p w:rsidR="00366187" w:rsidRPr="00AE4E70" w:rsidP="00AE4E70" w14:paraId="093A3409" w14:textId="77777777">
      <w:pPr>
        <w:pStyle w:val="ListParagraph"/>
        <w:numPr>
          <w:ilvl w:val="0"/>
          <w:numId w:val="7"/>
        </w:numPr>
        <w:spacing w:before="0" w:after="120" w:line="240" w:lineRule="auto"/>
        <w:rPr>
          <w:rFonts w:asciiTheme="minorHAnsi" w:hAnsiTheme="minorHAnsi" w:cstheme="minorHAnsi"/>
          <w:sz w:val="22"/>
        </w:rPr>
      </w:pPr>
      <w:r w:rsidRPr="00AE4E70">
        <w:rPr>
          <w:rFonts w:asciiTheme="minorHAnsi" w:hAnsiTheme="minorHAnsi" w:cstheme="minorHAnsi"/>
          <w:sz w:val="22"/>
        </w:rPr>
        <w:t>The opportunity to graduate with an industry-based certification or an associate degree</w:t>
      </w:r>
    </w:p>
    <w:p w:rsidR="00366187" w:rsidRPr="00AE4E70" w:rsidP="00AE4E70" w14:paraId="18EAFA30" w14:textId="77777777">
      <w:pPr>
        <w:pStyle w:val="ListParagraph"/>
        <w:numPr>
          <w:ilvl w:val="0"/>
          <w:numId w:val="7"/>
        </w:numPr>
        <w:spacing w:before="0" w:after="120" w:line="240" w:lineRule="auto"/>
        <w:rPr>
          <w:rFonts w:asciiTheme="minorHAnsi" w:hAnsiTheme="minorHAnsi" w:cstheme="minorHAnsi"/>
          <w:sz w:val="22"/>
        </w:rPr>
      </w:pPr>
      <w:r w:rsidRPr="00AE4E70">
        <w:rPr>
          <w:rFonts w:asciiTheme="minorHAnsi" w:hAnsiTheme="minorHAnsi" w:cstheme="minorHAnsi"/>
          <w:sz w:val="22"/>
        </w:rPr>
        <w:t xml:space="preserve">Providing stipends or extra pay for staff to support </w:t>
      </w:r>
      <w:r w:rsidRPr="00AE4E70">
        <w:rPr>
          <w:rFonts w:eastAsia="Times New Roman" w:asciiTheme="minorHAnsi" w:hAnsiTheme="minorHAnsi" w:cstheme="minorHAnsi"/>
          <w:sz w:val="22"/>
        </w:rPr>
        <w:t>college, career, and military readiness</w:t>
      </w:r>
    </w:p>
    <w:p w:rsidR="00366187" w:rsidRPr="00AE4E70" w:rsidP="00AE4E70" w14:paraId="098CD0C4" w14:textId="77777777">
      <w:pPr>
        <w:pStyle w:val="ListParagraph"/>
        <w:numPr>
          <w:ilvl w:val="0"/>
          <w:numId w:val="7"/>
        </w:numPr>
        <w:spacing w:before="0" w:after="120" w:line="240" w:lineRule="auto"/>
        <w:rPr>
          <w:rFonts w:asciiTheme="minorHAnsi" w:hAnsiTheme="minorHAnsi" w:cstheme="minorHAnsi"/>
          <w:sz w:val="22"/>
        </w:rPr>
      </w:pPr>
      <w:r w:rsidRPr="00AE4E70">
        <w:rPr>
          <w:rFonts w:asciiTheme="minorHAnsi" w:hAnsiTheme="minorHAnsi" w:cstheme="minorHAnsi"/>
          <w:sz w:val="22"/>
        </w:rPr>
        <w:t xml:space="preserve">Staff professional development related to </w:t>
      </w:r>
      <w:r w:rsidRPr="00AE4E70">
        <w:rPr>
          <w:rFonts w:eastAsia="Times New Roman" w:asciiTheme="minorHAnsi" w:hAnsiTheme="minorHAnsi" w:cstheme="minorHAnsi"/>
          <w:sz w:val="22"/>
        </w:rPr>
        <w:t>college, career, and military readiness</w:t>
      </w:r>
    </w:p>
    <w:p w:rsidR="00366187" w:rsidRPr="00AE4E70" w:rsidP="0E7E7116" w14:paraId="7A31B40F" w14:textId="15818827">
      <w:pPr>
        <w:pStyle w:val="ListParagraph"/>
        <w:numPr>
          <w:ilvl w:val="0"/>
          <w:numId w:val="7"/>
        </w:numPr>
        <w:spacing w:before="0" w:after="120" w:line="240" w:lineRule="auto"/>
        <w:rPr>
          <w:rFonts w:asciiTheme="minorHAnsi" w:hAnsiTheme="minorHAnsi"/>
          <w:sz w:val="22"/>
        </w:rPr>
      </w:pPr>
      <w:r w:rsidRPr="0E7E7116">
        <w:rPr>
          <w:rFonts w:asciiTheme="minorHAnsi" w:hAnsiTheme="minorHAnsi"/>
          <w:sz w:val="22"/>
        </w:rPr>
        <w:t xml:space="preserve">Use of a </w:t>
      </w:r>
      <w:r w:rsidRPr="0E7E7116" w:rsidR="008E5806">
        <w:rPr>
          <w:rFonts w:asciiTheme="minorHAnsi" w:hAnsiTheme="minorHAnsi"/>
          <w:sz w:val="22"/>
        </w:rPr>
        <w:t>multi-tiered system of support</w:t>
      </w:r>
      <w:r w:rsidRPr="0E7E7116">
        <w:rPr>
          <w:rFonts w:asciiTheme="minorHAnsi" w:hAnsiTheme="minorHAnsi"/>
          <w:sz w:val="22"/>
        </w:rPr>
        <w:t xml:space="preserve"> to ensure students are meeting grade-level expectations</w:t>
      </w:r>
    </w:p>
    <w:p w:rsidR="00366187" w:rsidRPr="00AE4E70" w:rsidP="00AE4E70" w14:paraId="5FD5A0E1" w14:textId="77777777">
      <w:pPr>
        <w:pStyle w:val="ListParagraph"/>
        <w:numPr>
          <w:ilvl w:val="0"/>
          <w:numId w:val="7"/>
        </w:numPr>
        <w:spacing w:before="0" w:after="120" w:line="240" w:lineRule="auto"/>
        <w:rPr>
          <w:rFonts w:asciiTheme="minorHAnsi" w:hAnsiTheme="minorHAnsi" w:cstheme="minorHAnsi"/>
          <w:sz w:val="22"/>
        </w:rPr>
      </w:pPr>
      <w:r w:rsidRPr="00AE4E70">
        <w:rPr>
          <w:rFonts w:asciiTheme="minorHAnsi" w:hAnsiTheme="minorHAnsi" w:cstheme="minorHAnsi"/>
          <w:sz w:val="22"/>
        </w:rPr>
        <w:t xml:space="preserve">Promoting explicit grade-level expectations for </w:t>
      </w:r>
      <w:r w:rsidRPr="00AE4E70">
        <w:rPr>
          <w:rFonts w:eastAsia="Times New Roman" w:asciiTheme="minorHAnsi" w:hAnsiTheme="minorHAnsi" w:cstheme="minorHAnsi"/>
          <w:sz w:val="22"/>
        </w:rPr>
        <w:t>college, career, and military readiness</w:t>
      </w:r>
    </w:p>
    <w:p w:rsidR="00366187" w:rsidRPr="00AE4E70" w:rsidP="0E7E7116" w14:paraId="2189B447" w14:textId="65192D1D">
      <w:pPr>
        <w:pStyle w:val="ListParagraph"/>
        <w:numPr>
          <w:ilvl w:val="0"/>
          <w:numId w:val="7"/>
        </w:numPr>
        <w:spacing w:before="0" w:after="120" w:line="240" w:lineRule="auto"/>
        <w:rPr>
          <w:rFonts w:asciiTheme="minorHAnsi" w:hAnsiTheme="minorHAnsi"/>
          <w:sz w:val="22"/>
        </w:rPr>
      </w:pPr>
      <w:r w:rsidRPr="0E7E7116">
        <w:rPr>
          <w:rFonts w:asciiTheme="minorHAnsi" w:hAnsiTheme="minorHAnsi"/>
          <w:sz w:val="22"/>
        </w:rPr>
        <w:t>Use of software that supports college and career readiness or exploration (</w:t>
      </w:r>
      <w:r w:rsidRPr="0E7E7116" w:rsidR="008E5806">
        <w:rPr>
          <w:rFonts w:asciiTheme="minorHAnsi" w:hAnsiTheme="minorHAnsi"/>
          <w:sz w:val="22"/>
        </w:rPr>
        <w:t>for example,</w:t>
      </w:r>
      <w:r w:rsidRPr="0E7E7116">
        <w:rPr>
          <w:rFonts w:asciiTheme="minorHAnsi" w:hAnsiTheme="minorHAnsi"/>
          <w:sz w:val="22"/>
        </w:rPr>
        <w:t xml:space="preserve"> </w:t>
      </w:r>
      <w:r w:rsidRPr="0E7E7116">
        <w:rPr>
          <w:rFonts w:asciiTheme="minorHAnsi" w:hAnsiTheme="minorHAnsi"/>
          <w:sz w:val="22"/>
        </w:rPr>
        <w:t>EdSpire</w:t>
      </w:r>
      <w:r w:rsidRPr="0E7E7116">
        <w:rPr>
          <w:rFonts w:asciiTheme="minorHAnsi" w:hAnsiTheme="minorHAnsi"/>
          <w:sz w:val="22"/>
        </w:rPr>
        <w:t xml:space="preserve">, </w:t>
      </w:r>
      <w:r w:rsidRPr="0E7E7116" w:rsidR="00A341F7">
        <w:rPr>
          <w:rFonts w:asciiTheme="minorHAnsi" w:hAnsiTheme="minorHAnsi"/>
          <w:sz w:val="22"/>
        </w:rPr>
        <w:t xml:space="preserve">Naviance, </w:t>
      </w:r>
      <w:r w:rsidRPr="0E7E7116">
        <w:rPr>
          <w:rFonts w:asciiTheme="minorHAnsi" w:hAnsiTheme="minorHAnsi"/>
          <w:sz w:val="22"/>
        </w:rPr>
        <w:t>SchooLinks</w:t>
      </w:r>
      <w:r w:rsidRPr="0E7E7116">
        <w:rPr>
          <w:rFonts w:asciiTheme="minorHAnsi" w:hAnsiTheme="minorHAnsi"/>
          <w:sz w:val="22"/>
        </w:rPr>
        <w:t xml:space="preserve">, Panorama, Satchel Pulse, Kuder, Jobs in </w:t>
      </w:r>
      <w:r w:rsidRPr="0E7E7116">
        <w:rPr>
          <w:rFonts w:asciiTheme="minorHAnsi" w:hAnsiTheme="minorHAnsi"/>
          <w:sz w:val="22"/>
        </w:rPr>
        <w:t>Pawland</w:t>
      </w:r>
      <w:r w:rsidRPr="0E7E7116">
        <w:rPr>
          <w:rFonts w:asciiTheme="minorHAnsi" w:hAnsiTheme="minorHAnsi"/>
          <w:sz w:val="22"/>
        </w:rPr>
        <w:t xml:space="preserve">, </w:t>
      </w:r>
      <w:r w:rsidRPr="0E7E7116">
        <w:rPr>
          <w:rFonts w:asciiTheme="minorHAnsi" w:hAnsiTheme="minorHAnsi"/>
          <w:sz w:val="22"/>
        </w:rPr>
        <w:t>Nepris</w:t>
      </w:r>
      <w:r w:rsidRPr="0E7E7116">
        <w:rPr>
          <w:rFonts w:asciiTheme="minorHAnsi" w:hAnsiTheme="minorHAnsi"/>
          <w:sz w:val="22"/>
        </w:rPr>
        <w:t xml:space="preserve">, </w:t>
      </w:r>
      <w:r w:rsidRPr="0E7E7116">
        <w:rPr>
          <w:rFonts w:asciiTheme="minorHAnsi" w:hAnsiTheme="minorHAnsi"/>
          <w:sz w:val="22"/>
        </w:rPr>
        <w:t>Pathful</w:t>
      </w:r>
      <w:r w:rsidRPr="0E7E7116">
        <w:rPr>
          <w:rFonts w:asciiTheme="minorHAnsi" w:hAnsiTheme="minorHAnsi"/>
          <w:sz w:val="22"/>
        </w:rPr>
        <w:t xml:space="preserve">, </w:t>
      </w:r>
      <w:r w:rsidRPr="0E7E7116">
        <w:rPr>
          <w:rFonts w:asciiTheme="minorHAnsi" w:hAnsiTheme="minorHAnsi"/>
          <w:sz w:val="22"/>
        </w:rPr>
        <w:t>Od</w:t>
      </w:r>
      <w:r w:rsidRPr="0E7E7116" w:rsidR="002922C5">
        <w:rPr>
          <w:rFonts w:asciiTheme="minorHAnsi" w:hAnsiTheme="minorHAnsi"/>
          <w:sz w:val="22"/>
        </w:rPr>
        <w:t>y</w:t>
      </w:r>
      <w:r w:rsidRPr="0E7E7116">
        <w:rPr>
          <w:rFonts w:asciiTheme="minorHAnsi" w:hAnsiTheme="minorHAnsi"/>
          <w:sz w:val="22"/>
        </w:rPr>
        <w:t>sseyware</w:t>
      </w:r>
      <w:r w:rsidRPr="0E7E7116">
        <w:rPr>
          <w:rFonts w:asciiTheme="minorHAnsi" w:hAnsiTheme="minorHAnsi"/>
          <w:sz w:val="22"/>
        </w:rPr>
        <w:t xml:space="preserve">, </w:t>
      </w:r>
      <w:r w:rsidRPr="0E7E7116">
        <w:rPr>
          <w:rFonts w:asciiTheme="minorHAnsi" w:hAnsiTheme="minorHAnsi"/>
          <w:sz w:val="22"/>
        </w:rPr>
        <w:t>Xello</w:t>
      </w:r>
      <w:r w:rsidRPr="0E7E7116">
        <w:rPr>
          <w:rFonts w:asciiTheme="minorHAnsi" w:hAnsiTheme="minorHAnsi"/>
          <w:sz w:val="22"/>
        </w:rPr>
        <w:t>)</w:t>
      </w:r>
    </w:p>
    <w:p w:rsidR="00366187" w:rsidRPr="00AE4E70" w:rsidP="0E7E7116" w14:paraId="3AD5C7C8" w14:textId="71D92A03">
      <w:pPr>
        <w:pStyle w:val="ListParagraph"/>
        <w:numPr>
          <w:ilvl w:val="0"/>
          <w:numId w:val="7"/>
        </w:numPr>
        <w:spacing w:before="0" w:after="120" w:line="240" w:lineRule="auto"/>
        <w:rPr>
          <w:rFonts w:asciiTheme="minorHAnsi" w:hAnsiTheme="minorHAnsi"/>
          <w:sz w:val="22"/>
        </w:rPr>
      </w:pPr>
      <w:r w:rsidRPr="0E7E7116">
        <w:rPr>
          <w:rFonts w:asciiTheme="minorHAnsi" w:hAnsiTheme="minorHAnsi"/>
          <w:sz w:val="22"/>
        </w:rPr>
        <w:t xml:space="preserve">Work with students to create </w:t>
      </w:r>
      <w:r w:rsidRPr="0E7E7116" w:rsidR="00DC6E8F">
        <w:rPr>
          <w:rFonts w:asciiTheme="minorHAnsi" w:hAnsiTheme="minorHAnsi"/>
          <w:sz w:val="22"/>
        </w:rPr>
        <w:t>individual career and academic plans</w:t>
      </w:r>
    </w:p>
    <w:p w:rsidR="00366187" w:rsidRPr="00AE4E70" w:rsidP="00AE4E70" w14:paraId="365E2224" w14:textId="3986D82A">
      <w:pPr>
        <w:pStyle w:val="ListParagraph"/>
        <w:numPr>
          <w:ilvl w:val="0"/>
          <w:numId w:val="7"/>
        </w:numPr>
        <w:spacing w:before="0" w:after="120" w:line="240" w:lineRule="auto"/>
        <w:rPr>
          <w:rFonts w:asciiTheme="minorHAnsi" w:hAnsiTheme="minorHAnsi" w:cstheme="minorHAnsi"/>
          <w:sz w:val="22"/>
        </w:rPr>
      </w:pPr>
      <w:r w:rsidRPr="00AE4E70">
        <w:rPr>
          <w:rFonts w:asciiTheme="minorHAnsi" w:hAnsiTheme="minorHAnsi" w:cstheme="minorHAnsi"/>
          <w:sz w:val="22"/>
        </w:rPr>
        <w:t xml:space="preserve">Partnerships with industry professionals to fill gaps in services related to </w:t>
      </w:r>
      <w:r w:rsidRPr="00AE4E70">
        <w:rPr>
          <w:rFonts w:eastAsia="Times New Roman" w:asciiTheme="minorHAnsi" w:hAnsiTheme="minorHAnsi" w:cstheme="minorHAnsi"/>
          <w:sz w:val="22"/>
        </w:rPr>
        <w:t>college, career, and military readiness</w:t>
      </w:r>
    </w:p>
    <w:p w:rsidR="00366187" w:rsidRPr="009C122E" w:rsidP="00366187" w14:paraId="334F1DD0" w14:textId="6A3F76E3">
      <w:pPr>
        <w:spacing w:before="0" w:after="160" w:line="259" w:lineRule="auto"/>
        <w:jc w:val="left"/>
        <w:rPr>
          <w:rFonts w:asciiTheme="minorHAnsi" w:hAnsiTheme="minorHAnsi" w:cstheme="minorHAnsi"/>
          <w:b/>
          <w:bCs/>
          <w:sz w:val="22"/>
        </w:rPr>
      </w:pPr>
    </w:p>
    <w:p w:rsidR="00366187" w:rsidRPr="009C122E" w:rsidP="00366187" w14:paraId="7D3773A6" w14:textId="77777777">
      <w:pPr>
        <w:shd w:val="clear" w:color="auto" w:fill="4472C4" w:themeFill="accent1"/>
        <w:outlineLvl w:val="1"/>
        <w:rPr>
          <w:rFonts w:asciiTheme="minorHAnsi" w:eastAsiaTheme="majorEastAsia" w:hAnsiTheme="minorHAnsi" w:cstheme="minorHAnsi"/>
          <w:b/>
          <w:color w:val="FFFFFF" w:themeColor="background1"/>
          <w:sz w:val="28"/>
          <w:szCs w:val="26"/>
        </w:rPr>
      </w:pPr>
      <w:r w:rsidRPr="009C122E">
        <w:rPr>
          <w:rFonts w:asciiTheme="minorHAnsi" w:eastAsiaTheme="majorEastAsia" w:hAnsiTheme="minorHAnsi" w:cstheme="minorHAnsi"/>
          <w:b/>
          <w:color w:val="FFFFFF" w:themeColor="background1"/>
          <w:sz w:val="28"/>
          <w:szCs w:val="26"/>
        </w:rPr>
        <w:t>School Staff Understanding and Effort</w:t>
      </w:r>
      <w:r w:rsidRPr="009C122E">
        <w:rPr>
          <w:rFonts w:asciiTheme="minorHAnsi" w:hAnsiTheme="minorHAnsi" w:cstheme="minorHAnsi"/>
          <w:b/>
          <w:bCs/>
          <w:color w:val="FFFFFF" w:themeColor="background1"/>
          <w:sz w:val="28"/>
          <w:szCs w:val="28"/>
        </w:rPr>
        <w:t>s</w:t>
      </w:r>
    </w:p>
    <w:p w:rsidR="00AE4EAA" w:rsidP="00AE4EAA" w14:paraId="62EDBCC6" w14:textId="77777777">
      <w:pPr>
        <w:pStyle w:val="ListParagraph"/>
        <w:numPr>
          <w:ilvl w:val="0"/>
          <w:numId w:val="1"/>
        </w:numPr>
        <w:rPr>
          <w:rFonts w:asciiTheme="minorHAnsi" w:hAnsiTheme="minorHAnsi"/>
          <w:sz w:val="22"/>
        </w:rPr>
      </w:pPr>
      <w:r>
        <w:rPr>
          <w:rFonts w:asciiTheme="minorHAnsi" w:hAnsiTheme="minorHAnsi"/>
          <w:sz w:val="22"/>
        </w:rPr>
        <w:t>What is</w:t>
      </w:r>
      <w:r w:rsidRPr="3C1C7B20">
        <w:rPr>
          <w:rFonts w:asciiTheme="minorHAnsi" w:hAnsiTheme="minorHAnsi"/>
          <w:sz w:val="22"/>
        </w:rPr>
        <w:t xml:space="preserve"> the </w:t>
      </w:r>
      <w:r>
        <w:rPr>
          <w:rFonts w:asciiTheme="minorHAnsi" w:hAnsiTheme="minorHAnsi"/>
          <w:sz w:val="22"/>
        </w:rPr>
        <w:t>earliest grade</w:t>
      </w:r>
      <w:r w:rsidRPr="3C1C7B20">
        <w:rPr>
          <w:rFonts w:asciiTheme="minorHAnsi" w:hAnsiTheme="minorHAnsi"/>
          <w:sz w:val="22"/>
        </w:rPr>
        <w:t xml:space="preserve"> </w:t>
      </w:r>
      <w:r>
        <w:rPr>
          <w:rFonts w:asciiTheme="minorHAnsi" w:hAnsiTheme="minorHAnsi"/>
          <w:sz w:val="22"/>
        </w:rPr>
        <w:t>targeted by</w:t>
      </w:r>
      <w:r w:rsidRPr="3C1C7B20">
        <w:rPr>
          <w:rFonts w:asciiTheme="minorHAnsi" w:hAnsiTheme="minorHAnsi"/>
          <w:sz w:val="22"/>
        </w:rPr>
        <w:t xml:space="preserve"> EAF</w:t>
      </w:r>
      <w:r>
        <w:rPr>
          <w:rFonts w:asciiTheme="minorHAnsi" w:hAnsiTheme="minorHAnsi"/>
          <w:sz w:val="22"/>
        </w:rPr>
        <w:t xml:space="preserve"> efforts in your district</w:t>
      </w:r>
      <w:r w:rsidRPr="3C1C7B20">
        <w:rPr>
          <w:rFonts w:asciiTheme="minorHAnsi" w:hAnsiTheme="minorHAnsi"/>
          <w:sz w:val="22"/>
        </w:rPr>
        <w:t>? [multiple choice]</w:t>
      </w:r>
    </w:p>
    <w:p w:rsidR="00AE4EAA" w:rsidRPr="00963599" w:rsidP="00FB0913" w14:paraId="556FF55C" w14:textId="77777777">
      <w:pPr>
        <w:pStyle w:val="ListParagraph"/>
        <w:ind w:left="360" w:firstLine="450"/>
        <w:rPr>
          <w:rFonts w:asciiTheme="minorHAnsi" w:hAnsiTheme="minorHAnsi" w:cstheme="minorHAnsi"/>
          <w:sz w:val="22"/>
        </w:rPr>
      </w:pPr>
      <w:r w:rsidRPr="00963599">
        <w:rPr>
          <w:rFonts w:asciiTheme="minorHAnsi" w:hAnsiTheme="minorHAnsi" w:cstheme="minorHAnsi"/>
          <w:sz w:val="22"/>
        </w:rPr>
        <w:t>•</w:t>
      </w:r>
      <w:r w:rsidRPr="00963599">
        <w:rPr>
          <w:rFonts w:asciiTheme="minorHAnsi" w:hAnsiTheme="minorHAnsi" w:cstheme="minorHAnsi"/>
          <w:sz w:val="22"/>
        </w:rPr>
        <w:tab/>
        <w:t>Kindergarten</w:t>
      </w:r>
    </w:p>
    <w:p w:rsidR="00AE4EAA" w:rsidRPr="00963599" w:rsidP="00FB0913" w14:paraId="4324A6CF" w14:textId="77777777">
      <w:pPr>
        <w:pStyle w:val="ListParagraph"/>
        <w:ind w:left="360" w:firstLine="450"/>
        <w:rPr>
          <w:rFonts w:asciiTheme="minorHAnsi" w:hAnsiTheme="minorHAnsi" w:cstheme="minorHAnsi"/>
          <w:sz w:val="22"/>
        </w:rPr>
      </w:pPr>
      <w:r w:rsidRPr="00963599">
        <w:rPr>
          <w:rFonts w:asciiTheme="minorHAnsi" w:hAnsiTheme="minorHAnsi" w:cstheme="minorHAnsi"/>
          <w:sz w:val="22"/>
        </w:rPr>
        <w:t>•</w:t>
      </w:r>
      <w:r w:rsidRPr="00963599">
        <w:rPr>
          <w:rFonts w:asciiTheme="minorHAnsi" w:hAnsiTheme="minorHAnsi" w:cstheme="minorHAnsi"/>
          <w:sz w:val="22"/>
        </w:rPr>
        <w:tab/>
        <w:t>Grade 1</w:t>
      </w:r>
    </w:p>
    <w:p w:rsidR="00AE4EAA" w:rsidRPr="00963599" w:rsidP="00FB0913" w14:paraId="70202B9D" w14:textId="77777777">
      <w:pPr>
        <w:pStyle w:val="ListParagraph"/>
        <w:ind w:left="360" w:firstLine="450"/>
        <w:rPr>
          <w:rFonts w:asciiTheme="minorHAnsi" w:hAnsiTheme="minorHAnsi" w:cstheme="minorHAnsi"/>
          <w:sz w:val="22"/>
        </w:rPr>
      </w:pPr>
      <w:r w:rsidRPr="00963599">
        <w:rPr>
          <w:rFonts w:asciiTheme="minorHAnsi" w:hAnsiTheme="minorHAnsi" w:cstheme="minorHAnsi"/>
          <w:sz w:val="22"/>
        </w:rPr>
        <w:t>•</w:t>
      </w:r>
      <w:r w:rsidRPr="00963599">
        <w:rPr>
          <w:rFonts w:asciiTheme="minorHAnsi" w:hAnsiTheme="minorHAnsi" w:cstheme="minorHAnsi"/>
          <w:sz w:val="22"/>
        </w:rPr>
        <w:tab/>
        <w:t>Grade 2</w:t>
      </w:r>
    </w:p>
    <w:p w:rsidR="00AE4EAA" w:rsidRPr="00963599" w:rsidP="00FB0913" w14:paraId="1D360CC4" w14:textId="77777777">
      <w:pPr>
        <w:pStyle w:val="ListParagraph"/>
        <w:ind w:left="360" w:firstLine="450"/>
        <w:rPr>
          <w:rFonts w:asciiTheme="minorHAnsi" w:hAnsiTheme="minorHAnsi" w:cstheme="minorHAnsi"/>
          <w:sz w:val="22"/>
        </w:rPr>
      </w:pPr>
      <w:r w:rsidRPr="00963599">
        <w:rPr>
          <w:rFonts w:asciiTheme="minorHAnsi" w:hAnsiTheme="minorHAnsi" w:cstheme="minorHAnsi"/>
          <w:sz w:val="22"/>
        </w:rPr>
        <w:t>•</w:t>
      </w:r>
      <w:r w:rsidRPr="00963599">
        <w:rPr>
          <w:rFonts w:asciiTheme="minorHAnsi" w:hAnsiTheme="minorHAnsi" w:cstheme="minorHAnsi"/>
          <w:sz w:val="22"/>
        </w:rPr>
        <w:tab/>
        <w:t>Grade 3</w:t>
      </w:r>
    </w:p>
    <w:p w:rsidR="00AE4EAA" w:rsidRPr="00963599" w:rsidP="00FB0913" w14:paraId="3D946FE1" w14:textId="77777777">
      <w:pPr>
        <w:pStyle w:val="ListParagraph"/>
        <w:ind w:left="360" w:firstLine="450"/>
        <w:rPr>
          <w:rFonts w:asciiTheme="minorHAnsi" w:hAnsiTheme="minorHAnsi" w:cstheme="minorHAnsi"/>
          <w:sz w:val="22"/>
        </w:rPr>
      </w:pPr>
      <w:r w:rsidRPr="00963599">
        <w:rPr>
          <w:rFonts w:asciiTheme="minorHAnsi" w:hAnsiTheme="minorHAnsi" w:cstheme="minorHAnsi"/>
          <w:sz w:val="22"/>
        </w:rPr>
        <w:t>•</w:t>
      </w:r>
      <w:r w:rsidRPr="00963599">
        <w:rPr>
          <w:rFonts w:asciiTheme="minorHAnsi" w:hAnsiTheme="minorHAnsi" w:cstheme="minorHAnsi"/>
          <w:sz w:val="22"/>
        </w:rPr>
        <w:tab/>
        <w:t>Grade 4</w:t>
      </w:r>
    </w:p>
    <w:p w:rsidR="00AE4EAA" w:rsidRPr="00963599" w:rsidP="00FB0913" w14:paraId="0294D8D1" w14:textId="77777777">
      <w:pPr>
        <w:pStyle w:val="ListParagraph"/>
        <w:ind w:left="360" w:firstLine="450"/>
        <w:rPr>
          <w:rFonts w:asciiTheme="minorHAnsi" w:hAnsiTheme="minorHAnsi" w:cstheme="minorHAnsi"/>
          <w:sz w:val="22"/>
        </w:rPr>
      </w:pPr>
      <w:r w:rsidRPr="00963599">
        <w:rPr>
          <w:rFonts w:asciiTheme="minorHAnsi" w:hAnsiTheme="minorHAnsi" w:cstheme="minorHAnsi"/>
          <w:sz w:val="22"/>
        </w:rPr>
        <w:t>•</w:t>
      </w:r>
      <w:r w:rsidRPr="00963599">
        <w:rPr>
          <w:rFonts w:asciiTheme="minorHAnsi" w:hAnsiTheme="minorHAnsi" w:cstheme="minorHAnsi"/>
          <w:sz w:val="22"/>
        </w:rPr>
        <w:tab/>
        <w:t>Grade 5</w:t>
      </w:r>
    </w:p>
    <w:p w:rsidR="00AE4EAA" w:rsidRPr="00963599" w:rsidP="00FB0913" w14:paraId="234E87BE" w14:textId="77777777">
      <w:pPr>
        <w:pStyle w:val="ListParagraph"/>
        <w:ind w:left="360" w:firstLine="450"/>
        <w:rPr>
          <w:rFonts w:asciiTheme="minorHAnsi" w:hAnsiTheme="minorHAnsi" w:cstheme="minorHAnsi"/>
          <w:sz w:val="22"/>
        </w:rPr>
      </w:pPr>
      <w:r w:rsidRPr="00963599">
        <w:rPr>
          <w:rFonts w:asciiTheme="minorHAnsi" w:hAnsiTheme="minorHAnsi" w:cstheme="minorHAnsi"/>
          <w:sz w:val="22"/>
        </w:rPr>
        <w:t>•</w:t>
      </w:r>
      <w:r w:rsidRPr="00963599">
        <w:rPr>
          <w:rFonts w:asciiTheme="minorHAnsi" w:hAnsiTheme="minorHAnsi" w:cstheme="minorHAnsi"/>
          <w:sz w:val="22"/>
        </w:rPr>
        <w:tab/>
        <w:t>Grade 6</w:t>
      </w:r>
    </w:p>
    <w:p w:rsidR="00AE4EAA" w:rsidRPr="00963599" w:rsidP="00FB0913" w14:paraId="16BA583F" w14:textId="77777777">
      <w:pPr>
        <w:pStyle w:val="ListParagraph"/>
        <w:ind w:left="360" w:firstLine="450"/>
        <w:rPr>
          <w:rFonts w:asciiTheme="minorHAnsi" w:hAnsiTheme="minorHAnsi" w:cstheme="minorHAnsi"/>
          <w:sz w:val="22"/>
        </w:rPr>
      </w:pPr>
      <w:r w:rsidRPr="00963599">
        <w:rPr>
          <w:rFonts w:asciiTheme="minorHAnsi" w:hAnsiTheme="minorHAnsi" w:cstheme="minorHAnsi"/>
          <w:sz w:val="22"/>
        </w:rPr>
        <w:t>•</w:t>
      </w:r>
      <w:r w:rsidRPr="00963599">
        <w:rPr>
          <w:rFonts w:asciiTheme="minorHAnsi" w:hAnsiTheme="minorHAnsi" w:cstheme="minorHAnsi"/>
          <w:sz w:val="22"/>
        </w:rPr>
        <w:tab/>
        <w:t>Grade 7</w:t>
      </w:r>
    </w:p>
    <w:p w:rsidR="00AE4EAA" w:rsidRPr="00963599" w:rsidP="00FB0913" w14:paraId="05D839AA" w14:textId="77777777">
      <w:pPr>
        <w:pStyle w:val="ListParagraph"/>
        <w:ind w:left="360" w:firstLine="450"/>
        <w:rPr>
          <w:rFonts w:asciiTheme="minorHAnsi" w:hAnsiTheme="minorHAnsi" w:cstheme="minorHAnsi"/>
          <w:sz w:val="22"/>
        </w:rPr>
      </w:pPr>
      <w:r w:rsidRPr="00963599">
        <w:rPr>
          <w:rFonts w:asciiTheme="minorHAnsi" w:hAnsiTheme="minorHAnsi" w:cstheme="minorHAnsi"/>
          <w:sz w:val="22"/>
        </w:rPr>
        <w:t>•</w:t>
      </w:r>
      <w:r w:rsidRPr="00963599">
        <w:rPr>
          <w:rFonts w:asciiTheme="minorHAnsi" w:hAnsiTheme="minorHAnsi" w:cstheme="minorHAnsi"/>
          <w:sz w:val="22"/>
        </w:rPr>
        <w:tab/>
        <w:t>Grade 8</w:t>
      </w:r>
    </w:p>
    <w:p w:rsidR="00AE4EAA" w:rsidRPr="00963599" w:rsidP="00FB0913" w14:paraId="5328DAE4" w14:textId="77777777">
      <w:pPr>
        <w:pStyle w:val="ListParagraph"/>
        <w:ind w:left="360" w:firstLine="450"/>
        <w:rPr>
          <w:rFonts w:asciiTheme="minorHAnsi" w:hAnsiTheme="minorHAnsi" w:cstheme="minorHAnsi"/>
          <w:sz w:val="22"/>
        </w:rPr>
      </w:pPr>
      <w:r w:rsidRPr="00963599">
        <w:rPr>
          <w:rFonts w:asciiTheme="minorHAnsi" w:hAnsiTheme="minorHAnsi" w:cstheme="minorHAnsi"/>
          <w:sz w:val="22"/>
        </w:rPr>
        <w:t>•</w:t>
      </w:r>
      <w:r w:rsidRPr="00963599">
        <w:rPr>
          <w:rFonts w:asciiTheme="minorHAnsi" w:hAnsiTheme="minorHAnsi" w:cstheme="minorHAnsi"/>
          <w:sz w:val="22"/>
        </w:rPr>
        <w:tab/>
        <w:t>Grade 9</w:t>
      </w:r>
    </w:p>
    <w:p w:rsidR="00AE4EAA" w:rsidRPr="00963599" w:rsidP="00FB0913" w14:paraId="61623624" w14:textId="77777777">
      <w:pPr>
        <w:pStyle w:val="ListParagraph"/>
        <w:ind w:left="360" w:firstLine="450"/>
        <w:rPr>
          <w:rFonts w:asciiTheme="minorHAnsi" w:hAnsiTheme="minorHAnsi" w:cstheme="minorHAnsi"/>
          <w:sz w:val="22"/>
        </w:rPr>
      </w:pPr>
      <w:r w:rsidRPr="00963599">
        <w:rPr>
          <w:rFonts w:asciiTheme="minorHAnsi" w:hAnsiTheme="minorHAnsi" w:cstheme="minorHAnsi"/>
          <w:sz w:val="22"/>
        </w:rPr>
        <w:t>•</w:t>
      </w:r>
      <w:r w:rsidRPr="00963599">
        <w:rPr>
          <w:rFonts w:asciiTheme="minorHAnsi" w:hAnsiTheme="minorHAnsi" w:cstheme="minorHAnsi"/>
          <w:sz w:val="22"/>
        </w:rPr>
        <w:tab/>
        <w:t>Grade 10</w:t>
      </w:r>
    </w:p>
    <w:p w:rsidR="00AE4EAA" w:rsidRPr="00963599" w:rsidP="00FB0913" w14:paraId="0FC3F0B4" w14:textId="77777777">
      <w:pPr>
        <w:pStyle w:val="ListParagraph"/>
        <w:ind w:left="360" w:firstLine="450"/>
        <w:rPr>
          <w:rFonts w:asciiTheme="minorHAnsi" w:hAnsiTheme="minorHAnsi" w:cstheme="minorHAnsi"/>
          <w:sz w:val="22"/>
        </w:rPr>
      </w:pPr>
      <w:r w:rsidRPr="00963599">
        <w:rPr>
          <w:rFonts w:asciiTheme="minorHAnsi" w:hAnsiTheme="minorHAnsi" w:cstheme="minorHAnsi"/>
          <w:sz w:val="22"/>
        </w:rPr>
        <w:t>•</w:t>
      </w:r>
      <w:r w:rsidRPr="00963599">
        <w:rPr>
          <w:rFonts w:asciiTheme="minorHAnsi" w:hAnsiTheme="minorHAnsi" w:cstheme="minorHAnsi"/>
          <w:sz w:val="22"/>
        </w:rPr>
        <w:tab/>
        <w:t>Grade 11</w:t>
      </w:r>
    </w:p>
    <w:p w:rsidR="00AE4EAA" w:rsidP="00FB0913" w14:paraId="6AF5D2E6" w14:textId="77777777">
      <w:pPr>
        <w:pStyle w:val="ListParagraph"/>
        <w:ind w:left="360" w:firstLine="450"/>
        <w:rPr>
          <w:rFonts w:asciiTheme="minorHAnsi" w:hAnsiTheme="minorHAnsi" w:cstheme="minorHAnsi"/>
          <w:sz w:val="22"/>
        </w:rPr>
      </w:pPr>
      <w:r w:rsidRPr="00963599">
        <w:rPr>
          <w:rFonts w:asciiTheme="minorHAnsi" w:hAnsiTheme="minorHAnsi" w:cstheme="minorHAnsi"/>
          <w:sz w:val="22"/>
        </w:rPr>
        <w:t>•</w:t>
      </w:r>
      <w:r w:rsidRPr="00963599">
        <w:rPr>
          <w:rFonts w:asciiTheme="minorHAnsi" w:hAnsiTheme="minorHAnsi" w:cstheme="minorHAnsi"/>
          <w:sz w:val="22"/>
        </w:rPr>
        <w:tab/>
        <w:t>Grade 12</w:t>
      </w:r>
    </w:p>
    <w:p w:rsidR="00AE4EAA" w:rsidP="00FB0913" w14:paraId="73A8B385" w14:textId="77777777">
      <w:pPr>
        <w:pStyle w:val="ListParagraph"/>
        <w:numPr>
          <w:ilvl w:val="0"/>
          <w:numId w:val="10"/>
        </w:numPr>
        <w:ind w:left="720" w:firstLine="90"/>
        <w:rPr>
          <w:rFonts w:asciiTheme="minorHAnsi" w:hAnsiTheme="minorHAnsi" w:cstheme="minorHAnsi"/>
          <w:sz w:val="22"/>
        </w:rPr>
      </w:pPr>
      <w:r>
        <w:rPr>
          <w:rFonts w:asciiTheme="minorHAnsi" w:hAnsiTheme="minorHAnsi" w:cstheme="minorHAnsi"/>
          <w:sz w:val="22"/>
        </w:rPr>
        <w:t>I do not know.</w:t>
      </w:r>
    </w:p>
    <w:p w:rsidR="00AE4EAA" w:rsidP="00FB0913" w14:paraId="230CAD55" w14:textId="77777777">
      <w:pPr>
        <w:pStyle w:val="ListParagraph"/>
        <w:ind w:left="360"/>
        <w:rPr>
          <w:rFonts w:asciiTheme="minorHAnsi" w:hAnsiTheme="minorHAnsi" w:cstheme="minorHAnsi"/>
          <w:sz w:val="22"/>
        </w:rPr>
      </w:pPr>
    </w:p>
    <w:p w:rsidR="00366187" w:rsidRPr="009C122E" w:rsidP="00366187" w14:paraId="243CBBDB" w14:textId="61050414">
      <w:pPr>
        <w:pStyle w:val="ListParagraph"/>
        <w:numPr>
          <w:ilvl w:val="0"/>
          <w:numId w:val="1"/>
        </w:numPr>
        <w:rPr>
          <w:rFonts w:asciiTheme="minorHAnsi" w:hAnsiTheme="minorHAnsi" w:cstheme="minorHAnsi"/>
          <w:sz w:val="22"/>
        </w:rPr>
      </w:pPr>
      <w:r w:rsidRPr="009C122E">
        <w:rPr>
          <w:rFonts w:asciiTheme="minorHAnsi" w:hAnsiTheme="minorHAnsi" w:cstheme="minorHAnsi"/>
          <w:sz w:val="22"/>
        </w:rPr>
        <w:t xml:space="preserve">Which staff </w:t>
      </w:r>
      <w:r w:rsidR="00290EA5">
        <w:rPr>
          <w:rFonts w:asciiTheme="minorHAnsi" w:hAnsiTheme="minorHAnsi" w:cstheme="minorHAnsi"/>
          <w:sz w:val="22"/>
        </w:rPr>
        <w:t xml:space="preserve">in your school </w:t>
      </w:r>
      <w:r w:rsidRPr="009C122E">
        <w:rPr>
          <w:rFonts w:asciiTheme="minorHAnsi" w:hAnsiTheme="minorHAnsi" w:cstheme="minorHAnsi"/>
          <w:sz w:val="22"/>
        </w:rPr>
        <w:t>are engaged in implementing the EAF? (Select all that apply.)</w:t>
      </w:r>
    </w:p>
    <w:p w:rsidR="00366187" w:rsidRPr="009C122E" w:rsidP="00366187" w14:paraId="48FF8318" w14:textId="77777777">
      <w:pPr>
        <w:pStyle w:val="ListParagraph"/>
        <w:numPr>
          <w:ilvl w:val="0"/>
          <w:numId w:val="3"/>
        </w:numPr>
        <w:spacing w:before="120" w:after="120" w:line="240" w:lineRule="auto"/>
        <w:rPr>
          <w:rFonts w:asciiTheme="minorHAnsi" w:hAnsiTheme="minorHAnsi" w:cstheme="minorHAnsi"/>
          <w:sz w:val="22"/>
        </w:rPr>
      </w:pPr>
      <w:r w:rsidRPr="009C122E">
        <w:rPr>
          <w:rFonts w:asciiTheme="minorHAnsi" w:hAnsiTheme="minorHAnsi" w:cstheme="minorHAnsi"/>
          <w:sz w:val="22"/>
        </w:rPr>
        <w:t>Counselors</w:t>
      </w:r>
    </w:p>
    <w:p w:rsidR="00366187" w:rsidRPr="009C122E" w:rsidP="00366187" w14:paraId="0D5514F3" w14:textId="77777777">
      <w:pPr>
        <w:pStyle w:val="ListParagraph"/>
        <w:numPr>
          <w:ilvl w:val="0"/>
          <w:numId w:val="3"/>
        </w:numPr>
        <w:spacing w:before="120" w:after="120" w:line="240" w:lineRule="auto"/>
        <w:rPr>
          <w:rFonts w:asciiTheme="minorHAnsi" w:hAnsiTheme="minorHAnsi" w:cstheme="minorHAnsi"/>
          <w:sz w:val="22"/>
        </w:rPr>
      </w:pPr>
      <w:r w:rsidRPr="009C122E">
        <w:rPr>
          <w:rFonts w:asciiTheme="minorHAnsi" w:hAnsiTheme="minorHAnsi" w:cstheme="minorHAnsi"/>
          <w:sz w:val="22"/>
        </w:rPr>
        <w:t>Administrators</w:t>
      </w:r>
    </w:p>
    <w:p w:rsidR="00366187" w:rsidRPr="009C122E" w:rsidP="0E7E7116" w14:paraId="141170F7" w14:textId="72989C0D">
      <w:pPr>
        <w:pStyle w:val="ListParagraph"/>
        <w:numPr>
          <w:ilvl w:val="0"/>
          <w:numId w:val="3"/>
        </w:numPr>
        <w:spacing w:before="120" w:after="120" w:line="240" w:lineRule="auto"/>
        <w:rPr>
          <w:rFonts w:asciiTheme="minorHAnsi" w:hAnsiTheme="minorHAnsi"/>
          <w:sz w:val="22"/>
        </w:rPr>
      </w:pPr>
      <w:r w:rsidRPr="0E7E7116">
        <w:rPr>
          <w:rFonts w:asciiTheme="minorHAnsi" w:hAnsiTheme="minorHAnsi"/>
          <w:sz w:val="22"/>
        </w:rPr>
        <w:t>College-</w:t>
      </w:r>
      <w:r w:rsidRPr="0E7E7116" w:rsidR="008E5806">
        <w:rPr>
          <w:rFonts w:asciiTheme="minorHAnsi" w:hAnsiTheme="minorHAnsi"/>
          <w:sz w:val="22"/>
        </w:rPr>
        <w:t xml:space="preserve">Prep </w:t>
      </w:r>
      <w:r w:rsidRPr="0E7E7116">
        <w:rPr>
          <w:rFonts w:asciiTheme="minorHAnsi" w:hAnsiTheme="minorHAnsi"/>
          <w:sz w:val="22"/>
        </w:rPr>
        <w:t>Teachers</w:t>
      </w:r>
    </w:p>
    <w:p w:rsidR="00366187" w:rsidRPr="009C122E" w:rsidP="00366187" w14:paraId="7C278087" w14:textId="77777777">
      <w:pPr>
        <w:pStyle w:val="ListParagraph"/>
        <w:numPr>
          <w:ilvl w:val="0"/>
          <w:numId w:val="3"/>
        </w:numPr>
        <w:spacing w:before="120" w:after="120" w:line="240" w:lineRule="auto"/>
        <w:rPr>
          <w:rFonts w:asciiTheme="minorHAnsi" w:hAnsiTheme="minorHAnsi" w:cstheme="minorHAnsi"/>
          <w:sz w:val="22"/>
        </w:rPr>
      </w:pPr>
      <w:r w:rsidRPr="009C122E">
        <w:rPr>
          <w:rFonts w:asciiTheme="minorHAnsi" w:hAnsiTheme="minorHAnsi" w:cstheme="minorHAnsi"/>
          <w:sz w:val="22"/>
        </w:rPr>
        <w:t>CTE Teachers</w:t>
      </w:r>
    </w:p>
    <w:p w:rsidR="00366187" w:rsidP="00366187" w14:paraId="127AC237" w14:textId="3436516B">
      <w:pPr>
        <w:pStyle w:val="ListParagraph"/>
        <w:numPr>
          <w:ilvl w:val="0"/>
          <w:numId w:val="3"/>
        </w:numPr>
        <w:spacing w:before="120" w:after="120" w:line="240" w:lineRule="auto"/>
        <w:rPr>
          <w:rFonts w:asciiTheme="minorHAnsi" w:hAnsiTheme="minorHAnsi" w:cstheme="minorHAnsi"/>
          <w:sz w:val="22"/>
        </w:rPr>
      </w:pPr>
      <w:r w:rsidRPr="009C122E">
        <w:rPr>
          <w:rFonts w:asciiTheme="minorHAnsi" w:hAnsiTheme="minorHAnsi" w:cstheme="minorHAnsi"/>
          <w:sz w:val="22"/>
        </w:rPr>
        <w:t>Core</w:t>
      </w:r>
      <w:r w:rsidR="000C078A">
        <w:rPr>
          <w:rFonts w:asciiTheme="minorHAnsi" w:hAnsiTheme="minorHAnsi" w:cstheme="minorHAnsi"/>
          <w:sz w:val="22"/>
        </w:rPr>
        <w:t xml:space="preserve"> Curriculum</w:t>
      </w:r>
      <w:r w:rsidRPr="009C122E">
        <w:rPr>
          <w:rFonts w:asciiTheme="minorHAnsi" w:hAnsiTheme="minorHAnsi" w:cstheme="minorHAnsi"/>
          <w:sz w:val="22"/>
        </w:rPr>
        <w:t xml:space="preserve"> Teachers</w:t>
      </w:r>
    </w:p>
    <w:p w:rsidR="00290EA5" w:rsidP="00366187" w14:paraId="706428D2" w14:textId="4365295B">
      <w:pPr>
        <w:pStyle w:val="ListParagraph"/>
        <w:numPr>
          <w:ilvl w:val="0"/>
          <w:numId w:val="3"/>
        </w:numPr>
        <w:spacing w:before="120" w:after="120" w:line="240" w:lineRule="auto"/>
        <w:rPr>
          <w:rFonts w:asciiTheme="minorHAnsi" w:hAnsiTheme="minorHAnsi" w:cstheme="minorHAnsi"/>
          <w:sz w:val="22"/>
        </w:rPr>
      </w:pPr>
      <w:r>
        <w:rPr>
          <w:rFonts w:asciiTheme="minorHAnsi" w:hAnsiTheme="minorHAnsi" w:cstheme="minorHAnsi"/>
          <w:sz w:val="22"/>
        </w:rPr>
        <w:t>Other (Please specify)</w:t>
      </w:r>
    </w:p>
    <w:p w:rsidR="00C661FE" w:rsidP="00366187" w14:paraId="187BB951" w14:textId="6EAF23E1">
      <w:pPr>
        <w:pStyle w:val="ListParagraph"/>
        <w:numPr>
          <w:ilvl w:val="0"/>
          <w:numId w:val="3"/>
        </w:numPr>
        <w:spacing w:before="120" w:after="120" w:line="240" w:lineRule="auto"/>
        <w:rPr>
          <w:rFonts w:asciiTheme="minorHAnsi" w:hAnsiTheme="minorHAnsi" w:cstheme="minorHAnsi"/>
          <w:sz w:val="22"/>
        </w:rPr>
      </w:pPr>
      <w:r>
        <w:rPr>
          <w:rFonts w:asciiTheme="minorHAnsi" w:hAnsiTheme="minorHAnsi" w:cstheme="minorHAnsi"/>
          <w:sz w:val="22"/>
        </w:rPr>
        <w:t>I do not know</w:t>
      </w:r>
    </w:p>
    <w:p w:rsidR="00963531" w:rsidRPr="009C122E" w:rsidP="00FB0913" w14:paraId="685B322A" w14:textId="77777777">
      <w:pPr>
        <w:pStyle w:val="ListParagraph"/>
        <w:spacing w:before="120" w:after="120" w:line="240" w:lineRule="auto"/>
        <w:ind w:left="1080"/>
        <w:rPr>
          <w:rFonts w:asciiTheme="minorHAnsi" w:hAnsiTheme="minorHAnsi" w:cstheme="minorHAnsi"/>
          <w:sz w:val="22"/>
        </w:rPr>
      </w:pPr>
    </w:p>
    <w:p w:rsidR="003A6175" w:rsidP="003A6175" w14:paraId="33E0DBD6" w14:textId="77777777">
      <w:pPr>
        <w:pStyle w:val="ListParagraph"/>
        <w:numPr>
          <w:ilvl w:val="0"/>
          <w:numId w:val="1"/>
        </w:numPr>
        <w:rPr>
          <w:rFonts w:asciiTheme="minorHAnsi" w:hAnsiTheme="minorHAnsi"/>
          <w:sz w:val="22"/>
        </w:rPr>
      </w:pPr>
      <w:r>
        <w:rPr>
          <w:rFonts w:asciiTheme="minorHAnsi" w:hAnsiTheme="minorHAnsi"/>
          <w:sz w:val="22"/>
        </w:rPr>
        <w:t>Are teachers supposed to be involved in the implementation of the EAF at your school this year? [multiple choice]</w:t>
      </w:r>
    </w:p>
    <w:p w:rsidR="003A6175" w:rsidP="003A6175" w14:paraId="545E7736" w14:textId="77777777">
      <w:pPr>
        <w:pStyle w:val="ListParagraph"/>
        <w:numPr>
          <w:ilvl w:val="0"/>
          <w:numId w:val="11"/>
        </w:numPr>
        <w:rPr>
          <w:rFonts w:asciiTheme="minorHAnsi" w:hAnsiTheme="minorHAnsi"/>
          <w:sz w:val="22"/>
        </w:rPr>
      </w:pPr>
      <w:r>
        <w:rPr>
          <w:rFonts w:asciiTheme="minorHAnsi" w:hAnsiTheme="minorHAnsi"/>
          <w:sz w:val="22"/>
        </w:rPr>
        <w:t>Yes</w:t>
      </w:r>
    </w:p>
    <w:p w:rsidR="003A6175" w:rsidP="003A6175" w14:paraId="4710291F" w14:textId="77777777">
      <w:pPr>
        <w:pStyle w:val="ListParagraph"/>
        <w:numPr>
          <w:ilvl w:val="0"/>
          <w:numId w:val="11"/>
        </w:numPr>
        <w:rPr>
          <w:rFonts w:asciiTheme="minorHAnsi" w:hAnsiTheme="minorHAnsi"/>
          <w:sz w:val="22"/>
        </w:rPr>
      </w:pPr>
      <w:r>
        <w:rPr>
          <w:rFonts w:asciiTheme="minorHAnsi" w:hAnsiTheme="minorHAnsi"/>
          <w:sz w:val="22"/>
        </w:rPr>
        <w:t>No</w:t>
      </w:r>
    </w:p>
    <w:p w:rsidR="003A6175" w:rsidP="003A6175" w14:paraId="52066BF8" w14:textId="77777777">
      <w:pPr>
        <w:pStyle w:val="ListParagraph"/>
        <w:numPr>
          <w:ilvl w:val="0"/>
          <w:numId w:val="11"/>
        </w:numPr>
        <w:rPr>
          <w:rFonts w:asciiTheme="minorHAnsi" w:hAnsiTheme="minorHAnsi"/>
          <w:sz w:val="22"/>
        </w:rPr>
      </w:pPr>
      <w:r>
        <w:rPr>
          <w:rFonts w:asciiTheme="minorHAnsi" w:hAnsiTheme="minorHAnsi"/>
          <w:sz w:val="22"/>
        </w:rPr>
        <w:t>Unsure</w:t>
      </w:r>
    </w:p>
    <w:p w:rsidR="003A6175" w:rsidRPr="002F01A3" w:rsidP="003A6175" w14:paraId="5B68DD89" w14:textId="77777777">
      <w:pPr>
        <w:rPr>
          <w:rFonts w:asciiTheme="minorHAnsi" w:hAnsiTheme="minorHAnsi"/>
          <w:sz w:val="22"/>
        </w:rPr>
      </w:pPr>
      <w:r>
        <w:rPr>
          <w:rFonts w:asciiTheme="minorHAnsi" w:hAnsiTheme="minorHAnsi"/>
          <w:sz w:val="22"/>
        </w:rPr>
        <w:t>[If Q7 = Yes, display Q8]</w:t>
      </w:r>
    </w:p>
    <w:p w:rsidR="003A6175" w:rsidP="00E607AA" w14:paraId="7644C132" w14:textId="77BB80B1">
      <w:pPr>
        <w:pStyle w:val="ListParagraph"/>
        <w:numPr>
          <w:ilvl w:val="0"/>
          <w:numId w:val="1"/>
        </w:numPr>
        <w:rPr>
          <w:rFonts w:asciiTheme="minorHAnsi" w:hAnsiTheme="minorHAnsi"/>
          <w:sz w:val="22"/>
        </w:rPr>
      </w:pPr>
      <w:r>
        <w:rPr>
          <w:rFonts w:asciiTheme="minorHAnsi" w:hAnsiTheme="minorHAnsi"/>
          <w:sz w:val="22"/>
        </w:rPr>
        <w:t>How and to what extent are teachers at your school involved in implementing the EAF? [open response]</w:t>
      </w:r>
    </w:p>
    <w:p w:rsidR="00E607AA" w:rsidRPr="00FB0913" w:rsidP="00FB0913" w14:paraId="3A86B049" w14:textId="77777777">
      <w:pPr>
        <w:pStyle w:val="ListParagraph"/>
        <w:ind w:left="360"/>
        <w:rPr>
          <w:rFonts w:asciiTheme="minorHAnsi" w:hAnsiTheme="minorHAnsi"/>
          <w:sz w:val="22"/>
        </w:rPr>
      </w:pPr>
    </w:p>
    <w:p w:rsidR="00366187" w:rsidRPr="009C122E" w:rsidP="0E7E7116" w14:paraId="73048C2B" w14:textId="02AE5D7A">
      <w:pPr>
        <w:pStyle w:val="ListParagraph"/>
        <w:numPr>
          <w:ilvl w:val="0"/>
          <w:numId w:val="1"/>
        </w:numPr>
        <w:rPr>
          <w:rFonts w:asciiTheme="minorHAnsi" w:hAnsiTheme="minorHAnsi"/>
          <w:sz w:val="22"/>
        </w:rPr>
      </w:pPr>
      <w:r w:rsidRPr="0E7E7116">
        <w:rPr>
          <w:rFonts w:asciiTheme="minorHAnsi" w:hAnsiTheme="minorHAnsi"/>
          <w:sz w:val="22"/>
        </w:rPr>
        <w:t xml:space="preserve">Did you participate in </w:t>
      </w:r>
      <w:r w:rsidRPr="0E7E7116" w:rsidR="008E5806">
        <w:rPr>
          <w:rFonts w:asciiTheme="minorHAnsi" w:hAnsiTheme="minorHAnsi"/>
          <w:sz w:val="22"/>
        </w:rPr>
        <w:t xml:space="preserve">professional development </w:t>
      </w:r>
      <w:r w:rsidRPr="0E7E7116">
        <w:rPr>
          <w:rFonts w:asciiTheme="minorHAnsi" w:hAnsiTheme="minorHAnsi"/>
          <w:sz w:val="22"/>
        </w:rPr>
        <w:t>related to the EAF? [multiple choice]</w:t>
      </w:r>
    </w:p>
    <w:p w:rsidR="00366187" w:rsidRPr="009C122E" w:rsidP="00366187" w14:paraId="10823EB1" w14:textId="77777777">
      <w:pPr>
        <w:pStyle w:val="ListParagraph"/>
        <w:numPr>
          <w:ilvl w:val="0"/>
          <w:numId w:val="4"/>
        </w:numPr>
        <w:rPr>
          <w:rFonts w:asciiTheme="minorHAnsi" w:hAnsiTheme="minorHAnsi" w:cstheme="minorHAnsi"/>
          <w:sz w:val="22"/>
        </w:rPr>
      </w:pPr>
      <w:r w:rsidRPr="009C122E">
        <w:rPr>
          <w:rFonts w:asciiTheme="minorHAnsi" w:hAnsiTheme="minorHAnsi" w:cstheme="minorHAnsi"/>
          <w:sz w:val="22"/>
        </w:rPr>
        <w:t>Yes</w:t>
      </w:r>
    </w:p>
    <w:p w:rsidR="00366187" w:rsidRPr="009C122E" w:rsidP="00366187" w14:paraId="6FABC385" w14:textId="77777777">
      <w:pPr>
        <w:pStyle w:val="ListParagraph"/>
        <w:numPr>
          <w:ilvl w:val="0"/>
          <w:numId w:val="4"/>
        </w:numPr>
        <w:rPr>
          <w:rFonts w:asciiTheme="minorHAnsi" w:hAnsiTheme="minorHAnsi" w:cstheme="minorHAnsi"/>
          <w:sz w:val="22"/>
        </w:rPr>
      </w:pPr>
      <w:r w:rsidRPr="009C122E">
        <w:rPr>
          <w:rFonts w:asciiTheme="minorHAnsi" w:hAnsiTheme="minorHAnsi" w:cstheme="minorHAnsi"/>
          <w:sz w:val="22"/>
        </w:rPr>
        <w:t>No</w:t>
      </w:r>
    </w:p>
    <w:p w:rsidR="00366187" w:rsidRPr="009C122E" w:rsidP="00366187" w14:paraId="2B78C080" w14:textId="77777777">
      <w:pPr>
        <w:pStyle w:val="ListParagraph"/>
        <w:numPr>
          <w:ilvl w:val="0"/>
          <w:numId w:val="4"/>
        </w:numPr>
        <w:rPr>
          <w:rFonts w:asciiTheme="minorHAnsi" w:hAnsiTheme="minorHAnsi" w:cstheme="minorHAnsi"/>
          <w:sz w:val="22"/>
        </w:rPr>
      </w:pPr>
      <w:r w:rsidRPr="009C122E">
        <w:rPr>
          <w:rFonts w:asciiTheme="minorHAnsi" w:hAnsiTheme="minorHAnsi" w:cstheme="minorHAnsi"/>
          <w:sz w:val="22"/>
        </w:rPr>
        <w:t>Unsure</w:t>
      </w:r>
    </w:p>
    <w:p w:rsidR="00366187" w:rsidRPr="009C122E" w:rsidP="00366187" w14:paraId="527DB9A7" w14:textId="77777777">
      <w:pPr>
        <w:pStyle w:val="ListParagraph"/>
        <w:ind w:left="360"/>
        <w:rPr>
          <w:rFonts w:asciiTheme="minorHAnsi" w:hAnsiTheme="minorHAnsi" w:cstheme="minorHAnsi"/>
          <w:sz w:val="22"/>
        </w:rPr>
      </w:pPr>
    </w:p>
    <w:p w:rsidR="008509C6" w:rsidRPr="009C122E" w:rsidP="008509C6" w14:paraId="617F8CAA" w14:textId="77777777">
      <w:pPr>
        <w:pStyle w:val="ListParagraph"/>
        <w:numPr>
          <w:ilvl w:val="0"/>
          <w:numId w:val="1"/>
        </w:numPr>
        <w:rPr>
          <w:rFonts w:asciiTheme="minorHAnsi" w:hAnsiTheme="minorHAnsi"/>
          <w:sz w:val="22"/>
        </w:rPr>
      </w:pPr>
      <w:r>
        <w:rPr>
          <w:rFonts w:asciiTheme="minorHAnsi" w:hAnsiTheme="minorHAnsi"/>
          <w:sz w:val="22"/>
        </w:rPr>
        <w:t>Have</w:t>
      </w:r>
      <w:r w:rsidRPr="0E7E7116">
        <w:rPr>
          <w:rFonts w:asciiTheme="minorHAnsi" w:hAnsiTheme="minorHAnsi"/>
          <w:sz w:val="22"/>
        </w:rPr>
        <w:t xml:space="preserve"> </w:t>
      </w:r>
      <w:r>
        <w:rPr>
          <w:rFonts w:asciiTheme="minorHAnsi" w:hAnsiTheme="minorHAnsi"/>
          <w:sz w:val="22"/>
        </w:rPr>
        <w:t>teachers in your school</w:t>
      </w:r>
      <w:r w:rsidRPr="0E7E7116">
        <w:rPr>
          <w:rFonts w:asciiTheme="minorHAnsi" w:hAnsiTheme="minorHAnsi"/>
          <w:sz w:val="22"/>
        </w:rPr>
        <w:t xml:space="preserve"> participate</w:t>
      </w:r>
      <w:r>
        <w:rPr>
          <w:rFonts w:asciiTheme="minorHAnsi" w:hAnsiTheme="minorHAnsi"/>
          <w:sz w:val="22"/>
        </w:rPr>
        <w:t>d</w:t>
      </w:r>
      <w:r w:rsidRPr="0E7E7116">
        <w:rPr>
          <w:rFonts w:asciiTheme="minorHAnsi" w:hAnsiTheme="minorHAnsi"/>
          <w:sz w:val="22"/>
        </w:rPr>
        <w:t xml:space="preserve"> in professional development related to the EAF? [multiple choice]</w:t>
      </w:r>
    </w:p>
    <w:p w:rsidR="008509C6" w:rsidRPr="009C122E" w:rsidP="008509C6" w14:paraId="75444BC4" w14:textId="77777777">
      <w:pPr>
        <w:pStyle w:val="ListParagraph"/>
        <w:numPr>
          <w:ilvl w:val="0"/>
          <w:numId w:val="4"/>
        </w:numPr>
        <w:rPr>
          <w:rFonts w:asciiTheme="minorHAnsi" w:hAnsiTheme="minorHAnsi" w:cstheme="minorHAnsi"/>
          <w:sz w:val="22"/>
        </w:rPr>
      </w:pPr>
      <w:r w:rsidRPr="009C122E">
        <w:rPr>
          <w:rFonts w:asciiTheme="minorHAnsi" w:hAnsiTheme="minorHAnsi" w:cstheme="minorHAnsi"/>
          <w:sz w:val="22"/>
        </w:rPr>
        <w:t>Yes</w:t>
      </w:r>
    </w:p>
    <w:p w:rsidR="008509C6" w:rsidRPr="009C122E" w:rsidP="008509C6" w14:paraId="581BA1A0" w14:textId="77777777">
      <w:pPr>
        <w:pStyle w:val="ListParagraph"/>
        <w:numPr>
          <w:ilvl w:val="0"/>
          <w:numId w:val="4"/>
        </w:numPr>
        <w:rPr>
          <w:rFonts w:asciiTheme="minorHAnsi" w:hAnsiTheme="minorHAnsi" w:cstheme="minorHAnsi"/>
          <w:sz w:val="22"/>
        </w:rPr>
      </w:pPr>
      <w:r w:rsidRPr="009C122E">
        <w:rPr>
          <w:rFonts w:asciiTheme="minorHAnsi" w:hAnsiTheme="minorHAnsi" w:cstheme="minorHAnsi"/>
          <w:sz w:val="22"/>
        </w:rPr>
        <w:t>No</w:t>
      </w:r>
    </w:p>
    <w:p w:rsidR="008509C6" w:rsidP="008509C6" w14:paraId="3714680B" w14:textId="77777777">
      <w:pPr>
        <w:pStyle w:val="ListParagraph"/>
        <w:numPr>
          <w:ilvl w:val="0"/>
          <w:numId w:val="4"/>
        </w:numPr>
        <w:rPr>
          <w:rFonts w:asciiTheme="minorHAnsi" w:hAnsiTheme="minorHAnsi" w:cstheme="minorHAnsi"/>
          <w:sz w:val="22"/>
        </w:rPr>
      </w:pPr>
      <w:r w:rsidRPr="009C122E">
        <w:rPr>
          <w:rFonts w:asciiTheme="minorHAnsi" w:hAnsiTheme="minorHAnsi" w:cstheme="minorHAnsi"/>
          <w:sz w:val="22"/>
        </w:rPr>
        <w:t>Unsure</w:t>
      </w:r>
    </w:p>
    <w:p w:rsidR="009E3DA1" w:rsidRPr="00FB0913" w:rsidP="00FB0913" w14:paraId="180CB525" w14:textId="77777777">
      <w:pPr>
        <w:rPr>
          <w:rFonts w:asciiTheme="minorHAnsi" w:hAnsiTheme="minorHAnsi" w:cstheme="minorHAnsi"/>
          <w:sz w:val="22"/>
        </w:rPr>
      </w:pPr>
      <w:r w:rsidRPr="00FB0913">
        <w:rPr>
          <w:rFonts w:asciiTheme="minorHAnsi" w:hAnsiTheme="minorHAnsi" w:cstheme="minorHAnsi"/>
          <w:sz w:val="22"/>
        </w:rPr>
        <w:t>[If Q10 = Yes, display Q11]</w:t>
      </w:r>
    </w:p>
    <w:p w:rsidR="008509C6" w:rsidP="00FB0913" w14:paraId="1B1DB512" w14:textId="77777777">
      <w:pPr>
        <w:pStyle w:val="ListParagraph"/>
        <w:ind w:left="1080"/>
        <w:rPr>
          <w:rFonts w:asciiTheme="minorHAnsi" w:hAnsiTheme="minorHAnsi" w:cstheme="minorHAnsi"/>
          <w:sz w:val="22"/>
        </w:rPr>
      </w:pPr>
    </w:p>
    <w:p w:rsidR="00974122" w:rsidP="00974122" w14:paraId="5CE582A2" w14:textId="77777777">
      <w:pPr>
        <w:pStyle w:val="ListParagraph"/>
        <w:numPr>
          <w:ilvl w:val="0"/>
          <w:numId w:val="1"/>
        </w:numPr>
        <w:rPr>
          <w:rFonts w:asciiTheme="minorHAnsi" w:hAnsiTheme="minorHAnsi"/>
          <w:sz w:val="22"/>
        </w:rPr>
      </w:pPr>
      <w:r w:rsidRPr="3C1C7B20">
        <w:rPr>
          <w:rFonts w:asciiTheme="minorHAnsi" w:hAnsiTheme="minorHAnsi"/>
          <w:sz w:val="22"/>
        </w:rPr>
        <w:t>What proportion of teachers in your school participated in professional development related to the EAF?</w:t>
      </w:r>
    </w:p>
    <w:p w:rsidR="00974122" w:rsidP="00974122" w14:paraId="6BD1718B" w14:textId="77777777">
      <w:pPr>
        <w:pStyle w:val="ListParagraph"/>
        <w:numPr>
          <w:ilvl w:val="1"/>
          <w:numId w:val="1"/>
        </w:numPr>
        <w:rPr>
          <w:rFonts w:asciiTheme="minorHAnsi" w:hAnsiTheme="minorHAnsi" w:cstheme="minorHAnsi"/>
          <w:sz w:val="22"/>
        </w:rPr>
      </w:pPr>
      <w:r>
        <w:rPr>
          <w:rFonts w:asciiTheme="minorHAnsi" w:hAnsiTheme="minorHAnsi" w:cstheme="minorHAnsi"/>
          <w:sz w:val="22"/>
        </w:rPr>
        <w:t>Only a few</w:t>
      </w:r>
    </w:p>
    <w:p w:rsidR="00974122" w:rsidP="00974122" w14:paraId="5CFDC287" w14:textId="77777777">
      <w:pPr>
        <w:pStyle w:val="ListParagraph"/>
        <w:numPr>
          <w:ilvl w:val="1"/>
          <w:numId w:val="1"/>
        </w:numPr>
        <w:rPr>
          <w:rFonts w:asciiTheme="minorHAnsi" w:hAnsiTheme="minorHAnsi" w:cstheme="minorHAnsi"/>
          <w:sz w:val="22"/>
        </w:rPr>
      </w:pPr>
      <w:r>
        <w:rPr>
          <w:rFonts w:asciiTheme="minorHAnsi" w:hAnsiTheme="minorHAnsi" w:cstheme="minorHAnsi"/>
          <w:sz w:val="22"/>
        </w:rPr>
        <w:t>More than a few but less than half</w:t>
      </w:r>
    </w:p>
    <w:p w:rsidR="00974122" w:rsidP="00974122" w14:paraId="0E1C9794" w14:textId="77777777">
      <w:pPr>
        <w:pStyle w:val="ListParagraph"/>
        <w:numPr>
          <w:ilvl w:val="1"/>
          <w:numId w:val="1"/>
        </w:numPr>
        <w:rPr>
          <w:rFonts w:asciiTheme="minorHAnsi" w:hAnsiTheme="minorHAnsi" w:cstheme="minorHAnsi"/>
          <w:sz w:val="22"/>
        </w:rPr>
      </w:pPr>
      <w:r>
        <w:rPr>
          <w:rFonts w:asciiTheme="minorHAnsi" w:hAnsiTheme="minorHAnsi" w:cstheme="minorHAnsi"/>
          <w:sz w:val="22"/>
        </w:rPr>
        <w:t>About half</w:t>
      </w:r>
    </w:p>
    <w:p w:rsidR="00974122" w:rsidP="00974122" w14:paraId="79EFB6C5" w14:textId="77777777">
      <w:pPr>
        <w:pStyle w:val="ListParagraph"/>
        <w:numPr>
          <w:ilvl w:val="1"/>
          <w:numId w:val="1"/>
        </w:numPr>
        <w:rPr>
          <w:rFonts w:asciiTheme="minorHAnsi" w:hAnsiTheme="minorHAnsi" w:cstheme="minorHAnsi"/>
          <w:sz w:val="22"/>
        </w:rPr>
      </w:pPr>
      <w:r>
        <w:rPr>
          <w:rFonts w:asciiTheme="minorHAnsi" w:hAnsiTheme="minorHAnsi" w:cstheme="minorHAnsi"/>
          <w:sz w:val="22"/>
        </w:rPr>
        <w:t>More than half</w:t>
      </w:r>
    </w:p>
    <w:p w:rsidR="00974122" w:rsidP="00974122" w14:paraId="7C4391A2" w14:textId="77777777">
      <w:pPr>
        <w:pStyle w:val="ListParagraph"/>
        <w:numPr>
          <w:ilvl w:val="1"/>
          <w:numId w:val="1"/>
        </w:numPr>
        <w:rPr>
          <w:rFonts w:asciiTheme="minorHAnsi" w:hAnsiTheme="minorHAnsi" w:cstheme="minorHAnsi"/>
          <w:sz w:val="22"/>
        </w:rPr>
      </w:pPr>
      <w:r>
        <w:rPr>
          <w:rFonts w:asciiTheme="minorHAnsi" w:hAnsiTheme="minorHAnsi" w:cstheme="minorHAnsi"/>
          <w:sz w:val="22"/>
        </w:rPr>
        <w:t>All or almost all</w:t>
      </w:r>
    </w:p>
    <w:p w:rsidR="00974122" w:rsidRPr="00890089" w:rsidP="00FB0913" w14:paraId="35B15047" w14:textId="77777777">
      <w:pPr>
        <w:pStyle w:val="ListParagraph"/>
        <w:ind w:left="1080"/>
        <w:rPr>
          <w:rFonts w:asciiTheme="minorHAnsi" w:hAnsiTheme="minorHAnsi" w:cstheme="minorHAnsi"/>
          <w:sz w:val="22"/>
        </w:rPr>
      </w:pPr>
    </w:p>
    <w:p w:rsidR="00366187" w:rsidRPr="009C122E" w:rsidP="00366187" w14:paraId="3C481CA0" w14:textId="75D8B44E">
      <w:pPr>
        <w:pStyle w:val="ListParagraph"/>
        <w:numPr>
          <w:ilvl w:val="0"/>
          <w:numId w:val="1"/>
        </w:numPr>
        <w:rPr>
          <w:rFonts w:asciiTheme="minorHAnsi" w:hAnsiTheme="minorHAnsi" w:cstheme="minorHAnsi"/>
          <w:sz w:val="22"/>
        </w:rPr>
      </w:pPr>
      <w:r w:rsidRPr="009C122E">
        <w:rPr>
          <w:rFonts w:asciiTheme="minorHAnsi" w:hAnsiTheme="minorHAnsi" w:cstheme="minorHAnsi"/>
          <w:sz w:val="22"/>
        </w:rPr>
        <w:t>Please indicate how much you agree or disagree with the following statements. [Likert scale with the following options: strongly disagree, disagree, agree, strongly agree]</w:t>
      </w:r>
    </w:p>
    <w:p w:rsidR="00366187" w:rsidRPr="00AE4E70" w:rsidP="00FB0913" w14:paraId="357F019D" w14:textId="77777777">
      <w:pPr>
        <w:pStyle w:val="ListParagraph"/>
        <w:numPr>
          <w:ilvl w:val="0"/>
          <w:numId w:val="8"/>
        </w:numPr>
        <w:spacing w:before="120" w:after="120" w:line="240" w:lineRule="auto"/>
        <w:ind w:left="1080"/>
        <w:rPr>
          <w:rFonts w:asciiTheme="minorHAnsi" w:hAnsiTheme="minorHAnsi" w:cstheme="minorHAnsi"/>
          <w:sz w:val="22"/>
        </w:rPr>
      </w:pPr>
      <w:r w:rsidRPr="00AE4E70">
        <w:rPr>
          <w:rFonts w:asciiTheme="minorHAnsi" w:hAnsiTheme="minorHAnsi" w:cstheme="minorHAnsi"/>
          <w:sz w:val="22"/>
        </w:rPr>
        <w:t>I know what my role is in implementing the EAF.</w:t>
      </w:r>
    </w:p>
    <w:p w:rsidR="00366187" w:rsidRPr="00AE4E70" w:rsidP="00FB0913" w14:paraId="646DB58E" w14:textId="77777777">
      <w:pPr>
        <w:pStyle w:val="ListParagraph"/>
        <w:numPr>
          <w:ilvl w:val="0"/>
          <w:numId w:val="8"/>
        </w:numPr>
        <w:spacing w:before="120" w:after="120" w:line="240" w:lineRule="auto"/>
        <w:ind w:left="1080"/>
        <w:rPr>
          <w:rFonts w:asciiTheme="minorHAnsi" w:hAnsiTheme="minorHAnsi" w:cstheme="minorHAnsi"/>
          <w:sz w:val="22"/>
        </w:rPr>
      </w:pPr>
      <w:r w:rsidRPr="00AE4E70">
        <w:rPr>
          <w:rFonts w:asciiTheme="minorHAnsi" w:hAnsiTheme="minorHAnsi" w:cstheme="minorHAnsi"/>
          <w:sz w:val="22"/>
        </w:rPr>
        <w:t>I understand the district’s goals related to the EAF.</w:t>
      </w:r>
    </w:p>
    <w:p w:rsidR="00366187" w:rsidRPr="00AE4E70" w:rsidP="00FB0913" w14:paraId="5FDAFA67" w14:textId="77777777">
      <w:pPr>
        <w:pStyle w:val="ListParagraph"/>
        <w:numPr>
          <w:ilvl w:val="0"/>
          <w:numId w:val="8"/>
        </w:numPr>
        <w:spacing w:before="120" w:after="120" w:line="240" w:lineRule="auto"/>
        <w:ind w:left="1080"/>
        <w:jc w:val="left"/>
        <w:textAlignment w:val="baseline"/>
        <w:rPr>
          <w:rFonts w:asciiTheme="minorHAnsi" w:hAnsiTheme="minorHAnsi" w:cstheme="minorHAnsi"/>
          <w:sz w:val="22"/>
        </w:rPr>
      </w:pPr>
      <w:r w:rsidRPr="00AE4E70">
        <w:rPr>
          <w:rFonts w:asciiTheme="minorHAnsi" w:eastAsiaTheme="minorEastAsia" w:hAnsiTheme="minorHAnsi" w:cstheme="minorHAnsi"/>
          <w:sz w:val="22"/>
        </w:rPr>
        <w:t>I am prepared to implement the EAF at my school. </w:t>
      </w:r>
    </w:p>
    <w:p w:rsidR="00366187" w:rsidRPr="00AE4E70" w:rsidP="00FB0913" w14:paraId="6EC517E2" w14:textId="77777777">
      <w:pPr>
        <w:pStyle w:val="ListParagraph"/>
        <w:numPr>
          <w:ilvl w:val="0"/>
          <w:numId w:val="8"/>
        </w:numPr>
        <w:spacing w:before="120" w:after="120" w:line="240" w:lineRule="auto"/>
        <w:ind w:left="1080"/>
        <w:rPr>
          <w:rFonts w:asciiTheme="minorHAnsi" w:hAnsiTheme="minorHAnsi" w:cstheme="minorHAnsi"/>
          <w:b/>
          <w:sz w:val="22"/>
        </w:rPr>
      </w:pPr>
      <w:r w:rsidRPr="00AE4E70">
        <w:rPr>
          <w:rFonts w:asciiTheme="minorHAnsi" w:hAnsiTheme="minorHAnsi" w:cstheme="minorHAnsi"/>
          <w:sz w:val="22"/>
        </w:rPr>
        <w:t>I feel confident that my school will succeed in implementing the EAF.</w:t>
      </w:r>
      <w:r w:rsidRPr="00AE4E70">
        <w:rPr>
          <w:rFonts w:asciiTheme="minorHAnsi" w:hAnsiTheme="minorHAnsi" w:cstheme="minorHAnsi"/>
          <w:b/>
          <w:sz w:val="22"/>
        </w:rPr>
        <w:br w:type="page"/>
      </w:r>
    </w:p>
    <w:p w:rsidR="00366187" w:rsidRPr="009C122E" w:rsidP="00366187" w14:paraId="1A322A79" w14:textId="77777777">
      <w:pPr>
        <w:shd w:val="clear" w:color="auto" w:fill="4472C4" w:themeFill="accent1"/>
        <w:outlineLvl w:val="1"/>
        <w:rPr>
          <w:rFonts w:asciiTheme="minorHAnsi" w:eastAsiaTheme="majorEastAsia" w:hAnsiTheme="minorHAnsi" w:cstheme="minorHAnsi"/>
          <w:b/>
          <w:bCs/>
          <w:color w:val="FFFFFF" w:themeColor="background1"/>
          <w:sz w:val="28"/>
          <w:szCs w:val="28"/>
        </w:rPr>
      </w:pPr>
      <w:r w:rsidRPr="009C122E">
        <w:rPr>
          <w:rFonts w:asciiTheme="minorHAnsi" w:eastAsiaTheme="majorEastAsia" w:hAnsiTheme="minorHAnsi" w:cstheme="minorHAnsi"/>
          <w:b/>
          <w:bCs/>
          <w:color w:val="E7E6E6" w:themeColor="background2"/>
          <w:sz w:val="28"/>
          <w:szCs w:val="28"/>
        </w:rPr>
        <w:t>Implementation of the EAF</w:t>
      </w:r>
    </w:p>
    <w:p w:rsidR="00366187" w:rsidRPr="009C122E" w:rsidP="00366187" w14:paraId="119410B1" w14:textId="63F0F04A">
      <w:pPr>
        <w:rPr>
          <w:rFonts w:eastAsia="Arial" w:asciiTheme="minorHAnsi" w:hAnsiTheme="minorHAnsi" w:cstheme="minorHAnsi"/>
          <w:i/>
          <w:iCs/>
          <w:szCs w:val="20"/>
        </w:rPr>
      </w:pPr>
      <w:r w:rsidRPr="009C122E">
        <w:rPr>
          <w:rFonts w:eastAsia="Arial" w:asciiTheme="minorHAnsi" w:hAnsiTheme="minorHAnsi" w:cstheme="minorHAnsi"/>
          <w:i/>
          <w:iCs/>
          <w:szCs w:val="20"/>
        </w:rPr>
        <w:t xml:space="preserve">[If Q3=Yes, display </w:t>
      </w:r>
      <w:r w:rsidRPr="009C122E" w:rsidR="00B15087">
        <w:rPr>
          <w:rFonts w:eastAsia="Arial" w:asciiTheme="minorHAnsi" w:hAnsiTheme="minorHAnsi" w:cstheme="minorHAnsi"/>
          <w:i/>
          <w:iCs/>
          <w:szCs w:val="20"/>
        </w:rPr>
        <w:t>Q</w:t>
      </w:r>
      <w:r w:rsidR="00B15087">
        <w:rPr>
          <w:rFonts w:eastAsia="Arial" w:asciiTheme="minorHAnsi" w:hAnsiTheme="minorHAnsi" w:cstheme="minorHAnsi"/>
          <w:i/>
          <w:iCs/>
          <w:szCs w:val="20"/>
        </w:rPr>
        <w:t>1</w:t>
      </w:r>
      <w:r w:rsidR="00652274">
        <w:rPr>
          <w:rFonts w:eastAsia="Arial" w:asciiTheme="minorHAnsi" w:hAnsiTheme="minorHAnsi" w:cstheme="minorHAnsi"/>
          <w:i/>
          <w:iCs/>
          <w:szCs w:val="20"/>
        </w:rPr>
        <w:t>3</w:t>
      </w:r>
      <w:r w:rsidRPr="009C122E" w:rsidR="00B15087">
        <w:rPr>
          <w:rFonts w:eastAsia="Arial" w:asciiTheme="minorHAnsi" w:hAnsiTheme="minorHAnsi" w:cstheme="minorHAnsi"/>
          <w:i/>
          <w:iCs/>
          <w:szCs w:val="20"/>
        </w:rPr>
        <w:t xml:space="preserve"> </w:t>
      </w:r>
      <w:r w:rsidRPr="009C122E">
        <w:rPr>
          <w:rFonts w:eastAsia="Arial" w:asciiTheme="minorHAnsi" w:hAnsiTheme="minorHAnsi" w:cstheme="minorHAnsi"/>
          <w:i/>
          <w:iCs/>
          <w:szCs w:val="20"/>
        </w:rPr>
        <w:t xml:space="preserve">and </w:t>
      </w:r>
      <w:r w:rsidRPr="009C122E" w:rsidR="00B15087">
        <w:rPr>
          <w:rFonts w:eastAsia="Arial" w:asciiTheme="minorHAnsi" w:hAnsiTheme="minorHAnsi" w:cstheme="minorHAnsi"/>
          <w:i/>
          <w:iCs/>
          <w:szCs w:val="20"/>
        </w:rPr>
        <w:t>Q</w:t>
      </w:r>
      <w:r w:rsidR="00B15087">
        <w:rPr>
          <w:rFonts w:eastAsia="Arial" w:asciiTheme="minorHAnsi" w:hAnsiTheme="minorHAnsi" w:cstheme="minorHAnsi"/>
          <w:i/>
          <w:iCs/>
          <w:szCs w:val="20"/>
        </w:rPr>
        <w:t>14</w:t>
      </w:r>
      <w:r w:rsidRPr="009C122E">
        <w:rPr>
          <w:rFonts w:eastAsia="Arial" w:asciiTheme="minorHAnsi" w:hAnsiTheme="minorHAnsi" w:cstheme="minorHAnsi"/>
          <w:i/>
          <w:iCs/>
          <w:szCs w:val="20"/>
        </w:rPr>
        <w:t>]</w:t>
      </w:r>
    </w:p>
    <w:p w:rsidR="00366187" w:rsidRPr="009C122E" w:rsidP="0E7E7116" w14:paraId="78511AA2" w14:textId="52A655C5">
      <w:pPr>
        <w:pStyle w:val="ListParagraph"/>
        <w:numPr>
          <w:ilvl w:val="0"/>
          <w:numId w:val="1"/>
        </w:numPr>
        <w:rPr>
          <w:rFonts w:asciiTheme="minorHAnsi" w:hAnsiTheme="minorHAnsi"/>
          <w:sz w:val="22"/>
        </w:rPr>
      </w:pPr>
      <w:r w:rsidRPr="0E7E7116">
        <w:rPr>
          <w:rFonts w:asciiTheme="minorHAnsi" w:hAnsiTheme="minorHAnsi"/>
          <w:sz w:val="22"/>
        </w:rPr>
        <w:t>What percent</w:t>
      </w:r>
      <w:r w:rsidRPr="0E7E7116" w:rsidR="00540A49">
        <w:rPr>
          <w:rFonts w:asciiTheme="minorHAnsi" w:hAnsiTheme="minorHAnsi"/>
          <w:sz w:val="22"/>
        </w:rPr>
        <w:t>age</w:t>
      </w:r>
      <w:r w:rsidRPr="0E7E7116">
        <w:rPr>
          <w:rFonts w:asciiTheme="minorHAnsi" w:hAnsiTheme="minorHAnsi"/>
          <w:sz w:val="22"/>
        </w:rPr>
        <w:t xml:space="preserve"> of your work time have you spent on efforts directly related to the EAF this year? [Sliding percentage input ranging from 0% to 100%]</w:t>
      </w:r>
      <w:r w:rsidRPr="0E7E7116">
        <w:rPr>
          <w:rFonts w:eastAsia="Times New Roman" w:asciiTheme="minorHAnsi" w:hAnsiTheme="minorHAnsi"/>
          <w:sz w:val="22"/>
        </w:rPr>
        <w:t> </w:t>
      </w:r>
    </w:p>
    <w:p w:rsidR="00366187" w:rsidRPr="009C122E" w:rsidP="00366187" w14:paraId="5A77ABDD" w14:textId="77777777">
      <w:pPr>
        <w:pStyle w:val="ListParagraph"/>
        <w:ind w:left="360"/>
        <w:rPr>
          <w:rFonts w:asciiTheme="minorHAnsi" w:hAnsiTheme="minorHAnsi" w:cstheme="minorHAnsi"/>
          <w:sz w:val="22"/>
        </w:rPr>
      </w:pPr>
    </w:p>
    <w:p w:rsidR="00366187" w:rsidRPr="009C122E" w:rsidP="00366187" w14:paraId="3C093698" w14:textId="77777777">
      <w:pPr>
        <w:pStyle w:val="ListParagraph"/>
        <w:numPr>
          <w:ilvl w:val="0"/>
          <w:numId w:val="1"/>
        </w:numPr>
        <w:rPr>
          <w:rFonts w:asciiTheme="minorHAnsi" w:hAnsiTheme="minorHAnsi" w:cstheme="minorHAnsi"/>
          <w:sz w:val="22"/>
        </w:rPr>
      </w:pPr>
      <w:r w:rsidRPr="009C122E">
        <w:rPr>
          <w:rFonts w:asciiTheme="minorHAnsi" w:hAnsiTheme="minorHAnsi" w:cstheme="minorHAnsi"/>
          <w:sz w:val="22"/>
        </w:rPr>
        <w:t>To what extent do you agree with the following statement: The time I spent on the EAF was enough to properly implement the EAF. [Likert scale with the following options: strongly disagree, disagree, agree, strongly agree]</w:t>
      </w:r>
    </w:p>
    <w:p w:rsidR="00366187" w:rsidRPr="009C122E" w:rsidP="00366187" w14:paraId="488041FB" w14:textId="77777777">
      <w:pPr>
        <w:rPr>
          <w:rFonts w:asciiTheme="minorHAnsi" w:hAnsiTheme="minorHAnsi" w:cstheme="minorHAnsi"/>
          <w:sz w:val="22"/>
        </w:rPr>
      </w:pPr>
    </w:p>
    <w:p w:rsidR="00995817" w:rsidRPr="009C122E" w14:paraId="4C9FB72D" w14:textId="77777777">
      <w:pPr>
        <w:rPr>
          <w:rFonts w:asciiTheme="minorHAnsi" w:hAnsiTheme="minorHAnsi" w:cstheme="minorHAnsi"/>
        </w:rPr>
      </w:pPr>
    </w:p>
    <w:sectPr w:rsidSect="0082797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E5A66" w14:paraId="3D092BC5" w14:textId="77777777">
      <w:pPr>
        <w:spacing w:before="0" w:after="0" w:line="240" w:lineRule="auto"/>
      </w:pPr>
      <w:r>
        <w:separator/>
      </w:r>
    </w:p>
  </w:endnote>
  <w:endnote w:type="continuationSeparator" w:id="1">
    <w:p w:rsidR="004E5A66" w14:paraId="067ED0A2" w14:textId="77777777">
      <w:pPr>
        <w:spacing w:before="0" w:after="0" w:line="240" w:lineRule="auto"/>
      </w:pPr>
      <w:r>
        <w:continuationSeparator/>
      </w:r>
    </w:p>
  </w:endnote>
  <w:endnote w:type="continuationNotice" w:id="2">
    <w:p w:rsidR="004E5A66" w14:paraId="5EF63C7A"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Ideal Sans Book">
    <w:altName w:val="Calibri"/>
    <w:panose1 w:val="00000000000000000000"/>
    <w:charset w:val="00"/>
    <w:family w:val="modern"/>
    <w:notTrueType/>
    <w:pitch w:val="variable"/>
    <w:sig w:usb0="A10000FF" w:usb1="5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BE5" w14:paraId="561B02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pacing w:val="20"/>
      </w:rPr>
      <w:id w:val="1833944309"/>
      <w:docPartObj>
        <w:docPartGallery w:val="Page Numbers (Bottom of Page)"/>
        <w:docPartUnique/>
      </w:docPartObj>
    </w:sdtPr>
    <w:sdtContent>
      <w:p w:rsidR="009D2D1F" w:rsidRPr="00286051" w:rsidP="00286051" w14:paraId="77D2F43A" w14:textId="77777777">
        <w:pPr>
          <w:pBdr>
            <w:top w:val="single" w:sz="4" w:space="6" w:color="ED7D31" w:themeColor="accent2"/>
          </w:pBdr>
          <w:spacing w:before="0" w:after="0"/>
          <w:jc w:val="right"/>
          <w:rPr>
            <w:spacing w:val="20"/>
          </w:rPr>
        </w:pPr>
        <w:r w:rsidRPr="00D7004E">
          <w:rPr>
            <w:rFonts w:ascii="Ideal Sans Book" w:hAnsi="Ideal Sans Book"/>
            <w:color w:val="4472C4" w:themeColor="accent1"/>
            <w:spacing w:val="20"/>
            <w:sz w:val="22"/>
          </w:rPr>
          <w:t xml:space="preserve">Page </w:t>
        </w:r>
        <w:r w:rsidRPr="00D7004E">
          <w:rPr>
            <w:rFonts w:ascii="Ideal Sans Book" w:hAnsi="Ideal Sans Book"/>
            <w:color w:val="ED7D31" w:themeColor="accent2"/>
            <w:spacing w:val="20"/>
            <w:sz w:val="22"/>
          </w:rPr>
          <w:t>|</w:t>
        </w:r>
        <w:r w:rsidRPr="00D7004E">
          <w:rPr>
            <w:rFonts w:ascii="Ideal Sans Book" w:hAnsi="Ideal Sans Book"/>
            <w:color w:val="4472C4" w:themeColor="accent1"/>
            <w:spacing w:val="20"/>
            <w:sz w:val="22"/>
          </w:rPr>
          <w:t xml:space="preserve"> </w:t>
        </w:r>
        <w:r w:rsidRPr="00C80236">
          <w:rPr>
            <w:rFonts w:ascii="Ideal Sans Book" w:hAnsi="Ideal Sans Book"/>
            <w:color w:val="4472C4" w:themeColor="accent1"/>
            <w:spacing w:val="20"/>
            <w:sz w:val="22"/>
          </w:rPr>
          <w:fldChar w:fldCharType="begin"/>
        </w:r>
        <w:r w:rsidRPr="00C80236">
          <w:rPr>
            <w:rFonts w:ascii="Ideal Sans Book" w:hAnsi="Ideal Sans Book"/>
            <w:color w:val="4472C4" w:themeColor="accent1"/>
            <w:spacing w:val="20"/>
            <w:sz w:val="22"/>
          </w:rPr>
          <w:instrText xml:space="preserve"> PAGE   \* MERGEFORMAT </w:instrText>
        </w:r>
        <w:r w:rsidRPr="00C80236">
          <w:rPr>
            <w:rFonts w:ascii="Ideal Sans Book" w:hAnsi="Ideal Sans Book"/>
            <w:color w:val="4472C4" w:themeColor="accent1"/>
            <w:spacing w:val="20"/>
            <w:sz w:val="22"/>
          </w:rPr>
          <w:fldChar w:fldCharType="separate"/>
        </w:r>
        <w:r w:rsidRPr="00C80236">
          <w:rPr>
            <w:rFonts w:ascii="Ideal Sans Book" w:hAnsi="Ideal Sans Book"/>
            <w:color w:val="4472C4" w:themeColor="accent1"/>
            <w:spacing w:val="20"/>
            <w:sz w:val="22"/>
          </w:rPr>
          <w:t>2</w:t>
        </w:r>
        <w:r w:rsidRPr="00C80236">
          <w:rPr>
            <w:rFonts w:ascii="Ideal Sans Book" w:hAnsi="Ideal Sans Book"/>
            <w:noProof/>
            <w:color w:val="4472C4" w:themeColor="accent1"/>
            <w:spacing w:val="20"/>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3014934"/>
      <w:docPartObj>
        <w:docPartGallery w:val="Page Numbers (Bottom of Page)"/>
        <w:docPartUnique/>
      </w:docPartObj>
    </w:sdtPr>
    <w:sdtEndPr>
      <w:rPr>
        <w:noProof/>
      </w:rPr>
    </w:sdtEndPr>
    <w:sdtContent>
      <w:p w:rsidR="005D5BE5" w14:paraId="495B4844" w14:textId="642C8A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D2D1F" w:rsidRPr="005D5BE5" w:rsidP="005D5BE5" w14:paraId="5563A893" w14:textId="65351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5A66" w14:paraId="214BD747" w14:textId="77777777">
      <w:pPr>
        <w:spacing w:before="0" w:after="0" w:line="240" w:lineRule="auto"/>
      </w:pPr>
      <w:r>
        <w:separator/>
      </w:r>
    </w:p>
  </w:footnote>
  <w:footnote w:type="continuationSeparator" w:id="1">
    <w:p w:rsidR="004E5A66" w14:paraId="76943DC9" w14:textId="77777777">
      <w:pPr>
        <w:spacing w:before="0" w:after="0" w:line="240" w:lineRule="auto"/>
      </w:pPr>
      <w:r>
        <w:continuationSeparator/>
      </w:r>
    </w:p>
  </w:footnote>
  <w:footnote w:type="continuationNotice" w:id="2">
    <w:p w:rsidR="004E5A66" w14:paraId="6C651FDE"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BE5" w14:paraId="095106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BE5" w14:paraId="47C0014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D1F" w:rsidRPr="008B501C" w:rsidP="00286051" w14:paraId="05F6535B"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B3511"/>
    <w:multiLevelType w:val="hybridMultilevel"/>
    <w:tmpl w:val="2E5E36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055BC0"/>
    <w:multiLevelType w:val="hybridMultilevel"/>
    <w:tmpl w:val="FC62027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691F55"/>
    <w:multiLevelType w:val="hybridMultilevel"/>
    <w:tmpl w:val="7092F2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1B3AD8"/>
    <w:multiLevelType w:val="hybridMultilevel"/>
    <w:tmpl w:val="7AEEA1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0942034"/>
    <w:multiLevelType w:val="hybridMultilevel"/>
    <w:tmpl w:val="2576AC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DE0587A"/>
    <w:multiLevelType w:val="hybridMultilevel"/>
    <w:tmpl w:val="34C26F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E6D000C"/>
    <w:multiLevelType w:val="hybridMultilevel"/>
    <w:tmpl w:val="F560E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27843D4"/>
    <w:multiLevelType w:val="hybridMultilevel"/>
    <w:tmpl w:val="99FE13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4C753D9"/>
    <w:multiLevelType w:val="hybridMultilevel"/>
    <w:tmpl w:val="E806EE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A241C8C"/>
    <w:multiLevelType w:val="hybridMultilevel"/>
    <w:tmpl w:val="D9DA28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E9A2129"/>
    <w:multiLevelType w:val="hybridMultilevel"/>
    <w:tmpl w:val="CF1CEF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74903052">
    <w:abstractNumId w:val="1"/>
  </w:num>
  <w:num w:numId="2" w16cid:durableId="1016425558">
    <w:abstractNumId w:val="9"/>
  </w:num>
  <w:num w:numId="3" w16cid:durableId="456414880">
    <w:abstractNumId w:val="10"/>
  </w:num>
  <w:num w:numId="4" w16cid:durableId="751319470">
    <w:abstractNumId w:val="0"/>
  </w:num>
  <w:num w:numId="5" w16cid:durableId="203030727">
    <w:abstractNumId w:val="8"/>
  </w:num>
  <w:num w:numId="6" w16cid:durableId="473525301">
    <w:abstractNumId w:val="7"/>
  </w:num>
  <w:num w:numId="7" w16cid:durableId="452939115">
    <w:abstractNumId w:val="5"/>
  </w:num>
  <w:num w:numId="8" w16cid:durableId="1146313962">
    <w:abstractNumId w:val="6"/>
  </w:num>
  <w:num w:numId="9" w16cid:durableId="808278655">
    <w:abstractNumId w:val="2"/>
  </w:num>
  <w:num w:numId="10" w16cid:durableId="1980426">
    <w:abstractNumId w:val="3"/>
  </w:num>
  <w:num w:numId="11" w16cid:durableId="1802966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87"/>
    <w:rsid w:val="00002872"/>
    <w:rsid w:val="00061DB3"/>
    <w:rsid w:val="00093693"/>
    <w:rsid w:val="000A1E8C"/>
    <w:rsid w:val="000C078A"/>
    <w:rsid w:val="001312D3"/>
    <w:rsid w:val="0013594C"/>
    <w:rsid w:val="00135E59"/>
    <w:rsid w:val="0016415F"/>
    <w:rsid w:val="001E0781"/>
    <w:rsid w:val="001E12C0"/>
    <w:rsid w:val="00213C7C"/>
    <w:rsid w:val="0028150E"/>
    <w:rsid w:val="00286051"/>
    <w:rsid w:val="00290EA5"/>
    <w:rsid w:val="002922C5"/>
    <w:rsid w:val="002A285E"/>
    <w:rsid w:val="002C5C09"/>
    <w:rsid w:val="002D6E3C"/>
    <w:rsid w:val="002F01A3"/>
    <w:rsid w:val="00366187"/>
    <w:rsid w:val="00367F86"/>
    <w:rsid w:val="00381EF5"/>
    <w:rsid w:val="003A6175"/>
    <w:rsid w:val="003B3E42"/>
    <w:rsid w:val="003C033B"/>
    <w:rsid w:val="00432DF6"/>
    <w:rsid w:val="004B7DFD"/>
    <w:rsid w:val="004E349C"/>
    <w:rsid w:val="004E5A66"/>
    <w:rsid w:val="0051657C"/>
    <w:rsid w:val="00534113"/>
    <w:rsid w:val="005341C8"/>
    <w:rsid w:val="00540A49"/>
    <w:rsid w:val="005416B4"/>
    <w:rsid w:val="00586B07"/>
    <w:rsid w:val="005D5BE5"/>
    <w:rsid w:val="005E4317"/>
    <w:rsid w:val="005F2911"/>
    <w:rsid w:val="00606B3F"/>
    <w:rsid w:val="00610B5E"/>
    <w:rsid w:val="00632879"/>
    <w:rsid w:val="00652274"/>
    <w:rsid w:val="00662F5A"/>
    <w:rsid w:val="0067696C"/>
    <w:rsid w:val="006C27F4"/>
    <w:rsid w:val="006C4309"/>
    <w:rsid w:val="006E18E7"/>
    <w:rsid w:val="006F0BA4"/>
    <w:rsid w:val="0075447F"/>
    <w:rsid w:val="00770B57"/>
    <w:rsid w:val="00773B04"/>
    <w:rsid w:val="007820C5"/>
    <w:rsid w:val="00791A67"/>
    <w:rsid w:val="007D0F9F"/>
    <w:rsid w:val="007D3810"/>
    <w:rsid w:val="007E26E5"/>
    <w:rsid w:val="00806A29"/>
    <w:rsid w:val="0081372E"/>
    <w:rsid w:val="0082300F"/>
    <w:rsid w:val="0082393B"/>
    <w:rsid w:val="0082797D"/>
    <w:rsid w:val="008509C6"/>
    <w:rsid w:val="00890089"/>
    <w:rsid w:val="008B501C"/>
    <w:rsid w:val="008E5806"/>
    <w:rsid w:val="0090787B"/>
    <w:rsid w:val="00922638"/>
    <w:rsid w:val="00943FB7"/>
    <w:rsid w:val="00963531"/>
    <w:rsid w:val="00963599"/>
    <w:rsid w:val="00974122"/>
    <w:rsid w:val="00995005"/>
    <w:rsid w:val="00995817"/>
    <w:rsid w:val="009C122E"/>
    <w:rsid w:val="009D2D1F"/>
    <w:rsid w:val="009E3DA1"/>
    <w:rsid w:val="00A0290A"/>
    <w:rsid w:val="00A16BB8"/>
    <w:rsid w:val="00A30065"/>
    <w:rsid w:val="00A341F7"/>
    <w:rsid w:val="00A813B5"/>
    <w:rsid w:val="00AE4E70"/>
    <w:rsid w:val="00AE4EAA"/>
    <w:rsid w:val="00B15087"/>
    <w:rsid w:val="00B1637D"/>
    <w:rsid w:val="00BA31A3"/>
    <w:rsid w:val="00BD24DE"/>
    <w:rsid w:val="00BE40A8"/>
    <w:rsid w:val="00BF688E"/>
    <w:rsid w:val="00C16704"/>
    <w:rsid w:val="00C258CC"/>
    <w:rsid w:val="00C55CA3"/>
    <w:rsid w:val="00C661FE"/>
    <w:rsid w:val="00C77647"/>
    <w:rsid w:val="00C80236"/>
    <w:rsid w:val="00CA12C1"/>
    <w:rsid w:val="00CC3AE0"/>
    <w:rsid w:val="00CF172C"/>
    <w:rsid w:val="00D03850"/>
    <w:rsid w:val="00D7004E"/>
    <w:rsid w:val="00D76B99"/>
    <w:rsid w:val="00DC6E8F"/>
    <w:rsid w:val="00DF1AD2"/>
    <w:rsid w:val="00E02A24"/>
    <w:rsid w:val="00E607AA"/>
    <w:rsid w:val="00E75886"/>
    <w:rsid w:val="00E84B42"/>
    <w:rsid w:val="00EA32C9"/>
    <w:rsid w:val="00EA4833"/>
    <w:rsid w:val="00EE75BD"/>
    <w:rsid w:val="00F33B50"/>
    <w:rsid w:val="00F5408B"/>
    <w:rsid w:val="00F562F8"/>
    <w:rsid w:val="00F722B6"/>
    <w:rsid w:val="00F95FE9"/>
    <w:rsid w:val="00FA52E1"/>
    <w:rsid w:val="00FB0913"/>
    <w:rsid w:val="00FB5EC0"/>
    <w:rsid w:val="00FF5B46"/>
    <w:rsid w:val="0E7E7116"/>
    <w:rsid w:val="3C1C7B20"/>
    <w:rsid w:val="527C72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3441B8F"/>
  <w15:chartTrackingRefBased/>
  <w15:docId w15:val="{636E36C6-D8E2-49C3-9854-D142C78F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187"/>
    <w:pPr>
      <w:spacing w:before="240" w:after="240" w:line="300" w:lineRule="auto"/>
      <w:jc w:val="both"/>
    </w:pPr>
    <w:rPr>
      <w:rFonts w:ascii="Arial" w:hAnsi="Arial"/>
      <w:kern w:val="0"/>
      <w:sz w:val="20"/>
      <w14:ligatures w14:val="none"/>
    </w:rPr>
  </w:style>
  <w:style w:type="paragraph" w:styleId="Heading3">
    <w:name w:val="heading 3"/>
    <w:basedOn w:val="Normal"/>
    <w:next w:val="Normal"/>
    <w:link w:val="Heading3Char"/>
    <w:uiPriority w:val="9"/>
    <w:qFormat/>
    <w:rsid w:val="00366187"/>
    <w:pPr>
      <w:outlineLvl w:val="2"/>
    </w:pPr>
    <w:rPr>
      <w:rFonts w:eastAsiaTheme="majorEastAsia" w:cstheme="majorBidi"/>
      <w:b/>
      <w:color w:val="4472C4" w:themeColor="accen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6187"/>
    <w:rPr>
      <w:rFonts w:ascii="Arial" w:hAnsi="Arial" w:eastAsiaTheme="majorEastAsia" w:cstheme="majorBidi"/>
      <w:b/>
      <w:color w:val="4472C4" w:themeColor="accent1"/>
      <w:kern w:val="0"/>
      <w:sz w:val="28"/>
      <w:szCs w:val="24"/>
      <w14:ligatures w14:val="none"/>
    </w:rPr>
  </w:style>
  <w:style w:type="character" w:styleId="Hyperlink">
    <w:name w:val="Hyperlink"/>
    <w:basedOn w:val="DefaultParagraphFont"/>
    <w:uiPriority w:val="99"/>
    <w:qFormat/>
    <w:rsid w:val="00366187"/>
    <w:rPr>
      <w:rFonts w:ascii="Arial" w:hAnsi="Arial"/>
      <w:color w:val="C45911" w:themeColor="accent2" w:themeShade="BF"/>
      <w:sz w:val="20"/>
      <w:u w:val="single"/>
    </w:rPr>
  </w:style>
  <w:style w:type="paragraph" w:styleId="Header">
    <w:name w:val="header"/>
    <w:basedOn w:val="Normal"/>
    <w:link w:val="HeaderChar"/>
    <w:unhideWhenUsed/>
    <w:rsid w:val="00366187"/>
    <w:pPr>
      <w:tabs>
        <w:tab w:val="center" w:pos="4680"/>
        <w:tab w:val="right" w:pos="9360"/>
      </w:tabs>
      <w:spacing w:before="0" w:after="0" w:line="240" w:lineRule="auto"/>
    </w:pPr>
  </w:style>
  <w:style w:type="character" w:customStyle="1" w:styleId="HeaderChar">
    <w:name w:val="Header Char"/>
    <w:basedOn w:val="DefaultParagraphFont"/>
    <w:link w:val="Header"/>
    <w:rsid w:val="00366187"/>
    <w:rPr>
      <w:rFonts w:ascii="Arial" w:hAnsi="Arial"/>
      <w:kern w:val="0"/>
      <w:sz w:val="20"/>
      <w14:ligatures w14:val="none"/>
    </w:rPr>
  </w:style>
  <w:style w:type="paragraph" w:styleId="ListParagraph">
    <w:name w:val="List Paragraph"/>
    <w:basedOn w:val="Normal"/>
    <w:uiPriority w:val="34"/>
    <w:rsid w:val="00366187"/>
    <w:pPr>
      <w:ind w:left="720"/>
      <w:contextualSpacing/>
    </w:pPr>
  </w:style>
  <w:style w:type="character" w:styleId="CommentReference">
    <w:name w:val="annotation reference"/>
    <w:basedOn w:val="DefaultParagraphFont"/>
    <w:uiPriority w:val="99"/>
    <w:unhideWhenUsed/>
    <w:rsid w:val="00366187"/>
    <w:rPr>
      <w:sz w:val="16"/>
      <w:szCs w:val="16"/>
    </w:rPr>
  </w:style>
  <w:style w:type="paragraph" w:styleId="CommentText">
    <w:name w:val="annotation text"/>
    <w:basedOn w:val="Normal"/>
    <w:link w:val="CommentTextChar"/>
    <w:uiPriority w:val="99"/>
    <w:unhideWhenUsed/>
    <w:qFormat/>
    <w:rsid w:val="00366187"/>
    <w:pPr>
      <w:spacing w:line="240" w:lineRule="auto"/>
    </w:pPr>
    <w:rPr>
      <w:szCs w:val="20"/>
    </w:rPr>
  </w:style>
  <w:style w:type="character" w:customStyle="1" w:styleId="CommentTextChar">
    <w:name w:val="Comment Text Char"/>
    <w:basedOn w:val="DefaultParagraphFont"/>
    <w:link w:val="CommentText"/>
    <w:uiPriority w:val="99"/>
    <w:qFormat/>
    <w:rsid w:val="00366187"/>
    <w:rPr>
      <w:rFonts w:ascii="Arial" w:hAnsi="Arial"/>
      <w:kern w:val="0"/>
      <w:sz w:val="20"/>
      <w:szCs w:val="20"/>
      <w14:ligatures w14:val="none"/>
    </w:rPr>
  </w:style>
  <w:style w:type="paragraph" w:styleId="Footer">
    <w:name w:val="footer"/>
    <w:basedOn w:val="Normal"/>
    <w:link w:val="FooterChar"/>
    <w:uiPriority w:val="99"/>
    <w:unhideWhenUsed/>
    <w:rsid w:val="005D5BE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D5BE5"/>
    <w:rPr>
      <w:rFonts w:ascii="Arial" w:hAnsi="Arial"/>
      <w:kern w:val="0"/>
      <w:sz w:val="20"/>
      <w14:ligatures w14:val="none"/>
    </w:rPr>
  </w:style>
  <w:style w:type="paragraph" w:styleId="CommentSubject">
    <w:name w:val="annotation subject"/>
    <w:basedOn w:val="CommentText"/>
    <w:next w:val="CommentText"/>
    <w:link w:val="CommentSubjectChar"/>
    <w:uiPriority w:val="99"/>
    <w:semiHidden/>
    <w:unhideWhenUsed/>
    <w:rsid w:val="0075447F"/>
    <w:rPr>
      <w:b/>
      <w:bCs/>
    </w:rPr>
  </w:style>
  <w:style w:type="character" w:customStyle="1" w:styleId="CommentSubjectChar">
    <w:name w:val="Comment Subject Char"/>
    <w:basedOn w:val="CommentTextChar"/>
    <w:link w:val="CommentSubject"/>
    <w:uiPriority w:val="99"/>
    <w:semiHidden/>
    <w:rsid w:val="0075447F"/>
    <w:rPr>
      <w:rFonts w:ascii="Arial" w:hAnsi="Arial"/>
      <w:b/>
      <w:bCs/>
      <w:kern w:val="0"/>
      <w:sz w:val="20"/>
      <w:szCs w:val="20"/>
      <w14:ligatures w14:val="none"/>
    </w:rPr>
  </w:style>
  <w:style w:type="paragraph" w:styleId="Revision">
    <w:name w:val="Revision"/>
    <w:hidden/>
    <w:uiPriority w:val="99"/>
    <w:semiHidden/>
    <w:rsid w:val="00F722B6"/>
    <w:pPr>
      <w:spacing w:after="0" w:line="240" w:lineRule="auto"/>
    </w:pPr>
    <w:rPr>
      <w:rFonts w:ascii="Arial" w:hAnsi="Arial"/>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warner@gibsonconsult.org" TargetMode="External" /><Relationship Id="rId11" Type="http://schemas.openxmlformats.org/officeDocument/2006/relationships/hyperlink" Target="mailto:IRB@air.org"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07c570-f7fa-4f8b-b3d5-e892678e2cea">
      <Terms xmlns="http://schemas.microsoft.com/office/infopath/2007/PartnerControls"/>
    </lcf76f155ced4ddcb4097134ff3c332f>
    <TaxCatchAll xmlns="d0e0dcf0-b502-4c3c-ae61-95e0346bcd21" xsi:nil="true"/>
    <Order0 xmlns="e607c570-f7fa-4f8b-b3d5-e892678e2c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D6BE7E366B7A458A6569965782F749" ma:contentTypeVersion="16" ma:contentTypeDescription="Create a new document." ma:contentTypeScope="" ma:versionID="153bc0cbafb8812ea2209d6eb2a814ea">
  <xsd:schema xmlns:xsd="http://www.w3.org/2001/XMLSchema" xmlns:xs="http://www.w3.org/2001/XMLSchema" xmlns:p="http://schemas.microsoft.com/office/2006/metadata/properties" xmlns:ns2="e607c570-f7fa-4f8b-b3d5-e892678e2cea" xmlns:ns3="d0e0dcf0-b502-4c3c-ae61-95e0346bcd21" targetNamespace="http://schemas.microsoft.com/office/2006/metadata/properties" ma:root="true" ma:fieldsID="74144047f538a7211e8109946d84781b" ns2:_="" ns3:_="">
    <xsd:import namespace="e607c570-f7fa-4f8b-b3d5-e892678e2cea"/>
    <xsd:import namespace="d0e0dcf0-b502-4c3c-ae61-95e0346bcd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Order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c570-f7fa-4f8b-b3d5-e892678e2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dexed="true" ma:internalName="Order0"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0dcf0-b502-4c3c-ae61-95e0346bcd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10a2eb-f66a-4233-9110-01707da07645}" ma:internalName="TaxCatchAll" ma:showField="CatchAllData" ma:web="d0e0dcf0-b502-4c3c-ae61-95e0346bcd2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A50C4-5364-43BB-9186-F823206ECFBE}">
  <ds:schemaRefs>
    <ds:schemaRef ds:uri="http://schemas.microsoft.com/office/2006/metadata/properties"/>
    <ds:schemaRef ds:uri="http://schemas.microsoft.com/office/infopath/2007/PartnerControls"/>
    <ds:schemaRef ds:uri="e607c570-f7fa-4f8b-b3d5-e892678e2cea"/>
    <ds:schemaRef ds:uri="d0e0dcf0-b502-4c3c-ae61-95e0346bcd21"/>
  </ds:schemaRefs>
</ds:datastoreItem>
</file>

<file path=customXml/itemProps2.xml><?xml version="1.0" encoding="utf-8"?>
<ds:datastoreItem xmlns:ds="http://schemas.openxmlformats.org/officeDocument/2006/customXml" ds:itemID="{4900DB0F-A9E5-428C-827E-40D82FD23F3D}">
  <ds:schemaRefs>
    <ds:schemaRef ds:uri="http://schemas.microsoft.com/sharepoint/v3/contenttype/forms"/>
  </ds:schemaRefs>
</ds:datastoreItem>
</file>

<file path=customXml/itemProps3.xml><?xml version="1.0" encoding="utf-8"?>
<ds:datastoreItem xmlns:ds="http://schemas.openxmlformats.org/officeDocument/2006/customXml" ds:itemID="{C7A35C18-F79F-401B-9A4E-EBE0AED2762D}">
  <ds:schemaRefs>
    <ds:schemaRef ds:uri="http://schemas.openxmlformats.org/officeDocument/2006/bibliography"/>
  </ds:schemaRefs>
</ds:datastoreItem>
</file>

<file path=customXml/itemProps4.xml><?xml version="1.0" encoding="utf-8"?>
<ds:datastoreItem xmlns:ds="http://schemas.openxmlformats.org/officeDocument/2006/customXml" ds:itemID="{511BF994-CC3B-44CE-92A8-EF3AEE746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570-f7fa-4f8b-b3d5-e892678e2cea"/>
    <ds:schemaRef ds:uri="d0e0dcf0-b502-4c3c-ae61-95e0346bc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1006</Words>
  <Characters>5475</Characters>
  <Application>Microsoft Office Word</Application>
  <DocSecurity>0</DocSecurity>
  <Lines>103</Lines>
  <Paragraphs>37</Paragraphs>
  <ScaleCrop>false</ScaleCrop>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Stacia Long</dc:creator>
  <cp:lastModifiedBy>Pearson, Juliana</cp:lastModifiedBy>
  <cp:revision>95</cp:revision>
  <dcterms:created xsi:type="dcterms:W3CDTF">2023-12-13T19:37:00Z</dcterms:created>
  <dcterms:modified xsi:type="dcterms:W3CDTF">2024-07-09T14:46:00Z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0x010100B5D6BE7E366B7A458A6569965782F749</vt:lpwstr>
  </property>
  <property fmtid="{D5CDD505-2E9C-101B-9397-08002B2CF9AE}" pid="3" name="GrammarlyDocumentId">
    <vt:lpwstr>e58e3b2701b6368216103e3d67d8c7eefc230429b5c2a45d3f166f2dcabccc23</vt:lpwstr>
  </property>
  <property fmtid="{D5CDD505-2E9C-101B-9397-08002B2CF9AE}" pid="4" name="MediaServiceImageTags">
    <vt:lpwstr/>
  </property>
</Properties>
</file>