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B45" w:rsidP="5331101D" w14:paraId="461BBAA5" w14:textId="77777777">
      <w:pPr>
        <w:jc w:val="center"/>
        <w:rPr>
          <w:rFonts w:ascii="Arial" w:eastAsia="Times New Roman" w:hAnsi="Arial" w:cs="Times New Roman"/>
          <w:b/>
          <w:bCs/>
          <w:color w:val="046B5C"/>
          <w:sz w:val="28"/>
          <w:szCs w:val="32"/>
        </w:rPr>
      </w:pPr>
    </w:p>
    <w:p w:rsidR="008E0B45" w:rsidP="5331101D" w14:paraId="56021818" w14:textId="77777777">
      <w:pPr>
        <w:jc w:val="center"/>
        <w:rPr>
          <w:rFonts w:ascii="Arial" w:eastAsia="Times New Roman" w:hAnsi="Arial" w:cs="Times New Roman"/>
          <w:b/>
          <w:bCs/>
          <w:color w:val="046B5C"/>
          <w:sz w:val="28"/>
          <w:szCs w:val="32"/>
        </w:rPr>
      </w:pPr>
    </w:p>
    <w:p w:rsidR="008E0B45" w:rsidP="5331101D" w14:paraId="5E220D93" w14:textId="77777777">
      <w:pPr>
        <w:jc w:val="center"/>
        <w:rPr>
          <w:rFonts w:ascii="Arial" w:eastAsia="Times New Roman" w:hAnsi="Arial" w:cs="Times New Roman"/>
          <w:b/>
          <w:bCs/>
          <w:color w:val="046B5C"/>
          <w:sz w:val="28"/>
          <w:szCs w:val="32"/>
        </w:rPr>
      </w:pPr>
    </w:p>
    <w:p w:rsidR="008E0B45" w:rsidP="5331101D" w14:paraId="656E57D2" w14:textId="77777777">
      <w:pPr>
        <w:jc w:val="center"/>
        <w:rPr>
          <w:rFonts w:ascii="Arial" w:eastAsia="Times New Roman" w:hAnsi="Arial" w:cs="Times New Roman"/>
          <w:b/>
          <w:bCs/>
          <w:color w:val="046B5C"/>
          <w:sz w:val="28"/>
          <w:szCs w:val="32"/>
        </w:rPr>
      </w:pPr>
    </w:p>
    <w:p w:rsidR="008E0B45" w:rsidP="5331101D" w14:paraId="1387E1E5" w14:textId="77777777">
      <w:pPr>
        <w:jc w:val="center"/>
        <w:rPr>
          <w:rFonts w:ascii="Arial" w:eastAsia="Times New Roman" w:hAnsi="Arial" w:cs="Times New Roman"/>
          <w:b/>
          <w:bCs/>
          <w:color w:val="046B5C"/>
          <w:sz w:val="28"/>
          <w:szCs w:val="32"/>
        </w:rPr>
      </w:pPr>
    </w:p>
    <w:p w:rsidR="008E0B45" w:rsidP="5331101D" w14:paraId="208A8355" w14:textId="57683E41">
      <w:pPr>
        <w:jc w:val="center"/>
        <w:rPr>
          <w:b/>
          <w:bCs/>
        </w:rPr>
      </w:pPr>
      <w:r w:rsidRPr="00CE0811">
        <w:rPr>
          <w:rFonts w:ascii="Arial" w:eastAsia="Times New Roman" w:hAnsi="Arial" w:cs="Times New Roman"/>
          <w:b/>
          <w:bCs/>
          <w:color w:val="046B5C"/>
          <w:sz w:val="28"/>
          <w:szCs w:val="32"/>
        </w:rPr>
        <w:t xml:space="preserve">Appendix </w:t>
      </w:r>
      <w:r>
        <w:rPr>
          <w:rFonts w:ascii="Arial" w:eastAsia="Times New Roman" w:hAnsi="Arial" w:cs="Times New Roman"/>
          <w:b/>
          <w:bCs/>
          <w:color w:val="046B5C"/>
          <w:sz w:val="28"/>
          <w:szCs w:val="32"/>
        </w:rPr>
        <w:t>E.</w:t>
      </w:r>
      <w:r w:rsidRPr="00CE0811">
        <w:rPr>
          <w:rFonts w:ascii="Arial" w:eastAsia="Times New Roman" w:hAnsi="Arial" w:cs="Times New Roman"/>
          <w:b/>
          <w:bCs/>
          <w:color w:val="046B5C"/>
          <w:sz w:val="28"/>
          <w:szCs w:val="32"/>
        </w:rPr>
        <w:br/>
      </w:r>
      <w:r w:rsidRPr="00CE0811">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t>Instructional Leader Implementation Logs</w:t>
      </w:r>
    </w:p>
    <w:p w:rsidR="008E0B45" w14:paraId="46C63BDA" w14:textId="77777777">
      <w:pPr>
        <w:rPr>
          <w:b/>
          <w:bCs/>
        </w:rPr>
      </w:pPr>
      <w:r>
        <w:rPr>
          <w:b/>
          <w:bCs/>
        </w:rPr>
        <w:br w:type="page"/>
      </w:r>
    </w:p>
    <w:p w:rsidR="00C126DF" w:rsidP="5331101D" w14:paraId="2C078E63" w14:textId="7CDD0999">
      <w:pPr>
        <w:jc w:val="center"/>
        <w:rPr>
          <w:b/>
          <w:bCs/>
        </w:rPr>
      </w:pPr>
      <w:r w:rsidRPr="5331101D">
        <w:rPr>
          <w:b/>
          <w:bCs/>
        </w:rPr>
        <w:t>Instructional Leader Implementation Log: Module 1</w:t>
      </w:r>
    </w:p>
    <w:p w:rsidR="005868B3" w:rsidP="005868B3" w14:paraId="5E103733" w14:textId="17CECDFD">
      <w:r>
        <w:t xml:space="preserve">Module 1 of the Toolkit centered on the first of three recommendations for instructional practices. The first </w:t>
      </w:r>
      <w:r w:rsidR="005B54E5">
        <w:t xml:space="preserve">recommendation focused on </w:t>
      </w:r>
      <w:r w:rsidR="00333605">
        <w:rPr>
          <w:b/>
          <w:bCs/>
        </w:rPr>
        <w:t>the use of</w:t>
      </w:r>
      <w:r w:rsidR="005B54E5">
        <w:rPr>
          <w:b/>
          <w:bCs/>
        </w:rPr>
        <w:t xml:space="preserve"> solved problems to engage students in analyzing algebraic reasoning and strategy. </w:t>
      </w:r>
      <w:r w:rsidR="005B54E5">
        <w:t xml:space="preserve">Now that you and the teachers you support have completed the Plan-Do-Study-Act (PDSA) cycle for Module 1, we’d like to learn about what went well </w:t>
      </w:r>
      <w:r w:rsidR="00BC2358">
        <w:t>and what was challenging with supporting teachers in implementing this first recommendation and using the related Toolkit materials.</w:t>
      </w:r>
      <w:r w:rsidR="00F40B02">
        <w:t xml:space="preserve"> We would also like to ask you a few questions </w:t>
      </w:r>
      <w:r w:rsidR="00FF15C1">
        <w:t xml:space="preserve">about the “setting the stage” activities you completed before </w:t>
      </w:r>
      <w:r w:rsidR="00481CBA">
        <w:t>commencing the Module 1 activities.</w:t>
      </w:r>
    </w:p>
    <w:p w:rsidR="00BB5521" w:rsidP="00BB5521" w14:paraId="61115108" w14:textId="7DF01E3B">
      <w:pPr>
        <w:pStyle w:val="ListParagraph"/>
        <w:numPr>
          <w:ilvl w:val="0"/>
          <w:numId w:val="1"/>
        </w:numPr>
      </w:pPr>
      <w:r>
        <w:t>We expect it to take</w:t>
      </w:r>
      <w:r w:rsidR="00503CEF">
        <w:t xml:space="preserve"> you about 15</w:t>
      </w:r>
      <w:r w:rsidR="00F13C26">
        <w:t xml:space="preserve"> - 20</w:t>
      </w:r>
      <w:r w:rsidR="00503CEF">
        <w:t xml:space="preserve"> minutes to complete this implementation log.</w:t>
      </w:r>
      <w:r w:rsidR="00F13C26">
        <w:t xml:space="preserve"> Please complete this log by [DATE].</w:t>
      </w:r>
    </w:p>
    <w:p w:rsidR="00503CEF" w:rsidP="00BB5521" w14:paraId="13DA6404" w14:textId="61FFEE6A">
      <w:pPr>
        <w:pStyle w:val="ListParagraph"/>
        <w:numPr>
          <w:ilvl w:val="0"/>
          <w:numId w:val="1"/>
        </w:numPr>
      </w:pPr>
      <w:r>
        <w:t xml:space="preserve">As an instructional leader who </w:t>
      </w:r>
      <w:r w:rsidR="005567A7">
        <w:t>is receiving access to the Toolkit and supporting teachers</w:t>
      </w:r>
      <w:r w:rsidR="009C1A7B">
        <w:t xml:space="preserve"> using the Toolkit, your insights are valuable, and we hope you will take the time to complete this log. You may skip</w:t>
      </w:r>
      <w:r w:rsidR="001C3B2D">
        <w:t xml:space="preserve"> any questions you are not comfortable answering; however, we hope that you answer as many as you can.</w:t>
      </w:r>
    </w:p>
    <w:p w:rsidR="001C3B2D" w:rsidP="00BB5521" w14:paraId="3236A52F" w14:textId="01F3F909">
      <w:pPr>
        <w:pStyle w:val="ListParagraph"/>
        <w:numPr>
          <w:ilvl w:val="0"/>
          <w:numId w:val="1"/>
        </w:numPr>
      </w:pPr>
      <w:r>
        <w:t xml:space="preserve">The information you provide in this implementation log will help us understand how instructional leaders used the resources and supported teachers implementing the recommendations in their classrooms. Your insights will also </w:t>
      </w:r>
      <w:r w:rsidR="003278E5">
        <w:t xml:space="preserve">inform future improvements to the Toolkit. </w:t>
      </w:r>
      <w:r w:rsidR="009E2872">
        <w:t>Any reporting prepared for this study will summarize findings across participating districts and will not associate responses with a specific district, school or individual</w:t>
      </w:r>
      <w:r w:rsidR="003278E5">
        <w:t xml:space="preserve">. </w:t>
      </w:r>
    </w:p>
    <w:p w:rsidR="00E0765E" w:rsidP="00BB5521" w14:paraId="42D6F23A" w14:textId="4EECEA91">
      <w:pPr>
        <w:pStyle w:val="ListParagraph"/>
        <w:numPr>
          <w:ilvl w:val="0"/>
          <w:numId w:val="1"/>
        </w:numPr>
      </w:pPr>
      <w:r>
        <w:t xml:space="preserve">All data </w:t>
      </w:r>
      <w:r>
        <w:t>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p>
    <w:p w:rsidR="005948F8" w:rsidP="00BB5521" w14:paraId="2A176150" w14:textId="7B4F6D35">
      <w:pPr>
        <w:pStyle w:val="ListParagraph"/>
        <w:numPr>
          <w:ilvl w:val="0"/>
          <w:numId w:val="1"/>
        </w:numPr>
      </w:pPr>
      <w:r>
        <w:t xml:space="preserve">If you complete an implementation log for each of the four Toolkit modules, you will receive a </w:t>
      </w:r>
      <w:r w:rsidR="00EE29BA">
        <w:t>$60 gift card to thank you for your time and effort.</w:t>
      </w:r>
    </w:p>
    <w:p w:rsidR="00EE29BA" w:rsidP="00EE29BA" w14:paraId="54C002FA" w14:textId="2D4D0BD8">
      <w:r>
        <w:rPr>
          <w:rFonts w:ascii="Wingdings" w:eastAsia="Wingdings" w:hAnsi="Wingdings" w:cs="Wingdings"/>
        </w:rPr>
        <w:t>q</w:t>
      </w:r>
      <w:r>
        <w:t xml:space="preserve"> START IMPLEMENTATION LOG</w:t>
      </w:r>
    </w:p>
    <w:p w:rsidR="008D2F83" w:rsidP="0099535B" w14:paraId="48B3E90B" w14:textId="6F148859">
      <w:pPr>
        <w:spacing w:after="0"/>
        <w:rPr>
          <w:b/>
          <w:bCs/>
        </w:rPr>
      </w:pPr>
      <w:r>
        <w:rPr>
          <w:b/>
          <w:bCs/>
        </w:rPr>
        <w:t xml:space="preserve">Section I: </w:t>
      </w:r>
      <w:r w:rsidR="008975B5">
        <w:rPr>
          <w:b/>
          <w:bCs/>
        </w:rPr>
        <w:t>Setting the stage</w:t>
      </w:r>
      <w:r w:rsidR="00860B06">
        <w:rPr>
          <w:b/>
          <w:bCs/>
        </w:rPr>
        <w:t xml:space="preserve"> activities and resources</w:t>
      </w:r>
    </w:p>
    <w:p w:rsidR="00860B06" w:rsidP="0099535B" w14:paraId="3156FE0A" w14:textId="7D9962AF">
      <w:pPr>
        <w:spacing w:after="0"/>
      </w:pPr>
      <w:r>
        <w:t xml:space="preserve">In this </w:t>
      </w:r>
      <w:r w:rsidR="00C739D1">
        <w:t xml:space="preserve">first </w:t>
      </w:r>
      <w:r>
        <w:t xml:space="preserve">section, we’d like to learn about </w:t>
      </w:r>
      <w:r w:rsidR="00D1216B">
        <w:t>your experience conducting the “Setting the Stage” activities</w:t>
      </w:r>
      <w:r w:rsidR="006A4296">
        <w:t xml:space="preserve"> </w:t>
      </w:r>
      <w:r w:rsidR="00F025C8">
        <w:t xml:space="preserve">with the teachers you support and your use of the related resources. As a reminder, the </w:t>
      </w:r>
      <w:r w:rsidR="00817B94">
        <w:t xml:space="preserve">“Setting the Stage” activities took place before Module 1, </w:t>
      </w:r>
      <w:r w:rsidR="00A25E52">
        <w:t>providing teachers with an overview of the recommendations and the PDSA cycle.</w:t>
      </w:r>
    </w:p>
    <w:p w:rsidR="00FD0F0E" w:rsidP="0099535B" w14:paraId="5CFA10B2" w14:textId="453C1ADC">
      <w:pPr>
        <w:spacing w:after="0"/>
        <w:rPr>
          <w:color w:val="FF0000"/>
        </w:rPr>
      </w:pPr>
      <w:r>
        <w:rPr>
          <w:color w:val="FF0000"/>
        </w:rPr>
        <w:t>[ALL]</w:t>
      </w:r>
    </w:p>
    <w:p w:rsidR="00DB1901" w:rsidRPr="009E7C20" w:rsidP="0099535B" w14:paraId="0A7E5FF3" w14:textId="33A72649">
      <w:pPr>
        <w:spacing w:after="0"/>
        <w:rPr>
          <w:color w:val="FF0000"/>
          <w:sz w:val="18"/>
          <w:szCs w:val="18"/>
        </w:rPr>
      </w:pPr>
      <w:r w:rsidRPr="009E7C20">
        <w:rPr>
          <w:color w:val="FF0000"/>
          <w:sz w:val="18"/>
          <w:szCs w:val="18"/>
        </w:rPr>
        <w:t xml:space="preserve">[PROGRAMMER: Allow the following definition to display when hovered over </w:t>
      </w:r>
      <w:r w:rsidRPr="009E7C20">
        <w:rPr>
          <w:color w:val="FF0000"/>
          <w:sz w:val="18"/>
          <w:szCs w:val="18"/>
          <w:u w:val="single"/>
        </w:rPr>
        <w:t>Setting the Stage</w:t>
      </w:r>
      <w:r w:rsidRPr="009E7C20">
        <w:rPr>
          <w:color w:val="FF0000"/>
          <w:sz w:val="18"/>
          <w:szCs w:val="18"/>
        </w:rPr>
        <w:t>: “The session in which the facilitator introduces teachers to the Toolkit and its resources.”]</w:t>
      </w:r>
    </w:p>
    <w:p w:rsidR="00B168DC" w:rsidRPr="00293B67" w:rsidP="00B168DC" w14:paraId="4684F737" w14:textId="5ABD8514">
      <w:pPr>
        <w:spacing w:after="0"/>
        <w:rPr>
          <w:color w:val="FF0000"/>
        </w:rPr>
      </w:pPr>
      <w:r>
        <w:t xml:space="preserve">I.1. How useful was the </w:t>
      </w:r>
      <w:r w:rsidR="00203DCD">
        <w:t>“</w:t>
      </w:r>
      <w:r>
        <w:t>Setting the Stage</w:t>
      </w:r>
      <w:r w:rsidR="00203DCD">
        <w:t>”</w:t>
      </w:r>
      <w:r>
        <w:t xml:space="preserve"> facilitator guide for preparing you to conduct the “</w:t>
      </w:r>
      <w:r w:rsidR="00D933CE">
        <w:t>S</w:t>
      </w:r>
      <w:r>
        <w:t xml:space="preserve">etting the </w:t>
      </w:r>
      <w:r w:rsidR="00D933CE">
        <w:t>S</w:t>
      </w:r>
      <w:r>
        <w:t xml:space="preserve">tage” </w:t>
      </w:r>
      <w:r w:rsidR="009F4CAF">
        <w:t xml:space="preserve">PLC </w:t>
      </w:r>
      <w:r>
        <w:t xml:space="preserve">session? </w:t>
      </w:r>
      <w:r>
        <w:rPr>
          <w:i/>
          <w:iCs/>
        </w:rPr>
        <w:t>Mark one only</w:t>
      </w:r>
      <w:r w:rsidR="00293B67">
        <w:t xml:space="preserve"> </w:t>
      </w:r>
    </w:p>
    <w:p w:rsidR="00B168DC" w:rsidP="00B168DC" w14:paraId="760CCD0C" w14:textId="08179B8C">
      <w:pPr>
        <w:spacing w:after="0"/>
      </w:pPr>
      <w:r>
        <w:tab/>
        <w:t xml:space="preserve">0. I did not </w:t>
      </w:r>
      <w:r w:rsidR="00433A86">
        <w:t xml:space="preserve">receive the </w:t>
      </w:r>
      <w:r>
        <w:t xml:space="preserve">Setting the Stage </w:t>
      </w:r>
      <w:r>
        <w:t>facilitator guide</w:t>
      </w:r>
    </w:p>
    <w:p w:rsidR="00EF0CCD" w:rsidP="00B168DC" w14:paraId="2F2A75ED" w14:textId="1FF645CE">
      <w:pPr>
        <w:spacing w:after="0"/>
      </w:pPr>
      <w:r>
        <w:tab/>
        <w:t>1. I received the Setting the Stage facilitator guide</w:t>
      </w:r>
      <w:r w:rsidR="00433A86">
        <w:t xml:space="preserve"> but did not use it</w:t>
      </w:r>
    </w:p>
    <w:p w:rsidR="00B168DC" w:rsidP="00BE6917" w14:paraId="64233DEB" w14:textId="495AB20F">
      <w:pPr>
        <w:spacing w:after="0"/>
        <w:ind w:firstLine="720"/>
      </w:pPr>
      <w:r>
        <w:t>2. Not useful</w:t>
      </w:r>
    </w:p>
    <w:p w:rsidR="00B168DC" w:rsidP="00B168DC" w14:paraId="370B4440" w14:textId="60D778A3">
      <w:pPr>
        <w:spacing w:after="0"/>
      </w:pPr>
      <w:r>
        <w:tab/>
      </w:r>
      <w:r w:rsidR="00EF0CCD">
        <w:t>3</w:t>
      </w:r>
      <w:r>
        <w:t>. Somewhat useful</w:t>
      </w:r>
    </w:p>
    <w:p w:rsidR="00B168DC" w:rsidP="00B168DC" w14:paraId="464629F6" w14:textId="00EE6D3D">
      <w:pPr>
        <w:spacing w:after="0"/>
      </w:pPr>
      <w:r>
        <w:tab/>
      </w:r>
      <w:r w:rsidR="00EF0CCD">
        <w:t>4</w:t>
      </w:r>
      <w:r>
        <w:t>. Useful</w:t>
      </w:r>
    </w:p>
    <w:p w:rsidR="00743B00" w:rsidP="00B168DC" w14:paraId="495E80B5" w14:textId="2CD58091">
      <w:pPr>
        <w:spacing w:after="0"/>
      </w:pPr>
      <w:r>
        <w:tab/>
      </w:r>
      <w:r w:rsidR="00EF0CCD">
        <w:t>5</w:t>
      </w:r>
      <w:r>
        <w:t>. Very useful</w:t>
      </w:r>
    </w:p>
    <w:p w:rsidR="006C3EEA" w:rsidP="000F32FB" w14:paraId="05843814" w14:textId="77777777">
      <w:pPr>
        <w:spacing w:after="0"/>
      </w:pPr>
    </w:p>
    <w:p w:rsidR="00552CAB" w:rsidP="000F32FB" w14:paraId="22541949" w14:textId="2E6A296E">
      <w:pPr>
        <w:spacing w:after="0"/>
        <w:rPr>
          <w:color w:val="FF0000"/>
        </w:rPr>
      </w:pPr>
      <w:r>
        <w:rPr>
          <w:color w:val="FF0000"/>
        </w:rPr>
        <w:t>[ALL]</w:t>
      </w:r>
    </w:p>
    <w:p w:rsidR="005D7BA3" w:rsidP="000F32FB" w14:paraId="4E03BACA" w14:textId="5A782196">
      <w:pPr>
        <w:spacing w:after="0"/>
      </w:pPr>
      <w:r>
        <w:t>I.2. How useful w</w:t>
      </w:r>
      <w:r w:rsidR="00CF04E2">
        <w:t>ere</w:t>
      </w:r>
      <w:r>
        <w:t xml:space="preserve"> the </w:t>
      </w:r>
      <w:r w:rsidR="00CF04E2">
        <w:t>“</w:t>
      </w:r>
      <w:r w:rsidR="00203DCD">
        <w:t>S</w:t>
      </w:r>
      <w:r w:rsidR="00CF04E2">
        <w:t xml:space="preserve">etting the </w:t>
      </w:r>
      <w:r w:rsidR="00203DCD">
        <w:t>S</w:t>
      </w:r>
      <w:r w:rsidR="00CF04E2">
        <w:t>tage” activities</w:t>
      </w:r>
      <w:r>
        <w:t xml:space="preserve"> in helping you understand </w:t>
      </w:r>
      <w:r w:rsidR="00C739D1">
        <w:t>the PDSA cycle</w:t>
      </w:r>
      <w:r w:rsidR="00853E35">
        <w:t xml:space="preserve"> so </w:t>
      </w:r>
      <w:r w:rsidR="00E435C8">
        <w:t>that</w:t>
      </w:r>
      <w:r w:rsidR="00853E35">
        <w:t xml:space="preserve"> you </w:t>
      </w:r>
      <w:r w:rsidR="00CF04E2">
        <w:t>can</w:t>
      </w:r>
      <w:r w:rsidR="00853E35">
        <w:t xml:space="preserve"> guide teachers through the </w:t>
      </w:r>
      <w:r w:rsidR="009665BA">
        <w:t>process</w:t>
      </w:r>
      <w:r>
        <w:t xml:space="preserve">? </w:t>
      </w:r>
    </w:p>
    <w:p w:rsidR="00CD0014" w:rsidP="000F32FB" w14:paraId="13EC07C8" w14:textId="569EC078">
      <w:pPr>
        <w:spacing w:after="0"/>
      </w:pPr>
      <w:r>
        <w:tab/>
        <w:t>1. Not useful</w:t>
      </w:r>
    </w:p>
    <w:p w:rsidR="00CD0014" w:rsidP="000F32FB" w14:paraId="025E91F4" w14:textId="09E3EEA0">
      <w:pPr>
        <w:spacing w:after="0"/>
      </w:pPr>
      <w:r>
        <w:tab/>
        <w:t>2. Somewhat useful</w:t>
      </w:r>
    </w:p>
    <w:p w:rsidR="00CD0014" w:rsidP="000F32FB" w14:paraId="07014EEA" w14:textId="14DAF23E">
      <w:pPr>
        <w:spacing w:after="0"/>
      </w:pPr>
      <w:r>
        <w:tab/>
        <w:t>3. Useful</w:t>
      </w:r>
    </w:p>
    <w:p w:rsidR="00CD0014" w:rsidRPr="00552CAB" w:rsidP="000F32FB" w14:paraId="49474E8D" w14:textId="64A0F18A">
      <w:pPr>
        <w:spacing w:after="0"/>
      </w:pPr>
      <w:r>
        <w:tab/>
        <w:t>4. Very useful</w:t>
      </w:r>
    </w:p>
    <w:p w:rsidR="00552CAB" w:rsidP="000F32FB" w14:paraId="28D0A548" w14:textId="77777777">
      <w:pPr>
        <w:spacing w:after="0"/>
        <w:rPr>
          <w:color w:val="FF0000"/>
        </w:rPr>
      </w:pPr>
    </w:p>
    <w:p w:rsidR="00743B00" w:rsidRPr="00743B00" w:rsidP="000F32FB" w14:paraId="3FA888FD" w14:textId="0F5AC8A9">
      <w:pPr>
        <w:spacing w:after="0"/>
        <w:rPr>
          <w:color w:val="FF0000"/>
        </w:rPr>
      </w:pPr>
      <w:r>
        <w:rPr>
          <w:color w:val="FF0000"/>
        </w:rPr>
        <w:t>[ALL]</w:t>
      </w:r>
    </w:p>
    <w:p w:rsidR="00253500" w:rsidRPr="00743B00" w:rsidP="000F32FB" w14:paraId="4CDC89CE" w14:textId="2B22E184">
      <w:pPr>
        <w:spacing w:after="0"/>
        <w:rPr>
          <w:color w:val="FF0000"/>
        </w:rPr>
      </w:pPr>
      <w:r w:rsidRPr="009E7C20">
        <w:rPr>
          <w:color w:val="FF0000"/>
          <w:sz w:val="18"/>
          <w:szCs w:val="18"/>
        </w:rPr>
        <w:t>[PROGRAMMER: Allow the following definition to display when hovered over</w:t>
      </w:r>
      <w:r w:rsidR="009D35DB">
        <w:rPr>
          <w:color w:val="FF0000"/>
          <w:sz w:val="18"/>
          <w:szCs w:val="18"/>
        </w:rPr>
        <w:t xml:space="preserve"> “norms”: “Norms are agreed-upon behaviors that guide interactions within the PLC</w:t>
      </w:r>
      <w:r w:rsidR="00D8718C">
        <w:rPr>
          <w:color w:val="FF0000"/>
          <w:sz w:val="18"/>
          <w:szCs w:val="18"/>
        </w:rPr>
        <w:t>. They could include behaviors such as active listening, engagement, etc.”</w:t>
      </w:r>
    </w:p>
    <w:p w:rsidR="000F32FB" w:rsidP="000F32FB" w14:paraId="6AF73F04" w14:textId="05D66147">
      <w:pPr>
        <w:spacing w:after="0"/>
      </w:pPr>
      <w:r>
        <w:t>I.</w:t>
      </w:r>
      <w:r w:rsidR="00552CAB">
        <w:t>3</w:t>
      </w:r>
      <w:r>
        <w:t xml:space="preserve">. </w:t>
      </w:r>
      <w:r>
        <w:t xml:space="preserve">Did you and the teachers you support develop norms for the PLC sessions? </w:t>
      </w:r>
      <w:r>
        <w:rPr>
          <w:i/>
          <w:iCs/>
        </w:rPr>
        <w:t>Mark one only</w:t>
      </w:r>
    </w:p>
    <w:p w:rsidR="000F32FB" w:rsidP="000F32FB" w14:paraId="2A3973E4" w14:textId="77777777">
      <w:pPr>
        <w:spacing w:after="0"/>
      </w:pPr>
      <w:r>
        <w:tab/>
        <w:t>0. No</w:t>
      </w:r>
    </w:p>
    <w:p w:rsidR="00FD0F0E" w:rsidRPr="00DD1688" w:rsidP="000F32FB" w14:paraId="6A0EF7CF" w14:textId="367E2126">
      <w:pPr>
        <w:spacing w:after="0"/>
      </w:pPr>
      <w:r>
        <w:tab/>
        <w:t>1. Yes</w:t>
      </w:r>
    </w:p>
    <w:p w:rsidR="008D2F83" w:rsidP="0099535B" w14:paraId="550814A0" w14:textId="77777777">
      <w:pPr>
        <w:spacing w:after="0"/>
        <w:rPr>
          <w:b/>
          <w:bCs/>
        </w:rPr>
      </w:pPr>
    </w:p>
    <w:p w:rsidR="00A36A59" w:rsidP="0099535B" w14:paraId="2EC6AFD7" w14:textId="103251B1">
      <w:pPr>
        <w:spacing w:after="0"/>
      </w:pPr>
      <w:r>
        <w:rPr>
          <w:color w:val="FF0000"/>
        </w:rPr>
        <w:t>[ALL]</w:t>
      </w:r>
    </w:p>
    <w:p w:rsidR="009400B5" w:rsidP="009400B5" w14:paraId="41391DD9" w14:textId="6258767A">
      <w:pPr>
        <w:spacing w:after="0"/>
      </w:pPr>
      <w:r>
        <w:t xml:space="preserve">I.4. Excluding time spent in “Setting the Stage” PLC sessions, how many hours did you spend using Toolkit resources and supporting teachers’ understanding of the Toolkit resources </w:t>
      </w:r>
      <w:r>
        <w:rPr>
          <w:b/>
          <w:bCs/>
        </w:rPr>
        <w:t>outside of your usual working hours</w:t>
      </w:r>
      <w:r>
        <w:t>?</w:t>
      </w:r>
      <w:r>
        <w:rPr>
          <w:i/>
          <w:iCs/>
        </w:rPr>
        <w:t xml:space="preserve"> Please write your response below</w:t>
      </w:r>
    </w:p>
    <w:p w:rsidR="009400B5" w:rsidP="009400B5" w14:paraId="473AD9F6" w14:textId="77777777">
      <w:pPr>
        <w:spacing w:after="0"/>
      </w:pPr>
      <w:r>
        <w:t>__________________________________</w:t>
      </w:r>
    </w:p>
    <w:p w:rsidR="006B6F16" w:rsidP="009400B5" w14:paraId="30672266" w14:textId="77777777">
      <w:pPr>
        <w:spacing w:after="0"/>
      </w:pPr>
    </w:p>
    <w:p w:rsidR="006B41D3" w:rsidRPr="00491B4F" w:rsidP="009400B5" w14:paraId="32BEB395" w14:textId="6B6C01E7">
      <w:pPr>
        <w:spacing w:after="0"/>
        <w:rPr>
          <w:color w:val="FF0000"/>
        </w:rPr>
      </w:pPr>
      <w:r w:rsidRPr="00491B4F">
        <w:rPr>
          <w:color w:val="FF0000"/>
        </w:rPr>
        <w:t>[ALL]</w:t>
      </w:r>
    </w:p>
    <w:p w:rsidR="006B41D3" w:rsidP="006B41D3" w14:paraId="1994CE2F" w14:textId="6FD54970">
      <w:pPr>
        <w:spacing w:after="0"/>
      </w:pPr>
      <w:r>
        <w:t xml:space="preserve">I.5 </w:t>
      </w:r>
      <w:r w:rsidR="00A65D3F">
        <w:t xml:space="preserve">Please describe </w:t>
      </w:r>
      <w:r w:rsidR="00274115">
        <w:t>any</w:t>
      </w:r>
      <w:r>
        <w:t xml:space="preserve"> improvements</w:t>
      </w:r>
      <w:r w:rsidR="00E53B90">
        <w:t xml:space="preserve"> you suggest</w:t>
      </w:r>
      <w:r w:rsidR="000F164D">
        <w:t xml:space="preserve"> for</w:t>
      </w:r>
      <w:r>
        <w:t xml:space="preserve"> the </w:t>
      </w:r>
      <w:r w:rsidR="00C633B4">
        <w:t xml:space="preserve">Setting the Stage </w:t>
      </w:r>
      <w:r w:rsidR="00AC5D2F">
        <w:t>materials and activities</w:t>
      </w:r>
      <w:r>
        <w:t xml:space="preserve"> (e.g., the facilitator guide, </w:t>
      </w:r>
      <w:r w:rsidR="00CD7F5C">
        <w:t xml:space="preserve">PLC session </w:t>
      </w:r>
      <w:r>
        <w:t>activities)</w:t>
      </w:r>
      <w:r w:rsidR="00D4653A">
        <w:t>.</w:t>
      </w:r>
    </w:p>
    <w:p w:rsidR="006B41D3" w:rsidRPr="00002DF3" w:rsidP="006B41D3" w14:paraId="7CB6A136" w14:textId="77777777">
      <w:pPr>
        <w:spacing w:after="0"/>
      </w:pPr>
      <w:r>
        <w:t>______________________________________________________________________</w:t>
      </w:r>
    </w:p>
    <w:p w:rsidR="006B41D3" w:rsidRPr="00E35BDB" w:rsidP="009400B5" w14:paraId="597ED5EC" w14:textId="0553810B">
      <w:pPr>
        <w:spacing w:after="0"/>
      </w:pPr>
    </w:p>
    <w:p w:rsidR="00A36A59" w:rsidP="0099535B" w14:paraId="2570E7C7" w14:textId="77777777">
      <w:pPr>
        <w:spacing w:after="0"/>
        <w:rPr>
          <w:b/>
          <w:bCs/>
        </w:rPr>
      </w:pPr>
    </w:p>
    <w:p w:rsidR="00EE29BA" w:rsidP="0099535B" w14:paraId="551CE9C8" w14:textId="7997014A">
      <w:pPr>
        <w:spacing w:after="0"/>
        <w:rPr>
          <w:b/>
          <w:bCs/>
        </w:rPr>
      </w:pPr>
      <w:r>
        <w:rPr>
          <w:b/>
          <w:bCs/>
        </w:rPr>
        <w:t>Section I</w:t>
      </w:r>
      <w:r w:rsidR="00CD0014">
        <w:rPr>
          <w:b/>
          <w:bCs/>
        </w:rPr>
        <w:t>I</w:t>
      </w:r>
      <w:r>
        <w:rPr>
          <w:b/>
          <w:bCs/>
        </w:rPr>
        <w:t>: Module</w:t>
      </w:r>
      <w:r w:rsidR="008D2F83">
        <w:rPr>
          <w:b/>
          <w:bCs/>
        </w:rPr>
        <w:t xml:space="preserve"> 1</w:t>
      </w:r>
      <w:r>
        <w:rPr>
          <w:b/>
          <w:bCs/>
        </w:rPr>
        <w:t xml:space="preserve"> implementation and usefulness of the resources</w:t>
      </w:r>
    </w:p>
    <w:p w:rsidR="0099535B" w:rsidP="0099535B" w14:paraId="0A1293FE" w14:textId="6698522C">
      <w:pPr>
        <w:spacing w:after="0"/>
      </w:pPr>
      <w:r>
        <w:t xml:space="preserve">In this section, we’d like to learn about </w:t>
      </w:r>
      <w:r w:rsidR="00904FEE">
        <w:t>your</w:t>
      </w:r>
      <w:r>
        <w:t xml:space="preserve"> experience</w:t>
      </w:r>
      <w:r w:rsidR="008A3581">
        <w:t xml:space="preserve"> facilitating the PLC sessions,</w:t>
      </w:r>
      <w:r>
        <w:t xml:space="preserve"> supporting teachers as they </w:t>
      </w:r>
      <w:r w:rsidR="008A3581">
        <w:t xml:space="preserve">worked through the PDSA cycle and </w:t>
      </w:r>
      <w:r>
        <w:t>used the various Toolkit materials during Module 1</w:t>
      </w:r>
      <w:r w:rsidR="008A3581">
        <w:t>,</w:t>
      </w:r>
      <w:r w:rsidR="00C243B6">
        <w:t xml:space="preserve"> and how useful these materials were for implementing the first recommendation in their classrooms. As a reminder, </w:t>
      </w:r>
      <w:r w:rsidRPr="00C243B6" w:rsidR="00C243B6">
        <w:rPr>
          <w:b/>
          <w:bCs/>
        </w:rPr>
        <w:t xml:space="preserve">the first recommendation focused on </w:t>
      </w:r>
      <w:r w:rsidR="00547547">
        <w:rPr>
          <w:b/>
          <w:bCs/>
        </w:rPr>
        <w:t>using</w:t>
      </w:r>
      <w:r w:rsidRPr="00C243B6" w:rsidR="00C243B6">
        <w:rPr>
          <w:b/>
          <w:bCs/>
        </w:rPr>
        <w:t xml:space="preserve"> solved problems to engage students in analyzing algebraic reasoning and strategy</w:t>
      </w:r>
      <w:r w:rsidR="00C243B6">
        <w:t>.</w:t>
      </w:r>
    </w:p>
    <w:p w:rsidR="00924793" w:rsidP="0099535B" w14:paraId="65B76E9E" w14:textId="77777777">
      <w:pPr>
        <w:spacing w:after="0"/>
      </w:pPr>
    </w:p>
    <w:p w:rsidR="00924793" w:rsidP="0099535B" w14:paraId="083FB12E" w14:textId="005A8637">
      <w:pPr>
        <w:spacing w:after="0"/>
        <w:rPr>
          <w:b/>
          <w:bCs/>
        </w:rPr>
      </w:pPr>
      <w:r>
        <w:rPr>
          <w:b/>
          <w:bCs/>
        </w:rPr>
        <w:t>Module 1 PLC sessions</w:t>
      </w:r>
      <w:r w:rsidR="005A4C01">
        <w:rPr>
          <w:b/>
          <w:bCs/>
        </w:rPr>
        <w:t xml:space="preserve"> and</w:t>
      </w:r>
      <w:r w:rsidR="00177B2E">
        <w:rPr>
          <w:b/>
          <w:bCs/>
        </w:rPr>
        <w:t xml:space="preserve"> PDSA Cycle</w:t>
      </w:r>
    </w:p>
    <w:p w:rsidR="00867C34" w:rsidP="0099535B" w14:paraId="1C6F717A" w14:textId="37AD129B">
      <w:pPr>
        <w:spacing w:after="0"/>
      </w:pPr>
      <w:r>
        <w:rPr>
          <w:color w:val="FF0000"/>
        </w:rPr>
        <w:t>[ALL]</w:t>
      </w:r>
    </w:p>
    <w:p w:rsidR="00693D57" w:rsidRPr="004F5697" w:rsidP="0099535B" w14:paraId="4C2829CD" w14:textId="6BDD2372">
      <w:pPr>
        <w:spacing w:after="0"/>
        <w:rPr>
          <w:i/>
          <w:iCs/>
        </w:rPr>
      </w:pPr>
      <w:r>
        <w:t>I</w:t>
      </w:r>
      <w:r w:rsidR="00B02442">
        <w:t>I</w:t>
      </w:r>
      <w:r>
        <w:t>.</w:t>
      </w:r>
      <w:r w:rsidR="00FC74EB">
        <w:t>1</w:t>
      </w:r>
      <w:r>
        <w:t xml:space="preserve"> </w:t>
      </w:r>
      <w:r w:rsidR="008B00C7">
        <w:t>In total, h</w:t>
      </w:r>
      <w:r>
        <w:t>ow many teachers did you support during Module 1 implementation?</w:t>
      </w:r>
      <w:r w:rsidR="006D18C5">
        <w:rPr>
          <w:i/>
          <w:iCs/>
        </w:rPr>
        <w:t xml:space="preserve"> </w:t>
      </w:r>
      <w:r w:rsidR="004F5697">
        <w:rPr>
          <w:i/>
          <w:iCs/>
        </w:rPr>
        <w:t>E</w:t>
      </w:r>
      <w:r w:rsidR="00EC4071">
        <w:rPr>
          <w:i/>
          <w:iCs/>
        </w:rPr>
        <w:t>nter the number</w:t>
      </w:r>
      <w:r>
        <w:t xml:space="preserve"> _____</w:t>
      </w:r>
      <w:r w:rsidR="004F5697">
        <w:t>_________________</w:t>
      </w:r>
    </w:p>
    <w:p w:rsidR="00867C34" w:rsidP="0099535B" w14:paraId="789280A8" w14:textId="77777777">
      <w:pPr>
        <w:spacing w:after="0"/>
        <w:rPr>
          <w:color w:val="FF0000"/>
        </w:rPr>
      </w:pPr>
    </w:p>
    <w:p w:rsidR="00BD6656" w:rsidP="0099535B" w14:paraId="27363AD9" w14:textId="77777777">
      <w:pPr>
        <w:spacing w:after="0"/>
        <w:rPr>
          <w:color w:val="FF0000"/>
        </w:rPr>
      </w:pPr>
    </w:p>
    <w:p w:rsidR="00BD6656" w:rsidP="0099535B" w14:paraId="4C26E8BF" w14:textId="77777777">
      <w:pPr>
        <w:spacing w:after="0"/>
        <w:rPr>
          <w:color w:val="FF0000"/>
        </w:rPr>
      </w:pPr>
    </w:p>
    <w:p w:rsidR="00BD6656" w:rsidP="0099535B" w14:paraId="3D46DBDD" w14:textId="77777777">
      <w:pPr>
        <w:spacing w:after="0"/>
        <w:rPr>
          <w:color w:val="FF0000"/>
        </w:rPr>
      </w:pPr>
    </w:p>
    <w:p w:rsidR="00BD6656" w:rsidP="0099535B" w14:paraId="1D8CB7D2" w14:textId="77777777">
      <w:pPr>
        <w:spacing w:after="0"/>
        <w:rPr>
          <w:color w:val="FF0000"/>
        </w:rPr>
      </w:pPr>
    </w:p>
    <w:p w:rsidR="00BD6656" w:rsidP="0099535B" w14:paraId="277C46E5" w14:textId="77777777">
      <w:pPr>
        <w:spacing w:after="0"/>
        <w:rPr>
          <w:color w:val="FF0000"/>
        </w:rPr>
      </w:pPr>
    </w:p>
    <w:p w:rsidR="00BD6656" w:rsidP="0099535B" w14:paraId="3A461456" w14:textId="77777777">
      <w:pPr>
        <w:spacing w:after="0"/>
        <w:rPr>
          <w:color w:val="FF0000"/>
        </w:rPr>
      </w:pPr>
    </w:p>
    <w:p w:rsidR="00B8762F" w:rsidP="0099535B" w14:paraId="21DFA63A" w14:textId="1C911761">
      <w:pPr>
        <w:spacing w:after="0"/>
        <w:rPr>
          <w:color w:val="FF0000"/>
        </w:rPr>
      </w:pPr>
      <w:r>
        <w:rPr>
          <w:color w:val="FF0000"/>
        </w:rPr>
        <w:t>[ALL]</w:t>
      </w:r>
    </w:p>
    <w:p w:rsidR="001E0DBB" w:rsidRPr="009E7C20" w:rsidP="0099535B" w14:paraId="5E27B900" w14:textId="55F5DB10">
      <w:pPr>
        <w:spacing w:after="0"/>
        <w:rPr>
          <w:sz w:val="18"/>
          <w:szCs w:val="18"/>
        </w:rPr>
      </w:pPr>
      <w:r w:rsidRPr="009E7C20">
        <w:rPr>
          <w:color w:val="FF0000"/>
          <w:sz w:val="18"/>
          <w:szCs w:val="18"/>
        </w:rPr>
        <w:t xml:space="preserve">[PROGRAMMER: Allow the following definition to display when hovered over </w:t>
      </w:r>
      <w:r w:rsidRPr="009E7C20">
        <w:rPr>
          <w:color w:val="FF0000"/>
          <w:sz w:val="18"/>
          <w:szCs w:val="18"/>
          <w:u w:val="single"/>
        </w:rPr>
        <w:t>first recommendation</w:t>
      </w:r>
      <w:r w:rsidRPr="009E7C20">
        <w:rPr>
          <w:color w:val="FF0000"/>
          <w:sz w:val="18"/>
          <w:szCs w:val="18"/>
        </w:rPr>
        <w:t xml:space="preserve">: “Using solved problems to engage students in </w:t>
      </w:r>
      <w:r w:rsidRPr="009E7C20">
        <w:rPr>
          <w:color w:val="FF0000"/>
          <w:sz w:val="18"/>
          <w:szCs w:val="18"/>
        </w:rPr>
        <w:t>analyzing algebraic reasoning and strategy.”</w:t>
      </w:r>
      <w:r w:rsidRPr="009E7C20" w:rsidR="00776ECF">
        <w:rPr>
          <w:color w:val="FF0000"/>
          <w:sz w:val="18"/>
          <w:szCs w:val="18"/>
        </w:rPr>
        <w:t>]</w:t>
      </w:r>
    </w:p>
    <w:p w:rsidR="00B8762F" w:rsidRPr="00A23950" w:rsidP="0099535B" w14:paraId="0BE7BFE3" w14:textId="655748F9">
      <w:pPr>
        <w:spacing w:after="0"/>
      </w:pPr>
      <w:r>
        <w:t>I</w:t>
      </w:r>
      <w:r w:rsidR="00B02442">
        <w:t>I</w:t>
      </w:r>
      <w:r>
        <w:t>.</w:t>
      </w:r>
      <w:r w:rsidR="00E06204">
        <w:t>2</w:t>
      </w:r>
      <w:r>
        <w:t>. Overall, how easy or difficult was it to</w:t>
      </w:r>
      <w:r w:rsidR="00AF42E2">
        <w:t xml:space="preserve"> prepare and plan for</w:t>
      </w:r>
      <w:r w:rsidR="006B60B5">
        <w:t xml:space="preserve"> </w:t>
      </w:r>
      <w:r w:rsidR="00315955">
        <w:t>Module 1’s</w:t>
      </w:r>
      <w:r w:rsidR="00AF42E2">
        <w:t xml:space="preserve"> PLC sessions using the materials provided (</w:t>
      </w:r>
      <w:r w:rsidR="008F6D40">
        <w:t>such as the facilitator’s guide, calendars</w:t>
      </w:r>
      <w:r w:rsidR="004F655F">
        <w:t>,</w:t>
      </w:r>
      <w:r w:rsidR="008F6D40">
        <w:t xml:space="preserve"> and agendas)? </w:t>
      </w:r>
      <w:r w:rsidR="008F6D40">
        <w:rPr>
          <w:i/>
          <w:iCs/>
        </w:rPr>
        <w:t>Mark one only</w:t>
      </w:r>
      <w:r w:rsidR="00A23950">
        <w:rPr>
          <w:i/>
          <w:iCs/>
        </w:rPr>
        <w:t xml:space="preserve"> </w:t>
      </w:r>
    </w:p>
    <w:p w:rsidR="008F6D40" w:rsidP="0099535B" w14:paraId="580115F7" w14:textId="491793D4">
      <w:pPr>
        <w:spacing w:after="0"/>
      </w:pPr>
      <w:r>
        <w:tab/>
        <w:t>1. Very difficult</w:t>
      </w:r>
    </w:p>
    <w:p w:rsidR="008F6D40" w:rsidP="0099535B" w14:paraId="11F77333" w14:textId="72CAA870">
      <w:pPr>
        <w:spacing w:after="0"/>
      </w:pPr>
      <w:r>
        <w:tab/>
        <w:t>2. Difficult</w:t>
      </w:r>
    </w:p>
    <w:p w:rsidR="008F6D40" w:rsidP="0099535B" w14:paraId="7386BE3C" w14:textId="2327638E">
      <w:pPr>
        <w:spacing w:after="0"/>
      </w:pPr>
      <w:r>
        <w:tab/>
        <w:t>3. Easy</w:t>
      </w:r>
    </w:p>
    <w:p w:rsidR="008F6D40" w:rsidRPr="008F6D40" w:rsidP="0099535B" w14:paraId="1005BAF3" w14:textId="08F1E081">
      <w:pPr>
        <w:spacing w:after="0"/>
      </w:pPr>
      <w:r>
        <w:tab/>
        <w:t>4. Very easy</w:t>
      </w:r>
    </w:p>
    <w:p w:rsidR="00B8762F" w:rsidP="0099535B" w14:paraId="30075989" w14:textId="77777777">
      <w:pPr>
        <w:spacing w:after="0"/>
        <w:rPr>
          <w:color w:val="FF0000"/>
        </w:rPr>
      </w:pPr>
    </w:p>
    <w:p w:rsidR="00462C01" w:rsidP="0099535B" w14:paraId="0F55EB79" w14:textId="1BF8BA14">
      <w:pPr>
        <w:spacing w:after="0"/>
      </w:pPr>
      <w:r>
        <w:rPr>
          <w:color w:val="FF0000"/>
        </w:rPr>
        <w:t>[ALL]</w:t>
      </w:r>
    </w:p>
    <w:p w:rsidR="00924793" w:rsidRPr="009B404B" w:rsidP="0099535B" w14:paraId="236CE1CB" w14:textId="2C507056">
      <w:pPr>
        <w:spacing w:after="0"/>
        <w:rPr>
          <w:i/>
          <w:iCs/>
        </w:rPr>
      </w:pPr>
      <w:r>
        <w:t>I</w:t>
      </w:r>
      <w:r w:rsidR="00B4052D">
        <w:t>I</w:t>
      </w:r>
      <w:r>
        <w:t>.</w:t>
      </w:r>
      <w:r w:rsidR="00E06204">
        <w:t>3</w:t>
      </w:r>
      <w:r w:rsidR="00B24D67">
        <w:t xml:space="preserve">. </w:t>
      </w:r>
      <w:r w:rsidR="00F63615">
        <w:t>Overall, h</w:t>
      </w:r>
      <w:r w:rsidR="00B24D67">
        <w:t xml:space="preserve">ow easy or difficult was it to facilitate </w:t>
      </w:r>
      <w:r w:rsidR="00315955">
        <w:t>Module 1’s</w:t>
      </w:r>
      <w:r w:rsidR="00B24D67">
        <w:t xml:space="preserve"> </w:t>
      </w:r>
      <w:r w:rsidR="00921A7E">
        <w:t>four</w:t>
      </w:r>
      <w:r w:rsidR="00704BFA">
        <w:t xml:space="preserve"> </w:t>
      </w:r>
      <w:r w:rsidR="00B24D67">
        <w:t>PLC sessions for the teachers you support?</w:t>
      </w:r>
      <w:r w:rsidR="009B404B">
        <w:rPr>
          <w:i/>
          <w:iCs/>
        </w:rPr>
        <w:t xml:space="preserve"> Mark one only</w:t>
      </w:r>
    </w:p>
    <w:p w:rsidR="00F7072A" w:rsidP="00ED519B" w14:paraId="032C821C" w14:textId="079D2503">
      <w:pPr>
        <w:spacing w:after="0"/>
        <w:ind w:left="720"/>
      </w:pPr>
      <w:r>
        <w:t xml:space="preserve">1. </w:t>
      </w:r>
      <w:r w:rsidR="00F96147">
        <w:t>Very difficult</w:t>
      </w:r>
    </w:p>
    <w:p w:rsidR="00F96147" w:rsidP="00ED519B" w14:paraId="7E17D222" w14:textId="120F8817">
      <w:pPr>
        <w:spacing w:after="0"/>
        <w:ind w:left="720"/>
      </w:pPr>
      <w:r>
        <w:t>2. Difficult</w:t>
      </w:r>
    </w:p>
    <w:p w:rsidR="00F96147" w:rsidP="00ED519B" w14:paraId="73C5CEAD" w14:textId="17AADCEC">
      <w:pPr>
        <w:spacing w:after="0"/>
        <w:ind w:left="720"/>
      </w:pPr>
      <w:r>
        <w:t>3. Easy</w:t>
      </w:r>
    </w:p>
    <w:p w:rsidR="00F96147" w:rsidP="00ED519B" w14:paraId="7C560A44" w14:textId="65743BE2">
      <w:pPr>
        <w:spacing w:after="0"/>
        <w:ind w:left="720"/>
      </w:pPr>
      <w:r>
        <w:t>4. Very easy</w:t>
      </w:r>
    </w:p>
    <w:p w:rsidR="00C022CD" w:rsidRPr="00341357" w:rsidP="0099535B" w14:paraId="32AFE504" w14:textId="60A51DAF">
      <w:pPr>
        <w:spacing w:after="0"/>
        <w:rPr>
          <w:color w:val="FF0000"/>
        </w:rPr>
      </w:pPr>
      <w:r w:rsidRPr="00341357">
        <w:rPr>
          <w:color w:val="FF0000"/>
        </w:rPr>
        <w:t>[ALL]</w:t>
      </w:r>
    </w:p>
    <w:p w:rsidR="00901B49" w:rsidP="0099535B" w14:paraId="20F91FE7" w14:textId="535672C7">
      <w:pPr>
        <w:spacing w:after="0"/>
      </w:pPr>
      <w:r>
        <w:t>I</w:t>
      </w:r>
      <w:r w:rsidR="004E50BD">
        <w:t>I.</w:t>
      </w:r>
      <w:r>
        <w:t>4</w:t>
      </w:r>
      <w:r w:rsidR="004E50BD">
        <w:t>. Thinking back through Module 1, how would you rate teacher adherence to the PLC norms</w:t>
      </w:r>
      <w:r w:rsidR="004B3B47">
        <w:t xml:space="preserve"> </w:t>
      </w:r>
      <w:r w:rsidR="00BD43A1">
        <w:t>that were established</w:t>
      </w:r>
      <w:r w:rsidR="00B012F6">
        <w:t xml:space="preserve"> </w:t>
      </w:r>
      <w:r w:rsidR="00E73DA7">
        <w:t>during the “setting the stage” session at the beginning of the study</w:t>
      </w:r>
      <w:r w:rsidR="00BD43A1">
        <w:t xml:space="preserve">? </w:t>
      </w:r>
      <w:r w:rsidR="00BD43A1">
        <w:rPr>
          <w:i/>
          <w:iCs/>
        </w:rPr>
        <w:t>Mark one only</w:t>
      </w:r>
    </w:p>
    <w:p w:rsidR="00BD43A1" w:rsidP="0099535B" w14:paraId="10A0028A" w14:textId="2436DDCE">
      <w:pPr>
        <w:spacing w:after="0"/>
      </w:pPr>
      <w:r>
        <w:tab/>
        <w:t>1. Not good</w:t>
      </w:r>
    </w:p>
    <w:p w:rsidR="00BD43A1" w:rsidP="0099535B" w14:paraId="491E5E1F" w14:textId="0D164513">
      <w:pPr>
        <w:spacing w:after="0"/>
      </w:pPr>
      <w:r>
        <w:tab/>
        <w:t xml:space="preserve">2. </w:t>
      </w:r>
      <w:r w:rsidR="00DA7E02">
        <w:t>Okay</w:t>
      </w:r>
    </w:p>
    <w:p w:rsidR="00DA7E02" w:rsidP="0099535B" w14:paraId="709D47EB" w14:textId="2227829D">
      <w:pPr>
        <w:spacing w:after="0"/>
      </w:pPr>
      <w:r>
        <w:tab/>
        <w:t>3. Good</w:t>
      </w:r>
    </w:p>
    <w:p w:rsidR="00DA7E02" w:rsidP="0099535B" w14:paraId="5334E821" w14:textId="5177863D">
      <w:pPr>
        <w:spacing w:after="0"/>
      </w:pPr>
      <w:r>
        <w:tab/>
        <w:t>4. Very good</w:t>
      </w:r>
    </w:p>
    <w:p w:rsidR="00887CA4" w:rsidP="0099535B" w14:paraId="483C568C" w14:textId="1EE9B386">
      <w:pPr>
        <w:spacing w:after="0"/>
      </w:pPr>
      <w:r>
        <w:tab/>
        <w:t>5. We did not set norms</w:t>
      </w:r>
    </w:p>
    <w:p w:rsidR="00887CA4" w:rsidRPr="00BD43A1" w:rsidP="0099535B" w14:paraId="2FA91F32" w14:textId="4978AD7C">
      <w:pPr>
        <w:spacing w:after="0"/>
      </w:pPr>
      <w:r>
        <w:tab/>
        <w:t>6. I do not remember the norms</w:t>
      </w:r>
    </w:p>
    <w:p w:rsidR="00020129" w:rsidP="0099535B" w14:paraId="4E11E32A" w14:textId="77777777">
      <w:pPr>
        <w:spacing w:after="0"/>
        <w:rPr>
          <w:color w:val="FF0000"/>
        </w:rPr>
      </w:pPr>
    </w:p>
    <w:p w:rsidR="00020129" w:rsidP="0099535B" w14:paraId="28A3600C" w14:textId="77777777">
      <w:pPr>
        <w:spacing w:after="0"/>
        <w:rPr>
          <w:color w:val="FF0000"/>
        </w:rPr>
      </w:pPr>
    </w:p>
    <w:p w:rsidR="00020129" w:rsidP="0099535B" w14:paraId="3D405D1A" w14:textId="77777777">
      <w:pPr>
        <w:spacing w:after="0"/>
        <w:rPr>
          <w:color w:val="FF0000"/>
        </w:rPr>
      </w:pPr>
    </w:p>
    <w:p w:rsidR="00020129" w:rsidP="0099535B" w14:paraId="6D2ED960" w14:textId="77777777">
      <w:pPr>
        <w:spacing w:after="0"/>
        <w:rPr>
          <w:color w:val="FF0000"/>
        </w:rPr>
      </w:pPr>
    </w:p>
    <w:p w:rsidR="00020129" w:rsidP="0099535B" w14:paraId="3BD4A776" w14:textId="77777777">
      <w:pPr>
        <w:spacing w:after="0"/>
        <w:rPr>
          <w:color w:val="FF0000"/>
        </w:rPr>
      </w:pPr>
    </w:p>
    <w:p w:rsidR="00020129" w:rsidP="0099535B" w14:paraId="0F022051" w14:textId="77777777">
      <w:pPr>
        <w:spacing w:after="0"/>
        <w:rPr>
          <w:color w:val="FF0000"/>
        </w:rPr>
      </w:pPr>
    </w:p>
    <w:p w:rsidR="00020129" w:rsidP="0099535B" w14:paraId="606089C4" w14:textId="77777777">
      <w:pPr>
        <w:spacing w:after="0"/>
        <w:rPr>
          <w:color w:val="FF0000"/>
        </w:rPr>
      </w:pPr>
    </w:p>
    <w:p w:rsidR="00020129" w:rsidP="0099535B" w14:paraId="6721CE47" w14:textId="77777777">
      <w:pPr>
        <w:spacing w:after="0"/>
        <w:rPr>
          <w:color w:val="FF0000"/>
        </w:rPr>
      </w:pPr>
    </w:p>
    <w:p w:rsidR="00020129" w:rsidP="0099535B" w14:paraId="110CF1D1" w14:textId="77777777">
      <w:pPr>
        <w:spacing w:after="0"/>
        <w:rPr>
          <w:color w:val="FF0000"/>
        </w:rPr>
      </w:pPr>
    </w:p>
    <w:p w:rsidR="00020129" w:rsidP="0099535B" w14:paraId="4663A342" w14:textId="77777777">
      <w:pPr>
        <w:spacing w:after="0"/>
        <w:rPr>
          <w:color w:val="FF0000"/>
        </w:rPr>
      </w:pPr>
    </w:p>
    <w:p w:rsidR="00020129" w:rsidP="0099535B" w14:paraId="427F0E10" w14:textId="77777777">
      <w:pPr>
        <w:spacing w:after="0"/>
        <w:rPr>
          <w:color w:val="FF0000"/>
        </w:rPr>
      </w:pPr>
    </w:p>
    <w:p w:rsidR="00020129" w:rsidP="0099535B" w14:paraId="2A32A18C" w14:textId="77777777">
      <w:pPr>
        <w:spacing w:after="0"/>
        <w:rPr>
          <w:color w:val="FF0000"/>
        </w:rPr>
      </w:pPr>
    </w:p>
    <w:p w:rsidR="00020129" w:rsidP="0099535B" w14:paraId="190F052C" w14:textId="77777777">
      <w:pPr>
        <w:spacing w:after="0"/>
        <w:rPr>
          <w:color w:val="FF0000"/>
        </w:rPr>
      </w:pPr>
    </w:p>
    <w:p w:rsidR="00020129" w:rsidP="0099535B" w14:paraId="5102FB65" w14:textId="77777777">
      <w:pPr>
        <w:spacing w:after="0"/>
        <w:rPr>
          <w:color w:val="FF0000"/>
        </w:rPr>
      </w:pPr>
    </w:p>
    <w:p w:rsidR="00020129" w:rsidP="0099535B" w14:paraId="3056C6B3" w14:textId="77777777">
      <w:pPr>
        <w:spacing w:after="0"/>
        <w:rPr>
          <w:color w:val="FF0000"/>
        </w:rPr>
      </w:pPr>
    </w:p>
    <w:p w:rsidR="00020129" w:rsidP="0099535B" w14:paraId="17C8A6D8" w14:textId="77777777">
      <w:pPr>
        <w:spacing w:after="0"/>
        <w:rPr>
          <w:color w:val="FF0000"/>
        </w:rPr>
      </w:pPr>
    </w:p>
    <w:p w:rsidR="00020129" w:rsidP="0099535B" w14:paraId="5622C215" w14:textId="77777777">
      <w:pPr>
        <w:spacing w:after="0"/>
        <w:rPr>
          <w:color w:val="FF0000"/>
        </w:rPr>
      </w:pPr>
    </w:p>
    <w:p w:rsidR="00020129" w:rsidP="0099535B" w14:paraId="5A01AE9B" w14:textId="77777777">
      <w:pPr>
        <w:spacing w:after="0"/>
        <w:rPr>
          <w:color w:val="FF0000"/>
        </w:rPr>
      </w:pPr>
    </w:p>
    <w:p w:rsidR="00020129" w:rsidP="0099535B" w14:paraId="10B8F9C5" w14:textId="77777777">
      <w:pPr>
        <w:spacing w:after="0"/>
        <w:rPr>
          <w:color w:val="FF0000"/>
        </w:rPr>
      </w:pPr>
    </w:p>
    <w:p w:rsidR="00622576" w:rsidP="0099535B" w14:paraId="3DD07F46" w14:textId="0D94637A">
      <w:pPr>
        <w:spacing w:after="0"/>
        <w:rPr>
          <w:color w:val="FF0000"/>
        </w:rPr>
      </w:pPr>
      <w:r>
        <w:rPr>
          <w:color w:val="FF0000"/>
        </w:rPr>
        <w:t>[ALL]</w:t>
      </w:r>
    </w:p>
    <w:p w:rsidR="0032101B" w:rsidRPr="009E7C20" w:rsidP="0099535B" w14:paraId="123A5DA3" w14:textId="77BCBA1B">
      <w:pPr>
        <w:spacing w:after="0"/>
        <w:rPr>
          <w:color w:val="FF0000"/>
          <w:sz w:val="18"/>
          <w:szCs w:val="18"/>
        </w:rPr>
      </w:pPr>
      <w:r w:rsidRPr="009E7C20">
        <w:rPr>
          <w:color w:val="FF0000"/>
          <w:sz w:val="18"/>
          <w:szCs w:val="18"/>
        </w:rPr>
        <w:t xml:space="preserve">[PROGRAMMER: Allow the following </w:t>
      </w:r>
      <w:r w:rsidRPr="009E7C20" w:rsidR="002B326E">
        <w:rPr>
          <w:color w:val="FF0000"/>
          <w:sz w:val="18"/>
          <w:szCs w:val="18"/>
        </w:rPr>
        <w:t>examples</w:t>
      </w:r>
      <w:r w:rsidRPr="009E7C20">
        <w:rPr>
          <w:color w:val="FF0000"/>
          <w:sz w:val="18"/>
          <w:szCs w:val="18"/>
        </w:rPr>
        <w:t xml:space="preserve"> to display when hovered over</w:t>
      </w:r>
      <w:r w:rsidRPr="009E7C20" w:rsidR="002B326E">
        <w:rPr>
          <w:color w:val="FF0000"/>
          <w:sz w:val="18"/>
          <w:szCs w:val="18"/>
        </w:rPr>
        <w:t xml:space="preserve"> </w:t>
      </w:r>
      <w:r w:rsidRPr="009E7C20" w:rsidR="002B326E">
        <w:rPr>
          <w:color w:val="FF0000"/>
          <w:sz w:val="18"/>
          <w:szCs w:val="18"/>
          <w:u w:val="single"/>
        </w:rPr>
        <w:t>support</w:t>
      </w:r>
      <w:r w:rsidRPr="009E7C20" w:rsidR="002B326E">
        <w:rPr>
          <w:color w:val="FF0000"/>
          <w:sz w:val="18"/>
          <w:szCs w:val="18"/>
        </w:rPr>
        <w:t>: “Talking through the tools with the teachers; helping teachers complete them; possibly helping teachers with data collection and summarizing findings in regards to the assessment tools/</w:t>
      </w:r>
      <w:r w:rsidRPr="009E7C20" w:rsidR="00C17340">
        <w:rPr>
          <w:color w:val="FF0000"/>
          <w:sz w:val="18"/>
          <w:szCs w:val="18"/>
        </w:rPr>
        <w:t>student surveys/visitation tools.”]</w:t>
      </w:r>
    </w:p>
    <w:p w:rsidR="00974AE9" w:rsidRPr="009E7C20" w:rsidP="0099535B" w14:paraId="505F89A0" w14:textId="23BC33AC">
      <w:pPr>
        <w:spacing w:after="0"/>
        <w:rPr>
          <w:color w:val="FF0000"/>
          <w:sz w:val="18"/>
          <w:szCs w:val="18"/>
        </w:rPr>
      </w:pPr>
      <w:r w:rsidRPr="009E7C20">
        <w:rPr>
          <w:color w:val="FF0000"/>
          <w:sz w:val="18"/>
          <w:szCs w:val="18"/>
        </w:rPr>
        <w:t xml:space="preserve">[PROGRAMMER: Allow </w:t>
      </w:r>
      <w:r w:rsidRPr="009E7C20" w:rsidR="00FE045C">
        <w:rPr>
          <w:color w:val="FF0000"/>
          <w:sz w:val="18"/>
          <w:szCs w:val="18"/>
        </w:rPr>
        <w:t>the following definitions to display when hovered over the below terms:</w:t>
      </w:r>
    </w:p>
    <w:p w:rsidR="00FE045C" w:rsidRPr="0009481B" w:rsidP="00FE045C" w14:paraId="3FA8BFB5" w14:textId="554FB585">
      <w:pPr>
        <w:pStyle w:val="ListParagraph"/>
        <w:numPr>
          <w:ilvl w:val="0"/>
          <w:numId w:val="17"/>
        </w:numPr>
        <w:spacing w:after="0"/>
        <w:rPr>
          <w:b/>
          <w:bCs/>
          <w:sz w:val="18"/>
          <w:szCs w:val="18"/>
        </w:rPr>
      </w:pPr>
      <w:r w:rsidRPr="009E7C20">
        <w:rPr>
          <w:color w:val="FF0000"/>
          <w:sz w:val="18"/>
          <w:szCs w:val="18"/>
          <w:u w:val="single"/>
        </w:rPr>
        <w:t>Plan phase</w:t>
      </w:r>
      <w:r w:rsidR="0009481B">
        <w:rPr>
          <w:color w:val="FF0000"/>
          <w:sz w:val="18"/>
          <w:szCs w:val="18"/>
        </w:rPr>
        <w:t>: “Teachers creating an individual plan for teachers to implement the recommendation into their instruction and defining what successful implementation looks like.</w:t>
      </w:r>
      <w:r w:rsidR="003F5703">
        <w:rPr>
          <w:color w:val="FF0000"/>
          <w:sz w:val="18"/>
          <w:szCs w:val="18"/>
        </w:rPr>
        <w:t>”</w:t>
      </w:r>
    </w:p>
    <w:p w:rsidR="0009481B" w:rsidRPr="003F5703" w:rsidP="00FE045C" w14:paraId="23B99958" w14:textId="65D44F44">
      <w:pPr>
        <w:pStyle w:val="ListParagraph"/>
        <w:numPr>
          <w:ilvl w:val="0"/>
          <w:numId w:val="17"/>
        </w:numPr>
        <w:spacing w:after="0"/>
        <w:rPr>
          <w:b/>
          <w:bCs/>
          <w:sz w:val="18"/>
          <w:szCs w:val="18"/>
        </w:rPr>
      </w:pPr>
      <w:r>
        <w:rPr>
          <w:color w:val="FF0000"/>
          <w:sz w:val="18"/>
          <w:szCs w:val="18"/>
          <w:u w:val="single"/>
        </w:rPr>
        <w:t>Do phase</w:t>
      </w:r>
      <w:r>
        <w:rPr>
          <w:color w:val="FF0000"/>
          <w:sz w:val="18"/>
          <w:szCs w:val="18"/>
        </w:rPr>
        <w:t>: “Teachers implementing the recommendation according to the plan and collect data using the selected data tools to capture how implementation is going and the impact on students’ learning.”</w:t>
      </w:r>
    </w:p>
    <w:p w:rsidR="003F5703" w:rsidRPr="00521905" w:rsidP="00FE045C" w14:paraId="02C1BAFF" w14:textId="5B7D79A6">
      <w:pPr>
        <w:pStyle w:val="ListParagraph"/>
        <w:numPr>
          <w:ilvl w:val="0"/>
          <w:numId w:val="17"/>
        </w:numPr>
        <w:spacing w:after="0"/>
        <w:rPr>
          <w:b/>
          <w:bCs/>
          <w:sz w:val="18"/>
          <w:szCs w:val="18"/>
        </w:rPr>
      </w:pPr>
      <w:r>
        <w:rPr>
          <w:color w:val="FF0000"/>
          <w:sz w:val="18"/>
          <w:szCs w:val="18"/>
          <w:u w:val="single"/>
        </w:rPr>
        <w:t>Study phase</w:t>
      </w:r>
      <w:r>
        <w:rPr>
          <w:color w:val="FF0000"/>
          <w:sz w:val="18"/>
          <w:szCs w:val="18"/>
        </w:rPr>
        <w:t>: “</w:t>
      </w:r>
      <w:r w:rsidR="00521905">
        <w:rPr>
          <w:color w:val="FF0000"/>
          <w:sz w:val="18"/>
          <w:szCs w:val="18"/>
        </w:rPr>
        <w:t>Teachers reviewing the data, both independently and with the instructional leader, and reflect on how the results compare to how they defined successful implementation.”</w:t>
      </w:r>
    </w:p>
    <w:p w:rsidR="00521905" w:rsidRPr="009E7C20" w:rsidP="00FE045C" w14:paraId="546EFFBF" w14:textId="3337A595">
      <w:pPr>
        <w:pStyle w:val="ListParagraph"/>
        <w:numPr>
          <w:ilvl w:val="0"/>
          <w:numId w:val="17"/>
        </w:numPr>
        <w:spacing w:after="0"/>
        <w:rPr>
          <w:b/>
          <w:bCs/>
          <w:sz w:val="18"/>
          <w:szCs w:val="18"/>
        </w:rPr>
      </w:pPr>
      <w:r>
        <w:rPr>
          <w:color w:val="FF0000"/>
          <w:sz w:val="18"/>
          <w:szCs w:val="18"/>
          <w:u w:val="single"/>
        </w:rPr>
        <w:t xml:space="preserve">Act </w:t>
      </w:r>
      <w:r>
        <w:rPr>
          <w:color w:val="FF0000"/>
          <w:sz w:val="18"/>
          <w:szCs w:val="18"/>
          <w:u w:val="single"/>
        </w:rPr>
        <w:t>phase</w:t>
      </w:r>
      <w:r>
        <w:rPr>
          <w:color w:val="FF0000"/>
          <w:sz w:val="18"/>
          <w:szCs w:val="18"/>
        </w:rPr>
        <w:t>: “Teachers use insights from the study phase to determine how they might revise and strengthen their implementation of the recommendation and implement again in the future.”</w:t>
      </w:r>
      <w:r w:rsidR="00C91374">
        <w:rPr>
          <w:color w:val="FF0000"/>
          <w:sz w:val="18"/>
          <w:szCs w:val="18"/>
        </w:rPr>
        <w:t>]</w:t>
      </w:r>
    </w:p>
    <w:p w:rsidR="00BC2BFB" w:rsidP="0099535B" w14:paraId="66CD7EB1" w14:textId="03ACEF70">
      <w:pPr>
        <w:spacing w:after="0"/>
      </w:pPr>
      <w:r>
        <w:t>I</w:t>
      </w:r>
      <w:r w:rsidR="00E17D39">
        <w:t>I</w:t>
      </w:r>
      <w:r>
        <w:t>.</w:t>
      </w:r>
      <w:r w:rsidR="00E17D39">
        <w:t>5</w:t>
      </w:r>
      <w:r>
        <w:t xml:space="preserve">. </w:t>
      </w:r>
      <w:r w:rsidR="00FD5CF7">
        <w:t>For the following questions, please think through how easy or difficult it was to support teachers through each phase of the</w:t>
      </w:r>
      <w:r w:rsidR="00F9716C">
        <w:t xml:space="preserve"> Module 1 PDSA cycle. </w:t>
      </w:r>
      <w:r w:rsidR="00F9716C">
        <w:rPr>
          <w:i/>
          <w:iCs/>
        </w:rPr>
        <w:t>Mark one for each item</w:t>
      </w:r>
    </w:p>
    <w:tbl>
      <w:tblPr>
        <w:tblStyle w:val="TableGrid"/>
        <w:tblW w:w="0" w:type="auto"/>
        <w:tblLook w:val="04A0"/>
      </w:tblPr>
      <w:tblGrid>
        <w:gridCol w:w="3865"/>
        <w:gridCol w:w="1800"/>
        <w:gridCol w:w="1260"/>
        <w:gridCol w:w="1080"/>
        <w:gridCol w:w="1345"/>
      </w:tblGrid>
      <w:tr w14:paraId="47AAA101" w14:textId="77777777" w:rsidTr="00083BD6">
        <w:tblPrEx>
          <w:tblW w:w="0" w:type="auto"/>
          <w:tblLook w:val="04A0"/>
        </w:tblPrEx>
        <w:tc>
          <w:tcPr>
            <w:tcW w:w="3865" w:type="dxa"/>
          </w:tcPr>
          <w:p w:rsidR="00337548" w:rsidRPr="00291CE7" w:rsidP="0099535B" w14:paraId="50157833" w14:textId="466D7CEC">
            <w:pPr>
              <w:rPr>
                <w:b/>
                <w:bCs/>
              </w:rPr>
            </w:pPr>
            <w:r w:rsidRPr="00291CE7">
              <w:rPr>
                <w:b/>
                <w:bCs/>
              </w:rPr>
              <w:t>PDSA Cycle Phase</w:t>
            </w:r>
          </w:p>
        </w:tc>
        <w:tc>
          <w:tcPr>
            <w:tcW w:w="5485" w:type="dxa"/>
            <w:gridSpan w:val="4"/>
          </w:tcPr>
          <w:p w:rsidR="00337548" w:rsidRPr="00291CE7" w:rsidP="0099535B" w14:paraId="7716FB11" w14:textId="21CE107C">
            <w:pPr>
              <w:rPr>
                <w:b/>
                <w:bCs/>
              </w:rPr>
            </w:pPr>
            <w:r w:rsidRPr="00291CE7">
              <w:rPr>
                <w:b/>
                <w:bCs/>
              </w:rPr>
              <w:t>Level of ease or difficulty supporting teachers through each phase of the Module 1 PDSA cycle</w:t>
            </w:r>
          </w:p>
        </w:tc>
      </w:tr>
      <w:tr w14:paraId="1B99DD47" w14:textId="77777777" w:rsidTr="00982DE6">
        <w:tblPrEx>
          <w:tblW w:w="0" w:type="auto"/>
          <w:tblLook w:val="04A0"/>
        </w:tblPrEx>
        <w:tc>
          <w:tcPr>
            <w:tcW w:w="3865" w:type="dxa"/>
          </w:tcPr>
          <w:p w:rsidR="00F9716C" w:rsidRPr="00A36D49" w:rsidP="0099535B" w14:paraId="77EF7781" w14:textId="3155DFF3">
            <w:pPr>
              <w:rPr>
                <w:i/>
                <w:iCs/>
              </w:rPr>
            </w:pPr>
            <w:r w:rsidRPr="00E17D39">
              <w:t>I</w:t>
            </w:r>
            <w:r w:rsidR="00E17D39">
              <w:t>I</w:t>
            </w:r>
            <w:r w:rsidRPr="00E17D39">
              <w:t>.</w:t>
            </w:r>
            <w:r w:rsidRPr="00E17D39" w:rsidR="00E17D39">
              <w:t>5</w:t>
            </w:r>
            <w:r w:rsidRPr="00E17D39">
              <w:t>a.</w:t>
            </w:r>
            <w:r>
              <w:rPr>
                <w:b/>
                <w:bCs/>
              </w:rPr>
              <w:t xml:space="preserve"> </w:t>
            </w:r>
            <w:r w:rsidRPr="00A36D49" w:rsidR="00291CE7">
              <w:rPr>
                <w:b/>
                <w:bCs/>
              </w:rPr>
              <w:t>Plan phase</w:t>
            </w:r>
            <w:r w:rsidR="00A36D49">
              <w:t xml:space="preserve">. </w:t>
            </w:r>
            <w:r w:rsidR="00A36D49">
              <w:rPr>
                <w:i/>
                <w:iCs/>
              </w:rPr>
              <w:t xml:space="preserve">This phase took place during and between the </w:t>
            </w:r>
            <w:r>
              <w:rPr>
                <w:i/>
                <w:iCs/>
              </w:rPr>
              <w:t>M</w:t>
            </w:r>
            <w:r w:rsidR="00A36D49">
              <w:rPr>
                <w:i/>
                <w:iCs/>
              </w:rPr>
              <w:t>odule</w:t>
            </w:r>
            <w:r>
              <w:rPr>
                <w:i/>
                <w:iCs/>
              </w:rPr>
              <w:t>’</w:t>
            </w:r>
            <w:r w:rsidR="00A36D49">
              <w:rPr>
                <w:i/>
                <w:iCs/>
              </w:rPr>
              <w:t>s second and third PLC sessions.</w:t>
            </w:r>
          </w:p>
        </w:tc>
        <w:tc>
          <w:tcPr>
            <w:tcW w:w="1800" w:type="dxa"/>
          </w:tcPr>
          <w:p w:rsidR="00F9716C" w:rsidRPr="00295EA7" w:rsidP="00982DE6" w14:paraId="38C88F64" w14:textId="10BC8D4E">
            <w:pPr>
              <w:jc w:val="center"/>
              <w:rPr>
                <w:rFonts w:cstheme="minorHAnsi"/>
                <w:sz w:val="20"/>
                <w:szCs w:val="20"/>
              </w:rPr>
            </w:pPr>
            <w:r w:rsidRPr="00C078FD">
              <w:rPr>
                <w:vertAlign w:val="superscript"/>
              </w:rPr>
              <w:t>1</w:t>
            </w:r>
            <w:r>
              <w:rPr>
                <w:rFonts w:ascii="Wingdings" w:eastAsia="Wingdings" w:hAnsi="Wingdings" w:cs="Wingdings"/>
              </w:rPr>
              <w:t>q</w:t>
            </w:r>
            <w:r w:rsidR="00E11FF1">
              <w:rPr>
                <w:rFonts w:ascii="Wingdings" w:eastAsia="Wingdings" w:hAnsi="Wingdings" w:cs="Wingdings"/>
              </w:rPr>
              <w:t xml:space="preserve"> </w:t>
            </w:r>
            <w:r>
              <w:rPr>
                <w:rFonts w:eastAsia="Wingdings" w:cstheme="minorHAnsi"/>
                <w:sz w:val="20"/>
                <w:szCs w:val="20"/>
              </w:rPr>
              <w:t>Very difficult</w:t>
            </w:r>
          </w:p>
        </w:tc>
        <w:tc>
          <w:tcPr>
            <w:tcW w:w="1260" w:type="dxa"/>
          </w:tcPr>
          <w:p w:rsidR="00F9716C" w:rsidRPr="00295EA7" w:rsidP="00982DE6" w14:paraId="0131CF2A" w14:textId="492C5CBE">
            <w:pPr>
              <w:jc w:val="center"/>
              <w:rPr>
                <w:rFonts w:cstheme="minorHAnsi"/>
                <w:sz w:val="20"/>
                <w:szCs w:val="20"/>
              </w:rPr>
            </w:pPr>
            <w:r>
              <w:rPr>
                <w:vertAlign w:val="superscript"/>
              </w:rPr>
              <w:t>2</w:t>
            </w:r>
            <w:r w:rsidR="00295EA7">
              <w:rPr>
                <w:rFonts w:ascii="Wingdings" w:eastAsia="Wingdings" w:hAnsi="Wingdings" w:cs="Wingdings"/>
              </w:rPr>
              <w:t>q</w:t>
            </w:r>
            <w:r w:rsidR="00295EA7">
              <w:rPr>
                <w:rFonts w:eastAsia="Wingdings" w:cstheme="minorHAnsi"/>
                <w:sz w:val="20"/>
                <w:szCs w:val="20"/>
              </w:rPr>
              <w:t xml:space="preserve"> Difficult</w:t>
            </w:r>
          </w:p>
        </w:tc>
        <w:tc>
          <w:tcPr>
            <w:tcW w:w="1080" w:type="dxa"/>
          </w:tcPr>
          <w:p w:rsidR="00F9716C" w:rsidRPr="00295EA7" w:rsidP="00982DE6" w14:paraId="6EE53DF2" w14:textId="72FA7782">
            <w:pPr>
              <w:jc w:val="center"/>
              <w:rPr>
                <w:rFonts w:cstheme="minorHAnsi"/>
                <w:sz w:val="20"/>
                <w:szCs w:val="20"/>
              </w:rPr>
            </w:pPr>
            <w:r>
              <w:rPr>
                <w:vertAlign w:val="superscript"/>
              </w:rPr>
              <w:t>3</w:t>
            </w:r>
            <w:r w:rsidR="00295EA7">
              <w:rPr>
                <w:rFonts w:ascii="Wingdings" w:eastAsia="Wingdings" w:hAnsi="Wingdings" w:cs="Wingdings"/>
              </w:rPr>
              <w:t>q</w:t>
            </w:r>
            <w:r w:rsidR="00295EA7">
              <w:rPr>
                <w:rFonts w:eastAsia="Wingdings" w:cstheme="minorHAnsi"/>
                <w:sz w:val="20"/>
                <w:szCs w:val="20"/>
              </w:rPr>
              <w:t xml:space="preserve"> Easy</w:t>
            </w:r>
          </w:p>
        </w:tc>
        <w:tc>
          <w:tcPr>
            <w:tcW w:w="1345" w:type="dxa"/>
          </w:tcPr>
          <w:p w:rsidR="00F9716C" w:rsidRPr="00295EA7" w:rsidP="00982DE6" w14:paraId="6B8655E3" w14:textId="3D86DB8F">
            <w:pPr>
              <w:jc w:val="center"/>
              <w:rPr>
                <w:rFonts w:cstheme="minorHAnsi"/>
                <w:sz w:val="20"/>
                <w:szCs w:val="20"/>
              </w:rPr>
            </w:pPr>
            <w:r>
              <w:rPr>
                <w:vertAlign w:val="superscript"/>
              </w:rPr>
              <w:t>4</w:t>
            </w:r>
            <w:r w:rsidR="00295EA7">
              <w:rPr>
                <w:rFonts w:ascii="Wingdings" w:eastAsia="Wingdings" w:hAnsi="Wingdings" w:cs="Wingdings"/>
              </w:rPr>
              <w:t>q</w:t>
            </w:r>
            <w:r w:rsidR="00295EA7">
              <w:rPr>
                <w:rFonts w:eastAsia="Wingdings" w:cstheme="minorHAnsi"/>
                <w:sz w:val="20"/>
                <w:szCs w:val="20"/>
              </w:rPr>
              <w:t xml:space="preserve"> Very easy</w:t>
            </w:r>
          </w:p>
        </w:tc>
      </w:tr>
      <w:tr w14:paraId="743737F4" w14:textId="77777777" w:rsidTr="00982DE6">
        <w:tblPrEx>
          <w:tblW w:w="0" w:type="auto"/>
          <w:tblLook w:val="04A0"/>
        </w:tblPrEx>
        <w:tc>
          <w:tcPr>
            <w:tcW w:w="3865" w:type="dxa"/>
          </w:tcPr>
          <w:p w:rsidR="00E11FF1" w:rsidRPr="00617691" w:rsidP="00E11FF1" w14:paraId="78CAB159" w14:textId="467D2FE3">
            <w:pPr>
              <w:rPr>
                <w:i/>
                <w:iCs/>
              </w:rPr>
            </w:pPr>
            <w:r>
              <w:t>I</w:t>
            </w:r>
            <w:r w:rsidR="00E17D39">
              <w:t>I</w:t>
            </w:r>
            <w:r>
              <w:t>.</w:t>
            </w:r>
            <w:r w:rsidR="00E17D39">
              <w:t>5</w:t>
            </w:r>
            <w:r>
              <w:t xml:space="preserve">b. </w:t>
            </w:r>
            <w:r w:rsidRPr="001F4B93">
              <w:rPr>
                <w:b/>
                <w:bCs/>
              </w:rPr>
              <w:t>Do phase</w:t>
            </w:r>
            <w:r>
              <w:t xml:space="preserve">. </w:t>
            </w:r>
            <w:r>
              <w:rPr>
                <w:i/>
                <w:iCs/>
              </w:rPr>
              <w:t>This phase took place between the Module’s third and fourth PLC sessions.</w:t>
            </w:r>
          </w:p>
        </w:tc>
        <w:tc>
          <w:tcPr>
            <w:tcW w:w="1800" w:type="dxa"/>
          </w:tcPr>
          <w:p w:rsidR="00E11FF1" w:rsidP="00E11FF1" w14:paraId="1302AB41" w14:textId="029B781E">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E11FF1" w:rsidP="00E11FF1" w14:paraId="6870A345" w14:textId="215BD5FE">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E11FF1" w:rsidP="00E11FF1" w14:paraId="443472EC" w14:textId="5B2D2281">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E11FF1" w:rsidP="00E11FF1" w14:paraId="2B298DF2" w14:textId="6D91864D">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464CA8FB" w14:textId="77777777" w:rsidTr="00982DE6">
        <w:tblPrEx>
          <w:tblW w:w="0" w:type="auto"/>
          <w:tblLook w:val="04A0"/>
        </w:tblPrEx>
        <w:tc>
          <w:tcPr>
            <w:tcW w:w="3865" w:type="dxa"/>
          </w:tcPr>
          <w:p w:rsidR="00E11FF1" w:rsidRPr="001F4B93" w:rsidP="00E11FF1" w14:paraId="056A90F1" w14:textId="1D7FF055">
            <w:pPr>
              <w:rPr>
                <w:i/>
                <w:iCs/>
              </w:rPr>
            </w:pPr>
            <w:r>
              <w:t>I</w:t>
            </w:r>
            <w:r w:rsidR="00E17D39">
              <w:t>I</w:t>
            </w:r>
            <w:r>
              <w:t>.</w:t>
            </w:r>
            <w:r w:rsidR="00E17D39">
              <w:t>5</w:t>
            </w:r>
            <w:r>
              <w:t xml:space="preserve">c. </w:t>
            </w:r>
            <w:r w:rsidRPr="00E575FE">
              <w:rPr>
                <w:b/>
                <w:bCs/>
              </w:rPr>
              <w:t>Study phase</w:t>
            </w:r>
            <w:r>
              <w:t xml:space="preserve">. </w:t>
            </w:r>
            <w:r>
              <w:rPr>
                <w:i/>
                <w:iCs/>
              </w:rPr>
              <w:t>This phase took place before and during the Module’s fourth PLC session.</w:t>
            </w:r>
          </w:p>
        </w:tc>
        <w:tc>
          <w:tcPr>
            <w:tcW w:w="1800" w:type="dxa"/>
          </w:tcPr>
          <w:p w:rsidR="00E11FF1" w:rsidP="00E11FF1" w14:paraId="6447266B" w14:textId="02DA3734">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E11FF1" w:rsidP="00E11FF1" w14:paraId="1899D1E8" w14:textId="088489DB">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E11FF1" w:rsidP="00E11FF1" w14:paraId="60166E7F" w14:textId="5FA9405F">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E11FF1" w:rsidP="00E11FF1" w14:paraId="5799E756" w14:textId="7B17549D">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25C28427" w14:textId="77777777" w:rsidTr="00982DE6">
        <w:tblPrEx>
          <w:tblW w:w="0" w:type="auto"/>
          <w:tblLook w:val="04A0"/>
        </w:tblPrEx>
        <w:tc>
          <w:tcPr>
            <w:tcW w:w="3865" w:type="dxa"/>
          </w:tcPr>
          <w:p w:rsidR="00E11FF1" w:rsidRPr="00E575FE" w:rsidP="00E11FF1" w14:paraId="05FB7DC1" w14:textId="274CAA4C">
            <w:pPr>
              <w:rPr>
                <w:i/>
                <w:iCs/>
              </w:rPr>
            </w:pPr>
            <w:r>
              <w:t>I</w:t>
            </w:r>
            <w:r w:rsidR="00E17D39">
              <w:t>I</w:t>
            </w:r>
            <w:r>
              <w:t>.</w:t>
            </w:r>
            <w:r w:rsidR="00E17D39">
              <w:t>5</w:t>
            </w:r>
            <w:r>
              <w:t xml:space="preserve">d. </w:t>
            </w:r>
            <w:r w:rsidRPr="00E575FE">
              <w:rPr>
                <w:b/>
                <w:bCs/>
              </w:rPr>
              <w:t>Act phase</w:t>
            </w:r>
            <w:r>
              <w:t xml:space="preserve">. </w:t>
            </w:r>
            <w:r>
              <w:rPr>
                <w:i/>
                <w:iCs/>
              </w:rPr>
              <w:t>This phase took place after the Module’s fourth PLC session.</w:t>
            </w:r>
          </w:p>
        </w:tc>
        <w:tc>
          <w:tcPr>
            <w:tcW w:w="1800" w:type="dxa"/>
          </w:tcPr>
          <w:p w:rsidR="00E11FF1" w:rsidP="00E11FF1" w14:paraId="1C13FD0D" w14:textId="49161354">
            <w:r w:rsidRPr="00C078FD">
              <w:rPr>
                <w:vertAlign w:val="superscript"/>
              </w:rPr>
              <w:t>1</w:t>
            </w:r>
            <w:r>
              <w:rPr>
                <w:rFonts w:ascii="Wingdings" w:eastAsia="Wingdings" w:hAnsi="Wingdings" w:cs="Wingdings"/>
              </w:rPr>
              <w:t xml:space="preserve">q </w:t>
            </w:r>
            <w:r>
              <w:rPr>
                <w:rFonts w:eastAsia="Wingdings" w:cstheme="minorHAnsi"/>
                <w:sz w:val="20"/>
                <w:szCs w:val="20"/>
              </w:rPr>
              <w:t xml:space="preserve">Very </w:t>
            </w:r>
            <w:r>
              <w:rPr>
                <w:rFonts w:eastAsia="Wingdings" w:cstheme="minorHAnsi"/>
                <w:sz w:val="20"/>
                <w:szCs w:val="20"/>
              </w:rPr>
              <w:t>difficult</w:t>
            </w:r>
          </w:p>
        </w:tc>
        <w:tc>
          <w:tcPr>
            <w:tcW w:w="1260" w:type="dxa"/>
          </w:tcPr>
          <w:p w:rsidR="00E11FF1" w:rsidP="00E11FF1" w14:paraId="45DFAE72" w14:textId="6EF066F0">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E11FF1" w:rsidP="00E11FF1" w14:paraId="31341346" w14:textId="17A9F4D5">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E11FF1" w:rsidP="00E11FF1" w14:paraId="35D41F53" w14:textId="6E225BBA">
            <w:r>
              <w:rPr>
                <w:vertAlign w:val="superscript"/>
              </w:rPr>
              <w:t>4</w:t>
            </w:r>
            <w:r>
              <w:rPr>
                <w:rFonts w:ascii="Wingdings" w:eastAsia="Wingdings" w:hAnsi="Wingdings" w:cs="Wingdings"/>
              </w:rPr>
              <w:t>q</w:t>
            </w:r>
            <w:r>
              <w:rPr>
                <w:rFonts w:eastAsia="Wingdings" w:cstheme="minorHAnsi"/>
                <w:sz w:val="20"/>
                <w:szCs w:val="20"/>
              </w:rPr>
              <w:t xml:space="preserve"> Very easy</w:t>
            </w:r>
          </w:p>
        </w:tc>
      </w:tr>
    </w:tbl>
    <w:p w:rsidR="00F9716C" w:rsidP="0099535B" w14:paraId="2BF8DE5B" w14:textId="77777777">
      <w:pPr>
        <w:spacing w:after="0"/>
      </w:pPr>
    </w:p>
    <w:p w:rsidR="000B0A85" w:rsidP="009F5FA0" w14:paraId="24954948" w14:textId="178C5691">
      <w:pPr>
        <w:spacing w:after="0"/>
        <w:rPr>
          <w:color w:val="FF0000"/>
        </w:rPr>
      </w:pPr>
      <w:r>
        <w:rPr>
          <w:color w:val="FF0000"/>
        </w:rPr>
        <w:t>[ALL]</w:t>
      </w:r>
    </w:p>
    <w:p w:rsidR="000C7C17" w:rsidP="009F5FA0" w14:paraId="0ED14355" w14:textId="34D53834">
      <w:pPr>
        <w:spacing w:after="0"/>
        <w:rPr>
          <w:color w:val="FF0000"/>
          <w:sz w:val="18"/>
          <w:szCs w:val="18"/>
        </w:rPr>
      </w:pPr>
      <w:r w:rsidRPr="56B847E8">
        <w:rPr>
          <w:color w:val="FF0000"/>
          <w:sz w:val="18"/>
          <w:szCs w:val="18"/>
        </w:rPr>
        <w:t xml:space="preserve">[PROGRAMMER: Allow the following definition to display when hovered over </w:t>
      </w:r>
      <w:r w:rsidRPr="56B847E8">
        <w:rPr>
          <w:color w:val="FF0000"/>
          <w:sz w:val="18"/>
          <w:szCs w:val="18"/>
          <w:u w:val="single"/>
        </w:rPr>
        <w:t>classroom walkthrough</w:t>
      </w:r>
      <w:r w:rsidRPr="56B847E8" w:rsidR="004F4E9C">
        <w:rPr>
          <w:color w:val="FF0000"/>
          <w:sz w:val="18"/>
          <w:szCs w:val="18"/>
        </w:rPr>
        <w:t>: “A visit to a classroom to observe teacher implementation of the recommendation.”]</w:t>
      </w:r>
    </w:p>
    <w:p w:rsidR="00FE1BF5" w:rsidP="56B847E8" w14:paraId="0693D641" w14:textId="27344AAA">
      <w:pPr>
        <w:spacing w:after="0"/>
        <w:rPr>
          <w:i/>
          <w:iCs/>
        </w:rPr>
      </w:pPr>
      <w:r>
        <w:t>II.6. D</w:t>
      </w:r>
      <w:r w:rsidR="004A5DD5">
        <w:t>id</w:t>
      </w:r>
      <w:r>
        <w:t xml:space="preserve"> you complete a </w:t>
      </w:r>
      <w:r w:rsidR="00A72EE5">
        <w:t>classroom walkthrough for each teacher you support</w:t>
      </w:r>
      <w:r>
        <w:t xml:space="preserve"> during Module 1? </w:t>
      </w:r>
    </w:p>
    <w:p w:rsidR="00A72EE5" w:rsidP="00BE6917" w14:paraId="2F6DA5BE" w14:textId="3C8B945F">
      <w:pPr>
        <w:spacing w:after="0"/>
        <w:ind w:firstLine="720"/>
      </w:pPr>
      <w:r>
        <w:t>0. No</w:t>
      </w:r>
    </w:p>
    <w:p w:rsidR="00A72EE5" w:rsidRPr="00DD1688" w:rsidP="00A72EE5" w14:paraId="1C7C4297" w14:textId="7CAB8DDF">
      <w:pPr>
        <w:spacing w:after="0"/>
      </w:pPr>
      <w:r>
        <w:tab/>
        <w:t>1. Yes</w:t>
      </w:r>
    </w:p>
    <w:p w:rsidR="00FE1BF5" w:rsidP="009F5FA0" w14:paraId="336BCD2E" w14:textId="3E98E14D">
      <w:pPr>
        <w:spacing w:after="0"/>
        <w:rPr>
          <w:color w:val="FF0000"/>
          <w:sz w:val="18"/>
          <w:szCs w:val="18"/>
        </w:rPr>
      </w:pPr>
    </w:p>
    <w:p w:rsidR="009517B1" w:rsidP="009517B1" w14:paraId="068E322D" w14:textId="77777777">
      <w:pPr>
        <w:spacing w:after="0"/>
        <w:rPr>
          <w:color w:val="FF0000"/>
        </w:rPr>
      </w:pPr>
      <w:r w:rsidRPr="56B847E8">
        <w:rPr>
          <w:color w:val="FF0000"/>
        </w:rPr>
        <w:t>[ALL]</w:t>
      </w:r>
    </w:p>
    <w:p w:rsidR="009517B1" w:rsidP="009517B1" w14:paraId="1827AB1D" w14:textId="77777777">
      <w:pPr>
        <w:spacing w:after="0"/>
        <w:rPr>
          <w:color w:val="FF0000"/>
          <w:sz w:val="18"/>
          <w:szCs w:val="18"/>
        </w:rPr>
      </w:pPr>
      <w:r w:rsidRPr="56B847E8">
        <w:rPr>
          <w:color w:val="FF0000"/>
          <w:sz w:val="18"/>
          <w:szCs w:val="18"/>
        </w:rPr>
        <w:t xml:space="preserve">[PROGRAMMER: Allow the following definition to display when hovered over </w:t>
      </w:r>
      <w:r w:rsidRPr="56B847E8">
        <w:rPr>
          <w:color w:val="FF0000"/>
          <w:sz w:val="18"/>
          <w:szCs w:val="18"/>
          <w:u w:val="single"/>
        </w:rPr>
        <w:t>classroom walkthrough</w:t>
      </w:r>
      <w:r w:rsidRPr="56B847E8">
        <w:rPr>
          <w:color w:val="FF0000"/>
          <w:sz w:val="18"/>
          <w:szCs w:val="18"/>
        </w:rPr>
        <w:t>: “A visit to a classroom to observe teacher implementation of the recommendation.”]</w:t>
      </w:r>
    </w:p>
    <w:p w:rsidR="00431949" w:rsidP="009F5FA0" w14:paraId="0947FBE8" w14:textId="0BE0D737">
      <w:pPr>
        <w:spacing w:after="0"/>
        <w:rPr>
          <w:i/>
          <w:iCs/>
        </w:rPr>
      </w:pPr>
      <w:r>
        <w:t>I</w:t>
      </w:r>
      <w:r w:rsidR="006D2633">
        <w:t>I</w:t>
      </w:r>
      <w:r>
        <w:t>.</w:t>
      </w:r>
      <w:r w:rsidR="00A72EE5">
        <w:t>7</w:t>
      </w:r>
      <w:r>
        <w:t xml:space="preserve">. </w:t>
      </w:r>
      <w:r w:rsidR="00031A2D">
        <w:t xml:space="preserve">In total across all the teachers you support, how many classroom walkthroughs did you complete during Module </w:t>
      </w:r>
      <w:r w:rsidR="00255C4C">
        <w:t xml:space="preserve">1? </w:t>
      </w:r>
      <w:r w:rsidR="00972C6D">
        <w:rPr>
          <w:i/>
          <w:iCs/>
        </w:rPr>
        <w:t>Enter the number</w:t>
      </w:r>
    </w:p>
    <w:p w:rsidR="00972C6D" w:rsidRPr="00972C6D" w:rsidP="009F5FA0" w14:paraId="3F79D769" w14:textId="5D4609EA">
      <w:pPr>
        <w:spacing w:after="0"/>
      </w:pPr>
      <w:r>
        <w:t>________________</w:t>
      </w:r>
    </w:p>
    <w:p w:rsidR="007F743D" w:rsidP="009F5FA0" w14:paraId="50DA2584" w14:textId="77777777">
      <w:pPr>
        <w:spacing w:after="0"/>
        <w:rPr>
          <w:color w:val="FF0000"/>
        </w:rPr>
      </w:pPr>
    </w:p>
    <w:p w:rsidR="00B21E7E" w:rsidP="009F5FA0" w14:paraId="1A7C594C" w14:textId="45044BBB">
      <w:pPr>
        <w:spacing w:after="0"/>
      </w:pPr>
      <w:r>
        <w:rPr>
          <w:color w:val="FF0000"/>
        </w:rPr>
        <w:t>[ALL]</w:t>
      </w:r>
    </w:p>
    <w:p w:rsidR="00B21E7E" w:rsidP="00B21E7E" w14:paraId="62F48E6D" w14:textId="7187E2FD">
      <w:pPr>
        <w:spacing w:after="0"/>
      </w:pPr>
      <w:r>
        <w:t>I</w:t>
      </w:r>
      <w:r w:rsidR="006D2633">
        <w:t>I</w:t>
      </w:r>
      <w:r>
        <w:t>.</w:t>
      </w:r>
      <w:r w:rsidR="00A72EE5">
        <w:t>8</w:t>
      </w:r>
      <w:r>
        <w:t>. Please describe ways the PLC sessions or the PDSA cycle</w:t>
      </w:r>
      <w:r w:rsidR="00A62BFD">
        <w:t xml:space="preserve"> could be improved</w:t>
      </w:r>
      <w:r>
        <w:t xml:space="preserve"> to make them more useful in supporting teachers with implementing the first recommendation in their classrooms.</w:t>
      </w:r>
    </w:p>
    <w:p w:rsidR="00B23B5F" w:rsidP="009F5FA0" w14:paraId="7880A36F" w14:textId="62304A37">
      <w:pPr>
        <w:spacing w:after="0"/>
      </w:pPr>
      <w:r>
        <w:t>__________________________________________________________________________</w:t>
      </w:r>
    </w:p>
    <w:p w:rsidR="005A4C01" w:rsidRPr="005A4C01" w:rsidP="009F5FA0" w14:paraId="78680BD2" w14:textId="21EE1AC0">
      <w:pPr>
        <w:spacing w:after="0"/>
        <w:rPr>
          <w:b/>
          <w:bCs/>
        </w:rPr>
      </w:pPr>
      <w:r>
        <w:rPr>
          <w:b/>
          <w:bCs/>
        </w:rPr>
        <w:t>Module 1 Resources</w:t>
      </w:r>
    </w:p>
    <w:p w:rsidR="00622576" w:rsidP="009F5FA0" w14:paraId="6BBB5683" w14:textId="0CF2C7BE">
      <w:pPr>
        <w:spacing w:after="0"/>
      </w:pPr>
      <w:r>
        <w:rPr>
          <w:color w:val="FF0000"/>
        </w:rPr>
        <w:t>[ALL]</w:t>
      </w:r>
    </w:p>
    <w:p w:rsidR="003822DE" w:rsidP="009F5FA0" w14:paraId="2CCDEAED" w14:textId="73E08208">
      <w:pPr>
        <w:spacing w:after="0"/>
      </w:pPr>
      <w:r>
        <w:t>I</w:t>
      </w:r>
      <w:r w:rsidR="006D2633">
        <w:t>I</w:t>
      </w:r>
      <w:r>
        <w:t>.</w:t>
      </w:r>
      <w:r w:rsidR="00A72EE5">
        <w:t>9</w:t>
      </w:r>
      <w:r>
        <w:t xml:space="preserve">. How useful was the Module 1 facilitator guide for preparing you to guide teachers through </w:t>
      </w:r>
      <w:r w:rsidR="003A3ED5">
        <w:t xml:space="preserve">implementing the first recommendation? </w:t>
      </w:r>
      <w:r w:rsidRPr="56B847E8" w:rsidR="003A3ED5">
        <w:rPr>
          <w:i/>
          <w:iCs/>
        </w:rPr>
        <w:t>Mark one only</w:t>
      </w:r>
    </w:p>
    <w:p w:rsidR="0036334B" w:rsidP="009F5FA0" w14:paraId="10C6A839" w14:textId="18C6A704">
      <w:pPr>
        <w:spacing w:after="0"/>
      </w:pPr>
      <w:r>
        <w:tab/>
        <w:t>0. I did not use the Module 1 facilitator guide</w:t>
      </w:r>
    </w:p>
    <w:p w:rsidR="0036334B" w:rsidP="009F5FA0" w14:paraId="20997FBA" w14:textId="3B1DB505">
      <w:pPr>
        <w:spacing w:after="0"/>
      </w:pPr>
      <w:r>
        <w:tab/>
        <w:t>1. Not useful</w:t>
      </w:r>
    </w:p>
    <w:p w:rsidR="0036334B" w:rsidP="009F5FA0" w14:paraId="54AD1423" w14:textId="055791B1">
      <w:pPr>
        <w:spacing w:after="0"/>
      </w:pPr>
      <w:r>
        <w:tab/>
        <w:t>2. Somewhat useful</w:t>
      </w:r>
    </w:p>
    <w:p w:rsidR="0036334B" w:rsidP="009F5FA0" w14:paraId="5382BCE2" w14:textId="00AE09D5">
      <w:pPr>
        <w:spacing w:after="0"/>
      </w:pPr>
      <w:r>
        <w:tab/>
        <w:t>3. Useful</w:t>
      </w:r>
    </w:p>
    <w:p w:rsidR="0036334B" w:rsidP="009F5FA0" w14:paraId="54AE4AEA" w14:textId="451DFBAD">
      <w:pPr>
        <w:spacing w:after="0"/>
      </w:pPr>
      <w:r>
        <w:tab/>
        <w:t>4. Very useful</w:t>
      </w:r>
    </w:p>
    <w:p w:rsidR="008A5D9E" w:rsidP="009F5FA0" w14:paraId="4E217A72" w14:textId="77777777">
      <w:pPr>
        <w:spacing w:after="0"/>
      </w:pPr>
    </w:p>
    <w:p w:rsidR="008A5D9E" w:rsidP="009F5FA0" w14:paraId="7D6359EB" w14:textId="431D1DCE">
      <w:pPr>
        <w:spacing w:after="0"/>
        <w:rPr>
          <w:color w:val="FF0000"/>
        </w:rPr>
      </w:pPr>
      <w:r w:rsidRPr="005D48CF">
        <w:rPr>
          <w:color w:val="FF0000"/>
        </w:rPr>
        <w:t>[ALL]</w:t>
      </w:r>
    </w:p>
    <w:p w:rsidR="00C041F7" w:rsidRPr="00A929A6" w:rsidP="009F5FA0" w14:paraId="0EE54C2B" w14:textId="64E71BF8">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sidR="00A929A6">
        <w:rPr>
          <w:color w:val="FF0000"/>
          <w:sz w:val="18"/>
          <w:szCs w:val="18"/>
          <w:u w:val="single"/>
        </w:rPr>
        <w:t>implementation liaison</w:t>
      </w:r>
      <w:r w:rsidR="00A929A6">
        <w:rPr>
          <w:color w:val="FF0000"/>
          <w:sz w:val="18"/>
          <w:szCs w:val="18"/>
        </w:rPr>
        <w:t>: “The member of the team who developed the Toolkit. This individual is available to provide you with individualized support while you support teachers in implementing the Toolkit this school year.”]</w:t>
      </w:r>
    </w:p>
    <w:p w:rsidR="008A5D9E" w:rsidP="009F5FA0" w14:paraId="4952CA64" w14:textId="61BD9DBF">
      <w:pPr>
        <w:spacing w:after="0"/>
      </w:pPr>
      <w:r>
        <w:t>I</w:t>
      </w:r>
      <w:r w:rsidR="006D2633">
        <w:t>I</w:t>
      </w:r>
      <w:r>
        <w:t>.</w:t>
      </w:r>
      <w:r w:rsidR="00A72EE5">
        <w:t>10</w:t>
      </w:r>
      <w:r>
        <w:t xml:space="preserve">. </w:t>
      </w:r>
      <w:r w:rsidR="00970B1F">
        <w:t xml:space="preserve">How often did you meet with </w:t>
      </w:r>
      <w:r w:rsidR="00DD6072">
        <w:t>your district’s implementation liaison</w:t>
      </w:r>
      <w:r w:rsidR="00970B1F">
        <w:t xml:space="preserve"> during the implementation of Module 1? </w:t>
      </w:r>
      <w:r w:rsidRPr="56B847E8" w:rsidR="00970B1F">
        <w:rPr>
          <w:i/>
          <w:iCs/>
        </w:rPr>
        <w:t>Mark one only</w:t>
      </w:r>
    </w:p>
    <w:p w:rsidR="00970B1F" w:rsidP="009F5FA0" w14:paraId="6D7D9D77" w14:textId="0D3DA55F">
      <w:pPr>
        <w:spacing w:after="0"/>
      </w:pPr>
      <w:r>
        <w:tab/>
        <w:t xml:space="preserve">0. </w:t>
      </w:r>
      <w:r w:rsidR="00826AA0">
        <w:t>Not at all</w:t>
      </w:r>
    </w:p>
    <w:p w:rsidR="00826AA0" w:rsidP="009F5FA0" w14:paraId="78FA6111" w14:textId="2FB854B8">
      <w:pPr>
        <w:spacing w:after="0"/>
      </w:pPr>
      <w:r>
        <w:tab/>
        <w:t>1. Once</w:t>
      </w:r>
    </w:p>
    <w:p w:rsidR="00826AA0" w:rsidP="009F5FA0" w14:paraId="3009F8DD" w14:textId="65FB8135">
      <w:pPr>
        <w:spacing w:after="0"/>
      </w:pPr>
      <w:r>
        <w:tab/>
        <w:t>2. Twice</w:t>
      </w:r>
    </w:p>
    <w:p w:rsidR="00826AA0" w:rsidP="009F5FA0" w14:paraId="080AEBAB" w14:textId="7052E86A">
      <w:pPr>
        <w:spacing w:after="0"/>
      </w:pPr>
      <w:r>
        <w:tab/>
        <w:t>3. Three times</w:t>
      </w:r>
    </w:p>
    <w:p w:rsidR="00826AA0" w:rsidRPr="00970B1F" w:rsidP="009F5FA0" w14:paraId="3CCEB713" w14:textId="4753236F">
      <w:pPr>
        <w:spacing w:after="0"/>
      </w:pPr>
      <w:r>
        <w:tab/>
        <w:t>4. Four or more times</w:t>
      </w:r>
    </w:p>
    <w:p w:rsidR="00177B2E" w:rsidP="009F5FA0" w14:paraId="708855A7" w14:textId="77777777">
      <w:pPr>
        <w:spacing w:after="0"/>
      </w:pPr>
    </w:p>
    <w:p w:rsidR="00B21E7E" w:rsidP="009F5FA0" w14:paraId="4E75B180" w14:textId="1427483B">
      <w:pPr>
        <w:spacing w:after="0"/>
        <w:rPr>
          <w:color w:val="FF0000"/>
        </w:rPr>
      </w:pPr>
      <w:r>
        <w:rPr>
          <w:color w:val="FF0000"/>
        </w:rPr>
        <w:t>[ALL]</w:t>
      </w:r>
    </w:p>
    <w:p w:rsidR="00053E67" w:rsidRPr="009E7C20" w:rsidP="00053E67" w14:paraId="1DC9086A" w14:textId="77777777">
      <w:pPr>
        <w:spacing w:after="0"/>
        <w:rPr>
          <w:color w:val="FF0000"/>
          <w:sz w:val="18"/>
          <w:szCs w:val="18"/>
        </w:rPr>
      </w:pPr>
      <w:r w:rsidRPr="009E7C20">
        <w:rPr>
          <w:color w:val="FF0000"/>
          <w:sz w:val="18"/>
          <w:szCs w:val="18"/>
        </w:rPr>
        <w:t>[PROGRAMMER: Allow the following definitions to display when hovered over the below terms:</w:t>
      </w:r>
    </w:p>
    <w:p w:rsidR="00053E67" w:rsidRPr="00322716" w:rsidP="00053E67" w14:paraId="44548660" w14:textId="2D9DC783">
      <w:pPr>
        <w:pStyle w:val="ListParagraph"/>
        <w:numPr>
          <w:ilvl w:val="0"/>
          <w:numId w:val="17"/>
        </w:numPr>
        <w:spacing w:after="0"/>
        <w:rPr>
          <w:b/>
          <w:bCs/>
          <w:sz w:val="18"/>
          <w:szCs w:val="18"/>
        </w:rPr>
      </w:pPr>
      <w:r w:rsidRPr="009E7C20">
        <w:rPr>
          <w:color w:val="FF0000"/>
          <w:sz w:val="18"/>
          <w:szCs w:val="18"/>
          <w:u w:val="single"/>
        </w:rPr>
        <w:t>P</w:t>
      </w:r>
      <w:r w:rsidR="00322716">
        <w:rPr>
          <w:color w:val="FF0000"/>
          <w:sz w:val="18"/>
          <w:szCs w:val="18"/>
          <w:u w:val="single"/>
        </w:rPr>
        <w:t>DSA tool</w:t>
      </w:r>
      <w:r>
        <w:rPr>
          <w:color w:val="FF0000"/>
          <w:sz w:val="18"/>
          <w:szCs w:val="18"/>
        </w:rPr>
        <w:t>: “</w:t>
      </w:r>
      <w:r w:rsidR="00322716">
        <w:rPr>
          <w:color w:val="FF0000"/>
          <w:sz w:val="18"/>
          <w:szCs w:val="18"/>
        </w:rPr>
        <w:t>Helps teachers implement Toolkit practices in their classroom and study the effect on their instructional practice and student learning</w:t>
      </w:r>
      <w:r>
        <w:rPr>
          <w:color w:val="FF0000"/>
          <w:sz w:val="18"/>
          <w:szCs w:val="18"/>
        </w:rPr>
        <w:t>.”</w:t>
      </w:r>
    </w:p>
    <w:p w:rsidR="00322716" w:rsidRPr="006646F6" w:rsidP="00053E67" w14:paraId="0E121A79" w14:textId="0E5B9CCC">
      <w:pPr>
        <w:pStyle w:val="ListParagraph"/>
        <w:numPr>
          <w:ilvl w:val="0"/>
          <w:numId w:val="1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6646F6" w:rsidRPr="0044024A" w:rsidP="00053E67" w14:paraId="32105AB8" w14:textId="2171D820">
      <w:pPr>
        <w:pStyle w:val="ListParagraph"/>
        <w:numPr>
          <w:ilvl w:val="0"/>
          <w:numId w:val="17"/>
        </w:numPr>
        <w:spacing w:after="0"/>
        <w:rPr>
          <w:b/>
          <w:bCs/>
          <w:sz w:val="18"/>
          <w:szCs w:val="18"/>
        </w:rPr>
      </w:pPr>
      <w:r>
        <w:rPr>
          <w:color w:val="FF0000"/>
          <w:sz w:val="18"/>
          <w:szCs w:val="18"/>
          <w:u w:val="single"/>
        </w:rPr>
        <w:t>Visitation tool</w:t>
      </w:r>
      <w:r>
        <w:rPr>
          <w:color w:val="FF0000"/>
          <w:sz w:val="18"/>
          <w:szCs w:val="18"/>
        </w:rPr>
        <w:t>: “Gathers feedback from a colleague on teacher implementation of the recommendation’s instructional practices.”</w:t>
      </w:r>
    </w:p>
    <w:p w:rsidR="0044024A" w:rsidRPr="008B1AF7" w:rsidP="00053E67" w14:paraId="49FD635C" w14:textId="2356EAF1">
      <w:pPr>
        <w:pStyle w:val="ListParagraph"/>
        <w:numPr>
          <w:ilvl w:val="0"/>
          <w:numId w:val="17"/>
        </w:numPr>
        <w:spacing w:after="0"/>
        <w:rPr>
          <w:b/>
          <w:bCs/>
          <w:sz w:val="18"/>
          <w:szCs w:val="18"/>
        </w:rPr>
      </w:pPr>
      <w:r>
        <w:rPr>
          <w:color w:val="FF0000"/>
          <w:sz w:val="18"/>
          <w:szCs w:val="18"/>
          <w:u w:val="single"/>
        </w:rPr>
        <w:t>Student survey</w:t>
      </w:r>
      <w:r>
        <w:rPr>
          <w:color w:val="FF0000"/>
          <w:sz w:val="18"/>
          <w:szCs w:val="18"/>
        </w:rPr>
        <w:t>: “</w:t>
      </w:r>
      <w:r w:rsidR="004627FA">
        <w:rPr>
          <w:color w:val="FF0000"/>
          <w:sz w:val="18"/>
          <w:szCs w:val="18"/>
        </w:rPr>
        <w:t>Helps teachers assess students’ engagement and mindset in math class and whether the recommendation’s instructional strategies have improved their math ability and learning.”</w:t>
      </w:r>
    </w:p>
    <w:p w:rsidR="008B1AF7" w:rsidRPr="00426EC8" w:rsidP="00053E67" w14:paraId="6B650E7A" w14:textId="50E4FD1C">
      <w:pPr>
        <w:pStyle w:val="ListParagraph"/>
        <w:numPr>
          <w:ilvl w:val="0"/>
          <w:numId w:val="1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053E67" w:rsidP="009F5FA0" w14:paraId="31D39A09" w14:textId="1BF76D39">
      <w:pPr>
        <w:pStyle w:val="ListParagraph"/>
        <w:numPr>
          <w:ilvl w:val="0"/>
          <w:numId w:val="17"/>
        </w:numPr>
        <w:spacing w:after="0"/>
      </w:pPr>
      <w:r w:rsidRPr="00575328">
        <w:rPr>
          <w:color w:val="FF0000"/>
          <w:sz w:val="18"/>
          <w:szCs w:val="18"/>
          <w:u w:val="single"/>
        </w:rPr>
        <w:t>Module 1 teacher participant workbook</w:t>
      </w:r>
      <w:r w:rsidRPr="00575328">
        <w:rPr>
          <w:color w:val="FF0000"/>
          <w:sz w:val="18"/>
          <w:szCs w:val="18"/>
        </w:rPr>
        <w:t>: “</w:t>
      </w:r>
      <w:r w:rsidRPr="00575328" w:rsidR="007F2C3F">
        <w:rPr>
          <w:color w:val="FF0000"/>
          <w:sz w:val="18"/>
          <w:szCs w:val="18"/>
        </w:rPr>
        <w:t xml:space="preserve">Provides teachers with an overview of the Toolkit </w:t>
      </w:r>
      <w:r w:rsidRPr="00575328" w:rsidR="00E91988">
        <w:rPr>
          <w:color w:val="FF0000"/>
          <w:sz w:val="18"/>
          <w:szCs w:val="18"/>
        </w:rPr>
        <w:t>and resources they will use as they work through</w:t>
      </w:r>
      <w:r w:rsidRPr="00575328" w:rsidR="00575328">
        <w:rPr>
          <w:color w:val="FF0000"/>
          <w:sz w:val="18"/>
          <w:szCs w:val="18"/>
        </w:rPr>
        <w:t xml:space="preserve"> the learning modules and activities</w:t>
      </w:r>
      <w:r w:rsidR="001F0257">
        <w:rPr>
          <w:color w:val="FF0000"/>
          <w:sz w:val="18"/>
          <w:szCs w:val="18"/>
        </w:rPr>
        <w:t xml:space="preserve"> for the first recommendation</w:t>
      </w:r>
      <w:r w:rsidRPr="00575328" w:rsidR="00575328">
        <w:rPr>
          <w:color w:val="FF0000"/>
          <w:sz w:val="18"/>
          <w:szCs w:val="18"/>
        </w:rPr>
        <w:t>.”</w:t>
      </w:r>
      <w:r w:rsidR="00575328">
        <w:rPr>
          <w:color w:val="FF0000"/>
          <w:sz w:val="18"/>
          <w:szCs w:val="18"/>
        </w:rPr>
        <w:t>]</w:t>
      </w:r>
    </w:p>
    <w:p w:rsidR="0027440E" w:rsidP="009F5FA0" w14:paraId="5325D21B" w14:textId="177F498D">
      <w:pPr>
        <w:spacing w:after="0"/>
      </w:pPr>
      <w:r>
        <w:t>I</w:t>
      </w:r>
      <w:r w:rsidR="006D2633">
        <w:t>I</w:t>
      </w:r>
      <w:r>
        <w:t>.</w:t>
      </w:r>
      <w:r w:rsidR="00A72EE5">
        <w:t>11</w:t>
      </w:r>
      <w:r>
        <w:t xml:space="preserve">. </w:t>
      </w:r>
      <w:r w:rsidR="00391D70">
        <w:t xml:space="preserve">Thinking back through Module 1, how easy or difficult </w:t>
      </w:r>
      <w:r w:rsidR="00E20E64">
        <w:t>was it to support teachers</w:t>
      </w:r>
      <w:r w:rsidR="005155E8">
        <w:t xml:space="preserve">’ use </w:t>
      </w:r>
      <w:r w:rsidR="0033424C">
        <w:t>of the following</w:t>
      </w:r>
      <w:r w:rsidR="00E20E64">
        <w:t xml:space="preserve"> resources </w:t>
      </w:r>
      <w:r w:rsidR="0033424C">
        <w:t>for implementing</w:t>
      </w:r>
      <w:r w:rsidR="00E20E64">
        <w:t xml:space="preserve"> the first recommendation? </w:t>
      </w:r>
      <w:r w:rsidRPr="56B847E8" w:rsidR="00E20E64">
        <w:rPr>
          <w:i/>
          <w:iCs/>
        </w:rPr>
        <w:t xml:space="preserve">Mark one for each </w:t>
      </w:r>
      <w:r w:rsidRPr="56B847E8" w:rsidR="00BB0E92">
        <w:rPr>
          <w:i/>
          <w:iCs/>
        </w:rPr>
        <w:t>item</w:t>
      </w:r>
    </w:p>
    <w:tbl>
      <w:tblPr>
        <w:tblStyle w:val="TableGrid"/>
        <w:tblW w:w="0" w:type="auto"/>
        <w:tblLook w:val="04A0"/>
      </w:tblPr>
      <w:tblGrid>
        <w:gridCol w:w="3685"/>
        <w:gridCol w:w="1260"/>
        <w:gridCol w:w="1170"/>
        <w:gridCol w:w="900"/>
        <w:gridCol w:w="990"/>
        <w:gridCol w:w="1345"/>
      </w:tblGrid>
      <w:tr w14:paraId="7EEF3F0F" w14:textId="77777777" w:rsidTr="56B847E8">
        <w:tblPrEx>
          <w:tblW w:w="0" w:type="auto"/>
          <w:tblLook w:val="04A0"/>
        </w:tblPrEx>
        <w:tc>
          <w:tcPr>
            <w:tcW w:w="3685" w:type="dxa"/>
          </w:tcPr>
          <w:p w:rsidR="003337C3" w:rsidRPr="00D702F6" w:rsidP="009F5FA0" w14:paraId="313F2849" w14:textId="1B5A428D">
            <w:pPr>
              <w:rPr>
                <w:b/>
                <w:bCs/>
              </w:rPr>
            </w:pPr>
            <w:r w:rsidRPr="00D702F6">
              <w:rPr>
                <w:b/>
                <w:bCs/>
              </w:rPr>
              <w:t>Resource</w:t>
            </w:r>
          </w:p>
        </w:tc>
        <w:tc>
          <w:tcPr>
            <w:tcW w:w="5665" w:type="dxa"/>
            <w:gridSpan w:val="5"/>
          </w:tcPr>
          <w:p w:rsidR="003337C3" w:rsidRPr="003337C3" w:rsidP="009F5FA0" w14:paraId="3063C7A8" w14:textId="02DC2E2E">
            <w:pPr>
              <w:rPr>
                <w:b/>
                <w:bCs/>
              </w:rPr>
            </w:pPr>
            <w:r>
              <w:rPr>
                <w:b/>
                <w:bCs/>
              </w:rPr>
              <w:t xml:space="preserve">Level of ease </w:t>
            </w:r>
            <w:r w:rsidR="00417BD6">
              <w:rPr>
                <w:b/>
                <w:bCs/>
              </w:rPr>
              <w:t>supporting teacher use of the resources</w:t>
            </w:r>
          </w:p>
        </w:tc>
      </w:tr>
      <w:tr w14:paraId="38FF8A1C" w14:textId="77777777" w:rsidTr="56B847E8">
        <w:tblPrEx>
          <w:tblW w:w="0" w:type="auto"/>
          <w:tblLook w:val="04A0"/>
        </w:tblPrEx>
        <w:tc>
          <w:tcPr>
            <w:tcW w:w="3685" w:type="dxa"/>
          </w:tcPr>
          <w:p w:rsidR="00F94F9C" w:rsidP="009F5FA0" w14:paraId="3B532A25" w14:textId="2D46AEB6">
            <w:r>
              <w:t>II.</w:t>
            </w:r>
            <w:r w:rsidR="00A72EE5">
              <w:t>11a</w:t>
            </w:r>
            <w:r>
              <w:t xml:space="preserve">. </w:t>
            </w:r>
            <w:r w:rsidR="28688826">
              <w:t>PDSA tool</w:t>
            </w:r>
            <w:r w:rsidR="00C31039">
              <w:t xml:space="preserve"> (Appendix A)</w:t>
            </w:r>
          </w:p>
        </w:tc>
        <w:tc>
          <w:tcPr>
            <w:tcW w:w="1260" w:type="dxa"/>
          </w:tcPr>
          <w:p w:rsidR="00F94F9C" w:rsidP="00D702F6" w14:paraId="0084A57D" w14:textId="368FC827">
            <w:pPr>
              <w:jc w:val="center"/>
            </w:pPr>
            <w:r>
              <w:t>1</w:t>
            </w:r>
            <w:r w:rsidR="00A94317">
              <w:t>=Very difficult</w:t>
            </w:r>
          </w:p>
        </w:tc>
        <w:tc>
          <w:tcPr>
            <w:tcW w:w="1170" w:type="dxa"/>
          </w:tcPr>
          <w:p w:rsidR="00F94F9C" w:rsidP="00D702F6" w14:paraId="7BCD49EE" w14:textId="6A856AC7">
            <w:pPr>
              <w:jc w:val="center"/>
            </w:pPr>
            <w:r>
              <w:t>2=Difficult</w:t>
            </w:r>
          </w:p>
        </w:tc>
        <w:tc>
          <w:tcPr>
            <w:tcW w:w="900" w:type="dxa"/>
          </w:tcPr>
          <w:p w:rsidR="00F94F9C" w:rsidP="00D702F6" w14:paraId="0D9A1F09" w14:textId="1D0202C6">
            <w:pPr>
              <w:jc w:val="center"/>
            </w:pPr>
            <w:r>
              <w:t>3=Easy</w:t>
            </w:r>
          </w:p>
        </w:tc>
        <w:tc>
          <w:tcPr>
            <w:tcW w:w="990" w:type="dxa"/>
          </w:tcPr>
          <w:p w:rsidR="00F94F9C" w:rsidP="00D702F6" w14:paraId="6CA546C0" w14:textId="4D3EC63A">
            <w:pPr>
              <w:jc w:val="center"/>
            </w:pPr>
            <w:r>
              <w:t>4=Very easy</w:t>
            </w:r>
          </w:p>
        </w:tc>
        <w:tc>
          <w:tcPr>
            <w:tcW w:w="1345" w:type="dxa"/>
          </w:tcPr>
          <w:p w:rsidR="00F94F9C" w:rsidP="00D702F6" w14:paraId="1B983395" w14:textId="170652A8">
            <w:pPr>
              <w:jc w:val="center"/>
            </w:pPr>
            <w:r>
              <w:t>0=</w:t>
            </w:r>
            <w:r w:rsidR="00100311">
              <w:t>Teachers did not use</w:t>
            </w:r>
          </w:p>
        </w:tc>
      </w:tr>
      <w:tr w14:paraId="6CBC2DBB" w14:textId="77777777" w:rsidTr="56B847E8">
        <w:tblPrEx>
          <w:tblW w:w="0" w:type="auto"/>
          <w:tblLook w:val="04A0"/>
        </w:tblPrEx>
        <w:tc>
          <w:tcPr>
            <w:tcW w:w="3685" w:type="dxa"/>
          </w:tcPr>
          <w:p w:rsidR="00417BD6" w:rsidP="00417BD6" w14:paraId="3E6229BE" w14:textId="5CFC31F8">
            <w:r>
              <w:t>II.</w:t>
            </w:r>
            <w:r w:rsidR="00A72EE5">
              <w:t>11b</w:t>
            </w:r>
            <w:r>
              <w:t xml:space="preserve">. </w:t>
            </w:r>
            <w:r w:rsidR="334449E8">
              <w:t>Teacher self-reflection tool</w:t>
            </w:r>
            <w:r w:rsidR="009A5B52">
              <w:t xml:space="preserve"> (Appendix B1)</w:t>
            </w:r>
          </w:p>
        </w:tc>
        <w:tc>
          <w:tcPr>
            <w:tcW w:w="1260" w:type="dxa"/>
          </w:tcPr>
          <w:p w:rsidR="00417BD6" w:rsidP="00417BD6" w14:paraId="56E82222" w14:textId="7B14F6AA">
            <w:pPr>
              <w:jc w:val="center"/>
            </w:pPr>
            <w:r>
              <w:t>1=Very difficult</w:t>
            </w:r>
          </w:p>
        </w:tc>
        <w:tc>
          <w:tcPr>
            <w:tcW w:w="1170" w:type="dxa"/>
          </w:tcPr>
          <w:p w:rsidR="00417BD6" w:rsidP="00417BD6" w14:paraId="22725077" w14:textId="6E47D6FC">
            <w:pPr>
              <w:jc w:val="center"/>
            </w:pPr>
            <w:r>
              <w:t>2=Difficult</w:t>
            </w:r>
          </w:p>
        </w:tc>
        <w:tc>
          <w:tcPr>
            <w:tcW w:w="900" w:type="dxa"/>
          </w:tcPr>
          <w:p w:rsidR="00417BD6" w:rsidP="00417BD6" w14:paraId="16859E1B" w14:textId="550F6BDF">
            <w:pPr>
              <w:jc w:val="center"/>
            </w:pPr>
            <w:r>
              <w:t>3=Easy</w:t>
            </w:r>
          </w:p>
        </w:tc>
        <w:tc>
          <w:tcPr>
            <w:tcW w:w="990" w:type="dxa"/>
          </w:tcPr>
          <w:p w:rsidR="00417BD6" w:rsidP="00417BD6" w14:paraId="1F0F201E" w14:textId="4BAA1A42">
            <w:pPr>
              <w:jc w:val="center"/>
            </w:pPr>
            <w:r>
              <w:t>4=Very easy</w:t>
            </w:r>
          </w:p>
        </w:tc>
        <w:tc>
          <w:tcPr>
            <w:tcW w:w="1345" w:type="dxa"/>
          </w:tcPr>
          <w:p w:rsidR="00417BD6" w:rsidP="00417BD6" w14:paraId="224FDC1E" w14:textId="57BE446B">
            <w:pPr>
              <w:jc w:val="center"/>
            </w:pPr>
            <w:r>
              <w:t>0=Teachers did not use</w:t>
            </w:r>
          </w:p>
        </w:tc>
      </w:tr>
      <w:tr w14:paraId="4D4AA7D4" w14:textId="77777777" w:rsidTr="56B847E8">
        <w:tblPrEx>
          <w:tblW w:w="0" w:type="auto"/>
          <w:tblLook w:val="04A0"/>
        </w:tblPrEx>
        <w:tc>
          <w:tcPr>
            <w:tcW w:w="3685" w:type="dxa"/>
          </w:tcPr>
          <w:p w:rsidR="00417BD6" w:rsidP="00417BD6" w14:paraId="0A33600A" w14:textId="0D1CEA42">
            <w:r>
              <w:t>II.</w:t>
            </w:r>
            <w:r w:rsidR="00A72EE5">
              <w:t>11</w:t>
            </w:r>
            <w:r>
              <w:t xml:space="preserve">.c. </w:t>
            </w:r>
            <w:r w:rsidR="334449E8">
              <w:t>Visitation tool</w:t>
            </w:r>
            <w:r w:rsidR="009A5B52">
              <w:t xml:space="preserve"> (Appendix B2)</w:t>
            </w:r>
          </w:p>
        </w:tc>
        <w:tc>
          <w:tcPr>
            <w:tcW w:w="1260" w:type="dxa"/>
          </w:tcPr>
          <w:p w:rsidR="00417BD6" w:rsidP="00417BD6" w14:paraId="6FF811E8" w14:textId="09CAF018">
            <w:pPr>
              <w:jc w:val="center"/>
            </w:pPr>
            <w:r>
              <w:t>1=Very difficult</w:t>
            </w:r>
          </w:p>
        </w:tc>
        <w:tc>
          <w:tcPr>
            <w:tcW w:w="1170" w:type="dxa"/>
          </w:tcPr>
          <w:p w:rsidR="00417BD6" w:rsidP="00417BD6" w14:paraId="1AD3ECEA" w14:textId="496979CC">
            <w:pPr>
              <w:jc w:val="center"/>
            </w:pPr>
            <w:r>
              <w:t>2=Difficult</w:t>
            </w:r>
          </w:p>
        </w:tc>
        <w:tc>
          <w:tcPr>
            <w:tcW w:w="900" w:type="dxa"/>
          </w:tcPr>
          <w:p w:rsidR="00417BD6" w:rsidP="00417BD6" w14:paraId="4F349BC2" w14:textId="6E725FF9">
            <w:pPr>
              <w:jc w:val="center"/>
            </w:pPr>
            <w:r>
              <w:t>3=Easy</w:t>
            </w:r>
          </w:p>
        </w:tc>
        <w:tc>
          <w:tcPr>
            <w:tcW w:w="990" w:type="dxa"/>
          </w:tcPr>
          <w:p w:rsidR="00417BD6" w:rsidP="00417BD6" w14:paraId="304837A5" w14:textId="34D8BDA2">
            <w:pPr>
              <w:jc w:val="center"/>
            </w:pPr>
            <w:r>
              <w:t>4=Very easy</w:t>
            </w:r>
          </w:p>
        </w:tc>
        <w:tc>
          <w:tcPr>
            <w:tcW w:w="1345" w:type="dxa"/>
          </w:tcPr>
          <w:p w:rsidR="00417BD6" w:rsidP="00417BD6" w14:paraId="5D8B8A6F" w14:textId="79EFB229">
            <w:pPr>
              <w:jc w:val="center"/>
            </w:pPr>
            <w:r>
              <w:t>0=Teachers did not use</w:t>
            </w:r>
          </w:p>
        </w:tc>
      </w:tr>
      <w:tr w14:paraId="78FE2E15" w14:textId="77777777" w:rsidTr="56B847E8">
        <w:tblPrEx>
          <w:tblW w:w="0" w:type="auto"/>
          <w:tblLook w:val="04A0"/>
        </w:tblPrEx>
        <w:tc>
          <w:tcPr>
            <w:tcW w:w="3685" w:type="dxa"/>
          </w:tcPr>
          <w:p w:rsidR="00417BD6" w:rsidP="00417BD6" w14:paraId="4415523F" w14:textId="14D10582">
            <w:r>
              <w:t>II.</w:t>
            </w:r>
            <w:r w:rsidR="00A72EE5">
              <w:t>11</w:t>
            </w:r>
            <w:r>
              <w:t xml:space="preserve">.d. </w:t>
            </w:r>
            <w:r w:rsidR="334449E8">
              <w:t>Student survey</w:t>
            </w:r>
            <w:r w:rsidR="009A5B52">
              <w:t xml:space="preserve"> (Appendix B3)</w:t>
            </w:r>
          </w:p>
        </w:tc>
        <w:tc>
          <w:tcPr>
            <w:tcW w:w="1260" w:type="dxa"/>
          </w:tcPr>
          <w:p w:rsidR="00417BD6" w:rsidP="00417BD6" w14:paraId="010119C0" w14:textId="566D8EDC">
            <w:pPr>
              <w:jc w:val="center"/>
            </w:pPr>
            <w:r>
              <w:t>1=Very difficult</w:t>
            </w:r>
          </w:p>
        </w:tc>
        <w:tc>
          <w:tcPr>
            <w:tcW w:w="1170" w:type="dxa"/>
          </w:tcPr>
          <w:p w:rsidR="00417BD6" w:rsidP="00417BD6" w14:paraId="22458C94" w14:textId="440E759F">
            <w:pPr>
              <w:jc w:val="center"/>
            </w:pPr>
            <w:r>
              <w:t>2=Difficult</w:t>
            </w:r>
          </w:p>
        </w:tc>
        <w:tc>
          <w:tcPr>
            <w:tcW w:w="900" w:type="dxa"/>
          </w:tcPr>
          <w:p w:rsidR="00417BD6" w:rsidP="00417BD6" w14:paraId="612EDB96" w14:textId="79C33D95">
            <w:pPr>
              <w:jc w:val="center"/>
            </w:pPr>
            <w:r>
              <w:t>3=Easy</w:t>
            </w:r>
          </w:p>
        </w:tc>
        <w:tc>
          <w:tcPr>
            <w:tcW w:w="990" w:type="dxa"/>
          </w:tcPr>
          <w:p w:rsidR="00417BD6" w:rsidP="00417BD6" w14:paraId="5DAAFC51" w14:textId="521E81C0">
            <w:pPr>
              <w:jc w:val="center"/>
            </w:pPr>
            <w:r>
              <w:t>4=Very easy</w:t>
            </w:r>
          </w:p>
        </w:tc>
        <w:tc>
          <w:tcPr>
            <w:tcW w:w="1345" w:type="dxa"/>
          </w:tcPr>
          <w:p w:rsidR="00417BD6" w:rsidP="00417BD6" w14:paraId="039EAA76" w14:textId="77649011">
            <w:pPr>
              <w:jc w:val="center"/>
            </w:pPr>
            <w:r>
              <w:t>0=Teachers did not use</w:t>
            </w:r>
          </w:p>
        </w:tc>
      </w:tr>
      <w:tr w14:paraId="5F80232F" w14:textId="77777777" w:rsidTr="56B847E8">
        <w:tblPrEx>
          <w:tblW w:w="0" w:type="auto"/>
          <w:tblLook w:val="04A0"/>
        </w:tblPrEx>
        <w:tc>
          <w:tcPr>
            <w:tcW w:w="3685" w:type="dxa"/>
          </w:tcPr>
          <w:p w:rsidR="00417BD6" w:rsidP="00417BD6" w14:paraId="60CF2113" w14:textId="166FAEE0">
            <w:r>
              <w:t>II.</w:t>
            </w:r>
            <w:r w:rsidR="00A72EE5">
              <w:t>11</w:t>
            </w:r>
            <w:r>
              <w:t xml:space="preserve">.e. </w:t>
            </w:r>
            <w:r w:rsidR="334449E8">
              <w:t>Student knowledge assessment tool</w:t>
            </w:r>
            <w:r w:rsidR="0086174F">
              <w:t xml:space="preserve"> (Appendix B4)</w:t>
            </w:r>
          </w:p>
        </w:tc>
        <w:tc>
          <w:tcPr>
            <w:tcW w:w="1260" w:type="dxa"/>
          </w:tcPr>
          <w:p w:rsidR="00417BD6" w:rsidP="00417BD6" w14:paraId="0534D06A" w14:textId="6E7CB944">
            <w:pPr>
              <w:jc w:val="center"/>
            </w:pPr>
            <w:r>
              <w:t>1=Very difficult</w:t>
            </w:r>
          </w:p>
        </w:tc>
        <w:tc>
          <w:tcPr>
            <w:tcW w:w="1170" w:type="dxa"/>
          </w:tcPr>
          <w:p w:rsidR="00417BD6" w:rsidP="00417BD6" w14:paraId="562C254F" w14:textId="41DC5965">
            <w:pPr>
              <w:jc w:val="center"/>
            </w:pPr>
            <w:r>
              <w:t>2=Difficult</w:t>
            </w:r>
          </w:p>
        </w:tc>
        <w:tc>
          <w:tcPr>
            <w:tcW w:w="900" w:type="dxa"/>
          </w:tcPr>
          <w:p w:rsidR="00417BD6" w:rsidP="00417BD6" w14:paraId="76A02761" w14:textId="3D5E4AF0">
            <w:pPr>
              <w:jc w:val="center"/>
            </w:pPr>
            <w:r>
              <w:t>3=Easy</w:t>
            </w:r>
          </w:p>
        </w:tc>
        <w:tc>
          <w:tcPr>
            <w:tcW w:w="990" w:type="dxa"/>
          </w:tcPr>
          <w:p w:rsidR="00417BD6" w:rsidP="00417BD6" w14:paraId="7913B2B7" w14:textId="656DAB75">
            <w:pPr>
              <w:jc w:val="center"/>
            </w:pPr>
            <w:r>
              <w:t>4=Very easy</w:t>
            </w:r>
          </w:p>
        </w:tc>
        <w:tc>
          <w:tcPr>
            <w:tcW w:w="1345" w:type="dxa"/>
          </w:tcPr>
          <w:p w:rsidR="00417BD6" w:rsidP="00417BD6" w14:paraId="03BC07B3" w14:textId="3B579247">
            <w:pPr>
              <w:jc w:val="center"/>
            </w:pPr>
            <w:r>
              <w:t>0=Teachers did not use</w:t>
            </w:r>
          </w:p>
        </w:tc>
      </w:tr>
    </w:tbl>
    <w:p w:rsidR="002B72EC" w:rsidRPr="008D421C" w:rsidP="009F5FA0" w14:paraId="4F25A6A5" w14:textId="0FCBDB4F">
      <w:pPr>
        <w:spacing w:after="0"/>
        <w:rPr>
          <w:color w:val="FF0000"/>
        </w:rPr>
      </w:pPr>
      <w:r w:rsidRPr="008D421C">
        <w:rPr>
          <w:color w:val="FF0000"/>
        </w:rPr>
        <w:t>[ALL]</w:t>
      </w:r>
    </w:p>
    <w:p w:rsidR="00B65144" w:rsidP="009F5FA0" w14:paraId="07915940" w14:textId="220A27E6">
      <w:pPr>
        <w:spacing w:after="0"/>
      </w:pPr>
      <w:r>
        <w:t>I</w:t>
      </w:r>
      <w:r w:rsidR="006D2633">
        <w:t>I</w:t>
      </w:r>
      <w:r>
        <w:t>.</w:t>
      </w:r>
      <w:r w:rsidR="00A72EE5">
        <w:t>12</w:t>
      </w:r>
      <w:r>
        <w:t xml:space="preserve">. </w:t>
      </w:r>
      <w:r w:rsidR="00AD544C">
        <w:t xml:space="preserve">How easy or </w:t>
      </w:r>
      <w:r>
        <w:t xml:space="preserve">difficult was it to provide support and guidance to teachers as they collected and analyzed data to assess the effects of the practices on their students’ learning? </w:t>
      </w:r>
      <w:r w:rsidRPr="56B847E8" w:rsidR="00976499">
        <w:rPr>
          <w:i/>
          <w:iCs/>
        </w:rPr>
        <w:t>Mark one only</w:t>
      </w:r>
    </w:p>
    <w:p w:rsidR="00976499" w:rsidP="009F5FA0" w14:paraId="49983CEE" w14:textId="5E32A90C">
      <w:pPr>
        <w:spacing w:after="0"/>
      </w:pPr>
      <w:r>
        <w:tab/>
        <w:t>0. I did not provide this type of support or guidance</w:t>
      </w:r>
      <w:r w:rsidR="008D421C">
        <w:t xml:space="preserve"> to teachers</w:t>
      </w:r>
      <w:r>
        <w:t xml:space="preserve"> during Module 1.</w:t>
      </w:r>
    </w:p>
    <w:p w:rsidR="00976499" w:rsidP="009F5FA0" w14:paraId="16C9EF90" w14:textId="44CD60B5">
      <w:pPr>
        <w:spacing w:after="0"/>
      </w:pPr>
      <w:r>
        <w:tab/>
        <w:t>1. Very difficult</w:t>
      </w:r>
    </w:p>
    <w:p w:rsidR="00976499" w:rsidP="009F5FA0" w14:paraId="2B525E51" w14:textId="4FD7184B">
      <w:pPr>
        <w:spacing w:after="0"/>
      </w:pPr>
      <w:r>
        <w:tab/>
        <w:t>2. Difficult</w:t>
      </w:r>
    </w:p>
    <w:p w:rsidR="00976499" w:rsidP="009F5FA0" w14:paraId="6A41B742" w14:textId="39A60914">
      <w:pPr>
        <w:spacing w:after="0"/>
      </w:pPr>
      <w:r>
        <w:tab/>
        <w:t>3. Easy</w:t>
      </w:r>
    </w:p>
    <w:p w:rsidR="00976499" w:rsidP="009F5FA0" w14:paraId="5994BD46" w14:textId="4C188BFF">
      <w:pPr>
        <w:spacing w:after="0"/>
      </w:pPr>
      <w:r>
        <w:tab/>
        <w:t>4. Very easy</w:t>
      </w:r>
    </w:p>
    <w:p w:rsidR="00340624" w:rsidP="009F5FA0" w14:paraId="499F95CF" w14:textId="77777777">
      <w:pPr>
        <w:spacing w:after="0"/>
      </w:pPr>
    </w:p>
    <w:p w:rsidR="00340624" w:rsidP="009F5FA0" w14:paraId="45968620" w14:textId="55FE28B4">
      <w:pPr>
        <w:spacing w:after="0"/>
      </w:pPr>
      <w:r>
        <w:rPr>
          <w:color w:val="FF0000"/>
        </w:rPr>
        <w:t>[ALL]</w:t>
      </w:r>
    </w:p>
    <w:p w:rsidR="00340624" w:rsidP="009F5FA0" w14:paraId="1B09AC40" w14:textId="6DF8CCB5">
      <w:pPr>
        <w:spacing w:after="0"/>
      </w:pPr>
      <w:r>
        <w:t>II.</w:t>
      </w:r>
      <w:r w:rsidR="00A72EE5">
        <w:t>13</w:t>
      </w:r>
      <w:r>
        <w:t xml:space="preserve">. </w:t>
      </w:r>
      <w:r w:rsidR="0031372F">
        <w:t xml:space="preserve">Excluding time spent in </w:t>
      </w:r>
      <w:r w:rsidR="00EF1AF0">
        <w:t xml:space="preserve">Module 1 </w:t>
      </w:r>
      <w:r w:rsidR="0031372F">
        <w:t xml:space="preserve">PLC sessions, how many hours did you spend using Toolkit resources and supporting teachers’ implementation of the first recommendation </w:t>
      </w:r>
      <w:r w:rsidRPr="56B847E8" w:rsidR="0031372F">
        <w:rPr>
          <w:b/>
          <w:bCs/>
        </w:rPr>
        <w:t>outside of your usual working hours</w:t>
      </w:r>
      <w:r w:rsidR="0031372F">
        <w:t>?</w:t>
      </w:r>
      <w:r w:rsidRPr="56B847E8" w:rsidR="00E35BDB">
        <w:rPr>
          <w:i/>
          <w:iCs/>
        </w:rPr>
        <w:t xml:space="preserve"> Please write your response below</w:t>
      </w:r>
    </w:p>
    <w:p w:rsidR="00E35BDB" w:rsidRPr="00E35BDB" w:rsidP="009F5FA0" w14:paraId="68D571D0" w14:textId="510D85B7">
      <w:pPr>
        <w:spacing w:after="0"/>
      </w:pPr>
      <w:r>
        <w:t>__________________________________</w:t>
      </w:r>
    </w:p>
    <w:p w:rsidR="002B72EC" w:rsidP="009F5FA0" w14:paraId="58754829" w14:textId="77777777">
      <w:pPr>
        <w:spacing w:after="0"/>
      </w:pPr>
    </w:p>
    <w:p w:rsidR="008D6519" w:rsidP="008D6519" w14:paraId="4B81D593" w14:textId="47C27716">
      <w:pPr>
        <w:spacing w:after="0"/>
        <w:rPr>
          <w:b/>
          <w:bCs/>
        </w:rPr>
      </w:pPr>
      <w:r>
        <w:rPr>
          <w:b/>
          <w:bCs/>
        </w:rPr>
        <w:t>Section II</w:t>
      </w:r>
      <w:r w:rsidR="006D2633">
        <w:rPr>
          <w:b/>
          <w:bCs/>
        </w:rPr>
        <w:t>I</w:t>
      </w:r>
      <w:r>
        <w:rPr>
          <w:b/>
          <w:bCs/>
        </w:rPr>
        <w:t xml:space="preserve">. </w:t>
      </w:r>
      <w:r w:rsidR="000B0CCB">
        <w:rPr>
          <w:b/>
          <w:bCs/>
        </w:rPr>
        <w:t xml:space="preserve">Supporting teacher </w:t>
      </w:r>
      <w:r w:rsidR="00FA574A">
        <w:rPr>
          <w:b/>
          <w:bCs/>
        </w:rPr>
        <w:t>implementation</w:t>
      </w:r>
      <w:r>
        <w:rPr>
          <w:b/>
          <w:bCs/>
        </w:rPr>
        <w:t xml:space="preserve"> of the</w:t>
      </w:r>
      <w:r w:rsidR="00BD3452">
        <w:rPr>
          <w:b/>
          <w:bCs/>
        </w:rPr>
        <w:t xml:space="preserve"> first recommendation and its related</w:t>
      </w:r>
      <w:r>
        <w:rPr>
          <w:b/>
          <w:bCs/>
        </w:rPr>
        <w:t xml:space="preserve"> </w:t>
      </w:r>
      <w:r w:rsidR="0048767D">
        <w:rPr>
          <w:b/>
          <w:bCs/>
        </w:rPr>
        <w:t>instructional strategies</w:t>
      </w:r>
    </w:p>
    <w:p w:rsidR="008D6519" w:rsidP="008D6519" w14:paraId="2B8B2BB8" w14:textId="355ED3F8">
      <w:pPr>
        <w:spacing w:after="0"/>
      </w:pPr>
      <w:r>
        <w:t xml:space="preserve">There are three instructional strategies that the Toolkit suggests teachers use to carry out the first recommendation. In this section, we’d like to learn </w:t>
      </w:r>
      <w:r w:rsidR="009A4C06">
        <w:t xml:space="preserve">what your experience was like supporting teachers as they implemented </w:t>
      </w:r>
      <w:r w:rsidR="00FA574A">
        <w:t xml:space="preserve">the first recommendation and used </w:t>
      </w:r>
      <w:r w:rsidR="009A4C06">
        <w:t>these instructional strategies in their classroom</w:t>
      </w:r>
      <w:r w:rsidR="002E60D4">
        <w:t>s</w:t>
      </w:r>
      <w:r w:rsidR="009A4C06">
        <w:t xml:space="preserve">. </w:t>
      </w:r>
    </w:p>
    <w:p w:rsidR="00FA574A" w:rsidP="008D6519" w14:paraId="43303D45" w14:textId="77777777">
      <w:pPr>
        <w:spacing w:after="0"/>
      </w:pPr>
    </w:p>
    <w:p w:rsidR="00CD22BE" w:rsidP="00CD22BE" w14:paraId="7226BE42" w14:textId="5DE7F3F0">
      <w:pPr>
        <w:spacing w:after="0"/>
      </w:pPr>
      <w:r>
        <w:rPr>
          <w:color w:val="FF0000"/>
        </w:rPr>
        <w:t>[ALL]</w:t>
      </w:r>
    </w:p>
    <w:p w:rsidR="00CD22BE" w:rsidP="00CD22BE" w14:paraId="535DD3C6" w14:textId="4B580E28">
      <w:pPr>
        <w:spacing w:after="0"/>
      </w:pPr>
      <w:r>
        <w:t>II</w:t>
      </w:r>
      <w:r w:rsidR="006D2633">
        <w:t>I</w:t>
      </w:r>
      <w:r>
        <w:t>.</w:t>
      </w:r>
      <w:r w:rsidR="006D2633">
        <w:t>1</w:t>
      </w:r>
      <w:r>
        <w:t xml:space="preserve">. Thinking about the </w:t>
      </w:r>
      <w:r w:rsidR="002E60D4">
        <w:t>first recommendation</w:t>
      </w:r>
      <w:r>
        <w:t xml:space="preserve">, </w:t>
      </w:r>
      <w:r w:rsidR="00C5430E">
        <w:rPr>
          <w:b/>
          <w:bCs/>
        </w:rPr>
        <w:t>using solved problems to engage students</w:t>
      </w:r>
      <w:r w:rsidR="00FC71C2">
        <w:rPr>
          <w:b/>
          <w:bCs/>
        </w:rPr>
        <w:t xml:space="preserve"> in analyzing algebraic reasoning and strategy</w:t>
      </w:r>
      <w:r>
        <w:rPr>
          <w:b/>
          <w:bCs/>
        </w:rPr>
        <w:t xml:space="preserve">, </w:t>
      </w:r>
      <w:r>
        <w:t>please answer the following questions.</w:t>
      </w:r>
    </w:p>
    <w:tbl>
      <w:tblPr>
        <w:tblStyle w:val="TableGrid"/>
        <w:tblW w:w="0" w:type="auto"/>
        <w:tblLook w:val="04A0"/>
      </w:tblPr>
      <w:tblGrid>
        <w:gridCol w:w="4675"/>
        <w:gridCol w:w="4675"/>
      </w:tblGrid>
      <w:tr w14:paraId="1D344273" w14:textId="77777777" w:rsidTr="00083BD6">
        <w:tblPrEx>
          <w:tblW w:w="0" w:type="auto"/>
          <w:tblLook w:val="04A0"/>
        </w:tblPrEx>
        <w:tc>
          <w:tcPr>
            <w:tcW w:w="4675" w:type="dxa"/>
          </w:tcPr>
          <w:p w:rsidR="00CD22BE" w:rsidRPr="003507DE" w:rsidP="00083BD6" w14:paraId="51923F0D" w14:textId="0CF5A0A6">
            <w:pPr>
              <w:rPr>
                <w:i/>
                <w:iCs/>
              </w:rPr>
            </w:pPr>
            <w:r>
              <w:t>II</w:t>
            </w:r>
            <w:r w:rsidR="006D2633">
              <w:t>I</w:t>
            </w:r>
            <w:r>
              <w:t>.</w:t>
            </w:r>
            <w:r w:rsidR="006D2633">
              <w:t>1</w:t>
            </w:r>
            <w:r>
              <w:t xml:space="preserve">a. How well do you understand </w:t>
            </w:r>
            <w:r w:rsidR="00E717C2">
              <w:t>the</w:t>
            </w:r>
            <w:r>
              <w:t xml:space="preserve"> </w:t>
            </w:r>
            <w:r w:rsidR="000367D3">
              <w:t>first recommendation</w:t>
            </w:r>
            <w:r>
              <w:t>?</w:t>
            </w:r>
            <w:r>
              <w:rPr>
                <w:i/>
                <w:iCs/>
              </w:rPr>
              <w:t xml:space="preserve"> Mark one only</w:t>
            </w:r>
          </w:p>
        </w:tc>
        <w:tc>
          <w:tcPr>
            <w:tcW w:w="4675" w:type="dxa"/>
          </w:tcPr>
          <w:p w:rsidR="00CD22BE" w:rsidP="00083BD6" w14:paraId="7289B3AE" w14:textId="77777777">
            <w:pPr>
              <w:pStyle w:val="ListParagraph"/>
              <w:numPr>
                <w:ilvl w:val="0"/>
                <w:numId w:val="3"/>
              </w:numPr>
            </w:pPr>
            <w:r>
              <w:t>Not at all</w:t>
            </w:r>
          </w:p>
          <w:p w:rsidR="00CD22BE" w:rsidP="00083BD6" w14:paraId="27BF11E0" w14:textId="77777777">
            <w:pPr>
              <w:pStyle w:val="ListParagraph"/>
              <w:numPr>
                <w:ilvl w:val="0"/>
                <w:numId w:val="3"/>
              </w:numPr>
            </w:pPr>
            <w:r>
              <w:t>Not very well</w:t>
            </w:r>
          </w:p>
          <w:p w:rsidR="00CD22BE" w:rsidP="00083BD6" w14:paraId="681D74FF" w14:textId="77777777">
            <w:pPr>
              <w:pStyle w:val="ListParagraph"/>
              <w:numPr>
                <w:ilvl w:val="0"/>
                <w:numId w:val="3"/>
              </w:numPr>
            </w:pPr>
            <w:r>
              <w:t>Well</w:t>
            </w:r>
          </w:p>
          <w:p w:rsidR="00CD22BE" w:rsidP="00083BD6" w14:paraId="4D1E446F" w14:textId="77777777">
            <w:pPr>
              <w:pStyle w:val="ListParagraph"/>
              <w:numPr>
                <w:ilvl w:val="0"/>
                <w:numId w:val="3"/>
              </w:numPr>
            </w:pPr>
            <w:r>
              <w:t>Very well</w:t>
            </w:r>
          </w:p>
        </w:tc>
      </w:tr>
      <w:tr w14:paraId="3DF3523D" w14:textId="77777777" w:rsidTr="00083BD6">
        <w:tblPrEx>
          <w:tblW w:w="0" w:type="auto"/>
          <w:tblLook w:val="04A0"/>
        </w:tblPrEx>
        <w:tc>
          <w:tcPr>
            <w:tcW w:w="4675" w:type="dxa"/>
          </w:tcPr>
          <w:p w:rsidR="00CD22BE" w:rsidP="00083BD6" w14:paraId="78E5ED5F" w14:textId="24F26CDC">
            <w:r>
              <w:t>II</w:t>
            </w:r>
            <w:r w:rsidR="006D2633">
              <w:t>I</w:t>
            </w:r>
            <w:r>
              <w:t>.</w:t>
            </w:r>
            <w:r w:rsidR="006D2633">
              <w:t>1</w:t>
            </w:r>
            <w:r>
              <w:t>b. How prepared d</w:t>
            </w:r>
            <w:r w:rsidR="00454052">
              <w:t>id</w:t>
            </w:r>
            <w:r>
              <w:t xml:space="preserve"> you feel to help teachers </w:t>
            </w:r>
            <w:r w:rsidRPr="00304EF3">
              <w:rPr>
                <w:b/>
                <w:bCs/>
              </w:rPr>
              <w:t>integrate</w:t>
            </w:r>
            <w:r>
              <w:t xml:space="preserve"> this </w:t>
            </w:r>
            <w:r w:rsidR="00875BD2">
              <w:t>first recommendation</w:t>
            </w:r>
            <w:r>
              <w:t xml:space="preserve"> into their lesson plans?</w:t>
            </w:r>
          </w:p>
        </w:tc>
        <w:tc>
          <w:tcPr>
            <w:tcW w:w="4675" w:type="dxa"/>
          </w:tcPr>
          <w:p w:rsidR="00CD22BE" w:rsidP="00083BD6" w14:paraId="27D04D2D" w14:textId="77777777">
            <w:pPr>
              <w:pStyle w:val="ListParagraph"/>
              <w:numPr>
                <w:ilvl w:val="0"/>
                <w:numId w:val="4"/>
              </w:numPr>
            </w:pPr>
            <w:r>
              <w:t>Very unprepared</w:t>
            </w:r>
          </w:p>
          <w:p w:rsidR="00CD22BE" w:rsidP="00083BD6" w14:paraId="7D2D6DF8" w14:textId="77777777">
            <w:pPr>
              <w:pStyle w:val="ListParagraph"/>
              <w:numPr>
                <w:ilvl w:val="0"/>
                <w:numId w:val="4"/>
              </w:numPr>
            </w:pPr>
            <w:r>
              <w:t>Unprepared</w:t>
            </w:r>
          </w:p>
          <w:p w:rsidR="00CD22BE" w:rsidP="00083BD6" w14:paraId="52E0ACE4" w14:textId="77777777">
            <w:pPr>
              <w:pStyle w:val="ListParagraph"/>
              <w:numPr>
                <w:ilvl w:val="0"/>
                <w:numId w:val="4"/>
              </w:numPr>
            </w:pPr>
            <w:r>
              <w:t>Prepared</w:t>
            </w:r>
          </w:p>
          <w:p w:rsidR="00CD22BE" w:rsidP="00083BD6" w14:paraId="105592F4" w14:textId="77777777">
            <w:pPr>
              <w:pStyle w:val="ListParagraph"/>
              <w:numPr>
                <w:ilvl w:val="0"/>
                <w:numId w:val="4"/>
              </w:numPr>
            </w:pPr>
            <w:r>
              <w:t>Very prepared</w:t>
            </w:r>
          </w:p>
        </w:tc>
      </w:tr>
      <w:tr w14:paraId="571951AB" w14:textId="77777777" w:rsidTr="00083BD6">
        <w:tblPrEx>
          <w:tblW w:w="0" w:type="auto"/>
          <w:tblLook w:val="04A0"/>
        </w:tblPrEx>
        <w:tc>
          <w:tcPr>
            <w:tcW w:w="4675" w:type="dxa"/>
          </w:tcPr>
          <w:p w:rsidR="00CD22BE" w:rsidP="00083BD6" w14:paraId="3AA6BF75" w14:textId="0346F0B1">
            <w:r>
              <w:t>I</w:t>
            </w:r>
            <w:r w:rsidR="006D2633">
              <w:t>I</w:t>
            </w:r>
            <w:r>
              <w:t>I.</w:t>
            </w:r>
            <w:r w:rsidR="006D2633">
              <w:t>1</w:t>
            </w:r>
            <w:r>
              <w:t>c. How prepared d</w:t>
            </w:r>
            <w:r w:rsidR="00454052">
              <w:t>id</w:t>
            </w:r>
            <w:r>
              <w:t xml:space="preserve"> you feel to help teachers </w:t>
            </w:r>
            <w:r w:rsidRPr="002F44F5">
              <w:rPr>
                <w:b/>
                <w:bCs/>
              </w:rPr>
              <w:t>implement</w:t>
            </w:r>
            <w:r>
              <w:t xml:space="preserve"> this </w:t>
            </w:r>
            <w:r w:rsidR="00875BD2">
              <w:t>first recommendation</w:t>
            </w:r>
            <w:r>
              <w:t xml:space="preserve"> in their classroom?</w:t>
            </w:r>
          </w:p>
        </w:tc>
        <w:tc>
          <w:tcPr>
            <w:tcW w:w="4675" w:type="dxa"/>
          </w:tcPr>
          <w:p w:rsidR="00CD22BE" w:rsidP="00083BD6" w14:paraId="2A0BC86B" w14:textId="77777777">
            <w:pPr>
              <w:pStyle w:val="ListParagraph"/>
              <w:numPr>
                <w:ilvl w:val="0"/>
                <w:numId w:val="5"/>
              </w:numPr>
            </w:pPr>
            <w:r>
              <w:t>Very unprepared</w:t>
            </w:r>
          </w:p>
          <w:p w:rsidR="00CD22BE" w:rsidP="00083BD6" w14:paraId="21146D57" w14:textId="77777777">
            <w:pPr>
              <w:pStyle w:val="ListParagraph"/>
              <w:numPr>
                <w:ilvl w:val="0"/>
                <w:numId w:val="5"/>
              </w:numPr>
            </w:pPr>
            <w:r>
              <w:t>Unprepared</w:t>
            </w:r>
          </w:p>
          <w:p w:rsidR="00CD22BE" w:rsidP="00083BD6" w14:paraId="27B36C7D" w14:textId="77777777">
            <w:pPr>
              <w:pStyle w:val="ListParagraph"/>
              <w:numPr>
                <w:ilvl w:val="0"/>
                <w:numId w:val="5"/>
              </w:numPr>
            </w:pPr>
            <w:r>
              <w:t>Prepared</w:t>
            </w:r>
          </w:p>
          <w:p w:rsidR="00CD22BE" w:rsidP="00083BD6" w14:paraId="2955AEA2" w14:textId="77777777">
            <w:pPr>
              <w:pStyle w:val="ListParagraph"/>
              <w:numPr>
                <w:ilvl w:val="0"/>
                <w:numId w:val="5"/>
              </w:numPr>
            </w:pPr>
            <w:r>
              <w:t>Very prepared</w:t>
            </w:r>
          </w:p>
        </w:tc>
      </w:tr>
    </w:tbl>
    <w:p w:rsidR="00CD22BE" w:rsidP="004F1BFE" w14:paraId="63C405FE" w14:textId="77777777">
      <w:pPr>
        <w:spacing w:after="0"/>
        <w:rPr>
          <w:color w:val="FF0000"/>
        </w:rPr>
      </w:pPr>
    </w:p>
    <w:p w:rsidR="00020129" w:rsidP="004F1BFE" w14:paraId="64297BF5" w14:textId="77777777">
      <w:pPr>
        <w:spacing w:after="0"/>
        <w:rPr>
          <w:color w:val="FF0000"/>
        </w:rPr>
      </w:pPr>
    </w:p>
    <w:p w:rsidR="00020129" w:rsidP="004F1BFE" w14:paraId="64EB853A" w14:textId="77777777">
      <w:pPr>
        <w:spacing w:after="0"/>
        <w:rPr>
          <w:color w:val="FF0000"/>
        </w:rPr>
      </w:pPr>
    </w:p>
    <w:p w:rsidR="00020129" w:rsidP="004F1BFE" w14:paraId="028372CE" w14:textId="77777777">
      <w:pPr>
        <w:spacing w:after="0"/>
        <w:rPr>
          <w:color w:val="FF0000"/>
        </w:rPr>
      </w:pPr>
    </w:p>
    <w:p w:rsidR="00020129" w:rsidP="004F1BFE" w14:paraId="043977C4" w14:textId="77777777">
      <w:pPr>
        <w:spacing w:after="0"/>
        <w:rPr>
          <w:color w:val="FF0000"/>
        </w:rPr>
      </w:pPr>
    </w:p>
    <w:p w:rsidR="00020129" w:rsidP="004F1BFE" w14:paraId="3FC0FA24" w14:textId="77777777">
      <w:pPr>
        <w:spacing w:after="0"/>
        <w:rPr>
          <w:color w:val="FF0000"/>
        </w:rPr>
      </w:pPr>
    </w:p>
    <w:p w:rsidR="00020129" w:rsidP="004F1BFE" w14:paraId="31464E20" w14:textId="77777777">
      <w:pPr>
        <w:spacing w:after="0"/>
        <w:rPr>
          <w:color w:val="FF0000"/>
        </w:rPr>
      </w:pPr>
    </w:p>
    <w:p w:rsidR="00020129" w:rsidP="004F1BFE" w14:paraId="55EC1723" w14:textId="77777777">
      <w:pPr>
        <w:spacing w:after="0"/>
        <w:rPr>
          <w:color w:val="FF0000"/>
        </w:rPr>
      </w:pPr>
    </w:p>
    <w:p w:rsidR="004F1BFE" w:rsidRPr="00DB6465" w:rsidP="004F1BFE" w14:paraId="1614AED3" w14:textId="302B7F33">
      <w:pPr>
        <w:spacing w:after="0"/>
        <w:rPr>
          <w:color w:val="FF0000"/>
        </w:rPr>
      </w:pPr>
      <w:r>
        <w:rPr>
          <w:color w:val="FF0000"/>
        </w:rPr>
        <w:t>[ALL]</w:t>
      </w:r>
    </w:p>
    <w:p w:rsidR="004F1BFE" w:rsidP="004F1BFE" w14:paraId="32839312" w14:textId="52E92415">
      <w:pPr>
        <w:spacing w:after="0"/>
      </w:pPr>
      <w:r>
        <w:t>II</w:t>
      </w:r>
      <w:r w:rsidR="00D81116">
        <w:t>I</w:t>
      </w:r>
      <w:r>
        <w:t>.</w:t>
      </w:r>
      <w:r w:rsidR="00D81116">
        <w:t>2</w:t>
      </w:r>
      <w:r>
        <w:t xml:space="preserve">. </w:t>
      </w:r>
      <w:r w:rsidR="00FE1418">
        <w:t xml:space="preserve">We recognize the teachers you support may have needed varying levels of support during Module 1. </w:t>
      </w:r>
      <w:r w:rsidR="007E657A">
        <w:t xml:space="preserve">Thinking across the teachers you </w:t>
      </w:r>
      <w:r w:rsidR="008803B4">
        <w:t xml:space="preserve">helped, </w:t>
      </w:r>
      <w:r w:rsidR="00FE1418">
        <w:t xml:space="preserve">overall </w:t>
      </w:r>
      <w:r w:rsidR="008803B4">
        <w:t xml:space="preserve">how easy or difficult was it to support these teachers in using </w:t>
      </w:r>
      <w:r w:rsidR="00CD22BE">
        <w:t xml:space="preserve">each instructional strategy </w:t>
      </w:r>
      <w:r w:rsidR="002501D6">
        <w:t xml:space="preserve">for the first recommendation </w:t>
      </w:r>
      <w:r w:rsidR="00CD22BE">
        <w:t>in their classrooms?</w:t>
      </w:r>
      <w:r w:rsidR="002B7F66">
        <w:t xml:space="preserve"> </w:t>
      </w:r>
    </w:p>
    <w:tbl>
      <w:tblPr>
        <w:tblStyle w:val="TableGrid"/>
        <w:tblW w:w="0" w:type="auto"/>
        <w:tblLayout w:type="fixed"/>
        <w:tblLook w:val="04A0"/>
      </w:tblPr>
      <w:tblGrid>
        <w:gridCol w:w="3595"/>
        <w:gridCol w:w="1530"/>
        <w:gridCol w:w="1080"/>
        <w:gridCol w:w="1170"/>
        <w:gridCol w:w="990"/>
        <w:gridCol w:w="985"/>
      </w:tblGrid>
      <w:tr w14:paraId="35D169ED" w14:textId="77777777" w:rsidTr="00083BD6">
        <w:tblPrEx>
          <w:tblW w:w="0" w:type="auto"/>
          <w:tblLayout w:type="fixed"/>
          <w:tblLook w:val="04A0"/>
        </w:tblPrEx>
        <w:tc>
          <w:tcPr>
            <w:tcW w:w="3595" w:type="dxa"/>
          </w:tcPr>
          <w:p w:rsidR="004F1BFE" w:rsidRPr="001F363B" w:rsidP="00083BD6" w14:paraId="7CADD8C6" w14:textId="77777777">
            <w:pPr>
              <w:rPr>
                <w:b/>
                <w:bCs/>
              </w:rPr>
            </w:pPr>
            <w:r w:rsidRPr="001F363B">
              <w:rPr>
                <w:b/>
                <w:bCs/>
              </w:rPr>
              <w:t>Instructional strategies for implementing the first recommendation</w:t>
            </w:r>
          </w:p>
        </w:tc>
        <w:tc>
          <w:tcPr>
            <w:tcW w:w="5755" w:type="dxa"/>
            <w:gridSpan w:val="5"/>
          </w:tcPr>
          <w:p w:rsidR="004F1BFE" w:rsidP="00083BD6" w14:paraId="34622FD2" w14:textId="636746C5">
            <w:r w:rsidRPr="001F363B">
              <w:rPr>
                <w:b/>
                <w:bCs/>
              </w:rPr>
              <w:t xml:space="preserve">How easy or difficult was it to support teachers in using each instructional strategy </w:t>
            </w:r>
            <w:r w:rsidRPr="001F363B" w:rsidR="0041330C">
              <w:rPr>
                <w:b/>
                <w:bCs/>
              </w:rPr>
              <w:t>in their classrooms</w:t>
            </w:r>
            <w:r w:rsidRPr="001F363B">
              <w:rPr>
                <w:b/>
                <w:bCs/>
              </w:rPr>
              <w:t>?</w:t>
            </w:r>
            <w:r>
              <w:rPr>
                <w:i/>
                <w:iCs/>
              </w:rPr>
              <w:t xml:space="preserve"> Mark one for each row</w:t>
            </w:r>
          </w:p>
        </w:tc>
      </w:tr>
      <w:tr w14:paraId="32C1A93E" w14:textId="77777777" w:rsidTr="0041330C">
        <w:tblPrEx>
          <w:tblW w:w="0" w:type="auto"/>
          <w:tblLayout w:type="fixed"/>
          <w:tblLook w:val="04A0"/>
        </w:tblPrEx>
        <w:tc>
          <w:tcPr>
            <w:tcW w:w="3595" w:type="dxa"/>
          </w:tcPr>
          <w:p w:rsidR="004F1BFE" w:rsidP="00083BD6" w14:paraId="3DD96C62" w14:textId="195CB274">
            <w:r>
              <w:t>I</w:t>
            </w:r>
            <w:r w:rsidR="00D81116">
              <w:t>I</w:t>
            </w:r>
            <w:r>
              <w:t>I.</w:t>
            </w:r>
            <w:r w:rsidR="00D81116">
              <w:t>2</w:t>
            </w:r>
            <w:r>
              <w:t xml:space="preserve">a. </w:t>
            </w:r>
            <w:r w:rsidRPr="002B7CE0">
              <w:t>Have students discuss solved problem structures and solutions to make connections among strategies and reasoning.</w:t>
            </w:r>
          </w:p>
        </w:tc>
        <w:tc>
          <w:tcPr>
            <w:tcW w:w="1530" w:type="dxa"/>
            <w:vAlign w:val="center"/>
          </w:tcPr>
          <w:p w:rsidR="004F1BFE" w:rsidP="00083BD6" w14:paraId="591FC9C9" w14:textId="7E51E75F">
            <w:pPr>
              <w:jc w:val="center"/>
            </w:pPr>
            <w:r>
              <w:t>0=</w:t>
            </w:r>
            <w:r w:rsidR="0041330C">
              <w:t>Teachers did not use strategy</w:t>
            </w:r>
          </w:p>
        </w:tc>
        <w:tc>
          <w:tcPr>
            <w:tcW w:w="1080" w:type="dxa"/>
            <w:vAlign w:val="center"/>
          </w:tcPr>
          <w:p w:rsidR="004F1BFE" w:rsidP="00083BD6" w14:paraId="338D0A39" w14:textId="308EE991">
            <w:pPr>
              <w:jc w:val="center"/>
            </w:pPr>
            <w:r>
              <w:t>1=</w:t>
            </w:r>
            <w:r w:rsidR="0041330C">
              <w:t>Very difficult</w:t>
            </w:r>
          </w:p>
        </w:tc>
        <w:tc>
          <w:tcPr>
            <w:tcW w:w="1170" w:type="dxa"/>
            <w:vAlign w:val="center"/>
          </w:tcPr>
          <w:p w:rsidR="004F1BFE" w:rsidP="00083BD6" w14:paraId="44CDFD41" w14:textId="79069E37">
            <w:pPr>
              <w:jc w:val="center"/>
            </w:pPr>
            <w:r>
              <w:t>2=</w:t>
            </w:r>
            <w:r w:rsidR="0041330C">
              <w:t>Difficult</w:t>
            </w:r>
          </w:p>
        </w:tc>
        <w:tc>
          <w:tcPr>
            <w:tcW w:w="990" w:type="dxa"/>
            <w:vAlign w:val="center"/>
          </w:tcPr>
          <w:p w:rsidR="004F1BFE" w:rsidP="00083BD6" w14:paraId="2D798A92" w14:textId="705A3959">
            <w:pPr>
              <w:jc w:val="center"/>
            </w:pPr>
            <w:r>
              <w:t>3=</w:t>
            </w:r>
            <w:r w:rsidR="0041330C">
              <w:t>Easy</w:t>
            </w:r>
          </w:p>
        </w:tc>
        <w:tc>
          <w:tcPr>
            <w:tcW w:w="985" w:type="dxa"/>
          </w:tcPr>
          <w:p w:rsidR="004F1BFE" w:rsidP="00083BD6" w14:paraId="2AC5C25B" w14:textId="77777777">
            <w:pPr>
              <w:jc w:val="center"/>
            </w:pPr>
          </w:p>
          <w:p w:rsidR="004F1BFE" w:rsidP="00083BD6" w14:paraId="7FBDE330" w14:textId="35AF9965">
            <w:pPr>
              <w:jc w:val="center"/>
            </w:pPr>
            <w:r>
              <w:t>4=</w:t>
            </w:r>
            <w:r w:rsidR="0041330C">
              <w:t>Very easy</w:t>
            </w:r>
          </w:p>
        </w:tc>
      </w:tr>
      <w:tr w14:paraId="396178C3" w14:textId="77777777" w:rsidTr="0041330C">
        <w:tblPrEx>
          <w:tblW w:w="0" w:type="auto"/>
          <w:tblLayout w:type="fixed"/>
          <w:tblLook w:val="04A0"/>
        </w:tblPrEx>
        <w:tc>
          <w:tcPr>
            <w:tcW w:w="3595" w:type="dxa"/>
          </w:tcPr>
          <w:p w:rsidR="004F1BFE" w:rsidP="00083BD6" w14:paraId="4A866C4A" w14:textId="520841C8">
            <w:r>
              <w:t>II</w:t>
            </w:r>
            <w:r w:rsidR="00D81116">
              <w:t>I</w:t>
            </w:r>
            <w:r>
              <w:t>.</w:t>
            </w:r>
            <w:r w:rsidR="00D81116">
              <w:t>2</w:t>
            </w:r>
            <w:r>
              <w:t xml:space="preserve">b. </w:t>
            </w:r>
            <w:r w:rsidRPr="002B7CE0">
              <w:t>Select solved problems that reflect the lesson’s instructional aim, including problems that illustrate common errors.</w:t>
            </w:r>
          </w:p>
        </w:tc>
        <w:tc>
          <w:tcPr>
            <w:tcW w:w="1530" w:type="dxa"/>
            <w:vAlign w:val="center"/>
          </w:tcPr>
          <w:p w:rsidR="004F1BFE" w:rsidP="00083BD6" w14:paraId="21F538A3" w14:textId="2CF3F9F1">
            <w:pPr>
              <w:jc w:val="center"/>
            </w:pPr>
            <w:r>
              <w:t>0=</w:t>
            </w:r>
            <w:r w:rsidR="0041330C">
              <w:t>Teachers did not use strategy</w:t>
            </w:r>
          </w:p>
        </w:tc>
        <w:tc>
          <w:tcPr>
            <w:tcW w:w="1080" w:type="dxa"/>
            <w:vAlign w:val="center"/>
          </w:tcPr>
          <w:p w:rsidR="004F1BFE" w:rsidP="00083BD6" w14:paraId="578A9251" w14:textId="31C287C8">
            <w:pPr>
              <w:jc w:val="center"/>
            </w:pPr>
            <w:r>
              <w:t>1=</w:t>
            </w:r>
            <w:r w:rsidR="0041330C">
              <w:t>Very difficult</w:t>
            </w:r>
          </w:p>
        </w:tc>
        <w:tc>
          <w:tcPr>
            <w:tcW w:w="1170" w:type="dxa"/>
            <w:vAlign w:val="center"/>
          </w:tcPr>
          <w:p w:rsidR="004F1BFE" w:rsidP="00083BD6" w14:paraId="7A1C03BD" w14:textId="581A54DC">
            <w:pPr>
              <w:jc w:val="center"/>
            </w:pPr>
            <w:r>
              <w:t>2=</w:t>
            </w:r>
            <w:r w:rsidR="0041330C">
              <w:t>Difficult</w:t>
            </w:r>
          </w:p>
        </w:tc>
        <w:tc>
          <w:tcPr>
            <w:tcW w:w="990" w:type="dxa"/>
            <w:vAlign w:val="center"/>
          </w:tcPr>
          <w:p w:rsidR="004F1BFE" w:rsidP="00083BD6" w14:paraId="1FC87375" w14:textId="051EAAE0">
            <w:pPr>
              <w:jc w:val="center"/>
            </w:pPr>
            <w:r>
              <w:t>3=</w:t>
            </w:r>
            <w:r w:rsidR="0041330C">
              <w:t>Ea</w:t>
            </w:r>
            <w:r>
              <w:t>s</w:t>
            </w:r>
            <w:r w:rsidR="0041330C">
              <w:t>y</w:t>
            </w:r>
          </w:p>
        </w:tc>
        <w:tc>
          <w:tcPr>
            <w:tcW w:w="985" w:type="dxa"/>
          </w:tcPr>
          <w:p w:rsidR="004F1BFE" w:rsidP="00083BD6" w14:paraId="6802047A" w14:textId="77777777">
            <w:pPr>
              <w:jc w:val="center"/>
            </w:pPr>
          </w:p>
          <w:p w:rsidR="004F1BFE" w:rsidP="00083BD6" w14:paraId="3072A645" w14:textId="65417910">
            <w:pPr>
              <w:jc w:val="center"/>
            </w:pPr>
            <w:r>
              <w:t>4=</w:t>
            </w:r>
            <w:r w:rsidR="0041330C">
              <w:t>Very easy</w:t>
            </w:r>
          </w:p>
        </w:tc>
      </w:tr>
      <w:tr w14:paraId="78BBFBD0" w14:textId="77777777" w:rsidTr="0041330C">
        <w:tblPrEx>
          <w:tblW w:w="0" w:type="auto"/>
          <w:tblLayout w:type="fixed"/>
          <w:tblLook w:val="04A0"/>
        </w:tblPrEx>
        <w:tc>
          <w:tcPr>
            <w:tcW w:w="3595" w:type="dxa"/>
          </w:tcPr>
          <w:p w:rsidR="004F1BFE" w:rsidP="00083BD6" w14:paraId="6B62A68E" w14:textId="499838C5">
            <w:r>
              <w:t>I</w:t>
            </w:r>
            <w:r w:rsidR="00D81116">
              <w:t>I</w:t>
            </w:r>
            <w:r>
              <w:t>I.</w:t>
            </w:r>
            <w:r w:rsidR="00D81116">
              <w:t>2</w:t>
            </w:r>
            <w:r>
              <w:t xml:space="preserve">c. </w:t>
            </w:r>
            <w:r w:rsidRPr="002B7CE0">
              <w:t xml:space="preserve">Use </w:t>
            </w:r>
            <w:r w:rsidRPr="002B7CE0">
              <w:t>whole-class discussions, small-group work, and independent practice activities to introduce, elaborate on, and practice working with solved problems.</w:t>
            </w:r>
          </w:p>
        </w:tc>
        <w:tc>
          <w:tcPr>
            <w:tcW w:w="1530" w:type="dxa"/>
            <w:vAlign w:val="center"/>
          </w:tcPr>
          <w:p w:rsidR="004F1BFE" w:rsidP="00083BD6" w14:paraId="429C8DFF" w14:textId="1D0F4B4E">
            <w:pPr>
              <w:jc w:val="center"/>
            </w:pPr>
            <w:r>
              <w:t>0=</w:t>
            </w:r>
            <w:r w:rsidR="0041330C">
              <w:t>Teachers did not use strategy</w:t>
            </w:r>
          </w:p>
        </w:tc>
        <w:tc>
          <w:tcPr>
            <w:tcW w:w="1080" w:type="dxa"/>
            <w:vAlign w:val="center"/>
          </w:tcPr>
          <w:p w:rsidR="004F1BFE" w:rsidP="00083BD6" w14:paraId="0B004595" w14:textId="65541BDD">
            <w:pPr>
              <w:jc w:val="center"/>
            </w:pPr>
            <w:r>
              <w:t>1=</w:t>
            </w:r>
            <w:r w:rsidR="0041330C">
              <w:t>Very difficult</w:t>
            </w:r>
          </w:p>
        </w:tc>
        <w:tc>
          <w:tcPr>
            <w:tcW w:w="1170" w:type="dxa"/>
            <w:vAlign w:val="center"/>
          </w:tcPr>
          <w:p w:rsidR="004F1BFE" w:rsidP="00083BD6" w14:paraId="247A25B8" w14:textId="70F87370">
            <w:pPr>
              <w:jc w:val="center"/>
            </w:pPr>
            <w:r>
              <w:t>2=</w:t>
            </w:r>
            <w:r w:rsidR="0041330C">
              <w:t>Difficult</w:t>
            </w:r>
          </w:p>
        </w:tc>
        <w:tc>
          <w:tcPr>
            <w:tcW w:w="990" w:type="dxa"/>
            <w:vAlign w:val="center"/>
          </w:tcPr>
          <w:p w:rsidR="004F1BFE" w:rsidP="00083BD6" w14:paraId="7D05CD58" w14:textId="50FF934B">
            <w:pPr>
              <w:jc w:val="center"/>
            </w:pPr>
            <w:r>
              <w:t>3=</w:t>
            </w:r>
            <w:r w:rsidR="0041330C">
              <w:t>Easy</w:t>
            </w:r>
          </w:p>
        </w:tc>
        <w:tc>
          <w:tcPr>
            <w:tcW w:w="985" w:type="dxa"/>
          </w:tcPr>
          <w:p w:rsidR="004F1BFE" w:rsidP="00083BD6" w14:paraId="62A3B070" w14:textId="77777777">
            <w:pPr>
              <w:jc w:val="center"/>
            </w:pPr>
          </w:p>
          <w:p w:rsidR="004F1BFE" w:rsidP="00083BD6" w14:paraId="3CB4A21D" w14:textId="4AE4004E">
            <w:pPr>
              <w:jc w:val="center"/>
            </w:pPr>
            <w:r>
              <w:t>4=</w:t>
            </w:r>
            <w:r w:rsidR="0041330C">
              <w:t>Very easy</w:t>
            </w:r>
          </w:p>
        </w:tc>
      </w:tr>
    </w:tbl>
    <w:p w:rsidR="00C432BD" w:rsidP="008D6519" w14:paraId="41325CFE" w14:textId="77777777">
      <w:pPr>
        <w:spacing w:after="0"/>
      </w:pPr>
    </w:p>
    <w:p w:rsidR="000A0280" w:rsidRPr="00CC6BDE" w:rsidP="008D6519" w14:paraId="40ED2A8E" w14:textId="00F4938F">
      <w:pPr>
        <w:spacing w:after="0"/>
        <w:rPr>
          <w:color w:val="FF0000"/>
        </w:rPr>
      </w:pPr>
      <w:r w:rsidRPr="00CC6BDE">
        <w:rPr>
          <w:color w:val="FF0000"/>
        </w:rPr>
        <w:t>[ALL]</w:t>
      </w:r>
    </w:p>
    <w:p w:rsidR="000A0280" w:rsidP="008D6519" w14:paraId="0747B4A2" w14:textId="10C47F82">
      <w:pPr>
        <w:spacing w:after="0"/>
      </w:pPr>
      <w:r>
        <w:t>II</w:t>
      </w:r>
      <w:r w:rsidR="00D81116">
        <w:t>I</w:t>
      </w:r>
      <w:r>
        <w:t>.</w:t>
      </w:r>
      <w:r w:rsidR="00D81116">
        <w:t>3</w:t>
      </w:r>
      <w:r>
        <w:t xml:space="preserve">. To what extent do you feel your ability to </w:t>
      </w:r>
      <w:r w:rsidR="00AB3468">
        <w:t xml:space="preserve">support teachers in their implementation of the first recommendation and related instructional strategies </w:t>
      </w:r>
      <w:r w:rsidRPr="005762CC" w:rsidR="00AB3468">
        <w:rPr>
          <w:u w:val="single"/>
        </w:rPr>
        <w:t>increased</w:t>
      </w:r>
      <w:r w:rsidR="00AB3468">
        <w:t xml:space="preserve"> since starting Module 1? </w:t>
      </w:r>
      <w:r w:rsidR="002C3E82">
        <w:rPr>
          <w:i/>
          <w:iCs/>
        </w:rPr>
        <w:t>Mark one only</w:t>
      </w:r>
    </w:p>
    <w:p w:rsidR="00E63CE4" w:rsidP="00E63CE4" w14:paraId="40CF275D" w14:textId="49E843D6">
      <w:pPr>
        <w:pStyle w:val="ListParagraph"/>
        <w:numPr>
          <w:ilvl w:val="0"/>
          <w:numId w:val="6"/>
        </w:numPr>
        <w:spacing w:after="0"/>
      </w:pPr>
      <w:r>
        <w:t>Not at all</w:t>
      </w:r>
    </w:p>
    <w:p w:rsidR="00E63CE4" w:rsidP="00E63CE4" w14:paraId="225E08FC" w14:textId="65F1D43C">
      <w:pPr>
        <w:pStyle w:val="ListParagraph"/>
        <w:numPr>
          <w:ilvl w:val="0"/>
          <w:numId w:val="6"/>
        </w:numPr>
        <w:spacing w:after="0"/>
      </w:pPr>
      <w:r>
        <w:t>Very little</w:t>
      </w:r>
    </w:p>
    <w:p w:rsidR="00E63CE4" w:rsidP="00E63CE4" w14:paraId="760D780A" w14:textId="75151179">
      <w:pPr>
        <w:pStyle w:val="ListParagraph"/>
        <w:numPr>
          <w:ilvl w:val="0"/>
          <w:numId w:val="6"/>
        </w:numPr>
        <w:spacing w:after="0"/>
      </w:pPr>
      <w:r>
        <w:t>Somewhat</w:t>
      </w:r>
    </w:p>
    <w:p w:rsidR="00E63CE4" w:rsidP="00E63CE4" w14:paraId="3E96E8DE" w14:textId="4ECD96D3">
      <w:pPr>
        <w:pStyle w:val="ListParagraph"/>
        <w:numPr>
          <w:ilvl w:val="0"/>
          <w:numId w:val="6"/>
        </w:numPr>
        <w:spacing w:after="0"/>
      </w:pPr>
      <w:r>
        <w:t>A lot</w:t>
      </w:r>
    </w:p>
    <w:p w:rsidR="005762CC" w:rsidRPr="00450310" w:rsidP="005762CC" w14:paraId="4751E1AC" w14:textId="45B2E436">
      <w:pPr>
        <w:spacing w:after="0"/>
        <w:rPr>
          <w:color w:val="FF0000"/>
        </w:rPr>
      </w:pPr>
      <w:r w:rsidRPr="00450310">
        <w:rPr>
          <w:color w:val="FF0000"/>
        </w:rPr>
        <w:t>[ALL]</w:t>
      </w:r>
    </w:p>
    <w:p w:rsidR="005762CC" w:rsidP="005762CC" w14:paraId="78064B9E" w14:textId="6C8CE2DE">
      <w:pPr>
        <w:spacing w:after="0"/>
      </w:pPr>
      <w:r>
        <w:t>II</w:t>
      </w:r>
      <w:r w:rsidR="00D81116">
        <w:t>I</w:t>
      </w:r>
      <w:r>
        <w:t>.</w:t>
      </w:r>
      <w:r w:rsidR="00D81116">
        <w:t>4</w:t>
      </w:r>
      <w:r>
        <w:t xml:space="preserve">. Overall, what went well with </w:t>
      </w:r>
      <w:r w:rsidR="006A32C7">
        <w:t xml:space="preserve">supporting teachers as they implemented the first recommendation and related instructional strategies in their classrooms? </w:t>
      </w:r>
      <w:r w:rsidR="006A32C7">
        <w:rPr>
          <w:i/>
          <w:iCs/>
        </w:rPr>
        <w:t>Please describe</w:t>
      </w:r>
      <w:r w:rsidR="00711F63">
        <w:rPr>
          <w:i/>
          <w:iCs/>
        </w:rPr>
        <w:t>.</w:t>
      </w:r>
    </w:p>
    <w:p w:rsidR="006A32C7" w:rsidP="005762CC" w14:paraId="4F8ADF73" w14:textId="3F9C0672">
      <w:pPr>
        <w:spacing w:after="0"/>
      </w:pPr>
      <w:r>
        <w:t>________________________________________________________________________</w:t>
      </w:r>
    </w:p>
    <w:p w:rsidR="006A32C7" w:rsidP="005762CC" w14:paraId="02CF333F" w14:textId="77777777">
      <w:pPr>
        <w:spacing w:after="0"/>
      </w:pPr>
    </w:p>
    <w:p w:rsidR="006A32C7" w:rsidRPr="00450310" w:rsidP="005762CC" w14:paraId="0E8156A7" w14:textId="0CC5DB9B">
      <w:pPr>
        <w:spacing w:after="0"/>
        <w:rPr>
          <w:color w:val="FF0000"/>
        </w:rPr>
      </w:pPr>
      <w:r w:rsidRPr="00450310">
        <w:rPr>
          <w:color w:val="FF0000"/>
        </w:rPr>
        <w:t>[ALL]</w:t>
      </w:r>
    </w:p>
    <w:p w:rsidR="006A32C7" w:rsidP="005762CC" w14:paraId="4E50BB74" w14:textId="7A3FFD48">
      <w:pPr>
        <w:spacing w:after="0"/>
      </w:pPr>
      <w:r>
        <w:t>II</w:t>
      </w:r>
      <w:r w:rsidR="00D81116">
        <w:t>I</w:t>
      </w:r>
      <w:r>
        <w:t>.</w:t>
      </w:r>
      <w:r w:rsidR="00D81116">
        <w:t>5</w:t>
      </w:r>
      <w:r>
        <w:t xml:space="preserve">. </w:t>
      </w:r>
      <w:r w:rsidR="002C204A">
        <w:t xml:space="preserve">Overall, what was challenging with supporting teachers as they implemented the </w:t>
      </w:r>
      <w:r w:rsidR="004D753B">
        <w:t xml:space="preserve">first recommendation and related instructional strategies in their classrooms? </w:t>
      </w:r>
      <w:r w:rsidR="004D753B">
        <w:rPr>
          <w:i/>
          <w:iCs/>
        </w:rPr>
        <w:t>Please describe</w:t>
      </w:r>
      <w:r w:rsidR="00711F63">
        <w:rPr>
          <w:i/>
          <w:iCs/>
        </w:rPr>
        <w:t>.</w:t>
      </w:r>
    </w:p>
    <w:p w:rsidR="004D753B" w:rsidP="005762CC" w14:paraId="112DA157" w14:textId="1C75CD3D">
      <w:pPr>
        <w:spacing w:after="0"/>
      </w:pPr>
      <w:r>
        <w:t>_______________________________________________________________________</w:t>
      </w:r>
    </w:p>
    <w:p w:rsidR="006A775A" w:rsidP="005762CC" w14:paraId="1C0D1FAB" w14:textId="77777777">
      <w:pPr>
        <w:spacing w:after="0"/>
        <w:rPr>
          <w:color w:val="FF0000"/>
        </w:rPr>
      </w:pPr>
    </w:p>
    <w:p w:rsidR="004D753B" w:rsidRPr="00450310" w:rsidP="005762CC" w14:paraId="0767EACE" w14:textId="7FDB5307">
      <w:pPr>
        <w:spacing w:after="0"/>
        <w:rPr>
          <w:color w:val="FF0000"/>
        </w:rPr>
      </w:pPr>
      <w:r w:rsidRPr="00450310">
        <w:rPr>
          <w:color w:val="FF0000"/>
        </w:rPr>
        <w:t>[ALL]</w:t>
      </w:r>
    </w:p>
    <w:p w:rsidR="00EC3AAB" w:rsidP="005762CC" w14:paraId="4AF0C439" w14:textId="6234B936">
      <w:pPr>
        <w:spacing w:after="0"/>
      </w:pPr>
      <w:r>
        <w:t>I</w:t>
      </w:r>
      <w:r w:rsidR="00D81116">
        <w:t>I</w:t>
      </w:r>
      <w:r>
        <w:t>I.</w:t>
      </w:r>
      <w:r w:rsidR="00D81116">
        <w:t>6</w:t>
      </w:r>
      <w:r>
        <w:t xml:space="preserve">. How did you attempt to overcome the challenges you encountered when supporting teachers as they implemented the first </w:t>
      </w:r>
      <w:r w:rsidR="00EC7307">
        <w:t xml:space="preserve">recommendation and related instructional strategies in their classrooms? </w:t>
      </w:r>
      <w:r w:rsidR="00EC7307">
        <w:rPr>
          <w:i/>
          <w:iCs/>
        </w:rPr>
        <w:t>Please describe</w:t>
      </w:r>
      <w:r w:rsidR="00711F63">
        <w:rPr>
          <w:i/>
          <w:iCs/>
        </w:rPr>
        <w:t>.</w:t>
      </w:r>
    </w:p>
    <w:p w:rsidR="00EC7307" w:rsidP="005762CC" w14:paraId="2CA8ADE7" w14:textId="5B115914">
      <w:pPr>
        <w:spacing w:after="0"/>
      </w:pPr>
      <w:r>
        <w:t>______________________________________________________________________</w:t>
      </w:r>
    </w:p>
    <w:p w:rsidR="004C26C1" w:rsidP="005762CC" w14:paraId="522298E8" w14:textId="77777777">
      <w:pPr>
        <w:spacing w:after="0"/>
        <w:rPr>
          <w:color w:val="FF0000"/>
        </w:rPr>
      </w:pPr>
    </w:p>
    <w:p w:rsidR="00020129" w:rsidP="005762CC" w14:paraId="100D78B0" w14:textId="77777777">
      <w:pPr>
        <w:spacing w:after="0"/>
        <w:rPr>
          <w:color w:val="FF0000"/>
        </w:rPr>
      </w:pPr>
    </w:p>
    <w:p w:rsidR="00155B08" w:rsidRPr="00002DF3" w:rsidP="005762CC" w14:paraId="5B2C84F9" w14:textId="1450E9E8">
      <w:pPr>
        <w:spacing w:after="0"/>
        <w:rPr>
          <w:color w:val="FF0000"/>
        </w:rPr>
      </w:pPr>
      <w:r w:rsidRPr="00002DF3">
        <w:rPr>
          <w:color w:val="FF0000"/>
        </w:rPr>
        <w:t>[ALL]</w:t>
      </w:r>
    </w:p>
    <w:p w:rsidR="00155B08" w:rsidP="005762CC" w14:paraId="26A15F57" w14:textId="525DDC0E">
      <w:pPr>
        <w:spacing w:after="0"/>
      </w:pPr>
      <w:r>
        <w:t>I</w:t>
      </w:r>
      <w:r w:rsidR="00357F09">
        <w:t>I</w:t>
      </w:r>
      <w:r>
        <w:t>I.</w:t>
      </w:r>
      <w:r w:rsidR="00357F09">
        <w:t>7</w:t>
      </w:r>
      <w:r>
        <w:t xml:space="preserve">. </w:t>
      </w:r>
      <w:r w:rsidR="00C96AC2">
        <w:t>Do you have any suggested improvements to any of the materials you used during Module 1 (</w:t>
      </w:r>
      <w:r w:rsidR="004D49DE">
        <w:t xml:space="preserve">e.g., the facilitator guide, the teacher resources, </w:t>
      </w:r>
      <w:r w:rsidR="00711F63">
        <w:t xml:space="preserve">the meeting agendas or calendars)? </w:t>
      </w:r>
      <w:r w:rsidR="00711F63">
        <w:rPr>
          <w:i/>
          <w:iCs/>
        </w:rPr>
        <w:t>Please describe.</w:t>
      </w:r>
    </w:p>
    <w:p w:rsidR="00002DF3" w:rsidRPr="00002DF3" w:rsidP="005762CC" w14:paraId="1307BC82" w14:textId="7E8A4C93">
      <w:pPr>
        <w:spacing w:after="0"/>
      </w:pPr>
      <w:r>
        <w:t>______________________________________________________________________</w:t>
      </w:r>
    </w:p>
    <w:p w:rsidR="00EC7307" w:rsidP="005762CC" w14:paraId="3AE0B3E3" w14:textId="77777777">
      <w:pPr>
        <w:spacing w:after="0"/>
      </w:pPr>
    </w:p>
    <w:p w:rsidR="00EC7307" w:rsidP="00EC7307" w14:paraId="697494BF" w14:textId="04A56684">
      <w:pPr>
        <w:spacing w:after="0"/>
        <w:jc w:val="center"/>
        <w:rPr>
          <w:b/>
          <w:bCs/>
        </w:rPr>
      </w:pPr>
      <w:r>
        <w:rPr>
          <w:b/>
          <w:bCs/>
        </w:rPr>
        <w:t>Thank you for completing the Module 1 Implementation Log!</w:t>
      </w:r>
    </w:p>
    <w:p w:rsidR="00D9331E" w:rsidP="00EC7307" w14:paraId="11281D57" w14:textId="7DAA4D72">
      <w:pPr>
        <w:spacing w:after="0"/>
        <w:jc w:val="center"/>
        <w:rPr>
          <w:b/>
          <w:bCs/>
        </w:rPr>
      </w:pPr>
    </w:p>
    <w:p w:rsidR="00D9331E" w:rsidP="00EC7307" w14:paraId="43584563" w14:textId="49709E6C">
      <w:pPr>
        <w:spacing w:after="0"/>
        <w:jc w:val="center"/>
        <w:rPr>
          <w:b/>
          <w:bCs/>
        </w:rPr>
      </w:pPr>
      <w:r>
        <w:rPr>
          <w:b/>
          <w:bCs/>
        </w:rPr>
        <w:t>END OF IMPLEMENTATION LOG</w:t>
      </w:r>
    </w:p>
    <w:p w:rsidR="00A21B8D" w:rsidP="00EC7307" w14:paraId="40B08822" w14:textId="77777777">
      <w:pPr>
        <w:spacing w:after="0"/>
        <w:jc w:val="center"/>
        <w:rPr>
          <w:b/>
          <w:bCs/>
        </w:rPr>
      </w:pPr>
    </w:p>
    <w:p w:rsidR="00A21B8D" w:rsidP="00EC7307" w14:paraId="2C1AC53B" w14:textId="77777777">
      <w:pPr>
        <w:spacing w:after="0"/>
        <w:jc w:val="center"/>
        <w:rPr>
          <w:b/>
          <w:bCs/>
        </w:rPr>
        <w:sectPr>
          <w:pgSz w:w="12240" w:h="15840"/>
          <w:pgMar w:top="1440" w:right="1440" w:bottom="1440" w:left="1440" w:header="720" w:footer="720" w:gutter="0"/>
          <w:cols w:space="720"/>
          <w:docGrid w:linePitch="360"/>
        </w:sectPr>
      </w:pPr>
    </w:p>
    <w:p w:rsidR="00A21B8D" w:rsidP="00EC7307" w14:paraId="654D52B4" w14:textId="77777777">
      <w:pPr>
        <w:spacing w:after="0"/>
        <w:jc w:val="center"/>
        <w:rPr>
          <w:b/>
          <w:bCs/>
        </w:rPr>
      </w:pPr>
    </w:p>
    <w:p w:rsidR="00A21B8D" w:rsidP="005868B3" w14:paraId="2681E16E" w14:textId="77777777">
      <w:pPr>
        <w:jc w:val="center"/>
      </w:pPr>
      <w:r>
        <w:rPr>
          <w:b/>
          <w:bCs/>
        </w:rPr>
        <w:t>Instructional Leader Implementation Log: Module 2</w:t>
      </w:r>
    </w:p>
    <w:p w:rsidR="00A21B8D" w:rsidP="005868B3" w14:paraId="5FB1F294" w14:textId="77777777">
      <w:r>
        <w:t xml:space="preserve">Module 2 of the Toolkit centered on the second of three recommendations for instructional practices. The second recommendation focused on </w:t>
      </w:r>
      <w:r w:rsidRPr="007E6D6D">
        <w:rPr>
          <w:b/>
          <w:bCs/>
        </w:rPr>
        <w:t>teaching</w:t>
      </w:r>
      <w:r>
        <w:t xml:space="preserve"> </w:t>
      </w:r>
      <w:r>
        <w:rPr>
          <w:b/>
          <w:bCs/>
        </w:rPr>
        <w:t xml:space="preserve">students </w:t>
      </w:r>
      <w:r w:rsidRPr="007E6D6D">
        <w:rPr>
          <w:b/>
          <w:bCs/>
        </w:rPr>
        <w:t xml:space="preserve">to utilize the structure of </w:t>
      </w:r>
      <w:r>
        <w:rPr>
          <w:b/>
          <w:bCs/>
        </w:rPr>
        <w:t xml:space="preserve">algebraic </w:t>
      </w:r>
      <w:r w:rsidRPr="007E6D6D">
        <w:rPr>
          <w:b/>
          <w:bCs/>
        </w:rPr>
        <w:t>representations.</w:t>
      </w:r>
      <w:r>
        <w:rPr>
          <w:b/>
          <w:bCs/>
        </w:rPr>
        <w:t xml:space="preserve"> </w:t>
      </w:r>
      <w:r>
        <w:t>Now that you and the teachers you support have completed the Plan-Do-Study-Act (PDSA) cycle for Module 2, we’d like to learn about what went well and what was challenging with supporting teachers in implementing this second recommendation and using the related Toolkit materials.</w:t>
      </w:r>
    </w:p>
    <w:p w:rsidR="00A21B8D" w:rsidP="00BB5521" w14:paraId="48B40BC1" w14:textId="77777777">
      <w:pPr>
        <w:pStyle w:val="ListParagraph"/>
        <w:numPr>
          <w:ilvl w:val="0"/>
          <w:numId w:val="1"/>
        </w:numPr>
      </w:pPr>
      <w:r>
        <w:t>We expect it to take you about 15-20 minutes to complete this implementation log. Please complete this log by [DATE].</w:t>
      </w:r>
    </w:p>
    <w:p w:rsidR="00A21B8D" w:rsidP="00BB5521" w14:paraId="3E33CBD9" w14:textId="77777777">
      <w:pPr>
        <w:pStyle w:val="ListParagraph"/>
        <w:numPr>
          <w:ilvl w:val="0"/>
          <w:numId w:val="1"/>
        </w:numPr>
      </w:pPr>
      <w:r>
        <w:t>As an instructional leader who is receiving access to the Toolkit and supporting teachers using the Toolkit, your insights are valuable, and we hope you will take the time to complete this log. You may skip any questions you are not comfortable answering; however, we hope that you answer as many as you can.</w:t>
      </w:r>
    </w:p>
    <w:p w:rsidR="00A21B8D" w:rsidP="00BB5521" w14:paraId="64200A6A" w14:textId="77777777">
      <w:pPr>
        <w:pStyle w:val="ListParagraph"/>
        <w:numPr>
          <w:ilvl w:val="0"/>
          <w:numId w:val="1"/>
        </w:numPr>
      </w:pPr>
      <w:r>
        <w:t xml:space="preserve">The information you provide in this implementation log will help us understand how instructional leaders used the resources and supported teachers implementing the recommendations in their classrooms. Your insights will also inform future improvements to the Toolkit. Any reporting prepared for this study will summarize findings across participating districts and will not associate responses with a specific district, school or individual. </w:t>
      </w:r>
    </w:p>
    <w:p w:rsidR="00D417BD" w:rsidP="00BB5521" w14:paraId="673CD623" w14:textId="1F51495C">
      <w:pPr>
        <w:pStyle w:val="ListParagraph"/>
        <w:numPr>
          <w:ilvl w:val="0"/>
          <w:numId w:val="1"/>
        </w:numPr>
      </w:pPr>
      <w:r>
        <w:t>All data 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p>
    <w:p w:rsidR="00A21B8D" w:rsidP="00BB5521" w14:paraId="3C3C6265" w14:textId="77777777">
      <w:pPr>
        <w:pStyle w:val="ListParagraph"/>
        <w:numPr>
          <w:ilvl w:val="0"/>
          <w:numId w:val="1"/>
        </w:numPr>
      </w:pPr>
      <w:r>
        <w:t>If you complete an implementation log for each of the four Toolkit modules, you will receive a $60 gift card to thank you for your time and effort.</w:t>
      </w:r>
    </w:p>
    <w:p w:rsidR="00A21B8D" w:rsidP="00EE29BA" w14:paraId="73978704" w14:textId="77777777">
      <w:r>
        <w:rPr>
          <w:rFonts w:ascii="Wingdings" w:eastAsia="Wingdings" w:hAnsi="Wingdings" w:cs="Wingdings"/>
        </w:rPr>
        <w:t>q</w:t>
      </w:r>
      <w:r>
        <w:t xml:space="preserve"> START IMPLEMENTATION LOG</w:t>
      </w:r>
    </w:p>
    <w:p w:rsidR="00A21B8D" w:rsidP="0099535B" w14:paraId="1723ABDA" w14:textId="77777777">
      <w:pPr>
        <w:spacing w:after="0"/>
        <w:rPr>
          <w:b/>
          <w:bCs/>
        </w:rPr>
      </w:pPr>
      <w:r>
        <w:rPr>
          <w:b/>
          <w:bCs/>
        </w:rPr>
        <w:t>Section I: Module 2 implementation and usefulness of the resources</w:t>
      </w:r>
    </w:p>
    <w:p w:rsidR="00A21B8D" w:rsidP="0099535B" w14:paraId="4E84865D" w14:textId="77777777">
      <w:pPr>
        <w:spacing w:after="0"/>
      </w:pPr>
      <w:r>
        <w:t xml:space="preserve">In this section, we’d like to learn about your experience facilitating the PLC sessions, supporting teachers as they worked through the PDSA cycle and used the various Toolkit materials during Module 2, and how useful these materials were for implementing the second recommendation in their classrooms. As a reminder, </w:t>
      </w:r>
      <w:r w:rsidRPr="00C243B6">
        <w:rPr>
          <w:b/>
          <w:bCs/>
        </w:rPr>
        <w:t xml:space="preserve">the </w:t>
      </w:r>
      <w:r>
        <w:rPr>
          <w:b/>
          <w:bCs/>
        </w:rPr>
        <w:t>second</w:t>
      </w:r>
      <w:r w:rsidRPr="00C243B6">
        <w:rPr>
          <w:b/>
          <w:bCs/>
        </w:rPr>
        <w:t xml:space="preserve"> recommendation focused on </w:t>
      </w:r>
      <w:r>
        <w:rPr>
          <w:b/>
          <w:bCs/>
        </w:rPr>
        <w:t>teaching</w:t>
      </w:r>
      <w:r w:rsidRPr="00C243B6">
        <w:rPr>
          <w:b/>
          <w:bCs/>
        </w:rPr>
        <w:t xml:space="preserve"> students </w:t>
      </w:r>
      <w:r w:rsidRPr="007E6D6D">
        <w:rPr>
          <w:b/>
          <w:bCs/>
        </w:rPr>
        <w:t xml:space="preserve">to utilize the structure of </w:t>
      </w:r>
      <w:r w:rsidRPr="00C243B6">
        <w:rPr>
          <w:b/>
          <w:bCs/>
        </w:rPr>
        <w:t xml:space="preserve">algebraic </w:t>
      </w:r>
      <w:r w:rsidRPr="007E6D6D">
        <w:rPr>
          <w:b/>
          <w:bCs/>
        </w:rPr>
        <w:t>representations</w:t>
      </w:r>
      <w:r w:rsidRPr="007E6D6D">
        <w:rPr>
          <w:b/>
        </w:rPr>
        <w:t>.</w:t>
      </w:r>
    </w:p>
    <w:p w:rsidR="00A21B8D" w:rsidP="0099535B" w14:paraId="63DF303C" w14:textId="77777777">
      <w:pPr>
        <w:spacing w:after="0"/>
        <w:rPr>
          <w:b/>
          <w:bCs/>
        </w:rPr>
      </w:pPr>
      <w:r>
        <w:rPr>
          <w:b/>
          <w:bCs/>
        </w:rPr>
        <w:t>Module 2 PLC sessions and PDSA Cycle</w:t>
      </w:r>
    </w:p>
    <w:p w:rsidR="00A21B8D" w:rsidP="0099535B" w14:paraId="044A677C" w14:textId="77777777">
      <w:pPr>
        <w:spacing w:after="0"/>
        <w:rPr>
          <w:color w:val="FF0000"/>
        </w:rPr>
      </w:pPr>
      <w:r>
        <w:rPr>
          <w:color w:val="FF0000"/>
        </w:rPr>
        <w:t>[ALL]</w:t>
      </w:r>
    </w:p>
    <w:p w:rsidR="005E4FF5" w:rsidRPr="00652015" w:rsidP="0099535B" w14:paraId="4E7B3ABE" w14:textId="1EB86C97">
      <w:pPr>
        <w:spacing w:after="0"/>
        <w:rPr>
          <w:color w:val="FF0000"/>
          <w:sz w:val="18"/>
          <w:szCs w:val="18"/>
        </w:rPr>
      </w:pPr>
      <w:r>
        <w:rPr>
          <w:color w:val="FF0000"/>
          <w:sz w:val="18"/>
          <w:szCs w:val="18"/>
        </w:rPr>
        <w:t xml:space="preserve">[PROGRAMMER: </w:t>
      </w:r>
      <w:r w:rsidR="00652015">
        <w:rPr>
          <w:color w:val="FF0000"/>
          <w:sz w:val="18"/>
          <w:szCs w:val="18"/>
        </w:rPr>
        <w:t xml:space="preserve">Allow the following definition to display when hovered over </w:t>
      </w:r>
      <w:r w:rsidR="00652015">
        <w:rPr>
          <w:color w:val="FF0000"/>
          <w:sz w:val="18"/>
          <w:szCs w:val="18"/>
          <w:u w:val="single"/>
        </w:rPr>
        <w:t>second recommendation</w:t>
      </w:r>
      <w:r w:rsidR="00652015">
        <w:rPr>
          <w:color w:val="FF0000"/>
          <w:sz w:val="18"/>
          <w:szCs w:val="18"/>
        </w:rPr>
        <w:t>: “</w:t>
      </w:r>
      <w:r w:rsidR="00405978">
        <w:rPr>
          <w:color w:val="FF0000"/>
          <w:sz w:val="18"/>
          <w:szCs w:val="18"/>
        </w:rPr>
        <w:t>Teaching students to utilize the structure of algebraic representations.”]</w:t>
      </w:r>
    </w:p>
    <w:p w:rsidR="00A21B8D" w:rsidP="0099535B" w14:paraId="3570B2ED" w14:textId="538C75B0">
      <w:pPr>
        <w:spacing w:after="0"/>
      </w:pPr>
      <w:r>
        <w:t xml:space="preserve">I.1. Overall, how easy or difficult was it to prepare and plan for </w:t>
      </w:r>
      <w:r w:rsidR="00250968">
        <w:t>Module 2’s</w:t>
      </w:r>
      <w:r>
        <w:t xml:space="preserve"> PLC sessions using the materials provided (such as the facilitator’s guide, calendars and agendas)? </w:t>
      </w:r>
      <w:r>
        <w:rPr>
          <w:i/>
          <w:iCs/>
        </w:rPr>
        <w:t>Mark one only</w:t>
      </w:r>
    </w:p>
    <w:p w:rsidR="00A21B8D" w:rsidP="0099535B" w14:paraId="3F8CEE63" w14:textId="77777777">
      <w:pPr>
        <w:spacing w:after="0"/>
      </w:pPr>
      <w:r>
        <w:tab/>
        <w:t>1. Very difficult</w:t>
      </w:r>
    </w:p>
    <w:p w:rsidR="00A21B8D" w:rsidP="0099535B" w14:paraId="1CA21FF6" w14:textId="77777777">
      <w:pPr>
        <w:spacing w:after="0"/>
      </w:pPr>
      <w:r>
        <w:tab/>
        <w:t>2. Difficult</w:t>
      </w:r>
    </w:p>
    <w:p w:rsidR="00A21B8D" w:rsidP="0099535B" w14:paraId="12B0EB99" w14:textId="77777777">
      <w:pPr>
        <w:spacing w:after="0"/>
      </w:pPr>
      <w:r>
        <w:tab/>
        <w:t>3. Easy</w:t>
      </w:r>
    </w:p>
    <w:p w:rsidR="00A21B8D" w:rsidRPr="008F6D40" w:rsidP="0099535B" w14:paraId="284B0E25" w14:textId="77777777">
      <w:pPr>
        <w:spacing w:after="0"/>
      </w:pPr>
      <w:r>
        <w:tab/>
        <w:t>4. Very easy</w:t>
      </w:r>
    </w:p>
    <w:p w:rsidR="00A21B8D" w:rsidP="0099535B" w14:paraId="626A78CE" w14:textId="77777777">
      <w:pPr>
        <w:spacing w:after="0"/>
        <w:rPr>
          <w:color w:val="FF0000"/>
        </w:rPr>
      </w:pPr>
    </w:p>
    <w:p w:rsidR="00E16B57" w:rsidP="0099535B" w14:paraId="1C4FB4AE" w14:textId="77777777">
      <w:pPr>
        <w:spacing w:after="0"/>
        <w:rPr>
          <w:color w:val="FF0000"/>
        </w:rPr>
      </w:pPr>
    </w:p>
    <w:p w:rsidR="00A21B8D" w:rsidP="0099535B" w14:paraId="29A96F19" w14:textId="15E20E6A">
      <w:pPr>
        <w:spacing w:after="0"/>
      </w:pPr>
      <w:r>
        <w:rPr>
          <w:color w:val="FF0000"/>
        </w:rPr>
        <w:t>[ALL]</w:t>
      </w:r>
    </w:p>
    <w:p w:rsidR="00A21B8D" w:rsidRPr="009B404B" w:rsidP="0099535B" w14:paraId="6417DA03" w14:textId="656060BD">
      <w:pPr>
        <w:spacing w:after="0"/>
        <w:rPr>
          <w:i/>
          <w:iCs/>
        </w:rPr>
      </w:pPr>
      <w:r>
        <w:t xml:space="preserve">I.2. Overall, how easy or difficult was it to facilitate </w:t>
      </w:r>
      <w:r w:rsidR="00892184">
        <w:t>Module 2’s</w:t>
      </w:r>
      <w:r>
        <w:t xml:space="preserve"> four PLC sessions for the teachers you support?</w:t>
      </w:r>
      <w:r>
        <w:rPr>
          <w:i/>
          <w:iCs/>
        </w:rPr>
        <w:t xml:space="preserve"> Mark one only</w:t>
      </w:r>
    </w:p>
    <w:p w:rsidR="00A21B8D" w:rsidP="00ED519B" w14:paraId="02138D52" w14:textId="77777777">
      <w:pPr>
        <w:spacing w:after="0"/>
        <w:ind w:left="720"/>
      </w:pPr>
      <w:r>
        <w:t>1. Very difficult</w:t>
      </w:r>
    </w:p>
    <w:p w:rsidR="00A21B8D" w:rsidP="00ED519B" w14:paraId="4321294D" w14:textId="77777777">
      <w:pPr>
        <w:spacing w:after="0"/>
        <w:ind w:left="720"/>
      </w:pPr>
      <w:r>
        <w:t>2. Difficult</w:t>
      </w:r>
    </w:p>
    <w:p w:rsidR="00A21B8D" w:rsidP="00ED519B" w14:paraId="6A3A56C0" w14:textId="77777777">
      <w:pPr>
        <w:spacing w:after="0"/>
        <w:ind w:left="720"/>
      </w:pPr>
      <w:r>
        <w:t>3. Easy</w:t>
      </w:r>
    </w:p>
    <w:p w:rsidR="00A21B8D" w:rsidP="00ED519B" w14:paraId="5B1EE42E" w14:textId="77777777">
      <w:pPr>
        <w:spacing w:after="0"/>
        <w:ind w:left="720"/>
      </w:pPr>
      <w:r>
        <w:t>4. Very easy</w:t>
      </w:r>
    </w:p>
    <w:p w:rsidR="00A21B8D" w:rsidP="0099535B" w14:paraId="4B24B025" w14:textId="77777777">
      <w:pPr>
        <w:spacing w:after="0"/>
        <w:rPr>
          <w:b/>
          <w:bCs/>
        </w:rPr>
      </w:pPr>
    </w:p>
    <w:p w:rsidR="00A21B8D" w:rsidP="0099535B" w14:paraId="598669CF" w14:textId="77777777">
      <w:pPr>
        <w:spacing w:after="0"/>
        <w:rPr>
          <w:color w:val="FF0000"/>
        </w:rPr>
      </w:pPr>
      <w:r>
        <w:rPr>
          <w:color w:val="FF0000"/>
        </w:rPr>
        <w:t>[ALL]</w:t>
      </w:r>
    </w:p>
    <w:p w:rsidR="00B0720B" w:rsidRPr="00B0720B" w:rsidP="0099535B" w14:paraId="662EF4B4" w14:textId="2DC80640">
      <w:pPr>
        <w:spacing w:after="0"/>
        <w:rPr>
          <w:color w:val="FF0000"/>
          <w:sz w:val="18"/>
          <w:szCs w:val="18"/>
        </w:rPr>
      </w:pPr>
      <w:r w:rsidRPr="009E7C20">
        <w:rPr>
          <w:color w:val="FF0000"/>
          <w:sz w:val="18"/>
          <w:szCs w:val="18"/>
        </w:rPr>
        <w:t xml:space="preserve">[PROGRAMMER: Allow the following definition to display when hovered over </w:t>
      </w:r>
      <w:r w:rsidRPr="009E7C20">
        <w:rPr>
          <w:color w:val="FF0000"/>
          <w:sz w:val="18"/>
          <w:szCs w:val="18"/>
          <w:u w:val="single"/>
        </w:rPr>
        <w:t>Setting the Stage</w:t>
      </w:r>
      <w:r w:rsidRPr="009E7C20">
        <w:rPr>
          <w:color w:val="FF0000"/>
          <w:sz w:val="18"/>
          <w:szCs w:val="18"/>
        </w:rPr>
        <w:t>: “The session in which the facilitator introduces teachers to the Toolkit and its resources.”]</w:t>
      </w:r>
    </w:p>
    <w:p w:rsidR="00A21B8D" w:rsidP="0099535B" w14:paraId="14961965" w14:textId="5B2928B6">
      <w:pPr>
        <w:spacing w:after="0"/>
      </w:pPr>
      <w:r>
        <w:t xml:space="preserve">I.3. Thinking back through Module 2, how would you rate teacher adherence to the PLC norms that were established during the “setting the stage” session at the beginning of the study? </w:t>
      </w:r>
      <w:r>
        <w:rPr>
          <w:i/>
          <w:iCs/>
        </w:rPr>
        <w:t>Mark one only</w:t>
      </w:r>
    </w:p>
    <w:p w:rsidR="00A21B8D" w:rsidP="0099535B" w14:paraId="5D590072" w14:textId="77777777">
      <w:pPr>
        <w:spacing w:after="0"/>
      </w:pPr>
      <w:r>
        <w:tab/>
        <w:t>1. Not good</w:t>
      </w:r>
    </w:p>
    <w:p w:rsidR="00A21B8D" w:rsidP="0099535B" w14:paraId="3A72FD91" w14:textId="77777777">
      <w:pPr>
        <w:spacing w:after="0"/>
      </w:pPr>
      <w:r>
        <w:tab/>
        <w:t>2. Okay</w:t>
      </w:r>
    </w:p>
    <w:p w:rsidR="00A21B8D" w:rsidP="0099535B" w14:paraId="68766995" w14:textId="77777777">
      <w:pPr>
        <w:spacing w:after="0"/>
      </w:pPr>
      <w:r>
        <w:tab/>
        <w:t>3. Good</w:t>
      </w:r>
    </w:p>
    <w:p w:rsidR="00A21B8D" w:rsidP="0099535B" w14:paraId="21BD6507" w14:textId="77777777">
      <w:pPr>
        <w:spacing w:after="0"/>
      </w:pPr>
      <w:r>
        <w:tab/>
        <w:t>4. Very good</w:t>
      </w:r>
    </w:p>
    <w:p w:rsidR="00A21B8D" w:rsidP="0099535B" w14:paraId="79D98698" w14:textId="77777777">
      <w:pPr>
        <w:spacing w:after="0"/>
      </w:pPr>
      <w:r>
        <w:tab/>
        <w:t>5. We did not set norms</w:t>
      </w:r>
    </w:p>
    <w:p w:rsidR="00A21B8D" w:rsidRPr="00BD43A1" w:rsidP="0099535B" w14:paraId="290D793E" w14:textId="77777777">
      <w:pPr>
        <w:spacing w:after="0"/>
      </w:pPr>
      <w:r>
        <w:tab/>
        <w:t>6. I do not remember the norms</w:t>
      </w:r>
    </w:p>
    <w:p w:rsidR="00A21B8D" w:rsidP="0099535B" w14:paraId="04F11B77" w14:textId="77777777">
      <w:pPr>
        <w:spacing w:after="0"/>
        <w:rPr>
          <w:b/>
          <w:bCs/>
        </w:rPr>
      </w:pPr>
    </w:p>
    <w:p w:rsidR="00A21B8D" w:rsidP="0099535B" w14:paraId="30B752D6" w14:textId="77777777">
      <w:pPr>
        <w:spacing w:after="0"/>
        <w:rPr>
          <w:color w:val="FF0000"/>
        </w:rPr>
      </w:pPr>
      <w:r>
        <w:rPr>
          <w:color w:val="FF0000"/>
        </w:rPr>
        <w:t>[ALL]</w:t>
      </w:r>
    </w:p>
    <w:p w:rsidR="00200013" w:rsidRPr="009E7C20" w:rsidP="00200013" w14:paraId="11E20306" w14:textId="34E33F19">
      <w:pPr>
        <w:spacing w:after="0"/>
        <w:rPr>
          <w:color w:val="FF0000"/>
          <w:sz w:val="18"/>
          <w:szCs w:val="18"/>
        </w:rPr>
      </w:pPr>
      <w:r w:rsidRPr="009E7C20">
        <w:rPr>
          <w:color w:val="FF0000"/>
          <w:sz w:val="18"/>
          <w:szCs w:val="18"/>
        </w:rPr>
        <w:t xml:space="preserve">[PROGRAMMER: Allow the following examples to display when hovered over </w:t>
      </w:r>
      <w:r w:rsidRPr="009E7C20">
        <w:rPr>
          <w:color w:val="FF0000"/>
          <w:sz w:val="18"/>
          <w:szCs w:val="18"/>
          <w:u w:val="single"/>
        </w:rPr>
        <w:t>support</w:t>
      </w:r>
      <w:r w:rsidRPr="009E7C20">
        <w:rPr>
          <w:color w:val="FF0000"/>
          <w:sz w:val="18"/>
          <w:szCs w:val="18"/>
        </w:rPr>
        <w:t>: “Talking through the tools with the teachers; helping teachers complete them; possibly helping teachers with data collection and summarizing findings in regards to the assessment tools/student surveys/visitation tools.”]</w:t>
      </w:r>
    </w:p>
    <w:p w:rsidR="00200013" w:rsidRPr="009E7C20" w:rsidP="00200013" w14:paraId="269AC7E3" w14:textId="77777777">
      <w:pPr>
        <w:spacing w:after="0"/>
        <w:rPr>
          <w:color w:val="FF0000"/>
          <w:sz w:val="18"/>
          <w:szCs w:val="18"/>
        </w:rPr>
      </w:pPr>
      <w:r w:rsidRPr="009E7C20">
        <w:rPr>
          <w:color w:val="FF0000"/>
          <w:sz w:val="18"/>
          <w:szCs w:val="18"/>
        </w:rPr>
        <w:t>[PROGRAMMER: Allow the following definitions to display when hovered over the below terms:</w:t>
      </w:r>
    </w:p>
    <w:p w:rsidR="00200013" w:rsidRPr="0009481B" w:rsidP="00200013" w14:paraId="1AF3069D" w14:textId="77777777">
      <w:pPr>
        <w:pStyle w:val="ListParagraph"/>
        <w:numPr>
          <w:ilvl w:val="0"/>
          <w:numId w:val="17"/>
        </w:numPr>
        <w:spacing w:after="0"/>
        <w:rPr>
          <w:b/>
          <w:bCs/>
          <w:sz w:val="18"/>
          <w:szCs w:val="18"/>
        </w:rPr>
      </w:pPr>
      <w:r w:rsidRPr="009E7C20">
        <w:rPr>
          <w:color w:val="FF0000"/>
          <w:sz w:val="18"/>
          <w:szCs w:val="18"/>
          <w:u w:val="single"/>
        </w:rPr>
        <w:t>Plan phase</w:t>
      </w:r>
      <w:r>
        <w:rPr>
          <w:color w:val="FF0000"/>
          <w:sz w:val="18"/>
          <w:szCs w:val="18"/>
        </w:rPr>
        <w:t>: “Teachers creating an individual plan for teachers to implement the recommendation into their instruction and defining what successful implementation looks like.”</w:t>
      </w:r>
    </w:p>
    <w:p w:rsidR="00200013" w:rsidRPr="003F5703" w:rsidP="00200013" w14:paraId="785182E2" w14:textId="77777777">
      <w:pPr>
        <w:pStyle w:val="ListParagraph"/>
        <w:numPr>
          <w:ilvl w:val="0"/>
          <w:numId w:val="17"/>
        </w:numPr>
        <w:spacing w:after="0"/>
        <w:rPr>
          <w:b/>
          <w:bCs/>
          <w:sz w:val="18"/>
          <w:szCs w:val="18"/>
        </w:rPr>
      </w:pPr>
      <w:r>
        <w:rPr>
          <w:color w:val="FF0000"/>
          <w:sz w:val="18"/>
          <w:szCs w:val="18"/>
          <w:u w:val="single"/>
        </w:rPr>
        <w:t>Do phase</w:t>
      </w:r>
      <w:r>
        <w:rPr>
          <w:color w:val="FF0000"/>
          <w:sz w:val="18"/>
          <w:szCs w:val="18"/>
        </w:rPr>
        <w:t>: “Teachers implementing the recommendation according to the plan and collect data using the selected data tools to capture how implementation is going and the impact on students’ learning.”</w:t>
      </w:r>
    </w:p>
    <w:p w:rsidR="00200013" w:rsidRPr="00200013" w:rsidP="00200013" w14:paraId="4ABB4326" w14:textId="77777777">
      <w:pPr>
        <w:pStyle w:val="ListParagraph"/>
        <w:numPr>
          <w:ilvl w:val="0"/>
          <w:numId w:val="17"/>
        </w:numPr>
        <w:spacing w:after="0"/>
        <w:rPr>
          <w:b/>
          <w:bCs/>
          <w:sz w:val="18"/>
          <w:szCs w:val="18"/>
        </w:rPr>
      </w:pPr>
      <w:r>
        <w:rPr>
          <w:color w:val="FF0000"/>
          <w:sz w:val="18"/>
          <w:szCs w:val="18"/>
          <w:u w:val="single"/>
        </w:rPr>
        <w:t>Study phase</w:t>
      </w:r>
      <w:r>
        <w:rPr>
          <w:color w:val="FF0000"/>
          <w:sz w:val="18"/>
          <w:szCs w:val="18"/>
        </w:rPr>
        <w:t>: “Teachers reviewing the data, both independently and with the instructional leader, and reflect on how the results compare to how they defined successful implementation.”</w:t>
      </w:r>
    </w:p>
    <w:p w:rsidR="00200013" w:rsidRPr="00200013" w:rsidP="00200013" w14:paraId="67A07629" w14:textId="5E144581">
      <w:pPr>
        <w:pStyle w:val="ListParagraph"/>
        <w:numPr>
          <w:ilvl w:val="0"/>
          <w:numId w:val="17"/>
        </w:numPr>
        <w:spacing w:after="0"/>
        <w:rPr>
          <w:b/>
          <w:bCs/>
          <w:sz w:val="18"/>
          <w:szCs w:val="18"/>
        </w:rPr>
      </w:pPr>
      <w:r w:rsidRPr="00200013">
        <w:rPr>
          <w:color w:val="FF0000"/>
          <w:sz w:val="18"/>
          <w:szCs w:val="18"/>
          <w:u w:val="single"/>
        </w:rPr>
        <w:t>Act phase</w:t>
      </w:r>
      <w:r w:rsidRPr="00200013">
        <w:rPr>
          <w:color w:val="FF0000"/>
          <w:sz w:val="18"/>
          <w:szCs w:val="18"/>
        </w:rPr>
        <w:t>: “Teachers use insights from the study phase to determine how they might revise and strengthen their implementation of the recommendation and implement again in the future.”]</w:t>
      </w:r>
    </w:p>
    <w:p w:rsidR="00A21B8D" w:rsidP="0099535B" w14:paraId="03F1B4D6" w14:textId="463ED78C">
      <w:pPr>
        <w:spacing w:after="0"/>
      </w:pPr>
      <w:r>
        <w:t xml:space="preserve">I.4. For the following questions, please think through how easy or difficult it was to support teachers through each phase of the Module 2 PDSA cycle. </w:t>
      </w:r>
      <w:r>
        <w:rPr>
          <w:i/>
          <w:iCs/>
        </w:rPr>
        <w:t>Mark one for each item</w:t>
      </w:r>
    </w:p>
    <w:tbl>
      <w:tblPr>
        <w:tblStyle w:val="TableGrid"/>
        <w:tblW w:w="0" w:type="auto"/>
        <w:tblLook w:val="04A0"/>
      </w:tblPr>
      <w:tblGrid>
        <w:gridCol w:w="3865"/>
        <w:gridCol w:w="1800"/>
        <w:gridCol w:w="1260"/>
        <w:gridCol w:w="1080"/>
        <w:gridCol w:w="1345"/>
      </w:tblGrid>
      <w:tr w14:paraId="44960D7C" w14:textId="77777777" w:rsidTr="00083BD6">
        <w:tblPrEx>
          <w:tblW w:w="0" w:type="auto"/>
          <w:tblLook w:val="04A0"/>
        </w:tblPrEx>
        <w:tc>
          <w:tcPr>
            <w:tcW w:w="3865" w:type="dxa"/>
          </w:tcPr>
          <w:p w:rsidR="00A21B8D" w:rsidRPr="00291CE7" w:rsidP="00083BD6" w14:paraId="6AB32817" w14:textId="77777777">
            <w:pPr>
              <w:rPr>
                <w:b/>
                <w:bCs/>
              </w:rPr>
            </w:pPr>
            <w:r w:rsidRPr="00291CE7">
              <w:rPr>
                <w:b/>
                <w:bCs/>
              </w:rPr>
              <w:t>PDSA Cycle Phase</w:t>
            </w:r>
          </w:p>
        </w:tc>
        <w:tc>
          <w:tcPr>
            <w:tcW w:w="5485" w:type="dxa"/>
            <w:gridSpan w:val="4"/>
          </w:tcPr>
          <w:p w:rsidR="00A21B8D" w:rsidRPr="00291CE7" w:rsidP="00083BD6" w14:paraId="7615FCF4" w14:textId="77777777">
            <w:pPr>
              <w:rPr>
                <w:b/>
                <w:bCs/>
              </w:rPr>
            </w:pPr>
            <w:r w:rsidRPr="00291CE7">
              <w:rPr>
                <w:b/>
                <w:bCs/>
              </w:rPr>
              <w:t xml:space="preserve">Level of ease or difficulty supporting teachers through each phase of the Module </w:t>
            </w:r>
            <w:r>
              <w:rPr>
                <w:b/>
                <w:bCs/>
              </w:rPr>
              <w:t>2</w:t>
            </w:r>
            <w:r w:rsidRPr="00291CE7">
              <w:rPr>
                <w:b/>
                <w:bCs/>
              </w:rPr>
              <w:t xml:space="preserve"> PDSA cycle</w:t>
            </w:r>
          </w:p>
        </w:tc>
      </w:tr>
      <w:tr w14:paraId="61986961" w14:textId="77777777" w:rsidTr="00083BD6">
        <w:tblPrEx>
          <w:tblW w:w="0" w:type="auto"/>
          <w:tblLook w:val="04A0"/>
        </w:tblPrEx>
        <w:tc>
          <w:tcPr>
            <w:tcW w:w="3865" w:type="dxa"/>
          </w:tcPr>
          <w:p w:rsidR="00A21B8D" w:rsidRPr="00A36D49" w:rsidP="00083BD6" w14:paraId="4B9016CD" w14:textId="73DFE01C">
            <w:pPr>
              <w:rPr>
                <w:i/>
                <w:iCs/>
              </w:rPr>
            </w:pPr>
            <w:r w:rsidRPr="00E17D39">
              <w:t>I.</w:t>
            </w:r>
            <w:r>
              <w:t>4</w:t>
            </w:r>
            <w:r w:rsidRPr="00E17D39">
              <w:t>a.</w:t>
            </w:r>
            <w:r>
              <w:rPr>
                <w:b/>
                <w:bCs/>
              </w:rPr>
              <w:t xml:space="preserve"> </w:t>
            </w:r>
            <w:r w:rsidRPr="00A36D49">
              <w:rPr>
                <w:b/>
                <w:bCs/>
              </w:rPr>
              <w:t>Plan phase</w:t>
            </w:r>
            <w:r>
              <w:t xml:space="preserve">. </w:t>
            </w:r>
            <w:r>
              <w:rPr>
                <w:i/>
                <w:iCs/>
              </w:rPr>
              <w:t>This phase took place during and between the Module’s second and third PLC sessions.</w:t>
            </w:r>
          </w:p>
        </w:tc>
        <w:tc>
          <w:tcPr>
            <w:tcW w:w="1800" w:type="dxa"/>
          </w:tcPr>
          <w:p w:rsidR="00A21B8D" w:rsidRPr="00295EA7" w:rsidP="00083BD6" w14:paraId="71C79E9F" w14:textId="77777777">
            <w:pPr>
              <w:jc w:val="center"/>
              <w:rPr>
                <w:rFonts w:cstheme="minorHAnsi"/>
                <w:sz w:val="20"/>
                <w:szCs w:val="20"/>
              </w:rPr>
            </w:pPr>
            <w:r w:rsidRPr="00C078FD">
              <w:rPr>
                <w:vertAlign w:val="superscript"/>
              </w:rPr>
              <w:t>1</w:t>
            </w:r>
            <w:r>
              <w:rPr>
                <w:rFonts w:ascii="Wingdings" w:eastAsia="Wingdings" w:hAnsi="Wingdings" w:cs="Wingdings"/>
              </w:rPr>
              <w:t xml:space="preserve">q </w:t>
            </w:r>
            <w:r>
              <w:rPr>
                <w:rFonts w:eastAsia="Wingdings" w:cstheme="minorHAnsi"/>
                <w:sz w:val="20"/>
                <w:szCs w:val="20"/>
              </w:rPr>
              <w:t xml:space="preserve">Very </w:t>
            </w:r>
            <w:r>
              <w:rPr>
                <w:rFonts w:eastAsia="Wingdings" w:cstheme="minorHAnsi"/>
                <w:sz w:val="20"/>
                <w:szCs w:val="20"/>
              </w:rPr>
              <w:t>difficult</w:t>
            </w:r>
          </w:p>
        </w:tc>
        <w:tc>
          <w:tcPr>
            <w:tcW w:w="1260" w:type="dxa"/>
          </w:tcPr>
          <w:p w:rsidR="00A21B8D" w:rsidRPr="00295EA7" w:rsidP="00083BD6" w14:paraId="121D2609" w14:textId="77777777">
            <w:pPr>
              <w:jc w:val="center"/>
              <w:rPr>
                <w:rFonts w:cstheme="minorHAnsi"/>
                <w:sz w:val="20"/>
                <w:szCs w:val="20"/>
              </w:rPr>
            </w:pPr>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RPr="00295EA7" w:rsidP="00083BD6" w14:paraId="0348ECE2" w14:textId="77777777">
            <w:pPr>
              <w:jc w:val="center"/>
              <w:rPr>
                <w:rFonts w:cstheme="minorHAnsi"/>
                <w:sz w:val="20"/>
                <w:szCs w:val="20"/>
              </w:rPr>
            </w:pPr>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RPr="00295EA7" w:rsidP="00083BD6" w14:paraId="1FB443C4" w14:textId="77777777">
            <w:pPr>
              <w:jc w:val="center"/>
              <w:rPr>
                <w:rFonts w:cstheme="minorHAnsi"/>
                <w:sz w:val="20"/>
                <w:szCs w:val="20"/>
              </w:rPr>
            </w:pPr>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7F47F5E5" w14:textId="77777777" w:rsidTr="00083BD6">
        <w:tblPrEx>
          <w:tblW w:w="0" w:type="auto"/>
          <w:tblLook w:val="04A0"/>
        </w:tblPrEx>
        <w:tc>
          <w:tcPr>
            <w:tcW w:w="3865" w:type="dxa"/>
          </w:tcPr>
          <w:p w:rsidR="00A21B8D" w:rsidRPr="00617691" w:rsidP="00083BD6" w14:paraId="2F0FA168" w14:textId="6EA59299">
            <w:pPr>
              <w:rPr>
                <w:i/>
                <w:iCs/>
              </w:rPr>
            </w:pPr>
            <w:r>
              <w:t xml:space="preserve">I.4b. </w:t>
            </w:r>
            <w:r w:rsidRPr="001F4B93">
              <w:rPr>
                <w:b/>
                <w:bCs/>
              </w:rPr>
              <w:t>Do phase</w:t>
            </w:r>
            <w:r>
              <w:t xml:space="preserve">. </w:t>
            </w:r>
            <w:r>
              <w:rPr>
                <w:i/>
                <w:iCs/>
              </w:rPr>
              <w:t>This phase took place between the Module’s third and fourth PLC sessions.</w:t>
            </w:r>
          </w:p>
        </w:tc>
        <w:tc>
          <w:tcPr>
            <w:tcW w:w="1800" w:type="dxa"/>
          </w:tcPr>
          <w:p w:rsidR="00A21B8D" w:rsidP="00083BD6" w14:paraId="05AFCD3B" w14:textId="77777777">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A21B8D" w:rsidP="00083BD6" w14:paraId="4460F79F" w14:textId="77777777">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P="00083BD6" w14:paraId="57086886" w14:textId="77777777">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P="00083BD6" w14:paraId="789ECDBE" w14:textId="77777777">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34646ED9" w14:textId="77777777" w:rsidTr="00083BD6">
        <w:tblPrEx>
          <w:tblW w:w="0" w:type="auto"/>
          <w:tblLook w:val="04A0"/>
        </w:tblPrEx>
        <w:tc>
          <w:tcPr>
            <w:tcW w:w="3865" w:type="dxa"/>
          </w:tcPr>
          <w:p w:rsidR="00A21B8D" w:rsidRPr="001F4B93" w:rsidP="00083BD6" w14:paraId="06B14669" w14:textId="60F5DE4F">
            <w:pPr>
              <w:rPr>
                <w:i/>
                <w:iCs/>
              </w:rPr>
            </w:pPr>
            <w:r>
              <w:t xml:space="preserve">I.4c. </w:t>
            </w:r>
            <w:r w:rsidRPr="00E575FE">
              <w:rPr>
                <w:b/>
                <w:bCs/>
              </w:rPr>
              <w:t>Study phase</w:t>
            </w:r>
            <w:r>
              <w:t xml:space="preserve">. </w:t>
            </w:r>
            <w:r>
              <w:rPr>
                <w:i/>
                <w:iCs/>
              </w:rPr>
              <w:t xml:space="preserve">This phase took place before and during the </w:t>
            </w:r>
            <w:r>
              <w:rPr>
                <w:i/>
                <w:iCs/>
              </w:rPr>
              <w:t>Module’s fourth PLC session.</w:t>
            </w:r>
          </w:p>
        </w:tc>
        <w:tc>
          <w:tcPr>
            <w:tcW w:w="1800" w:type="dxa"/>
          </w:tcPr>
          <w:p w:rsidR="00A21B8D" w:rsidP="00083BD6" w14:paraId="59E6D321" w14:textId="77777777">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A21B8D" w:rsidP="00083BD6" w14:paraId="073E808B" w14:textId="77777777">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P="00083BD6" w14:paraId="03D60906" w14:textId="77777777">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P="00083BD6" w14:paraId="4524EB51" w14:textId="77777777">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30057131" w14:textId="77777777" w:rsidTr="00083BD6">
        <w:tblPrEx>
          <w:tblW w:w="0" w:type="auto"/>
          <w:tblLook w:val="04A0"/>
        </w:tblPrEx>
        <w:tc>
          <w:tcPr>
            <w:tcW w:w="3865" w:type="dxa"/>
          </w:tcPr>
          <w:p w:rsidR="00A21B8D" w:rsidRPr="00E575FE" w:rsidP="00083BD6" w14:paraId="0BFD4E4E" w14:textId="535E57BC">
            <w:pPr>
              <w:rPr>
                <w:i/>
                <w:iCs/>
              </w:rPr>
            </w:pPr>
            <w:r>
              <w:t xml:space="preserve">I.4d. </w:t>
            </w:r>
            <w:r w:rsidRPr="00E575FE">
              <w:rPr>
                <w:b/>
                <w:bCs/>
              </w:rPr>
              <w:t>Act phase</w:t>
            </w:r>
            <w:r>
              <w:t xml:space="preserve">. </w:t>
            </w:r>
            <w:r>
              <w:rPr>
                <w:i/>
                <w:iCs/>
              </w:rPr>
              <w:t>This phase took place after the Module’s fourth PLC session.</w:t>
            </w:r>
          </w:p>
        </w:tc>
        <w:tc>
          <w:tcPr>
            <w:tcW w:w="1800" w:type="dxa"/>
          </w:tcPr>
          <w:p w:rsidR="00A21B8D" w:rsidP="00083BD6" w14:paraId="0FB1C727" w14:textId="77777777">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A21B8D" w:rsidP="00083BD6" w14:paraId="3231DB37" w14:textId="77777777">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P="00083BD6" w14:paraId="3DB3A1BA" w14:textId="77777777">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P="00083BD6" w14:paraId="2F5020C2" w14:textId="77777777">
            <w:r>
              <w:rPr>
                <w:vertAlign w:val="superscript"/>
              </w:rPr>
              <w:t>4</w:t>
            </w:r>
            <w:r>
              <w:rPr>
                <w:rFonts w:ascii="Wingdings" w:eastAsia="Wingdings" w:hAnsi="Wingdings" w:cs="Wingdings"/>
              </w:rPr>
              <w:t>q</w:t>
            </w:r>
            <w:r>
              <w:rPr>
                <w:rFonts w:eastAsia="Wingdings" w:cstheme="minorHAnsi"/>
                <w:sz w:val="20"/>
                <w:szCs w:val="20"/>
              </w:rPr>
              <w:t xml:space="preserve"> Very easy</w:t>
            </w:r>
          </w:p>
        </w:tc>
      </w:tr>
    </w:tbl>
    <w:p w:rsidR="00A21B8D" w:rsidRPr="006A3657" w:rsidP="0099535B" w14:paraId="5BD43FEA" w14:textId="77777777">
      <w:pPr>
        <w:spacing w:after="0"/>
      </w:pPr>
    </w:p>
    <w:p w:rsidR="00A21B8D" w:rsidP="009F5FA0" w14:paraId="78A4C90C" w14:textId="77777777">
      <w:pPr>
        <w:spacing w:after="0"/>
        <w:rPr>
          <w:color w:val="FF0000"/>
        </w:rPr>
      </w:pPr>
      <w:r>
        <w:rPr>
          <w:color w:val="FF0000"/>
        </w:rPr>
        <w:t>[ALL]</w:t>
      </w:r>
    </w:p>
    <w:p w:rsidR="00F3309D" w:rsidP="009F5FA0" w14:paraId="00AC7A09" w14:textId="73D26509">
      <w:pPr>
        <w:spacing w:after="0"/>
        <w:rPr>
          <w:color w:val="FF0000"/>
          <w:sz w:val="18"/>
          <w:szCs w:val="18"/>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classroom walkthrough</w:t>
      </w:r>
      <w:r>
        <w:rPr>
          <w:color w:val="FF0000"/>
          <w:sz w:val="18"/>
          <w:szCs w:val="18"/>
        </w:rPr>
        <w:t>: “A visit to a classroom to observe teacher implementation of the recommendation.”]</w:t>
      </w:r>
    </w:p>
    <w:p w:rsidR="009517B1" w:rsidP="56B847E8" w14:paraId="7A99900A" w14:textId="15663660">
      <w:pPr>
        <w:spacing w:after="0"/>
        <w:rPr>
          <w:i/>
          <w:iCs/>
        </w:rPr>
      </w:pPr>
      <w:r>
        <w:t xml:space="preserve">I.5. Did you complete a classroom walkthrough for each teacher you support during Module 2? </w:t>
      </w:r>
    </w:p>
    <w:p w:rsidR="009517B1" w:rsidP="009517B1" w14:paraId="7037C066" w14:textId="06221C9A">
      <w:pPr>
        <w:spacing w:after="0"/>
        <w:ind w:firstLine="720"/>
      </w:pPr>
      <w:r>
        <w:t>0. No</w:t>
      </w:r>
    </w:p>
    <w:p w:rsidR="009517B1" w:rsidRPr="00BE6917" w:rsidP="009517B1" w14:paraId="25DCF122" w14:textId="70A13F13">
      <w:pPr>
        <w:spacing w:after="0"/>
      </w:pPr>
      <w:r>
        <w:tab/>
        <w:t>1. Yes</w:t>
      </w:r>
    </w:p>
    <w:p w:rsidR="009517B1" w:rsidP="009517B1" w14:paraId="281B645E" w14:textId="77777777">
      <w:pPr>
        <w:spacing w:after="0"/>
        <w:rPr>
          <w:color w:val="FF0000"/>
        </w:rPr>
      </w:pPr>
    </w:p>
    <w:p w:rsidR="009517B1" w:rsidP="009517B1" w14:paraId="3DE63AC6" w14:textId="77777777">
      <w:pPr>
        <w:spacing w:after="0"/>
        <w:rPr>
          <w:color w:val="FF0000"/>
        </w:rPr>
      </w:pPr>
      <w:r w:rsidRPr="56B847E8">
        <w:rPr>
          <w:color w:val="FF0000"/>
        </w:rPr>
        <w:t>[ALL]</w:t>
      </w:r>
    </w:p>
    <w:p w:rsidR="009517B1" w:rsidRPr="00BE6917" w:rsidP="009517B1" w14:paraId="4469827D" w14:textId="77777777">
      <w:pPr>
        <w:spacing w:after="0"/>
        <w:rPr>
          <w:color w:val="FF0000"/>
          <w:sz w:val="18"/>
          <w:szCs w:val="18"/>
        </w:rPr>
      </w:pPr>
      <w:r w:rsidRPr="56B847E8">
        <w:rPr>
          <w:color w:val="FF0000"/>
          <w:sz w:val="18"/>
          <w:szCs w:val="18"/>
        </w:rPr>
        <w:t xml:space="preserve">[PROGRAMMER: Allow the following definition to display when hovered over </w:t>
      </w:r>
      <w:r w:rsidRPr="56B847E8">
        <w:rPr>
          <w:color w:val="FF0000"/>
          <w:sz w:val="18"/>
          <w:szCs w:val="18"/>
          <w:u w:val="single"/>
        </w:rPr>
        <w:t>classroom walkthrough</w:t>
      </w:r>
      <w:r w:rsidRPr="56B847E8">
        <w:rPr>
          <w:color w:val="FF0000"/>
          <w:sz w:val="18"/>
          <w:szCs w:val="18"/>
        </w:rPr>
        <w:t>: “A visit to a classroom to observe teacher implementation of the recommendation.”]</w:t>
      </w:r>
    </w:p>
    <w:p w:rsidR="00A21B8D" w:rsidP="56B847E8" w14:paraId="64C1D7C7" w14:textId="642822CB">
      <w:pPr>
        <w:spacing w:after="0"/>
        <w:rPr>
          <w:i/>
          <w:iCs/>
        </w:rPr>
      </w:pPr>
      <w:r>
        <w:t>I.</w:t>
      </w:r>
      <w:r w:rsidR="005B563C">
        <w:t>6</w:t>
      </w:r>
      <w:r>
        <w:t xml:space="preserve">. In total across all the teachers you support, how many classroom walkthroughs did you complete during Module 2? </w:t>
      </w:r>
      <w:r w:rsidRPr="56B847E8">
        <w:rPr>
          <w:i/>
          <w:iCs/>
        </w:rPr>
        <w:t>Enter the number</w:t>
      </w:r>
    </w:p>
    <w:p w:rsidR="00A21B8D" w:rsidP="00083BD6" w14:paraId="7B7FE866" w14:textId="77777777">
      <w:pPr>
        <w:spacing w:after="0"/>
      </w:pPr>
      <w:r>
        <w:t>______________</w:t>
      </w:r>
    </w:p>
    <w:p w:rsidR="00A21B8D" w:rsidP="009F5FA0" w14:paraId="75037B9A" w14:textId="77777777">
      <w:pPr>
        <w:spacing w:after="0"/>
      </w:pPr>
    </w:p>
    <w:p w:rsidR="00A21B8D" w:rsidP="009F5FA0" w14:paraId="21A9A82D" w14:textId="77777777">
      <w:pPr>
        <w:spacing w:after="0"/>
      </w:pPr>
      <w:r>
        <w:rPr>
          <w:color w:val="FF0000"/>
        </w:rPr>
        <w:t>[ALL]</w:t>
      </w:r>
    </w:p>
    <w:p w:rsidR="00A21B8D" w:rsidP="00B21E7E" w14:paraId="04A5891D" w14:textId="00525894">
      <w:pPr>
        <w:spacing w:after="0"/>
      </w:pPr>
      <w:r>
        <w:t>I.</w:t>
      </w:r>
      <w:r w:rsidR="005B563C">
        <w:t>7</w:t>
      </w:r>
      <w:r>
        <w:t>. Please describe ways the PLC sessions or the PDSA cycle could be improved to make them more useful in supporting teachers with implementing the second recommendation in their classrooms.</w:t>
      </w:r>
    </w:p>
    <w:p w:rsidR="00A21B8D" w:rsidP="009F5FA0" w14:paraId="5D89CAF1" w14:textId="77777777">
      <w:pPr>
        <w:spacing w:after="0"/>
      </w:pPr>
      <w:r>
        <w:t>__________________________________________________________________________</w:t>
      </w:r>
    </w:p>
    <w:p w:rsidR="00233B8B" w:rsidP="009F5FA0" w14:paraId="07310053" w14:textId="77777777">
      <w:pPr>
        <w:spacing w:after="0"/>
      </w:pPr>
    </w:p>
    <w:p w:rsidR="00A21B8D" w:rsidRPr="005A4C01" w:rsidP="009F5FA0" w14:paraId="224E5E16" w14:textId="77777777">
      <w:pPr>
        <w:spacing w:after="0"/>
        <w:rPr>
          <w:b/>
          <w:bCs/>
        </w:rPr>
      </w:pPr>
      <w:r>
        <w:rPr>
          <w:b/>
          <w:bCs/>
        </w:rPr>
        <w:t>Module 2 Resources</w:t>
      </w:r>
    </w:p>
    <w:p w:rsidR="00A21B8D" w:rsidP="009F5FA0" w14:paraId="337C483C" w14:textId="77777777">
      <w:pPr>
        <w:spacing w:after="0"/>
      </w:pPr>
      <w:r>
        <w:rPr>
          <w:color w:val="FF0000"/>
        </w:rPr>
        <w:t>[ALL]</w:t>
      </w:r>
    </w:p>
    <w:p w:rsidR="00A21B8D" w:rsidP="009F5FA0" w14:paraId="41EC0242" w14:textId="54AEABB5">
      <w:pPr>
        <w:spacing w:after="0"/>
      </w:pPr>
      <w:r>
        <w:t>I.</w:t>
      </w:r>
      <w:r w:rsidR="005B563C">
        <w:t>8</w:t>
      </w:r>
      <w:r>
        <w:t xml:space="preserve">. How useful was the Module 2 facilitator guide for preparing you to guide teachers through implementing the second recommendation? </w:t>
      </w:r>
      <w:r w:rsidRPr="56B847E8">
        <w:rPr>
          <w:i/>
          <w:iCs/>
        </w:rPr>
        <w:t>Mark one only</w:t>
      </w:r>
    </w:p>
    <w:p w:rsidR="00A21B8D" w:rsidP="009F5FA0" w14:paraId="161F7D5D" w14:textId="77777777">
      <w:pPr>
        <w:spacing w:after="0"/>
      </w:pPr>
      <w:r>
        <w:tab/>
        <w:t>0. I did not use the Module 2 facilitator guide</w:t>
      </w:r>
    </w:p>
    <w:p w:rsidR="00A21B8D" w:rsidP="009F5FA0" w14:paraId="51191507" w14:textId="77777777">
      <w:pPr>
        <w:spacing w:after="0"/>
      </w:pPr>
      <w:r>
        <w:tab/>
        <w:t>1. Not useful</w:t>
      </w:r>
    </w:p>
    <w:p w:rsidR="00A21B8D" w:rsidP="009F5FA0" w14:paraId="4A4888E1" w14:textId="77777777">
      <w:pPr>
        <w:spacing w:after="0"/>
      </w:pPr>
      <w:r>
        <w:tab/>
        <w:t>2. Somewhat useful</w:t>
      </w:r>
    </w:p>
    <w:p w:rsidR="00A21B8D" w:rsidP="009F5FA0" w14:paraId="5BB809AF" w14:textId="77777777">
      <w:pPr>
        <w:spacing w:after="0"/>
      </w:pPr>
      <w:r>
        <w:tab/>
        <w:t>3. Useful</w:t>
      </w:r>
    </w:p>
    <w:p w:rsidR="00A21B8D" w:rsidP="009F5FA0" w14:paraId="3E5878A2" w14:textId="77777777">
      <w:pPr>
        <w:spacing w:after="0"/>
      </w:pPr>
      <w:r>
        <w:tab/>
        <w:t>4. Very useful</w:t>
      </w:r>
    </w:p>
    <w:p w:rsidR="00A21B8D" w:rsidP="009F5FA0" w14:paraId="6318B491" w14:textId="77777777">
      <w:pPr>
        <w:spacing w:after="0"/>
      </w:pPr>
    </w:p>
    <w:p w:rsidR="00A21B8D" w:rsidP="009F5FA0" w14:paraId="45D41716" w14:textId="77777777">
      <w:pPr>
        <w:spacing w:after="0"/>
        <w:rPr>
          <w:color w:val="FF0000"/>
        </w:rPr>
      </w:pPr>
      <w:r w:rsidRPr="005D48CF">
        <w:rPr>
          <w:color w:val="FF0000"/>
        </w:rPr>
        <w:t>[ALL]</w:t>
      </w:r>
    </w:p>
    <w:p w:rsidR="0056153D" w:rsidRPr="005D48CF" w:rsidP="009F5FA0" w14:paraId="1752913E" w14:textId="559AAC59">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implementation liaison</w:t>
      </w:r>
      <w:r>
        <w:rPr>
          <w:color w:val="FF0000"/>
          <w:sz w:val="18"/>
          <w:szCs w:val="18"/>
        </w:rPr>
        <w:t xml:space="preserve">: “The member of the team who </w:t>
      </w:r>
      <w:r>
        <w:rPr>
          <w:color w:val="FF0000"/>
          <w:sz w:val="18"/>
          <w:szCs w:val="18"/>
        </w:rPr>
        <w:t>developed the Toolkit. This individual is available to provide you with individualized support while you support teachers in implementing the Toolkit this school year.”]</w:t>
      </w:r>
    </w:p>
    <w:p w:rsidR="00A21B8D" w:rsidP="009F5FA0" w14:paraId="74867CDB" w14:textId="32827211">
      <w:pPr>
        <w:spacing w:after="0"/>
      </w:pPr>
      <w:r>
        <w:t>I.</w:t>
      </w:r>
      <w:r w:rsidR="005B563C">
        <w:t>9</w:t>
      </w:r>
      <w:r>
        <w:t xml:space="preserve">. How often did you meet with your district’s implementation liaison during the implementation of Module 2? </w:t>
      </w:r>
      <w:r w:rsidRPr="56B847E8">
        <w:rPr>
          <w:i/>
          <w:iCs/>
        </w:rPr>
        <w:t>Mark one only</w:t>
      </w:r>
    </w:p>
    <w:p w:rsidR="00A21B8D" w:rsidP="009F5FA0" w14:paraId="6670E3E7" w14:textId="77777777">
      <w:pPr>
        <w:spacing w:after="0"/>
      </w:pPr>
      <w:r>
        <w:tab/>
        <w:t>0. Not at all</w:t>
      </w:r>
    </w:p>
    <w:p w:rsidR="00A21B8D" w:rsidP="009F5FA0" w14:paraId="13E408FC" w14:textId="77777777">
      <w:pPr>
        <w:spacing w:after="0"/>
      </w:pPr>
      <w:r>
        <w:tab/>
        <w:t>1. Once</w:t>
      </w:r>
    </w:p>
    <w:p w:rsidR="00A21B8D" w:rsidP="009F5FA0" w14:paraId="2E396CE3" w14:textId="77777777">
      <w:pPr>
        <w:spacing w:after="0"/>
      </w:pPr>
      <w:r>
        <w:tab/>
        <w:t>2. Twice</w:t>
      </w:r>
    </w:p>
    <w:p w:rsidR="00A21B8D" w:rsidP="009F5FA0" w14:paraId="6C1302ED" w14:textId="77777777">
      <w:pPr>
        <w:spacing w:after="0"/>
      </w:pPr>
      <w:r>
        <w:tab/>
        <w:t>3. Three times</w:t>
      </w:r>
    </w:p>
    <w:p w:rsidR="00A21B8D" w:rsidRPr="00970B1F" w:rsidP="009F5FA0" w14:paraId="30641C5C" w14:textId="77777777">
      <w:pPr>
        <w:spacing w:after="0"/>
      </w:pPr>
      <w:r>
        <w:tab/>
        <w:t>4. Four or more times</w:t>
      </w:r>
    </w:p>
    <w:p w:rsidR="007129A8" w:rsidP="009F5FA0" w14:paraId="3B2F2010" w14:textId="77777777">
      <w:pPr>
        <w:spacing w:after="0"/>
      </w:pPr>
    </w:p>
    <w:p w:rsidR="00A21B8D" w:rsidP="009F5FA0" w14:paraId="3067AF9A" w14:textId="77777777">
      <w:pPr>
        <w:spacing w:after="0"/>
        <w:rPr>
          <w:color w:val="FF0000"/>
        </w:rPr>
      </w:pPr>
      <w:r>
        <w:rPr>
          <w:color w:val="FF0000"/>
        </w:rPr>
        <w:t>[ALL]</w:t>
      </w:r>
    </w:p>
    <w:p w:rsidR="00997972" w:rsidRPr="009E7C20" w:rsidP="00997972" w14:paraId="4D02B8DB" w14:textId="77777777">
      <w:pPr>
        <w:spacing w:after="0"/>
        <w:rPr>
          <w:color w:val="FF0000"/>
          <w:sz w:val="18"/>
          <w:szCs w:val="18"/>
        </w:rPr>
      </w:pPr>
      <w:r w:rsidRPr="009E7C20">
        <w:rPr>
          <w:color w:val="FF0000"/>
          <w:sz w:val="18"/>
          <w:szCs w:val="18"/>
        </w:rPr>
        <w:t>[PROGRAMMER: Allow the following definitions to display when hovered over the below terms:</w:t>
      </w:r>
    </w:p>
    <w:p w:rsidR="00997972" w:rsidRPr="00322716" w:rsidP="00997972" w14:paraId="7C7A8DE2" w14:textId="77777777">
      <w:pPr>
        <w:pStyle w:val="ListParagraph"/>
        <w:numPr>
          <w:ilvl w:val="0"/>
          <w:numId w:val="1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xml:space="preserve">: “Helps teachers implement </w:t>
      </w:r>
      <w:r>
        <w:rPr>
          <w:color w:val="FF0000"/>
          <w:sz w:val="18"/>
          <w:szCs w:val="18"/>
        </w:rPr>
        <w:t>Toolkit practices in their classroom and study the effect on their instructional practice and student learning.”</w:t>
      </w:r>
    </w:p>
    <w:p w:rsidR="00997972" w:rsidRPr="006646F6" w:rsidP="00997972" w14:paraId="04A21FA0" w14:textId="77777777">
      <w:pPr>
        <w:pStyle w:val="ListParagraph"/>
        <w:numPr>
          <w:ilvl w:val="0"/>
          <w:numId w:val="1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997972" w:rsidRPr="0044024A" w:rsidP="00997972" w14:paraId="5AA3EECD" w14:textId="77777777">
      <w:pPr>
        <w:pStyle w:val="ListParagraph"/>
        <w:numPr>
          <w:ilvl w:val="0"/>
          <w:numId w:val="17"/>
        </w:numPr>
        <w:spacing w:after="0"/>
        <w:rPr>
          <w:b/>
          <w:bCs/>
          <w:sz w:val="18"/>
          <w:szCs w:val="18"/>
        </w:rPr>
      </w:pPr>
      <w:r>
        <w:rPr>
          <w:color w:val="FF0000"/>
          <w:sz w:val="18"/>
          <w:szCs w:val="18"/>
          <w:u w:val="single"/>
        </w:rPr>
        <w:t>Visitation tool</w:t>
      </w:r>
      <w:r>
        <w:rPr>
          <w:color w:val="FF0000"/>
          <w:sz w:val="18"/>
          <w:szCs w:val="18"/>
        </w:rPr>
        <w:t xml:space="preserve">: </w:t>
      </w:r>
      <w:r>
        <w:rPr>
          <w:color w:val="FF0000"/>
          <w:sz w:val="18"/>
          <w:szCs w:val="18"/>
        </w:rPr>
        <w:t>“Gathers feedback from a colleague on teacher implementation of the recommendation’s instructional practices.”</w:t>
      </w:r>
    </w:p>
    <w:p w:rsidR="00997972" w:rsidRPr="008B1AF7" w:rsidP="00997972" w14:paraId="5E0D18B8" w14:textId="77777777">
      <w:pPr>
        <w:pStyle w:val="ListParagraph"/>
        <w:numPr>
          <w:ilvl w:val="0"/>
          <w:numId w:val="17"/>
        </w:numPr>
        <w:spacing w:after="0"/>
        <w:rPr>
          <w:b/>
          <w:bCs/>
          <w:sz w:val="18"/>
          <w:szCs w:val="18"/>
        </w:rPr>
      </w:pPr>
      <w:r>
        <w:rPr>
          <w:color w:val="FF0000"/>
          <w:sz w:val="18"/>
          <w:szCs w:val="18"/>
          <w:u w:val="single"/>
        </w:rPr>
        <w:t>Student survey</w:t>
      </w:r>
      <w:r>
        <w:rPr>
          <w:color w:val="FF0000"/>
          <w:sz w:val="18"/>
          <w:szCs w:val="18"/>
        </w:rPr>
        <w:t>: “Helps teachers assess students’ engagement and mindset in math class and whether the recommendation’s instructional strategies have improved their math ability and learning.”</w:t>
      </w:r>
    </w:p>
    <w:p w:rsidR="00997972" w:rsidRPr="00997972" w:rsidP="00997972" w14:paraId="0C511D14" w14:textId="77777777">
      <w:pPr>
        <w:pStyle w:val="ListParagraph"/>
        <w:numPr>
          <w:ilvl w:val="0"/>
          <w:numId w:val="1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997972" w:rsidRPr="00997972" w:rsidP="00997972" w14:paraId="14243B46" w14:textId="4429BD0A">
      <w:pPr>
        <w:pStyle w:val="ListParagraph"/>
        <w:numPr>
          <w:ilvl w:val="0"/>
          <w:numId w:val="17"/>
        </w:numPr>
        <w:spacing w:after="0"/>
        <w:rPr>
          <w:b/>
          <w:bCs/>
          <w:sz w:val="18"/>
          <w:szCs w:val="18"/>
        </w:rPr>
      </w:pPr>
      <w:r w:rsidRPr="00997972">
        <w:rPr>
          <w:color w:val="FF0000"/>
          <w:sz w:val="18"/>
          <w:szCs w:val="18"/>
          <w:u w:val="single"/>
        </w:rPr>
        <w:t xml:space="preserve">Module </w:t>
      </w:r>
      <w:r w:rsidR="0087448A">
        <w:rPr>
          <w:color w:val="FF0000"/>
          <w:sz w:val="18"/>
          <w:szCs w:val="18"/>
          <w:u w:val="single"/>
        </w:rPr>
        <w:t>2</w:t>
      </w:r>
      <w:r w:rsidRPr="00997972">
        <w:rPr>
          <w:color w:val="FF0000"/>
          <w:sz w:val="18"/>
          <w:szCs w:val="18"/>
          <w:u w:val="single"/>
        </w:rPr>
        <w:t xml:space="preserve"> teacher participant workbook</w:t>
      </w:r>
      <w:r w:rsidRPr="00997972">
        <w:rPr>
          <w:color w:val="FF0000"/>
          <w:sz w:val="18"/>
          <w:szCs w:val="18"/>
        </w:rPr>
        <w:t>: “Provides teachers with an overview of the Toolkit and resources they will use as they work through the learning modules and activities.”]</w:t>
      </w:r>
    </w:p>
    <w:p w:rsidR="00A21B8D" w:rsidP="009F5FA0" w14:paraId="14C88309" w14:textId="6D825F65">
      <w:pPr>
        <w:spacing w:after="0"/>
      </w:pPr>
      <w:r>
        <w:t>I.</w:t>
      </w:r>
      <w:r w:rsidR="005B563C">
        <w:t>10</w:t>
      </w:r>
      <w:r>
        <w:t xml:space="preserve">. Thinking back through Module 2, how easy or difficult was it to support teachers as they used the resources to implement the second recommendation?  </w:t>
      </w:r>
      <w:r w:rsidRPr="56B847E8">
        <w:rPr>
          <w:i/>
          <w:iCs/>
        </w:rPr>
        <w:t>Mark one for each item</w:t>
      </w:r>
    </w:p>
    <w:tbl>
      <w:tblPr>
        <w:tblStyle w:val="TableGrid"/>
        <w:tblW w:w="0" w:type="auto"/>
        <w:tblLook w:val="04A0"/>
      </w:tblPr>
      <w:tblGrid>
        <w:gridCol w:w="3685"/>
        <w:gridCol w:w="1260"/>
        <w:gridCol w:w="1170"/>
        <w:gridCol w:w="900"/>
        <w:gridCol w:w="990"/>
        <w:gridCol w:w="1345"/>
      </w:tblGrid>
      <w:tr w14:paraId="57512DAF" w14:textId="77777777" w:rsidTr="00083BD6">
        <w:tblPrEx>
          <w:tblW w:w="0" w:type="auto"/>
          <w:tblLook w:val="04A0"/>
        </w:tblPrEx>
        <w:tc>
          <w:tcPr>
            <w:tcW w:w="3685" w:type="dxa"/>
          </w:tcPr>
          <w:p w:rsidR="00A21B8D" w:rsidRPr="00D702F6" w:rsidP="009F5FA0" w14:paraId="6B57ACCF" w14:textId="77777777">
            <w:pPr>
              <w:rPr>
                <w:b/>
                <w:bCs/>
              </w:rPr>
            </w:pPr>
            <w:r w:rsidRPr="00D702F6">
              <w:rPr>
                <w:b/>
                <w:bCs/>
              </w:rPr>
              <w:t>Resource</w:t>
            </w:r>
          </w:p>
        </w:tc>
        <w:tc>
          <w:tcPr>
            <w:tcW w:w="5665" w:type="dxa"/>
            <w:gridSpan w:val="5"/>
          </w:tcPr>
          <w:p w:rsidR="00A21B8D" w:rsidRPr="003337C3" w:rsidP="009F5FA0" w14:paraId="1D8D786A" w14:textId="77777777">
            <w:pPr>
              <w:rPr>
                <w:b/>
                <w:bCs/>
              </w:rPr>
            </w:pPr>
            <w:r>
              <w:rPr>
                <w:b/>
                <w:bCs/>
              </w:rPr>
              <w:t>Level of ease supporting teacher use of the resources</w:t>
            </w:r>
          </w:p>
        </w:tc>
      </w:tr>
      <w:tr w14:paraId="3E8B0376" w14:textId="77777777" w:rsidTr="00D702F6">
        <w:tblPrEx>
          <w:tblW w:w="0" w:type="auto"/>
          <w:tblLook w:val="04A0"/>
        </w:tblPrEx>
        <w:tc>
          <w:tcPr>
            <w:tcW w:w="3685" w:type="dxa"/>
          </w:tcPr>
          <w:p w:rsidR="00A21B8D" w:rsidP="009F5FA0" w14:paraId="60526EBC" w14:textId="621C4540">
            <w:r>
              <w:t>I.</w:t>
            </w:r>
            <w:r w:rsidR="006904CC">
              <w:t>10</w:t>
            </w:r>
            <w:r>
              <w:t>a. PDSA tool</w:t>
            </w:r>
            <w:r w:rsidR="00E179F6">
              <w:t xml:space="preserve"> (Appendix A)</w:t>
            </w:r>
          </w:p>
        </w:tc>
        <w:tc>
          <w:tcPr>
            <w:tcW w:w="1260" w:type="dxa"/>
          </w:tcPr>
          <w:p w:rsidR="00A21B8D" w:rsidP="00D702F6" w14:paraId="556F0C2B" w14:textId="77777777">
            <w:pPr>
              <w:jc w:val="center"/>
            </w:pPr>
            <w:r>
              <w:t>1=Very difficult</w:t>
            </w:r>
          </w:p>
        </w:tc>
        <w:tc>
          <w:tcPr>
            <w:tcW w:w="1170" w:type="dxa"/>
          </w:tcPr>
          <w:p w:rsidR="00A21B8D" w:rsidP="00D702F6" w14:paraId="2032C0B7" w14:textId="77777777">
            <w:pPr>
              <w:jc w:val="center"/>
            </w:pPr>
            <w:r>
              <w:t>2=Difficult</w:t>
            </w:r>
          </w:p>
        </w:tc>
        <w:tc>
          <w:tcPr>
            <w:tcW w:w="900" w:type="dxa"/>
          </w:tcPr>
          <w:p w:rsidR="00A21B8D" w:rsidP="00D702F6" w14:paraId="5617DFF5" w14:textId="77777777">
            <w:pPr>
              <w:jc w:val="center"/>
            </w:pPr>
            <w:r>
              <w:t>3=Easy</w:t>
            </w:r>
          </w:p>
        </w:tc>
        <w:tc>
          <w:tcPr>
            <w:tcW w:w="990" w:type="dxa"/>
          </w:tcPr>
          <w:p w:rsidR="00A21B8D" w:rsidP="00D702F6" w14:paraId="6CF78BAC" w14:textId="77777777">
            <w:pPr>
              <w:jc w:val="center"/>
            </w:pPr>
            <w:r>
              <w:t>4=Very easy</w:t>
            </w:r>
          </w:p>
        </w:tc>
        <w:tc>
          <w:tcPr>
            <w:tcW w:w="1345" w:type="dxa"/>
          </w:tcPr>
          <w:p w:rsidR="00A21B8D" w:rsidP="00D702F6" w14:paraId="6FB6453C" w14:textId="77777777">
            <w:pPr>
              <w:jc w:val="center"/>
            </w:pPr>
            <w:r>
              <w:t>0=Teachers did not use</w:t>
            </w:r>
          </w:p>
        </w:tc>
      </w:tr>
      <w:tr w14:paraId="3F5E8EEE" w14:textId="77777777" w:rsidTr="00D702F6">
        <w:tblPrEx>
          <w:tblW w:w="0" w:type="auto"/>
          <w:tblLook w:val="04A0"/>
        </w:tblPrEx>
        <w:tc>
          <w:tcPr>
            <w:tcW w:w="3685" w:type="dxa"/>
          </w:tcPr>
          <w:p w:rsidR="00A21B8D" w:rsidP="00417BD6" w14:paraId="761098A9" w14:textId="0E9EC52B">
            <w:r>
              <w:t>I.</w:t>
            </w:r>
            <w:r w:rsidR="006904CC">
              <w:t>10</w:t>
            </w:r>
            <w:r>
              <w:t>b. Teacher self-reflection tool</w:t>
            </w:r>
            <w:r w:rsidR="008A741A">
              <w:t xml:space="preserve"> (Appendix C1)</w:t>
            </w:r>
          </w:p>
        </w:tc>
        <w:tc>
          <w:tcPr>
            <w:tcW w:w="1260" w:type="dxa"/>
          </w:tcPr>
          <w:p w:rsidR="00A21B8D" w:rsidP="00417BD6" w14:paraId="75BD8094" w14:textId="77777777">
            <w:pPr>
              <w:jc w:val="center"/>
            </w:pPr>
            <w:r>
              <w:t>1=Very difficult</w:t>
            </w:r>
          </w:p>
        </w:tc>
        <w:tc>
          <w:tcPr>
            <w:tcW w:w="1170" w:type="dxa"/>
          </w:tcPr>
          <w:p w:rsidR="00A21B8D" w:rsidP="00417BD6" w14:paraId="01FAB145" w14:textId="77777777">
            <w:pPr>
              <w:jc w:val="center"/>
            </w:pPr>
            <w:r>
              <w:t>2=Difficult</w:t>
            </w:r>
          </w:p>
        </w:tc>
        <w:tc>
          <w:tcPr>
            <w:tcW w:w="900" w:type="dxa"/>
          </w:tcPr>
          <w:p w:rsidR="00A21B8D" w:rsidP="00417BD6" w14:paraId="096F4F27" w14:textId="77777777">
            <w:pPr>
              <w:jc w:val="center"/>
            </w:pPr>
            <w:r>
              <w:t>3=Easy</w:t>
            </w:r>
          </w:p>
        </w:tc>
        <w:tc>
          <w:tcPr>
            <w:tcW w:w="990" w:type="dxa"/>
          </w:tcPr>
          <w:p w:rsidR="00A21B8D" w:rsidP="00417BD6" w14:paraId="0E3C4FA8" w14:textId="77777777">
            <w:pPr>
              <w:jc w:val="center"/>
            </w:pPr>
            <w:r>
              <w:t>4=Very easy</w:t>
            </w:r>
          </w:p>
        </w:tc>
        <w:tc>
          <w:tcPr>
            <w:tcW w:w="1345" w:type="dxa"/>
          </w:tcPr>
          <w:p w:rsidR="00A21B8D" w:rsidP="00417BD6" w14:paraId="3AC8AB40" w14:textId="77777777">
            <w:pPr>
              <w:jc w:val="center"/>
            </w:pPr>
            <w:r>
              <w:t>0=Teachers did not use</w:t>
            </w:r>
          </w:p>
        </w:tc>
      </w:tr>
      <w:tr w14:paraId="6CABBFE8" w14:textId="77777777" w:rsidTr="00D702F6">
        <w:tblPrEx>
          <w:tblW w:w="0" w:type="auto"/>
          <w:tblLook w:val="04A0"/>
        </w:tblPrEx>
        <w:tc>
          <w:tcPr>
            <w:tcW w:w="3685" w:type="dxa"/>
          </w:tcPr>
          <w:p w:rsidR="00A21B8D" w:rsidP="00417BD6" w14:paraId="299E05FF" w14:textId="2BC41B9B">
            <w:r>
              <w:t>I.</w:t>
            </w:r>
            <w:r w:rsidR="006904CC">
              <w:t>10</w:t>
            </w:r>
            <w:r>
              <w:t>c. Visitation tool</w:t>
            </w:r>
            <w:r w:rsidR="008A741A">
              <w:t xml:space="preserve"> (Appendix C2)</w:t>
            </w:r>
          </w:p>
        </w:tc>
        <w:tc>
          <w:tcPr>
            <w:tcW w:w="1260" w:type="dxa"/>
          </w:tcPr>
          <w:p w:rsidR="00A21B8D" w:rsidP="00417BD6" w14:paraId="2E58D0B1" w14:textId="77777777">
            <w:pPr>
              <w:jc w:val="center"/>
            </w:pPr>
            <w:r>
              <w:t>1=Very difficult</w:t>
            </w:r>
          </w:p>
        </w:tc>
        <w:tc>
          <w:tcPr>
            <w:tcW w:w="1170" w:type="dxa"/>
          </w:tcPr>
          <w:p w:rsidR="00A21B8D" w:rsidP="00417BD6" w14:paraId="204AF3F7" w14:textId="77777777">
            <w:pPr>
              <w:jc w:val="center"/>
            </w:pPr>
            <w:r>
              <w:t>2=Difficult</w:t>
            </w:r>
          </w:p>
        </w:tc>
        <w:tc>
          <w:tcPr>
            <w:tcW w:w="900" w:type="dxa"/>
          </w:tcPr>
          <w:p w:rsidR="00A21B8D" w:rsidP="00417BD6" w14:paraId="767E0027" w14:textId="77777777">
            <w:pPr>
              <w:jc w:val="center"/>
            </w:pPr>
            <w:r>
              <w:t>3=Easy</w:t>
            </w:r>
          </w:p>
        </w:tc>
        <w:tc>
          <w:tcPr>
            <w:tcW w:w="990" w:type="dxa"/>
          </w:tcPr>
          <w:p w:rsidR="00A21B8D" w:rsidP="00417BD6" w14:paraId="5AD8C590" w14:textId="77777777">
            <w:pPr>
              <w:jc w:val="center"/>
            </w:pPr>
            <w:r>
              <w:t>4=Very easy</w:t>
            </w:r>
          </w:p>
        </w:tc>
        <w:tc>
          <w:tcPr>
            <w:tcW w:w="1345" w:type="dxa"/>
          </w:tcPr>
          <w:p w:rsidR="00A21B8D" w:rsidP="00417BD6" w14:paraId="492006A5" w14:textId="77777777">
            <w:pPr>
              <w:jc w:val="center"/>
            </w:pPr>
            <w:r>
              <w:t>0=Teachers did not use</w:t>
            </w:r>
          </w:p>
        </w:tc>
      </w:tr>
      <w:tr w14:paraId="24B22AA5" w14:textId="77777777" w:rsidTr="00D702F6">
        <w:tblPrEx>
          <w:tblW w:w="0" w:type="auto"/>
          <w:tblLook w:val="04A0"/>
        </w:tblPrEx>
        <w:tc>
          <w:tcPr>
            <w:tcW w:w="3685" w:type="dxa"/>
          </w:tcPr>
          <w:p w:rsidR="00A21B8D" w:rsidP="00417BD6" w14:paraId="13EE0A90" w14:textId="64D642CD">
            <w:r>
              <w:t>I.</w:t>
            </w:r>
            <w:r w:rsidR="006904CC">
              <w:t>10</w:t>
            </w:r>
            <w:r>
              <w:t>d. Student survey</w:t>
            </w:r>
            <w:r w:rsidR="008A741A">
              <w:t xml:space="preserve"> (Appendix C3)</w:t>
            </w:r>
          </w:p>
        </w:tc>
        <w:tc>
          <w:tcPr>
            <w:tcW w:w="1260" w:type="dxa"/>
          </w:tcPr>
          <w:p w:rsidR="00A21B8D" w:rsidP="00417BD6" w14:paraId="2E1803B7" w14:textId="77777777">
            <w:pPr>
              <w:jc w:val="center"/>
            </w:pPr>
            <w:r>
              <w:t>1=Very difficult</w:t>
            </w:r>
          </w:p>
        </w:tc>
        <w:tc>
          <w:tcPr>
            <w:tcW w:w="1170" w:type="dxa"/>
          </w:tcPr>
          <w:p w:rsidR="00A21B8D" w:rsidP="00417BD6" w14:paraId="6A534F4E" w14:textId="77777777">
            <w:pPr>
              <w:jc w:val="center"/>
            </w:pPr>
            <w:r>
              <w:t>2=Difficult</w:t>
            </w:r>
          </w:p>
        </w:tc>
        <w:tc>
          <w:tcPr>
            <w:tcW w:w="900" w:type="dxa"/>
          </w:tcPr>
          <w:p w:rsidR="00A21B8D" w:rsidP="00417BD6" w14:paraId="19165CA6" w14:textId="77777777">
            <w:pPr>
              <w:jc w:val="center"/>
            </w:pPr>
            <w:r>
              <w:t>3=Easy</w:t>
            </w:r>
          </w:p>
        </w:tc>
        <w:tc>
          <w:tcPr>
            <w:tcW w:w="990" w:type="dxa"/>
          </w:tcPr>
          <w:p w:rsidR="00A21B8D" w:rsidP="00417BD6" w14:paraId="09ED02B5" w14:textId="77777777">
            <w:pPr>
              <w:jc w:val="center"/>
            </w:pPr>
            <w:r>
              <w:t>4=Very easy</w:t>
            </w:r>
          </w:p>
        </w:tc>
        <w:tc>
          <w:tcPr>
            <w:tcW w:w="1345" w:type="dxa"/>
          </w:tcPr>
          <w:p w:rsidR="00A21B8D" w:rsidP="00417BD6" w14:paraId="648D8848" w14:textId="77777777">
            <w:pPr>
              <w:jc w:val="center"/>
            </w:pPr>
            <w:r>
              <w:t>0=Teachers did not use</w:t>
            </w:r>
          </w:p>
        </w:tc>
      </w:tr>
      <w:tr w14:paraId="10CA1FE0" w14:textId="77777777" w:rsidTr="00D702F6">
        <w:tblPrEx>
          <w:tblW w:w="0" w:type="auto"/>
          <w:tblLook w:val="04A0"/>
        </w:tblPrEx>
        <w:tc>
          <w:tcPr>
            <w:tcW w:w="3685" w:type="dxa"/>
          </w:tcPr>
          <w:p w:rsidR="00A21B8D" w:rsidP="00417BD6" w14:paraId="621AB26A" w14:textId="7C63DCE0">
            <w:r>
              <w:t>I.</w:t>
            </w:r>
            <w:r w:rsidR="006904CC">
              <w:t>10</w:t>
            </w:r>
            <w:r>
              <w:t xml:space="preserve">e. </w:t>
            </w:r>
            <w:r>
              <w:t>Student knowledge assessment tool</w:t>
            </w:r>
            <w:r w:rsidR="008A741A">
              <w:t xml:space="preserve"> (Appendix C4)</w:t>
            </w:r>
          </w:p>
        </w:tc>
        <w:tc>
          <w:tcPr>
            <w:tcW w:w="1260" w:type="dxa"/>
          </w:tcPr>
          <w:p w:rsidR="00A21B8D" w:rsidP="00417BD6" w14:paraId="353B685F" w14:textId="77777777">
            <w:pPr>
              <w:jc w:val="center"/>
            </w:pPr>
            <w:r>
              <w:t>1=Very difficult</w:t>
            </w:r>
          </w:p>
        </w:tc>
        <w:tc>
          <w:tcPr>
            <w:tcW w:w="1170" w:type="dxa"/>
          </w:tcPr>
          <w:p w:rsidR="00A21B8D" w:rsidP="00417BD6" w14:paraId="431FD283" w14:textId="77777777">
            <w:pPr>
              <w:jc w:val="center"/>
            </w:pPr>
            <w:r>
              <w:t>2=Difficult</w:t>
            </w:r>
          </w:p>
        </w:tc>
        <w:tc>
          <w:tcPr>
            <w:tcW w:w="900" w:type="dxa"/>
          </w:tcPr>
          <w:p w:rsidR="00A21B8D" w:rsidP="00417BD6" w14:paraId="36DBC8CD" w14:textId="77777777">
            <w:pPr>
              <w:jc w:val="center"/>
            </w:pPr>
            <w:r>
              <w:t>3=Easy</w:t>
            </w:r>
          </w:p>
        </w:tc>
        <w:tc>
          <w:tcPr>
            <w:tcW w:w="990" w:type="dxa"/>
          </w:tcPr>
          <w:p w:rsidR="00A21B8D" w:rsidP="00417BD6" w14:paraId="28B338D1" w14:textId="77777777">
            <w:pPr>
              <w:jc w:val="center"/>
            </w:pPr>
            <w:r>
              <w:t>4=Very easy</w:t>
            </w:r>
          </w:p>
        </w:tc>
        <w:tc>
          <w:tcPr>
            <w:tcW w:w="1345" w:type="dxa"/>
          </w:tcPr>
          <w:p w:rsidR="00A21B8D" w:rsidP="00417BD6" w14:paraId="7E976351" w14:textId="77777777">
            <w:pPr>
              <w:jc w:val="center"/>
            </w:pPr>
            <w:r>
              <w:t>0=Teachers did not use</w:t>
            </w:r>
          </w:p>
        </w:tc>
      </w:tr>
    </w:tbl>
    <w:p w:rsidR="00A21B8D" w:rsidP="009F5FA0" w14:paraId="390CDE73" w14:textId="77777777">
      <w:pPr>
        <w:spacing w:after="0"/>
      </w:pPr>
    </w:p>
    <w:p w:rsidR="00A21B8D" w:rsidRPr="008D421C" w:rsidP="009F5FA0" w14:paraId="3DBEBC5E" w14:textId="77777777">
      <w:pPr>
        <w:spacing w:after="0"/>
        <w:rPr>
          <w:color w:val="FF0000"/>
        </w:rPr>
      </w:pPr>
      <w:r w:rsidRPr="008D421C">
        <w:rPr>
          <w:color w:val="FF0000"/>
        </w:rPr>
        <w:t>[ALL]</w:t>
      </w:r>
    </w:p>
    <w:p w:rsidR="00A21B8D" w:rsidP="009F5FA0" w14:paraId="594D2CC7" w14:textId="1BCDFB78">
      <w:pPr>
        <w:spacing w:after="0"/>
      </w:pPr>
      <w:r>
        <w:t>I.</w:t>
      </w:r>
      <w:r w:rsidR="005B563C">
        <w:t>11</w:t>
      </w:r>
      <w:r>
        <w:t xml:space="preserve">. How easy or difficult was it to provide support and guidance to teachers as they collected and analyzed data to assess the effects of the practices on their students’ learning? </w:t>
      </w:r>
      <w:r w:rsidRPr="56B847E8">
        <w:rPr>
          <w:i/>
          <w:iCs/>
        </w:rPr>
        <w:t>Mark one only</w:t>
      </w:r>
    </w:p>
    <w:p w:rsidR="00A21B8D" w:rsidP="009F5FA0" w14:paraId="00BBA4D7" w14:textId="77777777">
      <w:pPr>
        <w:spacing w:after="0"/>
      </w:pPr>
      <w:r>
        <w:tab/>
        <w:t>0. I did not provide this type of support or guidance to teachers during Module 2.</w:t>
      </w:r>
    </w:p>
    <w:p w:rsidR="00A21B8D" w:rsidP="009F5FA0" w14:paraId="39AF77B7" w14:textId="77777777">
      <w:pPr>
        <w:spacing w:after="0"/>
      </w:pPr>
      <w:r>
        <w:tab/>
        <w:t>1. Very difficult</w:t>
      </w:r>
    </w:p>
    <w:p w:rsidR="00A21B8D" w:rsidP="009F5FA0" w14:paraId="1B907662" w14:textId="77777777">
      <w:pPr>
        <w:spacing w:after="0"/>
      </w:pPr>
      <w:r>
        <w:tab/>
        <w:t>2. Difficult</w:t>
      </w:r>
    </w:p>
    <w:p w:rsidR="00A21B8D" w:rsidP="009F5FA0" w14:paraId="101A56CF" w14:textId="77777777">
      <w:pPr>
        <w:spacing w:after="0"/>
      </w:pPr>
      <w:r>
        <w:tab/>
        <w:t>3. Easy</w:t>
      </w:r>
    </w:p>
    <w:p w:rsidR="00A21B8D" w:rsidP="009F5FA0" w14:paraId="5D81086E" w14:textId="77777777">
      <w:pPr>
        <w:spacing w:after="0"/>
      </w:pPr>
      <w:r>
        <w:tab/>
        <w:t>4. Very easy</w:t>
      </w:r>
    </w:p>
    <w:p w:rsidR="00A21B8D" w:rsidP="009F5FA0" w14:paraId="3A2D5DDF" w14:textId="77777777">
      <w:pPr>
        <w:spacing w:after="0"/>
      </w:pPr>
    </w:p>
    <w:p w:rsidR="00A21B8D" w:rsidP="009F5FA0" w14:paraId="7A34FDA2" w14:textId="77777777">
      <w:pPr>
        <w:spacing w:after="0"/>
      </w:pPr>
      <w:r>
        <w:rPr>
          <w:color w:val="FF0000"/>
        </w:rPr>
        <w:t>[ALL]</w:t>
      </w:r>
    </w:p>
    <w:p w:rsidR="00A21B8D" w:rsidP="009F5FA0" w14:paraId="5DF33393" w14:textId="2DDEBB54">
      <w:pPr>
        <w:spacing w:after="0"/>
      </w:pPr>
      <w:r>
        <w:t>I.</w:t>
      </w:r>
      <w:r w:rsidR="005B563C">
        <w:t>12</w:t>
      </w:r>
      <w:r>
        <w:t xml:space="preserve">. Excluding time spent in the Module 2 PLC sessions, how many hours did you spend using Toolkit resources and supporting teachers’ implementation of the second recommendation </w:t>
      </w:r>
      <w:r w:rsidRPr="56B847E8">
        <w:rPr>
          <w:b/>
          <w:bCs/>
        </w:rPr>
        <w:t>outside of your usual working hours</w:t>
      </w:r>
      <w:r>
        <w:t xml:space="preserve">? </w:t>
      </w:r>
      <w:r w:rsidRPr="56B847E8">
        <w:rPr>
          <w:i/>
          <w:iCs/>
        </w:rPr>
        <w:t>Please write your response below</w:t>
      </w:r>
    </w:p>
    <w:p w:rsidR="00A21B8D" w:rsidRPr="00E9786B" w:rsidP="009F5FA0" w14:paraId="560E74D4" w14:textId="77777777">
      <w:pPr>
        <w:spacing w:after="0"/>
      </w:pPr>
      <w:r>
        <w:t>__________________________</w:t>
      </w:r>
    </w:p>
    <w:p w:rsidR="00A21B8D" w:rsidP="009F5FA0" w14:paraId="03A4CE79" w14:textId="77777777">
      <w:pPr>
        <w:spacing w:after="0"/>
      </w:pPr>
    </w:p>
    <w:p w:rsidR="00A21B8D" w:rsidP="008D6519" w14:paraId="6491A92F" w14:textId="77777777">
      <w:pPr>
        <w:spacing w:after="0"/>
        <w:rPr>
          <w:b/>
          <w:bCs/>
        </w:rPr>
      </w:pPr>
      <w:r>
        <w:rPr>
          <w:b/>
          <w:bCs/>
        </w:rPr>
        <w:t>Section II. Supporting teacher implementation of the second recommendation and its related instructional strategies</w:t>
      </w:r>
    </w:p>
    <w:p w:rsidR="00A21B8D" w:rsidP="008D6519" w14:paraId="431456E0" w14:textId="77777777">
      <w:pPr>
        <w:spacing w:after="0"/>
      </w:pPr>
      <w:r>
        <w:t xml:space="preserve">There are three instructional strategies that the Toolkit suggests teachers use to carry out the second recommendation. In this section, we’d like to learn what your experience was like supporting teachers </w:t>
      </w:r>
      <w:r>
        <w:t xml:space="preserve">as they implemented the second recommendation and used these instructional strategies in their classrooms. </w:t>
      </w:r>
    </w:p>
    <w:p w:rsidR="00EC1CBE" w:rsidP="00CD22BE" w14:paraId="15E3474A" w14:textId="77777777">
      <w:pPr>
        <w:spacing w:after="0"/>
        <w:rPr>
          <w:color w:val="FF0000"/>
        </w:rPr>
      </w:pPr>
    </w:p>
    <w:p w:rsidR="00A21B8D" w:rsidP="00CD22BE" w14:paraId="387FE6B0" w14:textId="5AEECAB4">
      <w:pPr>
        <w:spacing w:after="0"/>
      </w:pPr>
      <w:r>
        <w:rPr>
          <w:color w:val="FF0000"/>
        </w:rPr>
        <w:t>[ALL]</w:t>
      </w:r>
    </w:p>
    <w:p w:rsidR="00A21B8D" w:rsidP="00CD22BE" w14:paraId="1DC1B067" w14:textId="77777777">
      <w:pPr>
        <w:spacing w:after="0"/>
      </w:pPr>
      <w:r>
        <w:t xml:space="preserve">II.1. Thinking about the second recommendation, </w:t>
      </w:r>
      <w:r>
        <w:rPr>
          <w:b/>
          <w:bCs/>
        </w:rPr>
        <w:t>t</w:t>
      </w:r>
      <w:r w:rsidRPr="007E6D6D">
        <w:rPr>
          <w:b/>
          <w:bCs/>
        </w:rPr>
        <w:t>eaching</w:t>
      </w:r>
      <w:r>
        <w:rPr>
          <w:b/>
          <w:bCs/>
        </w:rPr>
        <w:t xml:space="preserve"> students </w:t>
      </w:r>
      <w:r w:rsidRPr="007E6D6D">
        <w:rPr>
          <w:b/>
          <w:bCs/>
        </w:rPr>
        <w:t>to utilize the structure of</w:t>
      </w:r>
      <w:r>
        <w:rPr>
          <w:b/>
          <w:bCs/>
        </w:rPr>
        <w:t xml:space="preserve"> algebraic </w:t>
      </w:r>
      <w:r w:rsidRPr="007E6D6D">
        <w:rPr>
          <w:b/>
          <w:bCs/>
        </w:rPr>
        <w:t>representations</w:t>
      </w:r>
      <w:r>
        <w:rPr>
          <w:b/>
          <w:bCs/>
        </w:rPr>
        <w:t xml:space="preserve">, </w:t>
      </w:r>
      <w:r>
        <w:t>please answer the following questions.</w:t>
      </w:r>
    </w:p>
    <w:tbl>
      <w:tblPr>
        <w:tblStyle w:val="TableGrid"/>
        <w:tblW w:w="0" w:type="auto"/>
        <w:tblLook w:val="04A0"/>
      </w:tblPr>
      <w:tblGrid>
        <w:gridCol w:w="4675"/>
        <w:gridCol w:w="4675"/>
      </w:tblGrid>
      <w:tr w14:paraId="632A0A7D" w14:textId="77777777" w:rsidTr="00083BD6">
        <w:tblPrEx>
          <w:tblW w:w="0" w:type="auto"/>
          <w:tblLook w:val="04A0"/>
        </w:tblPrEx>
        <w:tc>
          <w:tcPr>
            <w:tcW w:w="4675" w:type="dxa"/>
          </w:tcPr>
          <w:p w:rsidR="00A21B8D" w:rsidRPr="003507DE" w:rsidP="00083BD6" w14:paraId="2A991751" w14:textId="77777777">
            <w:pPr>
              <w:rPr>
                <w:i/>
                <w:iCs/>
              </w:rPr>
            </w:pPr>
            <w:r>
              <w:t>II.1a. How well do you understand second recommendation?</w:t>
            </w:r>
            <w:r>
              <w:rPr>
                <w:i/>
                <w:iCs/>
              </w:rPr>
              <w:t xml:space="preserve"> Mark one only</w:t>
            </w:r>
          </w:p>
        </w:tc>
        <w:tc>
          <w:tcPr>
            <w:tcW w:w="4675" w:type="dxa"/>
          </w:tcPr>
          <w:p w:rsidR="00A21B8D" w:rsidP="00974C64" w14:paraId="4E20453C" w14:textId="77777777">
            <w:pPr>
              <w:pStyle w:val="ListParagraph"/>
              <w:numPr>
                <w:ilvl w:val="0"/>
                <w:numId w:val="8"/>
              </w:numPr>
            </w:pPr>
            <w:r>
              <w:t>Not at all</w:t>
            </w:r>
          </w:p>
          <w:p w:rsidR="00A21B8D" w:rsidP="00974C64" w14:paraId="470CDB39" w14:textId="77777777">
            <w:pPr>
              <w:pStyle w:val="ListParagraph"/>
              <w:numPr>
                <w:ilvl w:val="0"/>
                <w:numId w:val="8"/>
              </w:numPr>
            </w:pPr>
            <w:r>
              <w:t>Not very well</w:t>
            </w:r>
          </w:p>
          <w:p w:rsidR="00A21B8D" w:rsidP="00974C64" w14:paraId="5342FE09" w14:textId="77777777">
            <w:pPr>
              <w:pStyle w:val="ListParagraph"/>
              <w:numPr>
                <w:ilvl w:val="0"/>
                <w:numId w:val="8"/>
              </w:numPr>
            </w:pPr>
            <w:r>
              <w:t>Well</w:t>
            </w:r>
          </w:p>
          <w:p w:rsidR="00A21B8D" w:rsidP="00974C64" w14:paraId="4C18816D" w14:textId="77777777">
            <w:pPr>
              <w:pStyle w:val="ListParagraph"/>
              <w:numPr>
                <w:ilvl w:val="0"/>
                <w:numId w:val="8"/>
              </w:numPr>
            </w:pPr>
            <w:r>
              <w:t>Very well</w:t>
            </w:r>
          </w:p>
        </w:tc>
      </w:tr>
      <w:tr w14:paraId="3CD58761" w14:textId="77777777" w:rsidTr="00083BD6">
        <w:tblPrEx>
          <w:tblW w:w="0" w:type="auto"/>
          <w:tblLook w:val="04A0"/>
        </w:tblPrEx>
        <w:tc>
          <w:tcPr>
            <w:tcW w:w="4675" w:type="dxa"/>
          </w:tcPr>
          <w:p w:rsidR="00A21B8D" w:rsidP="00083BD6" w14:paraId="5EE139B8" w14:textId="3D6C0D06">
            <w:r>
              <w:t>II.1b. How prepared d</w:t>
            </w:r>
            <w:r w:rsidR="00454052">
              <w:t>id</w:t>
            </w:r>
            <w:r>
              <w:t xml:space="preserve"> you feel to help teachers </w:t>
            </w:r>
            <w:r w:rsidRPr="00304EF3">
              <w:rPr>
                <w:b/>
                <w:bCs/>
              </w:rPr>
              <w:t>integrate</w:t>
            </w:r>
            <w:r>
              <w:t xml:space="preserve"> this second recommendation into their lesson plans?</w:t>
            </w:r>
          </w:p>
        </w:tc>
        <w:tc>
          <w:tcPr>
            <w:tcW w:w="4675" w:type="dxa"/>
          </w:tcPr>
          <w:p w:rsidR="00A21B8D" w:rsidP="00974C64" w14:paraId="01703FA9" w14:textId="77777777">
            <w:pPr>
              <w:pStyle w:val="ListParagraph"/>
              <w:numPr>
                <w:ilvl w:val="0"/>
                <w:numId w:val="9"/>
              </w:numPr>
            </w:pPr>
            <w:r>
              <w:t>Very unprepared</w:t>
            </w:r>
          </w:p>
          <w:p w:rsidR="00A21B8D" w:rsidP="00974C64" w14:paraId="4A46D484" w14:textId="77777777">
            <w:pPr>
              <w:pStyle w:val="ListParagraph"/>
              <w:numPr>
                <w:ilvl w:val="0"/>
                <w:numId w:val="9"/>
              </w:numPr>
            </w:pPr>
            <w:r>
              <w:t>Unprepared</w:t>
            </w:r>
          </w:p>
          <w:p w:rsidR="00A21B8D" w:rsidP="00974C64" w14:paraId="1A53A68C" w14:textId="77777777">
            <w:pPr>
              <w:pStyle w:val="ListParagraph"/>
              <w:numPr>
                <w:ilvl w:val="0"/>
                <w:numId w:val="9"/>
              </w:numPr>
            </w:pPr>
            <w:r>
              <w:t>Prepared</w:t>
            </w:r>
          </w:p>
          <w:p w:rsidR="00A21B8D" w:rsidP="00974C64" w14:paraId="1628F897" w14:textId="77777777">
            <w:pPr>
              <w:pStyle w:val="ListParagraph"/>
              <w:numPr>
                <w:ilvl w:val="0"/>
                <w:numId w:val="9"/>
              </w:numPr>
            </w:pPr>
            <w:r>
              <w:t>Very prepared</w:t>
            </w:r>
          </w:p>
        </w:tc>
      </w:tr>
      <w:tr w14:paraId="191BA44F" w14:textId="77777777" w:rsidTr="00083BD6">
        <w:tblPrEx>
          <w:tblW w:w="0" w:type="auto"/>
          <w:tblLook w:val="04A0"/>
        </w:tblPrEx>
        <w:tc>
          <w:tcPr>
            <w:tcW w:w="4675" w:type="dxa"/>
          </w:tcPr>
          <w:p w:rsidR="00A21B8D" w:rsidP="00083BD6" w14:paraId="66B77BDD" w14:textId="753C7B43">
            <w:r>
              <w:t>II.1c. How prepared d</w:t>
            </w:r>
            <w:r w:rsidR="00454052">
              <w:t>id</w:t>
            </w:r>
            <w:r>
              <w:t xml:space="preserve"> you feel to help teachers </w:t>
            </w:r>
            <w:r w:rsidRPr="002F44F5">
              <w:rPr>
                <w:b/>
                <w:bCs/>
              </w:rPr>
              <w:t>implement</w:t>
            </w:r>
            <w:r>
              <w:t xml:space="preserve"> this second recommendation in their classroom?</w:t>
            </w:r>
          </w:p>
        </w:tc>
        <w:tc>
          <w:tcPr>
            <w:tcW w:w="4675" w:type="dxa"/>
          </w:tcPr>
          <w:p w:rsidR="00A21B8D" w:rsidP="00974C64" w14:paraId="2817AF25" w14:textId="77777777">
            <w:pPr>
              <w:pStyle w:val="ListParagraph"/>
              <w:numPr>
                <w:ilvl w:val="0"/>
                <w:numId w:val="10"/>
              </w:numPr>
            </w:pPr>
            <w:r>
              <w:t xml:space="preserve">Very </w:t>
            </w:r>
            <w:r>
              <w:t>unprepared</w:t>
            </w:r>
          </w:p>
          <w:p w:rsidR="00A21B8D" w:rsidP="00974C64" w14:paraId="2FA6DA76" w14:textId="77777777">
            <w:pPr>
              <w:pStyle w:val="ListParagraph"/>
              <w:numPr>
                <w:ilvl w:val="0"/>
                <w:numId w:val="10"/>
              </w:numPr>
            </w:pPr>
            <w:r>
              <w:t>Unprepared</w:t>
            </w:r>
          </w:p>
          <w:p w:rsidR="00A21B8D" w:rsidP="00974C64" w14:paraId="2F17A74D" w14:textId="77777777">
            <w:pPr>
              <w:pStyle w:val="ListParagraph"/>
              <w:numPr>
                <w:ilvl w:val="0"/>
                <w:numId w:val="10"/>
              </w:numPr>
            </w:pPr>
            <w:r>
              <w:t>Prepared</w:t>
            </w:r>
          </w:p>
          <w:p w:rsidR="00A21B8D" w:rsidP="00974C64" w14:paraId="397A04EC" w14:textId="77777777">
            <w:pPr>
              <w:pStyle w:val="ListParagraph"/>
              <w:numPr>
                <w:ilvl w:val="0"/>
                <w:numId w:val="10"/>
              </w:numPr>
            </w:pPr>
            <w:r>
              <w:t>Very prepared</w:t>
            </w:r>
          </w:p>
        </w:tc>
      </w:tr>
    </w:tbl>
    <w:p w:rsidR="00A21B8D" w:rsidP="004F1BFE" w14:paraId="547B249E" w14:textId="77777777">
      <w:pPr>
        <w:spacing w:after="0"/>
        <w:rPr>
          <w:color w:val="FF0000"/>
        </w:rPr>
      </w:pPr>
    </w:p>
    <w:p w:rsidR="00A21B8D" w:rsidRPr="00DB6465" w:rsidP="004F1BFE" w14:paraId="1338AAE7" w14:textId="77777777">
      <w:pPr>
        <w:spacing w:after="0"/>
        <w:rPr>
          <w:color w:val="FF0000"/>
        </w:rPr>
      </w:pPr>
      <w:r>
        <w:rPr>
          <w:color w:val="FF0000"/>
        </w:rPr>
        <w:t>[ALL]</w:t>
      </w:r>
    </w:p>
    <w:p w:rsidR="00A21B8D" w:rsidP="004F1BFE" w14:paraId="000109CF" w14:textId="0317624F">
      <w:pPr>
        <w:spacing w:after="0"/>
      </w:pPr>
      <w:r>
        <w:t xml:space="preserve">II.2. </w:t>
      </w:r>
      <w:r w:rsidR="00F96B1A">
        <w:t xml:space="preserve">We recognize the teachers you support may have needed varying levels of support during Module 2. </w:t>
      </w:r>
      <w:r>
        <w:t xml:space="preserve">Thinking across the teachers you helped, </w:t>
      </w:r>
      <w:r w:rsidR="00F96B1A">
        <w:t xml:space="preserve">overall </w:t>
      </w:r>
      <w:r>
        <w:t>how easy or difficult was it to support these teachers in using each instructional strategy for the second recommendation in their classrooms?</w:t>
      </w:r>
    </w:p>
    <w:tbl>
      <w:tblPr>
        <w:tblStyle w:val="TableGrid"/>
        <w:tblW w:w="0" w:type="auto"/>
        <w:tblLayout w:type="fixed"/>
        <w:tblLook w:val="04A0"/>
      </w:tblPr>
      <w:tblGrid>
        <w:gridCol w:w="3595"/>
        <w:gridCol w:w="1530"/>
        <w:gridCol w:w="1080"/>
        <w:gridCol w:w="1170"/>
        <w:gridCol w:w="990"/>
        <w:gridCol w:w="985"/>
      </w:tblGrid>
      <w:tr w14:paraId="3F70787B" w14:textId="77777777" w:rsidTr="00083BD6">
        <w:tblPrEx>
          <w:tblW w:w="0" w:type="auto"/>
          <w:tblLayout w:type="fixed"/>
          <w:tblLook w:val="04A0"/>
        </w:tblPrEx>
        <w:tc>
          <w:tcPr>
            <w:tcW w:w="3595" w:type="dxa"/>
          </w:tcPr>
          <w:p w:rsidR="00A21B8D" w:rsidRPr="001F363B" w:rsidP="00083BD6" w14:paraId="42E1EBEB" w14:textId="77777777">
            <w:pPr>
              <w:rPr>
                <w:b/>
                <w:bCs/>
              </w:rPr>
            </w:pPr>
            <w:r w:rsidRPr="001F363B">
              <w:rPr>
                <w:b/>
                <w:bCs/>
              </w:rPr>
              <w:t xml:space="preserve">Instructional strategies for implementing the </w:t>
            </w:r>
            <w:r>
              <w:rPr>
                <w:b/>
                <w:bCs/>
              </w:rPr>
              <w:t>second</w:t>
            </w:r>
            <w:r w:rsidRPr="001F363B">
              <w:rPr>
                <w:b/>
                <w:bCs/>
              </w:rPr>
              <w:t xml:space="preserve"> recommendation</w:t>
            </w:r>
          </w:p>
        </w:tc>
        <w:tc>
          <w:tcPr>
            <w:tcW w:w="5755" w:type="dxa"/>
            <w:gridSpan w:val="5"/>
          </w:tcPr>
          <w:p w:rsidR="00A21B8D" w:rsidP="00083BD6" w14:paraId="7024662B" w14:textId="77777777">
            <w:r w:rsidRPr="001F363B">
              <w:rPr>
                <w:b/>
                <w:bCs/>
              </w:rPr>
              <w:t>How easy or difficult was it to support teachers in using each instructional strategy in their classrooms?</w:t>
            </w:r>
            <w:r>
              <w:rPr>
                <w:i/>
                <w:iCs/>
              </w:rPr>
              <w:t xml:space="preserve"> Mark one for each row</w:t>
            </w:r>
          </w:p>
        </w:tc>
      </w:tr>
      <w:tr w14:paraId="3B239C2D" w14:textId="77777777" w:rsidTr="0041330C">
        <w:tblPrEx>
          <w:tblW w:w="0" w:type="auto"/>
          <w:tblLayout w:type="fixed"/>
          <w:tblLook w:val="04A0"/>
        </w:tblPrEx>
        <w:tc>
          <w:tcPr>
            <w:tcW w:w="3595" w:type="dxa"/>
          </w:tcPr>
          <w:p w:rsidR="00A21B8D" w:rsidP="00083BD6" w14:paraId="58CAE012" w14:textId="77777777">
            <w:r>
              <w:t xml:space="preserve">II.2a. </w:t>
            </w:r>
            <w:r>
              <w:rPr>
                <w:rFonts w:eastAsia="Times New Roman"/>
              </w:rPr>
              <w:t>Promote the use of language that reflects mathematical structure.</w:t>
            </w:r>
          </w:p>
        </w:tc>
        <w:tc>
          <w:tcPr>
            <w:tcW w:w="1530" w:type="dxa"/>
            <w:vAlign w:val="center"/>
          </w:tcPr>
          <w:p w:rsidR="00A21B8D" w:rsidP="00083BD6" w14:paraId="7A030720" w14:textId="77777777">
            <w:pPr>
              <w:jc w:val="center"/>
            </w:pPr>
            <w:r>
              <w:t>0=Teachers did not use strategy</w:t>
            </w:r>
          </w:p>
        </w:tc>
        <w:tc>
          <w:tcPr>
            <w:tcW w:w="1080" w:type="dxa"/>
            <w:vAlign w:val="center"/>
          </w:tcPr>
          <w:p w:rsidR="00A21B8D" w:rsidP="00083BD6" w14:paraId="613548BD" w14:textId="77777777">
            <w:pPr>
              <w:jc w:val="center"/>
            </w:pPr>
            <w:r>
              <w:t>1=Very difficult</w:t>
            </w:r>
          </w:p>
        </w:tc>
        <w:tc>
          <w:tcPr>
            <w:tcW w:w="1170" w:type="dxa"/>
            <w:vAlign w:val="center"/>
          </w:tcPr>
          <w:p w:rsidR="00A21B8D" w:rsidP="00083BD6" w14:paraId="54346D13" w14:textId="77777777">
            <w:pPr>
              <w:jc w:val="center"/>
            </w:pPr>
            <w:r>
              <w:t>2=Difficult</w:t>
            </w:r>
          </w:p>
        </w:tc>
        <w:tc>
          <w:tcPr>
            <w:tcW w:w="990" w:type="dxa"/>
            <w:vAlign w:val="center"/>
          </w:tcPr>
          <w:p w:rsidR="00A21B8D" w:rsidP="00083BD6" w14:paraId="7A4959C0" w14:textId="77777777">
            <w:pPr>
              <w:jc w:val="center"/>
            </w:pPr>
            <w:r>
              <w:t>3=Easy</w:t>
            </w:r>
          </w:p>
        </w:tc>
        <w:tc>
          <w:tcPr>
            <w:tcW w:w="985" w:type="dxa"/>
          </w:tcPr>
          <w:p w:rsidR="00A21B8D" w:rsidP="00083BD6" w14:paraId="6B051182" w14:textId="77777777">
            <w:pPr>
              <w:jc w:val="center"/>
            </w:pPr>
          </w:p>
          <w:p w:rsidR="00A21B8D" w:rsidP="00083BD6" w14:paraId="3C7DA4AF" w14:textId="77777777">
            <w:pPr>
              <w:jc w:val="center"/>
            </w:pPr>
            <w:r>
              <w:t>4=Very easy</w:t>
            </w:r>
          </w:p>
        </w:tc>
      </w:tr>
      <w:tr w14:paraId="61F25AEE" w14:textId="77777777" w:rsidTr="0041330C">
        <w:tblPrEx>
          <w:tblW w:w="0" w:type="auto"/>
          <w:tblLayout w:type="fixed"/>
          <w:tblLook w:val="04A0"/>
        </w:tblPrEx>
        <w:tc>
          <w:tcPr>
            <w:tcW w:w="3595" w:type="dxa"/>
          </w:tcPr>
          <w:p w:rsidR="00A21B8D" w:rsidP="00083BD6" w14:paraId="602B3294" w14:textId="77777777">
            <w:r>
              <w:t xml:space="preserve">II.2b. </w:t>
            </w:r>
            <w:r>
              <w:rPr>
                <w:rFonts w:eastAsia="Times New Roman"/>
              </w:rPr>
              <w:t xml:space="preserve">Encourage students to use reflective questioning to </w:t>
            </w:r>
            <w:r>
              <w:rPr>
                <w:rFonts w:eastAsia="Times New Roman"/>
              </w:rPr>
              <w:t>notice structure as they solve problems.</w:t>
            </w:r>
          </w:p>
        </w:tc>
        <w:tc>
          <w:tcPr>
            <w:tcW w:w="1530" w:type="dxa"/>
            <w:vAlign w:val="center"/>
          </w:tcPr>
          <w:p w:rsidR="00A21B8D" w:rsidP="00083BD6" w14:paraId="74403580" w14:textId="77777777">
            <w:pPr>
              <w:jc w:val="center"/>
            </w:pPr>
            <w:r>
              <w:t>0=Teachers did not use strategy</w:t>
            </w:r>
          </w:p>
        </w:tc>
        <w:tc>
          <w:tcPr>
            <w:tcW w:w="1080" w:type="dxa"/>
            <w:vAlign w:val="center"/>
          </w:tcPr>
          <w:p w:rsidR="00A21B8D" w:rsidP="00083BD6" w14:paraId="5E515241" w14:textId="77777777">
            <w:pPr>
              <w:jc w:val="center"/>
            </w:pPr>
            <w:r>
              <w:t>1=Very difficult</w:t>
            </w:r>
          </w:p>
        </w:tc>
        <w:tc>
          <w:tcPr>
            <w:tcW w:w="1170" w:type="dxa"/>
            <w:vAlign w:val="center"/>
          </w:tcPr>
          <w:p w:rsidR="00A21B8D" w:rsidP="00083BD6" w14:paraId="70CD7109" w14:textId="77777777">
            <w:pPr>
              <w:jc w:val="center"/>
            </w:pPr>
            <w:r>
              <w:t>2=Difficult</w:t>
            </w:r>
          </w:p>
        </w:tc>
        <w:tc>
          <w:tcPr>
            <w:tcW w:w="990" w:type="dxa"/>
            <w:vAlign w:val="center"/>
          </w:tcPr>
          <w:p w:rsidR="00A21B8D" w:rsidP="00083BD6" w14:paraId="147655EA" w14:textId="77777777">
            <w:pPr>
              <w:jc w:val="center"/>
            </w:pPr>
            <w:r>
              <w:t>3=Easy</w:t>
            </w:r>
          </w:p>
        </w:tc>
        <w:tc>
          <w:tcPr>
            <w:tcW w:w="985" w:type="dxa"/>
          </w:tcPr>
          <w:p w:rsidR="00A21B8D" w:rsidP="00083BD6" w14:paraId="1ACABE5D" w14:textId="77777777">
            <w:pPr>
              <w:jc w:val="center"/>
            </w:pPr>
          </w:p>
          <w:p w:rsidR="00A21B8D" w:rsidP="00083BD6" w14:paraId="6EF5ACC8" w14:textId="77777777">
            <w:pPr>
              <w:jc w:val="center"/>
            </w:pPr>
            <w:r>
              <w:t>4=Very easy</w:t>
            </w:r>
          </w:p>
        </w:tc>
      </w:tr>
      <w:tr w14:paraId="3C1CF9A9" w14:textId="77777777" w:rsidTr="0041330C">
        <w:tblPrEx>
          <w:tblW w:w="0" w:type="auto"/>
          <w:tblLayout w:type="fixed"/>
          <w:tblLook w:val="04A0"/>
        </w:tblPrEx>
        <w:tc>
          <w:tcPr>
            <w:tcW w:w="3595" w:type="dxa"/>
          </w:tcPr>
          <w:p w:rsidR="00A21B8D" w:rsidP="00083BD6" w14:paraId="29975A6B" w14:textId="77777777">
            <w:r>
              <w:t xml:space="preserve">II.2c. </w:t>
            </w:r>
            <w:r>
              <w:rPr>
                <w:rFonts w:eastAsia="Times New Roman"/>
              </w:rPr>
              <w:t>Teach students that different algebraic representations can convey different information about an algebra problem.</w:t>
            </w:r>
          </w:p>
        </w:tc>
        <w:tc>
          <w:tcPr>
            <w:tcW w:w="1530" w:type="dxa"/>
            <w:vAlign w:val="center"/>
          </w:tcPr>
          <w:p w:rsidR="00A21B8D" w:rsidP="00083BD6" w14:paraId="2E747B50" w14:textId="77777777">
            <w:pPr>
              <w:jc w:val="center"/>
            </w:pPr>
            <w:r>
              <w:t>0=Teachers did not use strategy</w:t>
            </w:r>
          </w:p>
        </w:tc>
        <w:tc>
          <w:tcPr>
            <w:tcW w:w="1080" w:type="dxa"/>
            <w:vAlign w:val="center"/>
          </w:tcPr>
          <w:p w:rsidR="00A21B8D" w:rsidP="00083BD6" w14:paraId="45AB67A1" w14:textId="77777777">
            <w:pPr>
              <w:jc w:val="center"/>
            </w:pPr>
            <w:r>
              <w:t>1=Very difficult</w:t>
            </w:r>
          </w:p>
        </w:tc>
        <w:tc>
          <w:tcPr>
            <w:tcW w:w="1170" w:type="dxa"/>
            <w:vAlign w:val="center"/>
          </w:tcPr>
          <w:p w:rsidR="00A21B8D" w:rsidP="00083BD6" w14:paraId="5BB374D6" w14:textId="77777777">
            <w:pPr>
              <w:jc w:val="center"/>
            </w:pPr>
            <w:r>
              <w:t>2=Difficult</w:t>
            </w:r>
          </w:p>
        </w:tc>
        <w:tc>
          <w:tcPr>
            <w:tcW w:w="990" w:type="dxa"/>
            <w:vAlign w:val="center"/>
          </w:tcPr>
          <w:p w:rsidR="00A21B8D" w:rsidP="00083BD6" w14:paraId="0E961E6C" w14:textId="77777777">
            <w:pPr>
              <w:jc w:val="center"/>
            </w:pPr>
            <w:r>
              <w:t>3=Easy</w:t>
            </w:r>
          </w:p>
        </w:tc>
        <w:tc>
          <w:tcPr>
            <w:tcW w:w="985" w:type="dxa"/>
          </w:tcPr>
          <w:p w:rsidR="00A21B8D" w:rsidP="00083BD6" w14:paraId="3019BF32" w14:textId="77777777">
            <w:pPr>
              <w:jc w:val="center"/>
            </w:pPr>
          </w:p>
          <w:p w:rsidR="00A21B8D" w:rsidP="00083BD6" w14:paraId="66C8B036" w14:textId="77777777">
            <w:pPr>
              <w:jc w:val="center"/>
            </w:pPr>
            <w:r>
              <w:t>4=Very easy</w:t>
            </w:r>
          </w:p>
        </w:tc>
      </w:tr>
    </w:tbl>
    <w:p w:rsidR="00A21B8D" w:rsidP="008D6519" w14:paraId="3EA28D67" w14:textId="77777777">
      <w:pPr>
        <w:spacing w:after="0"/>
      </w:pPr>
    </w:p>
    <w:p w:rsidR="00A21B8D" w:rsidRPr="00CC6BDE" w:rsidP="008D6519" w14:paraId="7D178D6B" w14:textId="77777777">
      <w:pPr>
        <w:spacing w:after="0"/>
        <w:rPr>
          <w:color w:val="FF0000"/>
        </w:rPr>
      </w:pPr>
      <w:r w:rsidRPr="00CC6BDE">
        <w:rPr>
          <w:color w:val="FF0000"/>
        </w:rPr>
        <w:t>[ALL]</w:t>
      </w:r>
    </w:p>
    <w:p w:rsidR="00A21B8D" w:rsidP="008D6519" w14:paraId="0B993C62" w14:textId="77777777">
      <w:pPr>
        <w:spacing w:after="0"/>
      </w:pPr>
      <w:r>
        <w:t xml:space="preserve">II.3. To what extent do you feel your ability to support teachers in their implementation of the second recommendation and related instructional strategies </w:t>
      </w:r>
      <w:r w:rsidRPr="005762CC">
        <w:rPr>
          <w:u w:val="single"/>
        </w:rPr>
        <w:t>increased</w:t>
      </w:r>
      <w:r>
        <w:t xml:space="preserve"> since starting Module 2? </w:t>
      </w:r>
      <w:r>
        <w:rPr>
          <w:i/>
          <w:iCs/>
        </w:rPr>
        <w:t>Mark one only</w:t>
      </w:r>
    </w:p>
    <w:p w:rsidR="00A21B8D" w:rsidP="00974C64" w14:paraId="10AE2E7B" w14:textId="77777777">
      <w:pPr>
        <w:pStyle w:val="ListParagraph"/>
        <w:numPr>
          <w:ilvl w:val="0"/>
          <w:numId w:val="11"/>
        </w:numPr>
        <w:spacing w:after="0"/>
      </w:pPr>
      <w:r>
        <w:t>Not at all</w:t>
      </w:r>
    </w:p>
    <w:p w:rsidR="00A21B8D" w:rsidP="00974C64" w14:paraId="0539E4FA" w14:textId="77777777">
      <w:pPr>
        <w:pStyle w:val="ListParagraph"/>
        <w:numPr>
          <w:ilvl w:val="0"/>
          <w:numId w:val="11"/>
        </w:numPr>
        <w:spacing w:after="0"/>
      </w:pPr>
      <w:r>
        <w:t>Very little</w:t>
      </w:r>
    </w:p>
    <w:p w:rsidR="00A21B8D" w:rsidP="00974C64" w14:paraId="1911F874" w14:textId="77777777">
      <w:pPr>
        <w:pStyle w:val="ListParagraph"/>
        <w:numPr>
          <w:ilvl w:val="0"/>
          <w:numId w:val="11"/>
        </w:numPr>
        <w:spacing w:after="0"/>
      </w:pPr>
      <w:r>
        <w:t>Somewhat</w:t>
      </w:r>
    </w:p>
    <w:p w:rsidR="00A21B8D" w:rsidP="00974C64" w14:paraId="6175455E" w14:textId="77777777">
      <w:pPr>
        <w:pStyle w:val="ListParagraph"/>
        <w:numPr>
          <w:ilvl w:val="0"/>
          <w:numId w:val="11"/>
        </w:numPr>
        <w:spacing w:after="0"/>
      </w:pPr>
      <w:r>
        <w:t>A lot</w:t>
      </w:r>
    </w:p>
    <w:p w:rsidR="00A21B8D" w:rsidP="005762CC" w14:paraId="6AF30F12" w14:textId="77777777">
      <w:pPr>
        <w:spacing w:after="0"/>
      </w:pPr>
    </w:p>
    <w:p w:rsidR="007129A8" w:rsidP="005762CC" w14:paraId="570E4B4D" w14:textId="77777777">
      <w:pPr>
        <w:spacing w:after="0"/>
      </w:pPr>
    </w:p>
    <w:p w:rsidR="007129A8" w:rsidP="005762CC" w14:paraId="0ADD0F16" w14:textId="77777777">
      <w:pPr>
        <w:spacing w:after="0"/>
      </w:pPr>
    </w:p>
    <w:p w:rsidR="00A21B8D" w:rsidRPr="00450310" w:rsidP="005762CC" w14:paraId="09962346" w14:textId="77777777">
      <w:pPr>
        <w:spacing w:after="0"/>
        <w:rPr>
          <w:color w:val="FF0000"/>
        </w:rPr>
      </w:pPr>
      <w:r w:rsidRPr="00450310">
        <w:rPr>
          <w:color w:val="FF0000"/>
        </w:rPr>
        <w:t>[ALL]</w:t>
      </w:r>
    </w:p>
    <w:p w:rsidR="00A21B8D" w:rsidP="005762CC" w14:paraId="5FD3E01C" w14:textId="77777777">
      <w:pPr>
        <w:spacing w:after="0"/>
      </w:pPr>
      <w:r>
        <w:t xml:space="preserve">II.4. Overall, what went well with supporting teachers as they implemented the second recommendation and related instructional strategies in their classrooms? </w:t>
      </w:r>
      <w:r>
        <w:rPr>
          <w:i/>
          <w:iCs/>
        </w:rPr>
        <w:t>Please describe.</w:t>
      </w:r>
    </w:p>
    <w:p w:rsidR="00A21B8D" w:rsidP="005762CC" w14:paraId="5E498E67" w14:textId="77777777">
      <w:pPr>
        <w:spacing w:after="0"/>
      </w:pPr>
      <w:r>
        <w:t>________________________________________________________________________</w:t>
      </w:r>
    </w:p>
    <w:p w:rsidR="00A21B8D" w:rsidRPr="00450310" w:rsidP="005762CC" w14:paraId="6FB56E0B" w14:textId="77777777">
      <w:pPr>
        <w:spacing w:after="0"/>
        <w:rPr>
          <w:color w:val="FF0000"/>
        </w:rPr>
      </w:pPr>
      <w:r w:rsidRPr="00450310">
        <w:rPr>
          <w:color w:val="FF0000"/>
        </w:rPr>
        <w:t>[ALL]</w:t>
      </w:r>
    </w:p>
    <w:p w:rsidR="00A21B8D" w:rsidP="005762CC" w14:paraId="1E4B7CBB" w14:textId="77777777">
      <w:pPr>
        <w:spacing w:after="0"/>
      </w:pPr>
      <w:r>
        <w:t xml:space="preserve">II.5. Overall, what was challenging with supporting teachers as they implemented the second recommendation and related instructional strategies in their classrooms? </w:t>
      </w:r>
      <w:r>
        <w:rPr>
          <w:i/>
          <w:iCs/>
        </w:rPr>
        <w:t>Please describe.</w:t>
      </w:r>
    </w:p>
    <w:p w:rsidR="00A21B8D" w:rsidP="005762CC" w14:paraId="50FCD897" w14:textId="77777777">
      <w:pPr>
        <w:spacing w:after="0"/>
      </w:pPr>
      <w:r>
        <w:t>_______________________________________________________________________</w:t>
      </w:r>
    </w:p>
    <w:p w:rsidR="00A21B8D" w:rsidP="005762CC" w14:paraId="0F0DFDB6" w14:textId="77777777">
      <w:pPr>
        <w:spacing w:after="0"/>
      </w:pPr>
    </w:p>
    <w:p w:rsidR="00A21B8D" w:rsidRPr="00450310" w:rsidP="005762CC" w14:paraId="26CAF554" w14:textId="77777777">
      <w:pPr>
        <w:spacing w:after="0"/>
        <w:rPr>
          <w:color w:val="FF0000"/>
        </w:rPr>
      </w:pPr>
      <w:r w:rsidRPr="00450310">
        <w:rPr>
          <w:color w:val="FF0000"/>
        </w:rPr>
        <w:t>[ALL]</w:t>
      </w:r>
    </w:p>
    <w:p w:rsidR="00A21B8D" w:rsidP="005762CC" w14:paraId="5332528F" w14:textId="77777777">
      <w:pPr>
        <w:spacing w:after="0"/>
      </w:pPr>
      <w:r>
        <w:t xml:space="preserve">II.6. How did you attempt to overcome the challenges you encountered when supporting teachers as they implemented the second recommendation and related instructional strategies in their classrooms? </w:t>
      </w:r>
      <w:r>
        <w:rPr>
          <w:i/>
          <w:iCs/>
        </w:rPr>
        <w:t>Please describe.</w:t>
      </w:r>
    </w:p>
    <w:p w:rsidR="00A21B8D" w:rsidP="005762CC" w14:paraId="4C9616E2" w14:textId="77777777">
      <w:pPr>
        <w:spacing w:after="0"/>
      </w:pPr>
      <w:r>
        <w:t>______________________________________________________________________</w:t>
      </w:r>
    </w:p>
    <w:p w:rsidR="00A21B8D" w:rsidP="005762CC" w14:paraId="34F8BB43" w14:textId="77777777">
      <w:pPr>
        <w:spacing w:after="0"/>
      </w:pPr>
    </w:p>
    <w:p w:rsidR="00A21B8D" w:rsidRPr="00002DF3" w:rsidP="005762CC" w14:paraId="4534C70A" w14:textId="77777777">
      <w:pPr>
        <w:spacing w:after="0"/>
        <w:rPr>
          <w:color w:val="FF0000"/>
        </w:rPr>
      </w:pPr>
      <w:r w:rsidRPr="00002DF3">
        <w:rPr>
          <w:color w:val="FF0000"/>
        </w:rPr>
        <w:t>[ALL]</w:t>
      </w:r>
    </w:p>
    <w:p w:rsidR="00A21B8D" w:rsidP="005762CC" w14:paraId="14C4B256" w14:textId="77777777">
      <w:pPr>
        <w:spacing w:after="0"/>
      </w:pPr>
      <w:r>
        <w:t xml:space="preserve">II.7. Do you have any suggested improvements to any of the materials you used during Module 2 (e.g., the facilitator guide, the teacher resources, the meeting agendas or calendars)? </w:t>
      </w:r>
      <w:r>
        <w:rPr>
          <w:i/>
          <w:iCs/>
        </w:rPr>
        <w:t>Please describe.</w:t>
      </w:r>
    </w:p>
    <w:p w:rsidR="00A21B8D" w:rsidRPr="00002DF3" w:rsidP="005762CC" w14:paraId="58FA4FB4" w14:textId="77777777">
      <w:pPr>
        <w:spacing w:after="0"/>
      </w:pPr>
      <w:r>
        <w:t>______________________________________________________________________</w:t>
      </w:r>
    </w:p>
    <w:p w:rsidR="00A21B8D" w:rsidP="005762CC" w14:paraId="15D08AA7" w14:textId="77777777">
      <w:pPr>
        <w:spacing w:after="0"/>
      </w:pPr>
    </w:p>
    <w:p w:rsidR="00A21B8D" w:rsidP="00EC7307" w14:paraId="7C63EF79" w14:textId="77777777">
      <w:pPr>
        <w:spacing w:after="0"/>
        <w:jc w:val="center"/>
        <w:rPr>
          <w:b/>
          <w:bCs/>
        </w:rPr>
      </w:pPr>
      <w:r>
        <w:rPr>
          <w:b/>
          <w:bCs/>
        </w:rPr>
        <w:t>Thank you for completing the Module 2 Implementation Log!</w:t>
      </w:r>
    </w:p>
    <w:p w:rsidR="00A21B8D" w:rsidP="00EC7307" w14:paraId="514F3EB0" w14:textId="77777777">
      <w:pPr>
        <w:spacing w:after="0"/>
        <w:jc w:val="center"/>
        <w:rPr>
          <w:b/>
          <w:bCs/>
        </w:rPr>
        <w:sectPr>
          <w:pgSz w:w="12240" w:h="15840"/>
          <w:pgMar w:top="1440" w:right="1440" w:bottom="1440" w:left="1440" w:header="720" w:footer="720" w:gutter="0"/>
          <w:cols w:space="720"/>
          <w:docGrid w:linePitch="360"/>
        </w:sectPr>
      </w:pPr>
      <w:r>
        <w:rPr>
          <w:b/>
          <w:bCs/>
        </w:rPr>
        <w:t>END OF IMPLEMENTATION LOG</w:t>
      </w:r>
    </w:p>
    <w:p w:rsidR="00A21B8D" w:rsidP="005868B3" w14:paraId="0A21BBD3" w14:textId="77777777">
      <w:pPr>
        <w:jc w:val="center"/>
      </w:pPr>
      <w:r>
        <w:rPr>
          <w:b/>
          <w:bCs/>
        </w:rPr>
        <w:t>Instructional Leader Implementation Log: Module 3</w:t>
      </w:r>
    </w:p>
    <w:p w:rsidR="00A21B8D" w:rsidP="005868B3" w14:paraId="4B2F3297" w14:textId="77777777">
      <w:r>
        <w:t xml:space="preserve">Module 3 of the Toolkit centered on the third of three recommendations for instructional practices. The third recommendation focused on </w:t>
      </w:r>
      <w:r w:rsidRPr="00587993">
        <w:rPr>
          <w:b/>
          <w:bCs/>
        </w:rPr>
        <w:t>teaching students to intentionally choose from alternative algebraic strategies when solving problems</w:t>
      </w:r>
      <w:r>
        <w:rPr>
          <w:b/>
          <w:bCs/>
        </w:rPr>
        <w:t xml:space="preserve">. </w:t>
      </w:r>
      <w:r>
        <w:t>Now that you and the teachers you support have completed the Plan-Do-Study-Act (PDSA) cycle for Module 3, we’d like to learn about what went well and what was challenging with supporting teachers in implementing this third recommendation and using the related Toolkit materials.</w:t>
      </w:r>
    </w:p>
    <w:p w:rsidR="00A21B8D" w:rsidP="00BB5521" w14:paraId="6CB4B9BF" w14:textId="77777777">
      <w:pPr>
        <w:pStyle w:val="ListParagraph"/>
        <w:numPr>
          <w:ilvl w:val="0"/>
          <w:numId w:val="1"/>
        </w:numPr>
      </w:pPr>
      <w:r>
        <w:t>We expect it to take you about 15 - 20 minutes to complete this implementation log. Please complete this log by [DATE].</w:t>
      </w:r>
    </w:p>
    <w:p w:rsidR="00A21B8D" w:rsidP="00BB5521" w14:paraId="6C46CDFE" w14:textId="77777777">
      <w:pPr>
        <w:pStyle w:val="ListParagraph"/>
        <w:numPr>
          <w:ilvl w:val="0"/>
          <w:numId w:val="1"/>
        </w:numPr>
      </w:pPr>
      <w:r>
        <w:t>As an instructional leader who is receiving access to the Toolkit and supporting teachers using the Toolkit, your insights are valuable, and we hope you will take the time to complete this log. You may skip any questions you are not comfortable answering; however, we hope that you answer as many as you can.</w:t>
      </w:r>
    </w:p>
    <w:p w:rsidR="00A21B8D" w:rsidP="00BB5521" w14:paraId="735981FB" w14:textId="77777777">
      <w:pPr>
        <w:pStyle w:val="ListParagraph"/>
        <w:numPr>
          <w:ilvl w:val="0"/>
          <w:numId w:val="1"/>
        </w:numPr>
      </w:pPr>
      <w:r>
        <w:t xml:space="preserve">The information you provide in this implementation log will help us understand how instructional leaders used the resources and supported teachers implementing the recommendations in their classrooms. Your insights will also inform future improvements to the Toolkit. Any reporting prepared for this study will summarize findings across participating districts and will not associate responses with a specific district, school or individual. </w:t>
      </w:r>
    </w:p>
    <w:p w:rsidR="00D417BD" w:rsidP="00BB5521" w14:paraId="08AE886E" w14:textId="47DD451E">
      <w:pPr>
        <w:pStyle w:val="ListParagraph"/>
        <w:numPr>
          <w:ilvl w:val="0"/>
          <w:numId w:val="1"/>
        </w:numPr>
      </w:pPr>
      <w:r>
        <w:t xml:space="preserve">All data collected for this study will be kept confidential, except as required by law. The researchers conducting this study follow the </w:t>
      </w:r>
      <w:r>
        <w:t>confidentiality and data protection requirements of the U.S. Department of Education’s Institute of Education Sciences (The Education Sciences Reform Act of 2002, Title I, Part E, Section 183).</w:t>
      </w:r>
    </w:p>
    <w:p w:rsidR="00A21B8D" w:rsidP="00BB5521" w14:paraId="4BDC6C00" w14:textId="77777777">
      <w:pPr>
        <w:pStyle w:val="ListParagraph"/>
        <w:numPr>
          <w:ilvl w:val="0"/>
          <w:numId w:val="1"/>
        </w:numPr>
      </w:pPr>
      <w:r>
        <w:t>If you complete an implementation log for each of the four Toolkit modules, you will receive a $60 gift card to thank you for your time and effort.</w:t>
      </w:r>
    </w:p>
    <w:p w:rsidR="00A21B8D" w:rsidP="00EE29BA" w14:paraId="6228128A" w14:textId="77777777">
      <w:r>
        <w:rPr>
          <w:rFonts w:ascii="Wingdings" w:eastAsia="Wingdings" w:hAnsi="Wingdings" w:cs="Wingdings"/>
        </w:rPr>
        <w:t>q</w:t>
      </w:r>
      <w:r>
        <w:t xml:space="preserve"> START IMPLEMENTATION LOG</w:t>
      </w:r>
    </w:p>
    <w:p w:rsidR="00A21B8D" w:rsidP="0099535B" w14:paraId="365C3078" w14:textId="77777777">
      <w:pPr>
        <w:spacing w:after="0"/>
        <w:rPr>
          <w:b/>
          <w:bCs/>
        </w:rPr>
      </w:pPr>
      <w:r>
        <w:rPr>
          <w:b/>
          <w:bCs/>
        </w:rPr>
        <w:t>Section I: Module 3 implementation and usefulness of the resources</w:t>
      </w:r>
    </w:p>
    <w:p w:rsidR="00A21B8D" w:rsidP="0099535B" w14:paraId="09BC3A7F" w14:textId="77777777">
      <w:pPr>
        <w:spacing w:after="0"/>
      </w:pPr>
      <w:r>
        <w:t xml:space="preserve">In this section, we’d like to learn about your experience facilitating the PLC sessions, supporting teachers as they worked through the PDSA cycle and used the various Toolkit materials during Module 3, and how useful these materials were for implementing the third recommendation in their classrooms. As a reminder, </w:t>
      </w:r>
      <w:r w:rsidRPr="00C243B6">
        <w:rPr>
          <w:b/>
          <w:bCs/>
        </w:rPr>
        <w:t xml:space="preserve">the </w:t>
      </w:r>
      <w:r>
        <w:rPr>
          <w:b/>
          <w:bCs/>
        </w:rPr>
        <w:t>third</w:t>
      </w:r>
      <w:r w:rsidRPr="00C243B6">
        <w:rPr>
          <w:b/>
          <w:bCs/>
        </w:rPr>
        <w:t xml:space="preserve"> recommendation focused on</w:t>
      </w:r>
      <w:r>
        <w:rPr>
          <w:b/>
          <w:bCs/>
        </w:rPr>
        <w:t xml:space="preserve"> t</w:t>
      </w:r>
      <w:r w:rsidRPr="004A57F5">
        <w:rPr>
          <w:b/>
          <w:bCs/>
        </w:rPr>
        <w:t>eaching students to intentionally choose from alternative algebraic strategies when solving problems</w:t>
      </w:r>
    </w:p>
    <w:p w:rsidR="00A21B8D" w:rsidP="0099535B" w14:paraId="151CD7E1" w14:textId="77777777">
      <w:pPr>
        <w:spacing w:after="0"/>
      </w:pPr>
    </w:p>
    <w:p w:rsidR="00A21B8D" w:rsidP="0099535B" w14:paraId="0E929FFE" w14:textId="77777777">
      <w:pPr>
        <w:spacing w:after="0"/>
        <w:rPr>
          <w:b/>
          <w:bCs/>
        </w:rPr>
      </w:pPr>
      <w:r>
        <w:rPr>
          <w:b/>
          <w:bCs/>
        </w:rPr>
        <w:t>Module 3 PLC sessions and PDSA Cycle</w:t>
      </w:r>
    </w:p>
    <w:p w:rsidR="00A21B8D" w:rsidP="0099535B" w14:paraId="2A10912A" w14:textId="77777777">
      <w:pPr>
        <w:spacing w:after="0"/>
        <w:rPr>
          <w:color w:val="FF0000"/>
        </w:rPr>
      </w:pPr>
      <w:r>
        <w:rPr>
          <w:color w:val="FF0000"/>
        </w:rPr>
        <w:t>[ALL]</w:t>
      </w:r>
    </w:p>
    <w:p w:rsidR="00CE1785" w:rsidRPr="00CE1785" w:rsidP="0099535B" w14:paraId="27710467" w14:textId="21917E7A">
      <w:pPr>
        <w:spacing w:after="0"/>
        <w:rPr>
          <w:color w:val="FF0000"/>
          <w:sz w:val="18"/>
          <w:szCs w:val="18"/>
        </w:rPr>
      </w:pPr>
      <w:r>
        <w:rPr>
          <w:color w:val="FF0000"/>
          <w:sz w:val="18"/>
          <w:szCs w:val="18"/>
        </w:rPr>
        <w:t xml:space="preserve">[PROGRAMMER: Allow the following definition to display when hovered over </w:t>
      </w:r>
      <w:r>
        <w:rPr>
          <w:color w:val="FF0000"/>
          <w:sz w:val="18"/>
          <w:szCs w:val="18"/>
          <w:u w:val="single"/>
        </w:rPr>
        <w:t>third recommendation</w:t>
      </w:r>
      <w:r>
        <w:rPr>
          <w:color w:val="FF0000"/>
          <w:sz w:val="18"/>
          <w:szCs w:val="18"/>
        </w:rPr>
        <w:t>: “</w:t>
      </w:r>
      <w:r w:rsidR="00F3302E">
        <w:rPr>
          <w:color w:val="FF0000"/>
          <w:sz w:val="18"/>
          <w:szCs w:val="18"/>
        </w:rPr>
        <w:t>Teaching students to intentionally choose from alternative algebraic strategies when solving problems</w:t>
      </w:r>
      <w:r>
        <w:rPr>
          <w:color w:val="FF0000"/>
          <w:sz w:val="18"/>
          <w:szCs w:val="18"/>
        </w:rPr>
        <w:t>.”]</w:t>
      </w:r>
    </w:p>
    <w:p w:rsidR="00A21B8D" w:rsidP="0099535B" w14:paraId="589DD372" w14:textId="2C51C29C">
      <w:pPr>
        <w:spacing w:after="0"/>
      </w:pPr>
      <w:r>
        <w:t xml:space="preserve">I.1. Overall, how easy or difficult was it to prepare and plan for </w:t>
      </w:r>
      <w:r w:rsidR="00892184">
        <w:t>Module 3’s</w:t>
      </w:r>
      <w:r>
        <w:t xml:space="preserve"> PLC sessions using the materials provided (such as the facilitator’s guide, calendars and agendas)? </w:t>
      </w:r>
      <w:r>
        <w:rPr>
          <w:i/>
          <w:iCs/>
        </w:rPr>
        <w:t>Mark one only</w:t>
      </w:r>
    </w:p>
    <w:p w:rsidR="00A21B8D" w:rsidP="0099535B" w14:paraId="39C5986D" w14:textId="77777777">
      <w:pPr>
        <w:spacing w:after="0"/>
      </w:pPr>
      <w:r>
        <w:tab/>
        <w:t>1. Very difficult</w:t>
      </w:r>
    </w:p>
    <w:p w:rsidR="00A21B8D" w:rsidP="0099535B" w14:paraId="6C756988" w14:textId="77777777">
      <w:pPr>
        <w:spacing w:after="0"/>
      </w:pPr>
      <w:r>
        <w:tab/>
        <w:t>2. Difficult</w:t>
      </w:r>
    </w:p>
    <w:p w:rsidR="00A21B8D" w:rsidP="0099535B" w14:paraId="6F5E81BC" w14:textId="77777777">
      <w:pPr>
        <w:spacing w:after="0"/>
      </w:pPr>
      <w:r>
        <w:tab/>
        <w:t>3. Easy</w:t>
      </w:r>
    </w:p>
    <w:p w:rsidR="00A21B8D" w:rsidRPr="008F6D40" w:rsidP="0099535B" w14:paraId="17A408E7" w14:textId="77777777">
      <w:pPr>
        <w:spacing w:after="0"/>
      </w:pPr>
      <w:r>
        <w:tab/>
        <w:t>4. Very easy</w:t>
      </w:r>
    </w:p>
    <w:p w:rsidR="007129A8" w:rsidP="0099535B" w14:paraId="0B003EFD" w14:textId="77777777">
      <w:pPr>
        <w:spacing w:after="0"/>
        <w:rPr>
          <w:color w:val="FF0000"/>
        </w:rPr>
      </w:pPr>
    </w:p>
    <w:p w:rsidR="00A21B8D" w:rsidP="0099535B" w14:paraId="24F3131F" w14:textId="77777777">
      <w:pPr>
        <w:spacing w:after="0"/>
      </w:pPr>
      <w:r>
        <w:rPr>
          <w:color w:val="FF0000"/>
        </w:rPr>
        <w:t>[ALL]</w:t>
      </w:r>
    </w:p>
    <w:p w:rsidR="00A21B8D" w:rsidRPr="009B404B" w:rsidP="0099535B" w14:paraId="1C31535F" w14:textId="57A3AB85">
      <w:pPr>
        <w:spacing w:after="0"/>
        <w:rPr>
          <w:i/>
          <w:iCs/>
        </w:rPr>
      </w:pPr>
      <w:r>
        <w:t xml:space="preserve">I.2. Overall, how easy or difficult was it to facilitate </w:t>
      </w:r>
      <w:r w:rsidR="00892184">
        <w:t>Module 3’s</w:t>
      </w:r>
      <w:r>
        <w:t xml:space="preserve"> four PLC sessions for the teachers you support?</w:t>
      </w:r>
      <w:r>
        <w:rPr>
          <w:i/>
          <w:iCs/>
        </w:rPr>
        <w:t xml:space="preserve"> Mark one only</w:t>
      </w:r>
    </w:p>
    <w:p w:rsidR="00A21B8D" w:rsidP="00ED519B" w14:paraId="2B582573" w14:textId="77777777">
      <w:pPr>
        <w:spacing w:after="0"/>
        <w:ind w:left="720"/>
      </w:pPr>
      <w:r>
        <w:t xml:space="preserve">1. Very </w:t>
      </w:r>
      <w:r>
        <w:t>difficult</w:t>
      </w:r>
    </w:p>
    <w:p w:rsidR="00A21B8D" w:rsidP="00ED519B" w14:paraId="6FA1809F" w14:textId="77777777">
      <w:pPr>
        <w:spacing w:after="0"/>
        <w:ind w:left="720"/>
      </w:pPr>
      <w:r>
        <w:t>2. Difficult</w:t>
      </w:r>
    </w:p>
    <w:p w:rsidR="00A21B8D" w:rsidP="00ED519B" w14:paraId="21D0376B" w14:textId="77777777">
      <w:pPr>
        <w:spacing w:after="0"/>
        <w:ind w:left="720"/>
      </w:pPr>
      <w:r>
        <w:t>3. Easy</w:t>
      </w:r>
    </w:p>
    <w:p w:rsidR="00A21B8D" w:rsidP="00ED519B" w14:paraId="4BEACDD3" w14:textId="77777777">
      <w:pPr>
        <w:spacing w:after="0"/>
        <w:ind w:left="720"/>
      </w:pPr>
      <w:r>
        <w:t>4. Very easy</w:t>
      </w:r>
    </w:p>
    <w:p w:rsidR="00A21B8D" w:rsidP="0099535B" w14:paraId="09E6FC36" w14:textId="77777777">
      <w:pPr>
        <w:spacing w:after="0"/>
        <w:rPr>
          <w:b/>
          <w:bCs/>
        </w:rPr>
      </w:pPr>
    </w:p>
    <w:p w:rsidR="00A21B8D" w:rsidP="0099535B" w14:paraId="7D664DF3" w14:textId="77777777">
      <w:pPr>
        <w:spacing w:after="0"/>
        <w:rPr>
          <w:color w:val="FF0000"/>
        </w:rPr>
      </w:pPr>
      <w:r>
        <w:rPr>
          <w:color w:val="FF0000"/>
        </w:rPr>
        <w:t>[ALL]</w:t>
      </w:r>
    </w:p>
    <w:p w:rsidR="00462CA2" w:rsidRPr="00462CA2" w:rsidP="0099535B" w14:paraId="5060F6B8" w14:textId="479DAEB3">
      <w:pPr>
        <w:spacing w:after="0"/>
        <w:rPr>
          <w:color w:val="FF0000"/>
          <w:sz w:val="18"/>
          <w:szCs w:val="18"/>
        </w:rPr>
      </w:pPr>
      <w:r w:rsidRPr="009E7C20">
        <w:rPr>
          <w:color w:val="FF0000"/>
          <w:sz w:val="18"/>
          <w:szCs w:val="18"/>
        </w:rPr>
        <w:t xml:space="preserve">[PROGRAMMER: Allow the following definition to display when hovered over </w:t>
      </w:r>
      <w:r w:rsidRPr="009E7C20">
        <w:rPr>
          <w:color w:val="FF0000"/>
          <w:sz w:val="18"/>
          <w:szCs w:val="18"/>
          <w:u w:val="single"/>
        </w:rPr>
        <w:t>Setting the Stage</w:t>
      </w:r>
      <w:r w:rsidRPr="009E7C20">
        <w:rPr>
          <w:color w:val="FF0000"/>
          <w:sz w:val="18"/>
          <w:szCs w:val="18"/>
        </w:rPr>
        <w:t>: “The session in which the facilitator introduces teachers to the Toolkit and its resources.”]</w:t>
      </w:r>
    </w:p>
    <w:p w:rsidR="00A21B8D" w:rsidP="0099535B" w14:paraId="58C9552B" w14:textId="6A157365">
      <w:pPr>
        <w:spacing w:after="0"/>
      </w:pPr>
      <w:r>
        <w:t xml:space="preserve">I.3. Thinking back through Module 3, how would you rate teacher adherence to the PLC norms that were established during the “setting the stage” session at the beginning of the study? </w:t>
      </w:r>
      <w:r>
        <w:rPr>
          <w:i/>
          <w:iCs/>
        </w:rPr>
        <w:t>Mark one only</w:t>
      </w:r>
    </w:p>
    <w:p w:rsidR="00A21B8D" w:rsidP="0099535B" w14:paraId="3ED5300F" w14:textId="77777777">
      <w:pPr>
        <w:spacing w:after="0"/>
      </w:pPr>
      <w:r>
        <w:tab/>
        <w:t>1. Not good</w:t>
      </w:r>
    </w:p>
    <w:p w:rsidR="00A21B8D" w:rsidP="0099535B" w14:paraId="13A17656" w14:textId="77777777">
      <w:pPr>
        <w:spacing w:after="0"/>
      </w:pPr>
      <w:r>
        <w:tab/>
        <w:t>2. Okay</w:t>
      </w:r>
    </w:p>
    <w:p w:rsidR="00A21B8D" w:rsidP="0099535B" w14:paraId="34456E46" w14:textId="77777777">
      <w:pPr>
        <w:spacing w:after="0"/>
      </w:pPr>
      <w:r>
        <w:tab/>
        <w:t>3. Good</w:t>
      </w:r>
    </w:p>
    <w:p w:rsidR="00A21B8D" w:rsidP="0099535B" w14:paraId="66A453A3" w14:textId="77777777">
      <w:pPr>
        <w:spacing w:after="0"/>
      </w:pPr>
      <w:r>
        <w:tab/>
        <w:t>4. Very good</w:t>
      </w:r>
    </w:p>
    <w:p w:rsidR="00A21B8D" w:rsidP="0099535B" w14:paraId="492976BF" w14:textId="77777777">
      <w:pPr>
        <w:spacing w:after="0"/>
      </w:pPr>
      <w:r>
        <w:tab/>
        <w:t>5. We did not set norms</w:t>
      </w:r>
    </w:p>
    <w:p w:rsidR="00A21B8D" w:rsidRPr="00BD43A1" w:rsidP="0099535B" w14:paraId="56BD51C1" w14:textId="77777777">
      <w:pPr>
        <w:spacing w:after="0"/>
      </w:pPr>
      <w:r>
        <w:tab/>
        <w:t>6. I do not remember the norms</w:t>
      </w:r>
    </w:p>
    <w:p w:rsidR="00A21B8D" w:rsidP="0099535B" w14:paraId="37F6472F" w14:textId="77777777">
      <w:pPr>
        <w:spacing w:after="0"/>
        <w:rPr>
          <w:b/>
          <w:bCs/>
        </w:rPr>
      </w:pPr>
    </w:p>
    <w:p w:rsidR="00A21B8D" w:rsidP="0099535B" w14:paraId="7E15A964" w14:textId="77777777">
      <w:pPr>
        <w:spacing w:after="0"/>
        <w:rPr>
          <w:color w:val="FF0000"/>
        </w:rPr>
      </w:pPr>
      <w:r>
        <w:rPr>
          <w:color w:val="FF0000"/>
        </w:rPr>
        <w:t>[ALL]</w:t>
      </w:r>
    </w:p>
    <w:p w:rsidR="00753D99" w:rsidRPr="009E7C20" w:rsidP="00753D99" w14:paraId="75F9D91D" w14:textId="0CF874CE">
      <w:pPr>
        <w:spacing w:after="0"/>
        <w:rPr>
          <w:color w:val="FF0000"/>
          <w:sz w:val="18"/>
          <w:szCs w:val="18"/>
        </w:rPr>
      </w:pPr>
      <w:r w:rsidRPr="009E7C20">
        <w:rPr>
          <w:color w:val="FF0000"/>
          <w:sz w:val="18"/>
          <w:szCs w:val="18"/>
        </w:rPr>
        <w:t xml:space="preserve">[PROGRAMMER: Allow the following examples to display when hovered over </w:t>
      </w:r>
      <w:r w:rsidRPr="009E7C20">
        <w:rPr>
          <w:color w:val="FF0000"/>
          <w:sz w:val="18"/>
          <w:szCs w:val="18"/>
          <w:u w:val="single"/>
        </w:rPr>
        <w:t>support</w:t>
      </w:r>
      <w:r w:rsidRPr="009E7C20">
        <w:rPr>
          <w:color w:val="FF0000"/>
          <w:sz w:val="18"/>
          <w:szCs w:val="18"/>
        </w:rPr>
        <w:t>: “Talking through the tools with the teachers; helping teachers complete them; possibly helping teachers with data collection and summarizing findings in regards to the assessment tools/student surveys/visitation tools.”]</w:t>
      </w:r>
    </w:p>
    <w:p w:rsidR="00753D99" w:rsidRPr="009E7C20" w:rsidP="00753D99" w14:paraId="0D0B2E31" w14:textId="77777777">
      <w:pPr>
        <w:spacing w:after="0"/>
        <w:rPr>
          <w:color w:val="FF0000"/>
          <w:sz w:val="18"/>
          <w:szCs w:val="18"/>
        </w:rPr>
      </w:pPr>
      <w:r w:rsidRPr="009E7C20">
        <w:rPr>
          <w:color w:val="FF0000"/>
          <w:sz w:val="18"/>
          <w:szCs w:val="18"/>
        </w:rPr>
        <w:t>[PROGRAMMER: Allow the following definitions to display when hovered over the below terms:</w:t>
      </w:r>
    </w:p>
    <w:p w:rsidR="00753D99" w:rsidRPr="0009481B" w:rsidP="00753D99" w14:paraId="00F7BCA3" w14:textId="77777777">
      <w:pPr>
        <w:pStyle w:val="ListParagraph"/>
        <w:numPr>
          <w:ilvl w:val="0"/>
          <w:numId w:val="17"/>
        </w:numPr>
        <w:spacing w:after="0"/>
        <w:rPr>
          <w:b/>
          <w:bCs/>
          <w:sz w:val="18"/>
          <w:szCs w:val="18"/>
        </w:rPr>
      </w:pPr>
      <w:r w:rsidRPr="009E7C20">
        <w:rPr>
          <w:color w:val="FF0000"/>
          <w:sz w:val="18"/>
          <w:szCs w:val="18"/>
          <w:u w:val="single"/>
        </w:rPr>
        <w:t>Plan phase</w:t>
      </w:r>
      <w:r>
        <w:rPr>
          <w:color w:val="FF0000"/>
          <w:sz w:val="18"/>
          <w:szCs w:val="18"/>
        </w:rPr>
        <w:t>: “Teachers creating an individual plan for teachers to implement the recommendation into their instruction and defining what successful implementation looks like.”</w:t>
      </w:r>
    </w:p>
    <w:p w:rsidR="00753D99" w:rsidRPr="003F5703" w:rsidP="00753D99" w14:paraId="3B0C5A7C" w14:textId="77777777">
      <w:pPr>
        <w:pStyle w:val="ListParagraph"/>
        <w:numPr>
          <w:ilvl w:val="0"/>
          <w:numId w:val="17"/>
        </w:numPr>
        <w:spacing w:after="0"/>
        <w:rPr>
          <w:b/>
          <w:bCs/>
          <w:sz w:val="18"/>
          <w:szCs w:val="18"/>
        </w:rPr>
      </w:pPr>
      <w:r>
        <w:rPr>
          <w:color w:val="FF0000"/>
          <w:sz w:val="18"/>
          <w:szCs w:val="18"/>
          <w:u w:val="single"/>
        </w:rPr>
        <w:t>Do phase</w:t>
      </w:r>
      <w:r>
        <w:rPr>
          <w:color w:val="FF0000"/>
          <w:sz w:val="18"/>
          <w:szCs w:val="18"/>
        </w:rPr>
        <w:t>: “Teachers implementing the recommendation according to the plan and collect data using the selected data tools to capture how implementation is going and the impact on students’ learning.”</w:t>
      </w:r>
    </w:p>
    <w:p w:rsidR="00753D99" w:rsidRPr="00753D99" w:rsidP="00753D99" w14:paraId="533B0A9F" w14:textId="77777777">
      <w:pPr>
        <w:pStyle w:val="ListParagraph"/>
        <w:numPr>
          <w:ilvl w:val="0"/>
          <w:numId w:val="17"/>
        </w:numPr>
        <w:spacing w:after="0"/>
        <w:rPr>
          <w:b/>
          <w:bCs/>
          <w:sz w:val="18"/>
          <w:szCs w:val="18"/>
        </w:rPr>
      </w:pPr>
      <w:r>
        <w:rPr>
          <w:color w:val="FF0000"/>
          <w:sz w:val="18"/>
          <w:szCs w:val="18"/>
          <w:u w:val="single"/>
        </w:rPr>
        <w:t>Study phase</w:t>
      </w:r>
      <w:r>
        <w:rPr>
          <w:color w:val="FF0000"/>
          <w:sz w:val="18"/>
          <w:szCs w:val="18"/>
        </w:rPr>
        <w:t>: “Teachers reviewing the data, both independently and with the instructional leader, and reflect on how the results compare to how they defined successful implementation.”</w:t>
      </w:r>
    </w:p>
    <w:p w:rsidR="00753D99" w:rsidRPr="00753D99" w:rsidP="00753D99" w14:paraId="4B6ED54D" w14:textId="129AAF12">
      <w:pPr>
        <w:pStyle w:val="ListParagraph"/>
        <w:numPr>
          <w:ilvl w:val="0"/>
          <w:numId w:val="17"/>
        </w:numPr>
        <w:spacing w:after="0"/>
        <w:rPr>
          <w:b/>
          <w:bCs/>
          <w:sz w:val="18"/>
          <w:szCs w:val="18"/>
        </w:rPr>
      </w:pPr>
      <w:r w:rsidRPr="00753D99">
        <w:rPr>
          <w:color w:val="FF0000"/>
          <w:sz w:val="18"/>
          <w:szCs w:val="18"/>
          <w:u w:val="single"/>
        </w:rPr>
        <w:t>Act phase</w:t>
      </w:r>
      <w:r w:rsidRPr="00753D99">
        <w:rPr>
          <w:color w:val="FF0000"/>
          <w:sz w:val="18"/>
          <w:szCs w:val="18"/>
        </w:rPr>
        <w:t xml:space="preserve">: </w:t>
      </w:r>
      <w:r w:rsidRPr="00753D99">
        <w:rPr>
          <w:color w:val="FF0000"/>
          <w:sz w:val="18"/>
          <w:szCs w:val="18"/>
        </w:rPr>
        <w:t>“Teachers use insights from the study phase to determine how they might revise and strengthen their implementation of the recommendation and implement again in the future.”]</w:t>
      </w:r>
    </w:p>
    <w:p w:rsidR="00A21B8D" w:rsidP="0099535B" w14:paraId="201060EF" w14:textId="57CBD5CB">
      <w:pPr>
        <w:spacing w:after="0"/>
      </w:pPr>
      <w:r>
        <w:t xml:space="preserve">I.4. For the following questions, please think through how easy or difficult it was to support teachers through each phase of the Module 3 PDSA cycle. </w:t>
      </w:r>
      <w:r>
        <w:rPr>
          <w:i/>
          <w:iCs/>
        </w:rPr>
        <w:t>Mark one for each item</w:t>
      </w:r>
    </w:p>
    <w:tbl>
      <w:tblPr>
        <w:tblStyle w:val="TableGrid"/>
        <w:tblW w:w="0" w:type="auto"/>
        <w:tblLook w:val="04A0"/>
      </w:tblPr>
      <w:tblGrid>
        <w:gridCol w:w="3865"/>
        <w:gridCol w:w="1800"/>
        <w:gridCol w:w="1260"/>
        <w:gridCol w:w="1080"/>
        <w:gridCol w:w="1345"/>
      </w:tblGrid>
      <w:tr w14:paraId="59AD4B86" w14:textId="77777777" w:rsidTr="00083BD6">
        <w:tblPrEx>
          <w:tblW w:w="0" w:type="auto"/>
          <w:tblLook w:val="04A0"/>
        </w:tblPrEx>
        <w:tc>
          <w:tcPr>
            <w:tcW w:w="3865" w:type="dxa"/>
          </w:tcPr>
          <w:p w:rsidR="00A21B8D" w:rsidRPr="00291CE7" w:rsidP="00083BD6" w14:paraId="2F637130" w14:textId="77777777">
            <w:pPr>
              <w:rPr>
                <w:b/>
                <w:bCs/>
              </w:rPr>
            </w:pPr>
            <w:r w:rsidRPr="00291CE7">
              <w:rPr>
                <w:b/>
                <w:bCs/>
              </w:rPr>
              <w:t>PDSA Cycle Phase</w:t>
            </w:r>
          </w:p>
        </w:tc>
        <w:tc>
          <w:tcPr>
            <w:tcW w:w="5485" w:type="dxa"/>
            <w:gridSpan w:val="4"/>
          </w:tcPr>
          <w:p w:rsidR="00A21B8D" w:rsidRPr="00291CE7" w:rsidP="00083BD6" w14:paraId="14FA1967" w14:textId="77777777">
            <w:pPr>
              <w:rPr>
                <w:b/>
                <w:bCs/>
              </w:rPr>
            </w:pPr>
            <w:r w:rsidRPr="00291CE7">
              <w:rPr>
                <w:b/>
                <w:bCs/>
              </w:rPr>
              <w:t xml:space="preserve">Level of ease or difficulty supporting teachers through each phase of the Module </w:t>
            </w:r>
            <w:r>
              <w:rPr>
                <w:b/>
                <w:bCs/>
              </w:rPr>
              <w:t>3</w:t>
            </w:r>
            <w:r w:rsidRPr="00291CE7">
              <w:rPr>
                <w:b/>
                <w:bCs/>
              </w:rPr>
              <w:t xml:space="preserve"> PDSA cycle</w:t>
            </w:r>
          </w:p>
        </w:tc>
      </w:tr>
      <w:tr w14:paraId="285D3614" w14:textId="77777777" w:rsidTr="00083BD6">
        <w:tblPrEx>
          <w:tblW w:w="0" w:type="auto"/>
          <w:tblLook w:val="04A0"/>
        </w:tblPrEx>
        <w:tc>
          <w:tcPr>
            <w:tcW w:w="3865" w:type="dxa"/>
          </w:tcPr>
          <w:p w:rsidR="00A21B8D" w:rsidRPr="00A36D49" w:rsidP="00083BD6" w14:paraId="68373BFA" w14:textId="41D5A0F7">
            <w:pPr>
              <w:rPr>
                <w:i/>
                <w:iCs/>
              </w:rPr>
            </w:pPr>
            <w:r w:rsidRPr="00E17D39">
              <w:t>I.</w:t>
            </w:r>
            <w:r>
              <w:t>4</w:t>
            </w:r>
            <w:r w:rsidRPr="00E17D39">
              <w:t>a.</w:t>
            </w:r>
            <w:r>
              <w:rPr>
                <w:b/>
                <w:bCs/>
              </w:rPr>
              <w:t xml:space="preserve"> </w:t>
            </w:r>
            <w:r w:rsidRPr="00A36D49">
              <w:rPr>
                <w:b/>
                <w:bCs/>
              </w:rPr>
              <w:t>Plan phase</w:t>
            </w:r>
            <w:r>
              <w:t xml:space="preserve">. </w:t>
            </w:r>
            <w:r>
              <w:rPr>
                <w:i/>
                <w:iCs/>
              </w:rPr>
              <w:t xml:space="preserve">This phase took place during </w:t>
            </w:r>
            <w:r>
              <w:rPr>
                <w:i/>
                <w:iCs/>
              </w:rPr>
              <w:t>and between the Module’s second and third PLC sessions.</w:t>
            </w:r>
          </w:p>
        </w:tc>
        <w:tc>
          <w:tcPr>
            <w:tcW w:w="1800" w:type="dxa"/>
          </w:tcPr>
          <w:p w:rsidR="00A21B8D" w:rsidRPr="00295EA7" w:rsidP="00083BD6" w14:paraId="2A04E008" w14:textId="77777777">
            <w:pPr>
              <w:jc w:val="center"/>
              <w:rPr>
                <w:rFonts w:cstheme="minorHAnsi"/>
                <w:sz w:val="20"/>
                <w:szCs w:val="20"/>
              </w:rPr>
            </w:pPr>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A21B8D" w:rsidRPr="00295EA7" w:rsidP="00083BD6" w14:paraId="18135033" w14:textId="77777777">
            <w:pPr>
              <w:jc w:val="center"/>
              <w:rPr>
                <w:rFonts w:cstheme="minorHAnsi"/>
                <w:sz w:val="20"/>
                <w:szCs w:val="20"/>
              </w:rPr>
            </w:pPr>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RPr="00295EA7" w:rsidP="00083BD6" w14:paraId="37F87E55" w14:textId="77777777">
            <w:pPr>
              <w:jc w:val="center"/>
              <w:rPr>
                <w:rFonts w:cstheme="minorHAnsi"/>
                <w:sz w:val="20"/>
                <w:szCs w:val="20"/>
              </w:rPr>
            </w:pPr>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RPr="00295EA7" w:rsidP="00083BD6" w14:paraId="5313597F" w14:textId="77777777">
            <w:pPr>
              <w:jc w:val="center"/>
              <w:rPr>
                <w:rFonts w:cstheme="minorHAnsi"/>
                <w:sz w:val="20"/>
                <w:szCs w:val="20"/>
              </w:rPr>
            </w:pPr>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5C8184CE" w14:textId="77777777" w:rsidTr="00083BD6">
        <w:tblPrEx>
          <w:tblW w:w="0" w:type="auto"/>
          <w:tblLook w:val="04A0"/>
        </w:tblPrEx>
        <w:tc>
          <w:tcPr>
            <w:tcW w:w="3865" w:type="dxa"/>
          </w:tcPr>
          <w:p w:rsidR="00A21B8D" w:rsidRPr="00617691" w:rsidP="00083BD6" w14:paraId="1AF0680C" w14:textId="3B8D03DD">
            <w:pPr>
              <w:rPr>
                <w:i/>
                <w:iCs/>
              </w:rPr>
            </w:pPr>
            <w:r>
              <w:t xml:space="preserve">I.4b. </w:t>
            </w:r>
            <w:r w:rsidRPr="001F4B93">
              <w:rPr>
                <w:b/>
                <w:bCs/>
              </w:rPr>
              <w:t>Do phase</w:t>
            </w:r>
            <w:r>
              <w:t xml:space="preserve">. </w:t>
            </w:r>
            <w:r>
              <w:rPr>
                <w:i/>
                <w:iCs/>
              </w:rPr>
              <w:t>This phase took place between the Module’s third and fourth PLC sessions.</w:t>
            </w:r>
          </w:p>
        </w:tc>
        <w:tc>
          <w:tcPr>
            <w:tcW w:w="1800" w:type="dxa"/>
          </w:tcPr>
          <w:p w:rsidR="00A21B8D" w:rsidP="00083BD6" w14:paraId="13D4527A" w14:textId="77777777">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A21B8D" w:rsidP="00083BD6" w14:paraId="536CDC0D" w14:textId="77777777">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P="00083BD6" w14:paraId="1242AE60" w14:textId="77777777">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P="00083BD6" w14:paraId="23284F93" w14:textId="77777777">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61BC92AF" w14:textId="77777777" w:rsidTr="00083BD6">
        <w:tblPrEx>
          <w:tblW w:w="0" w:type="auto"/>
          <w:tblLook w:val="04A0"/>
        </w:tblPrEx>
        <w:tc>
          <w:tcPr>
            <w:tcW w:w="3865" w:type="dxa"/>
          </w:tcPr>
          <w:p w:rsidR="00A21B8D" w:rsidRPr="001F4B93" w:rsidP="00083BD6" w14:paraId="6FD0BAD5" w14:textId="2BDA10D9">
            <w:pPr>
              <w:rPr>
                <w:i/>
                <w:iCs/>
              </w:rPr>
            </w:pPr>
            <w:r>
              <w:t xml:space="preserve">I.4c. </w:t>
            </w:r>
            <w:r w:rsidRPr="00E575FE">
              <w:rPr>
                <w:b/>
                <w:bCs/>
              </w:rPr>
              <w:t>Study phase</w:t>
            </w:r>
            <w:r>
              <w:t xml:space="preserve">. </w:t>
            </w:r>
            <w:r>
              <w:rPr>
                <w:i/>
                <w:iCs/>
              </w:rPr>
              <w:t>This phase took place before and during the Module’s fourth PLC session.</w:t>
            </w:r>
          </w:p>
        </w:tc>
        <w:tc>
          <w:tcPr>
            <w:tcW w:w="1800" w:type="dxa"/>
          </w:tcPr>
          <w:p w:rsidR="00A21B8D" w:rsidP="00083BD6" w14:paraId="359C8214" w14:textId="77777777">
            <w:r w:rsidRPr="00C078FD">
              <w:rPr>
                <w:vertAlign w:val="superscript"/>
              </w:rPr>
              <w:t>1</w:t>
            </w:r>
            <w:r>
              <w:rPr>
                <w:rFonts w:ascii="Wingdings" w:eastAsia="Wingdings" w:hAnsi="Wingdings" w:cs="Wingdings"/>
              </w:rPr>
              <w:t xml:space="preserve">q </w:t>
            </w:r>
            <w:r>
              <w:rPr>
                <w:rFonts w:eastAsia="Wingdings" w:cstheme="minorHAnsi"/>
                <w:sz w:val="20"/>
                <w:szCs w:val="20"/>
              </w:rPr>
              <w:t>Very difficult</w:t>
            </w:r>
          </w:p>
        </w:tc>
        <w:tc>
          <w:tcPr>
            <w:tcW w:w="1260" w:type="dxa"/>
          </w:tcPr>
          <w:p w:rsidR="00A21B8D" w:rsidP="00083BD6" w14:paraId="5037071E" w14:textId="77777777">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P="00083BD6" w14:paraId="6A18D92C" w14:textId="77777777">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P="00083BD6" w14:paraId="56504D91" w14:textId="77777777">
            <w:r>
              <w:rPr>
                <w:vertAlign w:val="superscript"/>
              </w:rPr>
              <w:t>4</w:t>
            </w:r>
            <w:r>
              <w:rPr>
                <w:rFonts w:ascii="Wingdings" w:eastAsia="Wingdings" w:hAnsi="Wingdings" w:cs="Wingdings"/>
              </w:rPr>
              <w:t>q</w:t>
            </w:r>
            <w:r>
              <w:rPr>
                <w:rFonts w:eastAsia="Wingdings" w:cstheme="minorHAnsi"/>
                <w:sz w:val="20"/>
                <w:szCs w:val="20"/>
              </w:rPr>
              <w:t xml:space="preserve"> Very easy</w:t>
            </w:r>
          </w:p>
        </w:tc>
      </w:tr>
      <w:tr w14:paraId="4C63E4CB" w14:textId="77777777" w:rsidTr="00083BD6">
        <w:tblPrEx>
          <w:tblW w:w="0" w:type="auto"/>
          <w:tblLook w:val="04A0"/>
        </w:tblPrEx>
        <w:tc>
          <w:tcPr>
            <w:tcW w:w="3865" w:type="dxa"/>
          </w:tcPr>
          <w:p w:rsidR="00A21B8D" w:rsidRPr="00E575FE" w:rsidP="00083BD6" w14:paraId="1A5429B4" w14:textId="67C52D52">
            <w:pPr>
              <w:rPr>
                <w:i/>
                <w:iCs/>
              </w:rPr>
            </w:pPr>
            <w:r>
              <w:t xml:space="preserve">I.4d. </w:t>
            </w:r>
            <w:r w:rsidRPr="00E575FE">
              <w:rPr>
                <w:b/>
                <w:bCs/>
              </w:rPr>
              <w:t>Act phase</w:t>
            </w:r>
            <w:r>
              <w:t xml:space="preserve">. </w:t>
            </w:r>
            <w:r>
              <w:rPr>
                <w:i/>
                <w:iCs/>
              </w:rPr>
              <w:t>This phase took place after the Module’s fourth PLC session.</w:t>
            </w:r>
          </w:p>
        </w:tc>
        <w:tc>
          <w:tcPr>
            <w:tcW w:w="1800" w:type="dxa"/>
          </w:tcPr>
          <w:p w:rsidR="00A21B8D" w:rsidP="00083BD6" w14:paraId="29D0A7F9" w14:textId="77777777">
            <w:r w:rsidRPr="00C078FD">
              <w:rPr>
                <w:vertAlign w:val="superscript"/>
              </w:rPr>
              <w:t>1</w:t>
            </w:r>
            <w:r>
              <w:rPr>
                <w:rFonts w:ascii="Wingdings" w:eastAsia="Wingdings" w:hAnsi="Wingdings" w:cs="Wingdings"/>
              </w:rPr>
              <w:t xml:space="preserve">q </w:t>
            </w:r>
            <w:r>
              <w:rPr>
                <w:rFonts w:eastAsia="Wingdings" w:cstheme="minorHAnsi"/>
                <w:sz w:val="20"/>
                <w:szCs w:val="20"/>
              </w:rPr>
              <w:t xml:space="preserve">Very </w:t>
            </w:r>
            <w:r>
              <w:rPr>
                <w:rFonts w:eastAsia="Wingdings" w:cstheme="minorHAnsi"/>
                <w:sz w:val="20"/>
                <w:szCs w:val="20"/>
              </w:rPr>
              <w:t>difficult</w:t>
            </w:r>
          </w:p>
        </w:tc>
        <w:tc>
          <w:tcPr>
            <w:tcW w:w="1260" w:type="dxa"/>
          </w:tcPr>
          <w:p w:rsidR="00A21B8D" w:rsidP="00083BD6" w14:paraId="44C8BD2B" w14:textId="77777777">
            <w:r>
              <w:rPr>
                <w:vertAlign w:val="superscript"/>
              </w:rPr>
              <w:t>2</w:t>
            </w:r>
            <w:r>
              <w:rPr>
                <w:rFonts w:ascii="Wingdings" w:eastAsia="Wingdings" w:hAnsi="Wingdings" w:cs="Wingdings"/>
              </w:rPr>
              <w:t>q</w:t>
            </w:r>
            <w:r>
              <w:rPr>
                <w:rFonts w:eastAsia="Wingdings" w:cstheme="minorHAnsi"/>
                <w:sz w:val="20"/>
                <w:szCs w:val="20"/>
              </w:rPr>
              <w:t xml:space="preserve"> Difficult</w:t>
            </w:r>
          </w:p>
        </w:tc>
        <w:tc>
          <w:tcPr>
            <w:tcW w:w="1080" w:type="dxa"/>
          </w:tcPr>
          <w:p w:rsidR="00A21B8D" w:rsidP="00083BD6" w14:paraId="640DFFEC" w14:textId="77777777">
            <w:r>
              <w:rPr>
                <w:vertAlign w:val="superscript"/>
              </w:rPr>
              <w:t>3</w:t>
            </w:r>
            <w:r>
              <w:rPr>
                <w:rFonts w:ascii="Wingdings" w:eastAsia="Wingdings" w:hAnsi="Wingdings" w:cs="Wingdings"/>
              </w:rPr>
              <w:t>q</w:t>
            </w:r>
            <w:r>
              <w:rPr>
                <w:rFonts w:eastAsia="Wingdings" w:cstheme="minorHAnsi"/>
                <w:sz w:val="20"/>
                <w:szCs w:val="20"/>
              </w:rPr>
              <w:t xml:space="preserve"> Easy</w:t>
            </w:r>
          </w:p>
        </w:tc>
        <w:tc>
          <w:tcPr>
            <w:tcW w:w="1345" w:type="dxa"/>
          </w:tcPr>
          <w:p w:rsidR="00A21B8D" w:rsidP="00083BD6" w14:paraId="081FF0C2" w14:textId="77777777">
            <w:r>
              <w:rPr>
                <w:vertAlign w:val="superscript"/>
              </w:rPr>
              <w:t>4</w:t>
            </w:r>
            <w:r>
              <w:rPr>
                <w:rFonts w:ascii="Wingdings" w:eastAsia="Wingdings" w:hAnsi="Wingdings" w:cs="Wingdings"/>
              </w:rPr>
              <w:t>q</w:t>
            </w:r>
            <w:r>
              <w:rPr>
                <w:rFonts w:eastAsia="Wingdings" w:cstheme="minorHAnsi"/>
                <w:sz w:val="20"/>
                <w:szCs w:val="20"/>
              </w:rPr>
              <w:t xml:space="preserve"> Very easy</w:t>
            </w:r>
          </w:p>
        </w:tc>
      </w:tr>
    </w:tbl>
    <w:p w:rsidR="00A21B8D" w:rsidP="0099535B" w14:paraId="3CF5147E" w14:textId="7A7EC976">
      <w:pPr>
        <w:spacing w:after="0"/>
        <w:rPr>
          <w:color w:val="FF0000"/>
        </w:rPr>
      </w:pPr>
      <w:r>
        <w:rPr>
          <w:color w:val="FF0000"/>
        </w:rPr>
        <w:t>[ALL]</w:t>
      </w:r>
    </w:p>
    <w:p w:rsidR="002D2DEB" w:rsidP="0099535B" w14:paraId="6D03A395" w14:textId="3FA784BD">
      <w:pPr>
        <w:spacing w:after="0"/>
        <w:rPr>
          <w:color w:val="FF0000"/>
          <w:sz w:val="18"/>
          <w:szCs w:val="18"/>
        </w:rPr>
      </w:pPr>
      <w:r w:rsidRPr="56B847E8">
        <w:rPr>
          <w:color w:val="FF0000"/>
          <w:sz w:val="18"/>
          <w:szCs w:val="18"/>
        </w:rPr>
        <w:t xml:space="preserve">[PROGRAMMER: Allow the following definition to display when hovered over </w:t>
      </w:r>
      <w:r w:rsidRPr="56B847E8">
        <w:rPr>
          <w:color w:val="FF0000"/>
          <w:sz w:val="18"/>
          <w:szCs w:val="18"/>
          <w:u w:val="single"/>
        </w:rPr>
        <w:t>classroom walkthrough</w:t>
      </w:r>
      <w:r w:rsidRPr="56B847E8">
        <w:rPr>
          <w:color w:val="FF0000"/>
          <w:sz w:val="18"/>
          <w:szCs w:val="18"/>
        </w:rPr>
        <w:t>: “A visit to a classroom to observe teacher implementation of the recommendation.”]</w:t>
      </w:r>
    </w:p>
    <w:p w:rsidR="005B563C" w:rsidP="56B847E8" w14:paraId="0EF8FACB" w14:textId="7DD38261">
      <w:pPr>
        <w:spacing w:after="0"/>
        <w:rPr>
          <w:i/>
          <w:iCs/>
        </w:rPr>
      </w:pPr>
      <w:r>
        <w:t xml:space="preserve">I.5. Did you complete a classroom walkthrough for each teacher you support during Module </w:t>
      </w:r>
      <w:r w:rsidR="004E0B72">
        <w:t>3</w:t>
      </w:r>
      <w:r>
        <w:t xml:space="preserve">? </w:t>
      </w:r>
    </w:p>
    <w:p w:rsidR="005B563C" w:rsidP="005B563C" w14:paraId="00BA045F" w14:textId="77F31514">
      <w:pPr>
        <w:spacing w:after="0"/>
        <w:ind w:firstLine="720"/>
      </w:pPr>
      <w:r>
        <w:t>0. No</w:t>
      </w:r>
    </w:p>
    <w:p w:rsidR="005B563C" w:rsidRPr="007B01B6" w:rsidP="005B563C" w14:paraId="7B465855" w14:textId="1B8A36EE">
      <w:pPr>
        <w:spacing w:after="0"/>
      </w:pPr>
      <w:r>
        <w:tab/>
        <w:t>1. Yes</w:t>
      </w:r>
    </w:p>
    <w:p w:rsidR="005B563C" w:rsidP="0099535B" w14:paraId="63CD2C86" w14:textId="77777777">
      <w:pPr>
        <w:spacing w:after="0"/>
        <w:rPr>
          <w:color w:val="FF0000"/>
          <w:sz w:val="18"/>
          <w:szCs w:val="18"/>
        </w:rPr>
      </w:pPr>
    </w:p>
    <w:p w:rsidR="005B563C" w:rsidP="005B563C" w14:paraId="4256B86A" w14:textId="77777777">
      <w:pPr>
        <w:spacing w:after="0"/>
        <w:rPr>
          <w:color w:val="FF0000"/>
        </w:rPr>
      </w:pPr>
      <w:r w:rsidRPr="56B847E8">
        <w:rPr>
          <w:color w:val="FF0000"/>
        </w:rPr>
        <w:t>[ALL]</w:t>
      </w:r>
    </w:p>
    <w:p w:rsidR="005B563C" w:rsidP="005B563C" w14:paraId="13ED830B" w14:textId="77777777">
      <w:pPr>
        <w:spacing w:after="0"/>
        <w:rPr>
          <w:color w:val="FF0000"/>
          <w:sz w:val="18"/>
          <w:szCs w:val="18"/>
        </w:rPr>
      </w:pPr>
      <w:r w:rsidRPr="56B847E8">
        <w:rPr>
          <w:color w:val="FF0000"/>
          <w:sz w:val="18"/>
          <w:szCs w:val="18"/>
        </w:rPr>
        <w:t xml:space="preserve">[PROGRAMMER: Allow the following definition to display when hovered over </w:t>
      </w:r>
      <w:r w:rsidRPr="56B847E8">
        <w:rPr>
          <w:color w:val="FF0000"/>
          <w:sz w:val="18"/>
          <w:szCs w:val="18"/>
          <w:u w:val="single"/>
        </w:rPr>
        <w:t>classroom walkthrough</w:t>
      </w:r>
      <w:r w:rsidRPr="56B847E8">
        <w:rPr>
          <w:color w:val="FF0000"/>
          <w:sz w:val="18"/>
          <w:szCs w:val="18"/>
        </w:rPr>
        <w:t>: “A visit to a classroom to observe teacher implementation of the recommendation.”]</w:t>
      </w:r>
    </w:p>
    <w:p w:rsidR="00A21B8D" w:rsidP="56B847E8" w14:paraId="211FEAEF" w14:textId="489245CB">
      <w:pPr>
        <w:spacing w:after="0"/>
        <w:rPr>
          <w:i/>
          <w:iCs/>
        </w:rPr>
      </w:pPr>
      <w:r>
        <w:t>I.</w:t>
      </w:r>
      <w:r w:rsidR="004E0B72">
        <w:t>6</w:t>
      </w:r>
      <w:r>
        <w:t xml:space="preserve">. In total across all the teachers you support, how many classroom walkthroughs did you complete during Module 3? </w:t>
      </w:r>
      <w:r w:rsidRPr="56B847E8">
        <w:rPr>
          <w:i/>
          <w:iCs/>
        </w:rPr>
        <w:t>Enter the number</w:t>
      </w:r>
    </w:p>
    <w:p w:rsidR="00A21B8D" w:rsidP="00083BD6" w14:paraId="60849F66" w14:textId="77777777">
      <w:pPr>
        <w:spacing w:after="0"/>
      </w:pPr>
      <w:r>
        <w:t>______________</w:t>
      </w:r>
    </w:p>
    <w:p w:rsidR="00A21B8D" w:rsidP="009F5FA0" w14:paraId="5AE3FE52" w14:textId="77777777">
      <w:pPr>
        <w:spacing w:after="0"/>
      </w:pPr>
    </w:p>
    <w:p w:rsidR="00A21B8D" w:rsidP="009F5FA0" w14:paraId="77A069B3" w14:textId="77777777">
      <w:pPr>
        <w:spacing w:after="0"/>
      </w:pPr>
      <w:r>
        <w:rPr>
          <w:color w:val="FF0000"/>
        </w:rPr>
        <w:t>[ALL]</w:t>
      </w:r>
    </w:p>
    <w:p w:rsidR="00A21B8D" w:rsidP="00B21E7E" w14:paraId="6003F707" w14:textId="65C82186">
      <w:pPr>
        <w:spacing w:after="0"/>
      </w:pPr>
      <w:r>
        <w:t>I.</w:t>
      </w:r>
      <w:r w:rsidR="004E0B72">
        <w:t>7</w:t>
      </w:r>
      <w:r>
        <w:t>. Please describe ways the PLC sessions or the PDSA cycle could be improved to make them more useful in supporting teachers with implementing the third recommendation in their classrooms.</w:t>
      </w:r>
    </w:p>
    <w:p w:rsidR="00A21B8D" w:rsidP="009F5FA0" w14:paraId="1328C341" w14:textId="77777777">
      <w:pPr>
        <w:spacing w:after="0"/>
      </w:pPr>
      <w:r>
        <w:t>__________________________________________________________________________</w:t>
      </w:r>
    </w:p>
    <w:p w:rsidR="00A21B8D" w:rsidP="009F5FA0" w14:paraId="1DD743D2" w14:textId="77777777">
      <w:pPr>
        <w:spacing w:after="0"/>
      </w:pPr>
    </w:p>
    <w:p w:rsidR="00A21B8D" w:rsidRPr="005A4C01" w:rsidP="009F5FA0" w14:paraId="66519366" w14:textId="77777777">
      <w:pPr>
        <w:spacing w:after="0"/>
        <w:rPr>
          <w:b/>
          <w:bCs/>
        </w:rPr>
      </w:pPr>
      <w:r>
        <w:rPr>
          <w:b/>
          <w:bCs/>
        </w:rPr>
        <w:t>Module 3 Resources</w:t>
      </w:r>
    </w:p>
    <w:p w:rsidR="00A21B8D" w:rsidP="009F5FA0" w14:paraId="62908E2A" w14:textId="77777777">
      <w:pPr>
        <w:spacing w:after="0"/>
      </w:pPr>
      <w:r>
        <w:rPr>
          <w:color w:val="FF0000"/>
        </w:rPr>
        <w:t>[ALL]</w:t>
      </w:r>
    </w:p>
    <w:p w:rsidR="00A21B8D" w:rsidP="009F5FA0" w14:paraId="5EAAC07D" w14:textId="73B20909">
      <w:pPr>
        <w:spacing w:after="0"/>
      </w:pPr>
      <w:r>
        <w:t>I.</w:t>
      </w:r>
      <w:r w:rsidR="004E0B72">
        <w:t>8</w:t>
      </w:r>
      <w:r>
        <w:t xml:space="preserve">. How useful was the Module 3 facilitator guide for preparing you to guide teachers through implementing the third recommendation? </w:t>
      </w:r>
      <w:r w:rsidRPr="56B847E8">
        <w:rPr>
          <w:i/>
          <w:iCs/>
        </w:rPr>
        <w:t>Mark one only</w:t>
      </w:r>
    </w:p>
    <w:p w:rsidR="00A21B8D" w:rsidP="009F5FA0" w14:paraId="57A77671" w14:textId="77777777">
      <w:pPr>
        <w:spacing w:after="0"/>
      </w:pPr>
      <w:r>
        <w:tab/>
        <w:t>0. I did not use the Module 3 facilitator guide</w:t>
      </w:r>
    </w:p>
    <w:p w:rsidR="00A21B8D" w:rsidP="009F5FA0" w14:paraId="4E77B0A1" w14:textId="77777777">
      <w:pPr>
        <w:spacing w:after="0"/>
      </w:pPr>
      <w:r>
        <w:tab/>
        <w:t>1. Not useful</w:t>
      </w:r>
    </w:p>
    <w:p w:rsidR="00A21B8D" w:rsidP="009F5FA0" w14:paraId="60BFF9B0" w14:textId="77777777">
      <w:pPr>
        <w:spacing w:after="0"/>
      </w:pPr>
      <w:r>
        <w:tab/>
        <w:t>2. Somewhat useful</w:t>
      </w:r>
    </w:p>
    <w:p w:rsidR="00A21B8D" w:rsidP="009F5FA0" w14:paraId="3FDAAFAD" w14:textId="77777777">
      <w:pPr>
        <w:spacing w:after="0"/>
      </w:pPr>
      <w:r>
        <w:tab/>
        <w:t>3. Useful</w:t>
      </w:r>
    </w:p>
    <w:p w:rsidR="00A21B8D" w:rsidP="009F5FA0" w14:paraId="4392586A" w14:textId="77777777">
      <w:pPr>
        <w:spacing w:after="0"/>
      </w:pPr>
      <w:r>
        <w:tab/>
        <w:t>4. Very useful</w:t>
      </w:r>
    </w:p>
    <w:p w:rsidR="00A21B8D" w:rsidP="009F5FA0" w14:paraId="6056A8CE" w14:textId="77777777">
      <w:pPr>
        <w:spacing w:after="0"/>
      </w:pPr>
    </w:p>
    <w:p w:rsidR="00A21B8D" w:rsidP="009F5FA0" w14:paraId="7796DFEB" w14:textId="77777777">
      <w:pPr>
        <w:spacing w:after="0"/>
        <w:rPr>
          <w:color w:val="FF0000"/>
        </w:rPr>
      </w:pPr>
      <w:r w:rsidRPr="005D48CF">
        <w:rPr>
          <w:color w:val="FF0000"/>
        </w:rPr>
        <w:t>[ALL]</w:t>
      </w:r>
    </w:p>
    <w:p w:rsidR="007D29AA" w:rsidRPr="005D48CF" w:rsidP="009F5FA0" w14:paraId="5B59EA29" w14:textId="23790528">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implementation liaison</w:t>
      </w:r>
      <w:r>
        <w:rPr>
          <w:color w:val="FF0000"/>
          <w:sz w:val="18"/>
          <w:szCs w:val="18"/>
        </w:rPr>
        <w:t xml:space="preserve">: “The member of the team who </w:t>
      </w:r>
      <w:r>
        <w:rPr>
          <w:color w:val="FF0000"/>
          <w:sz w:val="18"/>
          <w:szCs w:val="18"/>
        </w:rPr>
        <w:t>developed the Toolkit. This individual is available to provide you with individualized support while you support teachers in implementing the Toolkit this school year.”]</w:t>
      </w:r>
    </w:p>
    <w:p w:rsidR="00A21B8D" w:rsidP="009F5FA0" w14:paraId="72192896" w14:textId="72123E57">
      <w:pPr>
        <w:spacing w:after="0"/>
      </w:pPr>
      <w:r>
        <w:t>I.</w:t>
      </w:r>
      <w:r w:rsidR="004E0B72">
        <w:t>9</w:t>
      </w:r>
      <w:r>
        <w:t xml:space="preserve">. How often did you meet with your district’s implementation liaison during the implementation of Module 3? </w:t>
      </w:r>
      <w:r w:rsidRPr="56B847E8">
        <w:rPr>
          <w:i/>
          <w:iCs/>
        </w:rPr>
        <w:t>Mark one only</w:t>
      </w:r>
    </w:p>
    <w:p w:rsidR="00A21B8D" w:rsidP="009F5FA0" w14:paraId="4A370A30" w14:textId="77777777">
      <w:pPr>
        <w:spacing w:after="0"/>
      </w:pPr>
      <w:r>
        <w:tab/>
        <w:t>0. Not at all</w:t>
      </w:r>
    </w:p>
    <w:p w:rsidR="00A21B8D" w:rsidP="009F5FA0" w14:paraId="3C8EAB7B" w14:textId="77777777">
      <w:pPr>
        <w:spacing w:after="0"/>
      </w:pPr>
      <w:r>
        <w:tab/>
        <w:t>1. Once</w:t>
      </w:r>
    </w:p>
    <w:p w:rsidR="00A21B8D" w:rsidP="009F5FA0" w14:paraId="48555192" w14:textId="77777777">
      <w:pPr>
        <w:spacing w:after="0"/>
      </w:pPr>
      <w:r>
        <w:tab/>
        <w:t>2. Twice</w:t>
      </w:r>
    </w:p>
    <w:p w:rsidR="00A21B8D" w:rsidP="009F5FA0" w14:paraId="0C27173F" w14:textId="77777777">
      <w:pPr>
        <w:spacing w:after="0"/>
      </w:pPr>
      <w:r>
        <w:tab/>
        <w:t>3. Three times</w:t>
      </w:r>
    </w:p>
    <w:p w:rsidR="00A21B8D" w:rsidRPr="00970B1F" w:rsidP="009F5FA0" w14:paraId="52B3911F" w14:textId="77777777">
      <w:pPr>
        <w:spacing w:after="0"/>
      </w:pPr>
      <w:r>
        <w:tab/>
        <w:t>4. Four or more times</w:t>
      </w:r>
    </w:p>
    <w:p w:rsidR="00A21B8D" w:rsidP="009F5FA0" w14:paraId="4DD325CE" w14:textId="77777777">
      <w:pPr>
        <w:spacing w:after="0"/>
      </w:pPr>
    </w:p>
    <w:p w:rsidR="007129A8" w:rsidP="009F5FA0" w14:paraId="6D494A2F" w14:textId="77777777">
      <w:pPr>
        <w:spacing w:after="0"/>
      </w:pPr>
    </w:p>
    <w:p w:rsidR="007129A8" w:rsidP="009F5FA0" w14:paraId="09C73EC9" w14:textId="77777777">
      <w:pPr>
        <w:spacing w:after="0"/>
      </w:pPr>
    </w:p>
    <w:p w:rsidR="007129A8" w:rsidP="009F5FA0" w14:paraId="5BCB006C" w14:textId="77777777">
      <w:pPr>
        <w:spacing w:after="0"/>
      </w:pPr>
    </w:p>
    <w:p w:rsidR="007129A8" w:rsidP="009F5FA0" w14:paraId="5F999E26" w14:textId="77777777">
      <w:pPr>
        <w:spacing w:after="0"/>
      </w:pPr>
    </w:p>
    <w:p w:rsidR="00A21B8D" w:rsidP="009F5FA0" w14:paraId="385E3DFB" w14:textId="6BDD7124">
      <w:pPr>
        <w:spacing w:after="0"/>
        <w:rPr>
          <w:color w:val="FF0000"/>
        </w:rPr>
      </w:pPr>
      <w:r>
        <w:rPr>
          <w:color w:val="FF0000"/>
        </w:rPr>
        <w:t>[ALL]</w:t>
      </w:r>
    </w:p>
    <w:p w:rsidR="002D2DEB" w:rsidRPr="009E7C20" w:rsidP="002D2DEB" w14:paraId="237A3AAC" w14:textId="77777777">
      <w:pPr>
        <w:spacing w:after="0"/>
        <w:rPr>
          <w:color w:val="FF0000"/>
          <w:sz w:val="18"/>
          <w:szCs w:val="18"/>
        </w:rPr>
      </w:pPr>
      <w:r w:rsidRPr="009E7C20">
        <w:rPr>
          <w:color w:val="FF0000"/>
          <w:sz w:val="18"/>
          <w:szCs w:val="18"/>
        </w:rPr>
        <w:t>[PROGRAMMER: Allow the following definitions to display when hovered over the below terms:</w:t>
      </w:r>
    </w:p>
    <w:p w:rsidR="002D2DEB" w:rsidRPr="00322716" w:rsidP="002D2DEB" w14:paraId="23298BE3" w14:textId="77777777">
      <w:pPr>
        <w:pStyle w:val="ListParagraph"/>
        <w:numPr>
          <w:ilvl w:val="0"/>
          <w:numId w:val="1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xml:space="preserve">: “Helps teachers </w:t>
      </w:r>
      <w:r>
        <w:rPr>
          <w:color w:val="FF0000"/>
          <w:sz w:val="18"/>
          <w:szCs w:val="18"/>
        </w:rPr>
        <w:t>implement Toolkit practices in their classroom and study the effect on their instructional practice and student learning.”</w:t>
      </w:r>
    </w:p>
    <w:p w:rsidR="002D2DEB" w:rsidRPr="006646F6" w:rsidP="002D2DEB" w14:paraId="0BE84E2C" w14:textId="77777777">
      <w:pPr>
        <w:pStyle w:val="ListParagraph"/>
        <w:numPr>
          <w:ilvl w:val="0"/>
          <w:numId w:val="1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2D2DEB" w:rsidRPr="0044024A" w:rsidP="002D2DEB" w14:paraId="6A0BA521" w14:textId="77777777">
      <w:pPr>
        <w:pStyle w:val="ListParagraph"/>
        <w:numPr>
          <w:ilvl w:val="0"/>
          <w:numId w:val="17"/>
        </w:numPr>
        <w:spacing w:after="0"/>
        <w:rPr>
          <w:b/>
          <w:bCs/>
          <w:sz w:val="18"/>
          <w:szCs w:val="18"/>
        </w:rPr>
      </w:pPr>
      <w:r>
        <w:rPr>
          <w:color w:val="FF0000"/>
          <w:sz w:val="18"/>
          <w:szCs w:val="18"/>
          <w:u w:val="single"/>
        </w:rPr>
        <w:t>Visitation tool</w:t>
      </w:r>
      <w:r>
        <w:rPr>
          <w:color w:val="FF0000"/>
          <w:sz w:val="18"/>
          <w:szCs w:val="18"/>
        </w:rPr>
        <w:t>: “Gathers feedback from a colleague on teacher implementation of the recommendation’s instructional practices.”</w:t>
      </w:r>
    </w:p>
    <w:p w:rsidR="002D2DEB" w:rsidRPr="008B1AF7" w:rsidP="002D2DEB" w14:paraId="5BCAD733" w14:textId="77777777">
      <w:pPr>
        <w:pStyle w:val="ListParagraph"/>
        <w:numPr>
          <w:ilvl w:val="0"/>
          <w:numId w:val="17"/>
        </w:numPr>
        <w:spacing w:after="0"/>
        <w:rPr>
          <w:b/>
          <w:bCs/>
          <w:sz w:val="18"/>
          <w:szCs w:val="18"/>
        </w:rPr>
      </w:pPr>
      <w:r>
        <w:rPr>
          <w:color w:val="FF0000"/>
          <w:sz w:val="18"/>
          <w:szCs w:val="18"/>
          <w:u w:val="single"/>
        </w:rPr>
        <w:t>Student survey</w:t>
      </w:r>
      <w:r>
        <w:rPr>
          <w:color w:val="FF0000"/>
          <w:sz w:val="18"/>
          <w:szCs w:val="18"/>
        </w:rPr>
        <w:t>: “Helps teachers assess students’ engagement and mindset in math class and whether the recommendation’s instructional strategies have improved their math ability and learning.”</w:t>
      </w:r>
    </w:p>
    <w:p w:rsidR="002D2DEB" w:rsidRPr="002D2DEB" w:rsidP="002D2DEB" w14:paraId="445EF38D" w14:textId="77777777">
      <w:pPr>
        <w:pStyle w:val="ListParagraph"/>
        <w:numPr>
          <w:ilvl w:val="0"/>
          <w:numId w:val="1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2D2DEB" w:rsidRPr="002D2DEB" w:rsidP="002D2DEB" w14:paraId="294A53B6" w14:textId="14E84525">
      <w:pPr>
        <w:pStyle w:val="ListParagraph"/>
        <w:numPr>
          <w:ilvl w:val="0"/>
          <w:numId w:val="17"/>
        </w:numPr>
        <w:spacing w:after="0"/>
        <w:rPr>
          <w:b/>
          <w:bCs/>
          <w:sz w:val="18"/>
          <w:szCs w:val="18"/>
        </w:rPr>
      </w:pPr>
      <w:r w:rsidRPr="002D2DEB">
        <w:rPr>
          <w:color w:val="FF0000"/>
          <w:sz w:val="18"/>
          <w:szCs w:val="18"/>
          <w:u w:val="single"/>
        </w:rPr>
        <w:t xml:space="preserve">Module </w:t>
      </w:r>
      <w:r>
        <w:rPr>
          <w:color w:val="FF0000"/>
          <w:sz w:val="18"/>
          <w:szCs w:val="18"/>
          <w:u w:val="single"/>
        </w:rPr>
        <w:t>3</w:t>
      </w:r>
      <w:r w:rsidRPr="002D2DEB">
        <w:rPr>
          <w:color w:val="FF0000"/>
          <w:sz w:val="18"/>
          <w:szCs w:val="18"/>
          <w:u w:val="single"/>
        </w:rPr>
        <w:t xml:space="preserve"> teacher participant workbook</w:t>
      </w:r>
      <w:r w:rsidRPr="002D2DEB">
        <w:rPr>
          <w:color w:val="FF0000"/>
          <w:sz w:val="18"/>
          <w:szCs w:val="18"/>
        </w:rPr>
        <w:t>: “Provides teachers with an overview of the Toolkit and resources they will use as they work through the learning modules and activities.”]</w:t>
      </w:r>
    </w:p>
    <w:p w:rsidR="00A21B8D" w:rsidP="009F5FA0" w14:paraId="127CA07A" w14:textId="5486F733">
      <w:pPr>
        <w:spacing w:after="0"/>
      </w:pPr>
      <w:r>
        <w:t>I.</w:t>
      </w:r>
      <w:r w:rsidR="004E0B72">
        <w:t>10</w:t>
      </w:r>
      <w:r>
        <w:t xml:space="preserve">. Thinking back through Module 3, how easy or difficult was it to support teachers as they used the resources to implement the third recommendation? </w:t>
      </w:r>
      <w:r w:rsidRPr="56B847E8">
        <w:rPr>
          <w:i/>
          <w:iCs/>
        </w:rPr>
        <w:t>Mark one for each item</w:t>
      </w:r>
    </w:p>
    <w:tbl>
      <w:tblPr>
        <w:tblStyle w:val="TableGrid"/>
        <w:tblW w:w="0" w:type="auto"/>
        <w:tblLook w:val="04A0"/>
      </w:tblPr>
      <w:tblGrid>
        <w:gridCol w:w="3685"/>
        <w:gridCol w:w="1260"/>
        <w:gridCol w:w="1170"/>
        <w:gridCol w:w="900"/>
        <w:gridCol w:w="990"/>
        <w:gridCol w:w="1345"/>
      </w:tblGrid>
      <w:tr w14:paraId="505CECEF" w14:textId="77777777" w:rsidTr="00083BD6">
        <w:tblPrEx>
          <w:tblW w:w="0" w:type="auto"/>
          <w:tblLook w:val="04A0"/>
        </w:tblPrEx>
        <w:tc>
          <w:tcPr>
            <w:tcW w:w="3685" w:type="dxa"/>
          </w:tcPr>
          <w:p w:rsidR="00A21B8D" w:rsidRPr="00D702F6" w:rsidP="009F5FA0" w14:paraId="52251713" w14:textId="77777777">
            <w:pPr>
              <w:rPr>
                <w:b/>
                <w:bCs/>
              </w:rPr>
            </w:pPr>
            <w:r w:rsidRPr="00D702F6">
              <w:rPr>
                <w:b/>
                <w:bCs/>
              </w:rPr>
              <w:t>Resource</w:t>
            </w:r>
          </w:p>
        </w:tc>
        <w:tc>
          <w:tcPr>
            <w:tcW w:w="5665" w:type="dxa"/>
            <w:gridSpan w:val="5"/>
          </w:tcPr>
          <w:p w:rsidR="00A21B8D" w:rsidRPr="003337C3" w:rsidP="009F5FA0" w14:paraId="73F31AED" w14:textId="77777777">
            <w:pPr>
              <w:rPr>
                <w:b/>
                <w:bCs/>
              </w:rPr>
            </w:pPr>
            <w:r>
              <w:rPr>
                <w:b/>
                <w:bCs/>
              </w:rPr>
              <w:t>Level of ease supporting teacher use of the resources</w:t>
            </w:r>
          </w:p>
        </w:tc>
      </w:tr>
      <w:tr w14:paraId="6FE085D8" w14:textId="77777777" w:rsidTr="00D702F6">
        <w:tblPrEx>
          <w:tblW w:w="0" w:type="auto"/>
          <w:tblLook w:val="04A0"/>
        </w:tblPrEx>
        <w:tc>
          <w:tcPr>
            <w:tcW w:w="3685" w:type="dxa"/>
          </w:tcPr>
          <w:p w:rsidR="00A21B8D" w:rsidP="009F5FA0" w14:paraId="17FA69F6" w14:textId="62C90747">
            <w:r>
              <w:t>I.9a. PDSA tool</w:t>
            </w:r>
            <w:r w:rsidR="00AF6CFE">
              <w:t xml:space="preserve"> (Appendix A)</w:t>
            </w:r>
          </w:p>
        </w:tc>
        <w:tc>
          <w:tcPr>
            <w:tcW w:w="1260" w:type="dxa"/>
          </w:tcPr>
          <w:p w:rsidR="00A21B8D" w:rsidP="00D702F6" w14:paraId="7CBFD3BC" w14:textId="77777777">
            <w:pPr>
              <w:jc w:val="center"/>
            </w:pPr>
            <w:r>
              <w:t>1=Very difficult</w:t>
            </w:r>
          </w:p>
        </w:tc>
        <w:tc>
          <w:tcPr>
            <w:tcW w:w="1170" w:type="dxa"/>
          </w:tcPr>
          <w:p w:rsidR="00A21B8D" w:rsidP="00D702F6" w14:paraId="662ADD8A" w14:textId="77777777">
            <w:pPr>
              <w:jc w:val="center"/>
            </w:pPr>
            <w:r>
              <w:t>2=Difficult</w:t>
            </w:r>
          </w:p>
        </w:tc>
        <w:tc>
          <w:tcPr>
            <w:tcW w:w="900" w:type="dxa"/>
          </w:tcPr>
          <w:p w:rsidR="00A21B8D" w:rsidP="00D702F6" w14:paraId="1581D5EC" w14:textId="77777777">
            <w:pPr>
              <w:jc w:val="center"/>
            </w:pPr>
            <w:r>
              <w:t>3=Easy</w:t>
            </w:r>
          </w:p>
        </w:tc>
        <w:tc>
          <w:tcPr>
            <w:tcW w:w="990" w:type="dxa"/>
          </w:tcPr>
          <w:p w:rsidR="00A21B8D" w:rsidP="00D702F6" w14:paraId="30F86998" w14:textId="77777777">
            <w:pPr>
              <w:jc w:val="center"/>
            </w:pPr>
            <w:r>
              <w:t>4=Very easy</w:t>
            </w:r>
          </w:p>
        </w:tc>
        <w:tc>
          <w:tcPr>
            <w:tcW w:w="1345" w:type="dxa"/>
          </w:tcPr>
          <w:p w:rsidR="00A21B8D" w:rsidP="00D702F6" w14:paraId="44F7C229" w14:textId="77777777">
            <w:pPr>
              <w:jc w:val="center"/>
            </w:pPr>
            <w:r>
              <w:t>0=Teachers did not use</w:t>
            </w:r>
          </w:p>
        </w:tc>
      </w:tr>
      <w:tr w14:paraId="4CFFFB2B" w14:textId="77777777" w:rsidTr="00D702F6">
        <w:tblPrEx>
          <w:tblW w:w="0" w:type="auto"/>
          <w:tblLook w:val="04A0"/>
        </w:tblPrEx>
        <w:tc>
          <w:tcPr>
            <w:tcW w:w="3685" w:type="dxa"/>
          </w:tcPr>
          <w:p w:rsidR="00A21B8D" w:rsidP="00417BD6" w14:paraId="137B9F57" w14:textId="3548BEEE">
            <w:r>
              <w:t>I.9b. Teacher self-reflection tool</w:t>
            </w:r>
            <w:r w:rsidR="00335B2D">
              <w:t xml:space="preserve"> (Appendix D1)</w:t>
            </w:r>
          </w:p>
        </w:tc>
        <w:tc>
          <w:tcPr>
            <w:tcW w:w="1260" w:type="dxa"/>
          </w:tcPr>
          <w:p w:rsidR="00A21B8D" w:rsidP="00417BD6" w14:paraId="089C876E" w14:textId="77777777">
            <w:pPr>
              <w:jc w:val="center"/>
            </w:pPr>
            <w:r>
              <w:t>1=Very difficult</w:t>
            </w:r>
          </w:p>
        </w:tc>
        <w:tc>
          <w:tcPr>
            <w:tcW w:w="1170" w:type="dxa"/>
          </w:tcPr>
          <w:p w:rsidR="00A21B8D" w:rsidP="00417BD6" w14:paraId="78042AA0" w14:textId="77777777">
            <w:pPr>
              <w:jc w:val="center"/>
            </w:pPr>
            <w:r>
              <w:t>2=Difficult</w:t>
            </w:r>
          </w:p>
        </w:tc>
        <w:tc>
          <w:tcPr>
            <w:tcW w:w="900" w:type="dxa"/>
          </w:tcPr>
          <w:p w:rsidR="00A21B8D" w:rsidP="00417BD6" w14:paraId="52E427A5" w14:textId="77777777">
            <w:pPr>
              <w:jc w:val="center"/>
            </w:pPr>
            <w:r>
              <w:t>3=Easy</w:t>
            </w:r>
          </w:p>
        </w:tc>
        <w:tc>
          <w:tcPr>
            <w:tcW w:w="990" w:type="dxa"/>
          </w:tcPr>
          <w:p w:rsidR="00A21B8D" w:rsidP="00417BD6" w14:paraId="15D1D7F6" w14:textId="77777777">
            <w:pPr>
              <w:jc w:val="center"/>
            </w:pPr>
            <w:r>
              <w:t xml:space="preserve">4=Very </w:t>
            </w:r>
            <w:r>
              <w:t>easy</w:t>
            </w:r>
          </w:p>
        </w:tc>
        <w:tc>
          <w:tcPr>
            <w:tcW w:w="1345" w:type="dxa"/>
          </w:tcPr>
          <w:p w:rsidR="00A21B8D" w:rsidP="00417BD6" w14:paraId="2E56A4E0" w14:textId="77777777">
            <w:pPr>
              <w:jc w:val="center"/>
            </w:pPr>
            <w:r>
              <w:t>0=Teachers did not use</w:t>
            </w:r>
          </w:p>
        </w:tc>
      </w:tr>
      <w:tr w14:paraId="3FE39C12" w14:textId="77777777" w:rsidTr="00D702F6">
        <w:tblPrEx>
          <w:tblW w:w="0" w:type="auto"/>
          <w:tblLook w:val="04A0"/>
        </w:tblPrEx>
        <w:tc>
          <w:tcPr>
            <w:tcW w:w="3685" w:type="dxa"/>
          </w:tcPr>
          <w:p w:rsidR="00A21B8D" w:rsidP="00417BD6" w14:paraId="135379A4" w14:textId="45E9A6DA">
            <w:r>
              <w:t>I.9c. Visitation tool</w:t>
            </w:r>
            <w:r w:rsidR="00335B2D">
              <w:t xml:space="preserve"> (Appendix D2)</w:t>
            </w:r>
          </w:p>
        </w:tc>
        <w:tc>
          <w:tcPr>
            <w:tcW w:w="1260" w:type="dxa"/>
          </w:tcPr>
          <w:p w:rsidR="00A21B8D" w:rsidP="00417BD6" w14:paraId="046E33F7" w14:textId="77777777">
            <w:pPr>
              <w:jc w:val="center"/>
            </w:pPr>
            <w:r>
              <w:t>1=Very difficult</w:t>
            </w:r>
          </w:p>
        </w:tc>
        <w:tc>
          <w:tcPr>
            <w:tcW w:w="1170" w:type="dxa"/>
          </w:tcPr>
          <w:p w:rsidR="00A21B8D" w:rsidP="00417BD6" w14:paraId="12CC44BA" w14:textId="77777777">
            <w:pPr>
              <w:jc w:val="center"/>
            </w:pPr>
            <w:r>
              <w:t>2=Difficult</w:t>
            </w:r>
          </w:p>
        </w:tc>
        <w:tc>
          <w:tcPr>
            <w:tcW w:w="900" w:type="dxa"/>
          </w:tcPr>
          <w:p w:rsidR="00A21B8D" w:rsidP="00417BD6" w14:paraId="41755DAD" w14:textId="77777777">
            <w:pPr>
              <w:jc w:val="center"/>
            </w:pPr>
            <w:r>
              <w:t>3=Easy</w:t>
            </w:r>
          </w:p>
        </w:tc>
        <w:tc>
          <w:tcPr>
            <w:tcW w:w="990" w:type="dxa"/>
          </w:tcPr>
          <w:p w:rsidR="00A21B8D" w:rsidP="00417BD6" w14:paraId="4E9781F9" w14:textId="77777777">
            <w:pPr>
              <w:jc w:val="center"/>
            </w:pPr>
            <w:r>
              <w:t>4=Very easy</w:t>
            </w:r>
          </w:p>
        </w:tc>
        <w:tc>
          <w:tcPr>
            <w:tcW w:w="1345" w:type="dxa"/>
          </w:tcPr>
          <w:p w:rsidR="00A21B8D" w:rsidP="00417BD6" w14:paraId="25621C47" w14:textId="77777777">
            <w:pPr>
              <w:jc w:val="center"/>
            </w:pPr>
            <w:r>
              <w:t>0=Teachers did not use</w:t>
            </w:r>
          </w:p>
        </w:tc>
      </w:tr>
      <w:tr w14:paraId="09E0D29E" w14:textId="77777777" w:rsidTr="00D702F6">
        <w:tblPrEx>
          <w:tblW w:w="0" w:type="auto"/>
          <w:tblLook w:val="04A0"/>
        </w:tblPrEx>
        <w:tc>
          <w:tcPr>
            <w:tcW w:w="3685" w:type="dxa"/>
          </w:tcPr>
          <w:p w:rsidR="00A21B8D" w:rsidP="00417BD6" w14:paraId="19E734EF" w14:textId="471C5478">
            <w:r>
              <w:t>I.9d. Student survey</w:t>
            </w:r>
            <w:r w:rsidR="00335B2D">
              <w:t xml:space="preserve"> (Appendix D3)</w:t>
            </w:r>
          </w:p>
        </w:tc>
        <w:tc>
          <w:tcPr>
            <w:tcW w:w="1260" w:type="dxa"/>
          </w:tcPr>
          <w:p w:rsidR="00A21B8D" w:rsidP="00417BD6" w14:paraId="55E678DC" w14:textId="77777777">
            <w:pPr>
              <w:jc w:val="center"/>
            </w:pPr>
            <w:r>
              <w:t>1=Very difficult</w:t>
            </w:r>
          </w:p>
        </w:tc>
        <w:tc>
          <w:tcPr>
            <w:tcW w:w="1170" w:type="dxa"/>
          </w:tcPr>
          <w:p w:rsidR="00A21B8D" w:rsidP="00417BD6" w14:paraId="05B76711" w14:textId="77777777">
            <w:pPr>
              <w:jc w:val="center"/>
            </w:pPr>
            <w:r>
              <w:t>2=Difficult</w:t>
            </w:r>
          </w:p>
        </w:tc>
        <w:tc>
          <w:tcPr>
            <w:tcW w:w="900" w:type="dxa"/>
          </w:tcPr>
          <w:p w:rsidR="00A21B8D" w:rsidP="00417BD6" w14:paraId="67F9B42A" w14:textId="77777777">
            <w:pPr>
              <w:jc w:val="center"/>
            </w:pPr>
            <w:r>
              <w:t>3=Easy</w:t>
            </w:r>
          </w:p>
        </w:tc>
        <w:tc>
          <w:tcPr>
            <w:tcW w:w="990" w:type="dxa"/>
          </w:tcPr>
          <w:p w:rsidR="00A21B8D" w:rsidP="00417BD6" w14:paraId="7181A9EA" w14:textId="77777777">
            <w:pPr>
              <w:jc w:val="center"/>
            </w:pPr>
            <w:r>
              <w:t>4=Very easy</w:t>
            </w:r>
          </w:p>
        </w:tc>
        <w:tc>
          <w:tcPr>
            <w:tcW w:w="1345" w:type="dxa"/>
          </w:tcPr>
          <w:p w:rsidR="00A21B8D" w:rsidP="00417BD6" w14:paraId="16605D1D" w14:textId="77777777">
            <w:pPr>
              <w:jc w:val="center"/>
            </w:pPr>
            <w:r>
              <w:t>0=Teachers did not use</w:t>
            </w:r>
          </w:p>
        </w:tc>
      </w:tr>
      <w:tr w14:paraId="13EE6002" w14:textId="77777777" w:rsidTr="00D702F6">
        <w:tblPrEx>
          <w:tblW w:w="0" w:type="auto"/>
          <w:tblLook w:val="04A0"/>
        </w:tblPrEx>
        <w:tc>
          <w:tcPr>
            <w:tcW w:w="3685" w:type="dxa"/>
          </w:tcPr>
          <w:p w:rsidR="00A21B8D" w:rsidP="00417BD6" w14:paraId="10FCA9E7" w14:textId="6E285DD0">
            <w:r>
              <w:t xml:space="preserve">I.9e. </w:t>
            </w:r>
            <w:r>
              <w:t>Student knowledge assessment tool</w:t>
            </w:r>
            <w:r w:rsidR="00D30E08">
              <w:t xml:space="preserve"> (Appendix D4)</w:t>
            </w:r>
          </w:p>
        </w:tc>
        <w:tc>
          <w:tcPr>
            <w:tcW w:w="1260" w:type="dxa"/>
          </w:tcPr>
          <w:p w:rsidR="00A21B8D" w:rsidP="00417BD6" w14:paraId="480EC6BA" w14:textId="77777777">
            <w:pPr>
              <w:jc w:val="center"/>
            </w:pPr>
            <w:r>
              <w:t>1=Very difficult</w:t>
            </w:r>
          </w:p>
        </w:tc>
        <w:tc>
          <w:tcPr>
            <w:tcW w:w="1170" w:type="dxa"/>
          </w:tcPr>
          <w:p w:rsidR="00A21B8D" w:rsidP="00417BD6" w14:paraId="79EAB62B" w14:textId="77777777">
            <w:pPr>
              <w:jc w:val="center"/>
            </w:pPr>
            <w:r>
              <w:t>2=Difficult</w:t>
            </w:r>
          </w:p>
        </w:tc>
        <w:tc>
          <w:tcPr>
            <w:tcW w:w="900" w:type="dxa"/>
          </w:tcPr>
          <w:p w:rsidR="00A21B8D" w:rsidP="00417BD6" w14:paraId="3C5B7F57" w14:textId="77777777">
            <w:pPr>
              <w:jc w:val="center"/>
            </w:pPr>
            <w:r>
              <w:t>3=Easy</w:t>
            </w:r>
          </w:p>
        </w:tc>
        <w:tc>
          <w:tcPr>
            <w:tcW w:w="990" w:type="dxa"/>
          </w:tcPr>
          <w:p w:rsidR="00A21B8D" w:rsidP="00417BD6" w14:paraId="1D30FFDA" w14:textId="77777777">
            <w:pPr>
              <w:jc w:val="center"/>
            </w:pPr>
            <w:r>
              <w:t>4=Very easy</w:t>
            </w:r>
          </w:p>
        </w:tc>
        <w:tc>
          <w:tcPr>
            <w:tcW w:w="1345" w:type="dxa"/>
          </w:tcPr>
          <w:p w:rsidR="00A21B8D" w:rsidP="00417BD6" w14:paraId="7BD42077" w14:textId="77777777">
            <w:pPr>
              <w:jc w:val="center"/>
            </w:pPr>
            <w:r>
              <w:t>0=Teachers did not use</w:t>
            </w:r>
          </w:p>
        </w:tc>
      </w:tr>
    </w:tbl>
    <w:p w:rsidR="00A21B8D" w:rsidP="009F5FA0" w14:paraId="01F639FB" w14:textId="77777777">
      <w:pPr>
        <w:spacing w:after="0"/>
      </w:pPr>
    </w:p>
    <w:p w:rsidR="00A21B8D" w:rsidRPr="008D421C" w:rsidP="009F5FA0" w14:paraId="5E1B09B4" w14:textId="77777777">
      <w:pPr>
        <w:spacing w:after="0"/>
        <w:rPr>
          <w:color w:val="FF0000"/>
        </w:rPr>
      </w:pPr>
      <w:r w:rsidRPr="008D421C">
        <w:rPr>
          <w:color w:val="FF0000"/>
        </w:rPr>
        <w:t>[ALL]</w:t>
      </w:r>
    </w:p>
    <w:p w:rsidR="00A21B8D" w:rsidP="009F5FA0" w14:paraId="4E502F16" w14:textId="2111BCCC">
      <w:pPr>
        <w:spacing w:after="0"/>
      </w:pPr>
      <w:r>
        <w:t>I.</w:t>
      </w:r>
      <w:r w:rsidR="004E0B72">
        <w:t>11</w:t>
      </w:r>
      <w:r>
        <w:t xml:space="preserve">. How easy or difficult was it to provide support and guidance to teachers as they collected and analyzed data to assess the effects of the practices on their students’ learning? </w:t>
      </w:r>
      <w:r w:rsidRPr="56B847E8">
        <w:rPr>
          <w:i/>
          <w:iCs/>
        </w:rPr>
        <w:t>Mark one only</w:t>
      </w:r>
    </w:p>
    <w:p w:rsidR="00A21B8D" w:rsidP="009F5FA0" w14:paraId="752B30A9" w14:textId="77777777">
      <w:pPr>
        <w:spacing w:after="0"/>
      </w:pPr>
      <w:r>
        <w:tab/>
        <w:t>0. I did not provide this type of support or guidance to teachers during Module 3.</w:t>
      </w:r>
    </w:p>
    <w:p w:rsidR="00A21B8D" w:rsidP="009F5FA0" w14:paraId="14F6C326" w14:textId="77777777">
      <w:pPr>
        <w:spacing w:after="0"/>
      </w:pPr>
      <w:r>
        <w:tab/>
        <w:t>1. Very difficult</w:t>
      </w:r>
    </w:p>
    <w:p w:rsidR="00A21B8D" w:rsidP="009F5FA0" w14:paraId="59A9571A" w14:textId="77777777">
      <w:pPr>
        <w:spacing w:after="0"/>
      </w:pPr>
      <w:r>
        <w:tab/>
        <w:t>2. Difficult</w:t>
      </w:r>
    </w:p>
    <w:p w:rsidR="00A21B8D" w:rsidP="009F5FA0" w14:paraId="507F7987" w14:textId="77777777">
      <w:pPr>
        <w:spacing w:after="0"/>
      </w:pPr>
      <w:r>
        <w:tab/>
        <w:t>3. Easy</w:t>
      </w:r>
    </w:p>
    <w:p w:rsidR="00A21B8D" w:rsidRPr="00976499" w:rsidP="009F5FA0" w14:paraId="45661E43" w14:textId="77777777">
      <w:pPr>
        <w:spacing w:after="0"/>
      </w:pPr>
      <w:r>
        <w:tab/>
        <w:t>4. Very easy</w:t>
      </w:r>
    </w:p>
    <w:p w:rsidR="00A21B8D" w:rsidP="009F5FA0" w14:paraId="79A3D198" w14:textId="77777777">
      <w:pPr>
        <w:spacing w:after="0"/>
      </w:pPr>
    </w:p>
    <w:p w:rsidR="00A21B8D" w:rsidP="009F5FA0" w14:paraId="1CACAB95" w14:textId="77777777">
      <w:pPr>
        <w:spacing w:after="0"/>
      </w:pPr>
      <w:r>
        <w:rPr>
          <w:color w:val="FF0000"/>
        </w:rPr>
        <w:t>[ALL]</w:t>
      </w:r>
    </w:p>
    <w:p w:rsidR="00A21B8D" w:rsidP="009F5FA0" w14:paraId="273F343E" w14:textId="3ACA1BCA">
      <w:pPr>
        <w:spacing w:after="0"/>
      </w:pPr>
      <w:r>
        <w:t>I.</w:t>
      </w:r>
      <w:r w:rsidR="004E0B72">
        <w:t>12</w:t>
      </w:r>
      <w:r>
        <w:t xml:space="preserve">. Excluding time spent in the Module 3 PLC sessions, how many hours did you spend using Toolkit resources and supporting teachers’ implementation of the third recommendation </w:t>
      </w:r>
      <w:r w:rsidRPr="56B847E8">
        <w:rPr>
          <w:b/>
          <w:bCs/>
        </w:rPr>
        <w:t>outside of your usual working hours</w:t>
      </w:r>
      <w:r>
        <w:t xml:space="preserve">? </w:t>
      </w:r>
      <w:r w:rsidRPr="56B847E8">
        <w:rPr>
          <w:i/>
          <w:iCs/>
        </w:rPr>
        <w:t>Please write your response below</w:t>
      </w:r>
    </w:p>
    <w:p w:rsidR="00A21B8D" w:rsidRPr="009D2283" w:rsidP="009F5FA0" w14:paraId="3EC40272" w14:textId="77777777">
      <w:pPr>
        <w:spacing w:after="0"/>
      </w:pPr>
      <w:r>
        <w:t>___________________________________</w:t>
      </w:r>
    </w:p>
    <w:p w:rsidR="00991179" w:rsidP="008D6519" w14:paraId="2E0B9B6E" w14:textId="77777777">
      <w:pPr>
        <w:spacing w:after="0"/>
        <w:rPr>
          <w:b/>
          <w:bCs/>
        </w:rPr>
      </w:pPr>
    </w:p>
    <w:p w:rsidR="00A21B8D" w:rsidP="008D6519" w14:paraId="009E93AE" w14:textId="0774FC9C">
      <w:pPr>
        <w:spacing w:after="0"/>
        <w:rPr>
          <w:b/>
          <w:bCs/>
        </w:rPr>
      </w:pPr>
      <w:r>
        <w:rPr>
          <w:b/>
          <w:bCs/>
        </w:rPr>
        <w:t>Section II. Supporting teacher implementation of the third recommendation and its related instructional strategies</w:t>
      </w:r>
    </w:p>
    <w:p w:rsidR="00A21B8D" w:rsidP="008D6519" w14:paraId="5E941988" w14:textId="77777777">
      <w:pPr>
        <w:spacing w:after="0"/>
      </w:pPr>
      <w:r>
        <w:t xml:space="preserve">There are three instructional strategies that the Toolkit suggests teachers use to carry out the third recommendation. In this section, we’d like to learn what your experience was like supporting teachers </w:t>
      </w:r>
      <w:r>
        <w:t xml:space="preserve">as they implemented the third recommendation and used these instructional strategies in their classrooms. </w:t>
      </w:r>
    </w:p>
    <w:p w:rsidR="00A21B8D" w:rsidP="00CD22BE" w14:paraId="243A22F0" w14:textId="77777777">
      <w:pPr>
        <w:spacing w:after="0"/>
      </w:pPr>
      <w:r>
        <w:rPr>
          <w:color w:val="FF0000"/>
        </w:rPr>
        <w:t>[ALL]</w:t>
      </w:r>
    </w:p>
    <w:p w:rsidR="00A21B8D" w:rsidP="00CD22BE" w14:paraId="655B25C8" w14:textId="77777777">
      <w:pPr>
        <w:spacing w:after="0"/>
      </w:pPr>
      <w:r>
        <w:t xml:space="preserve">II.1. Thinking about the third recommendation, </w:t>
      </w:r>
      <w:r>
        <w:rPr>
          <w:b/>
          <w:bCs/>
        </w:rPr>
        <w:t>t</w:t>
      </w:r>
      <w:r w:rsidRPr="004A57F5">
        <w:rPr>
          <w:b/>
          <w:bCs/>
        </w:rPr>
        <w:t>eaching students to intentionally choose from alternative algebraic strategies when solving problems</w:t>
      </w:r>
      <w:r>
        <w:rPr>
          <w:b/>
          <w:bCs/>
        </w:rPr>
        <w:t xml:space="preserve">, </w:t>
      </w:r>
      <w:r>
        <w:t>please answer the following questions.</w:t>
      </w:r>
    </w:p>
    <w:tbl>
      <w:tblPr>
        <w:tblStyle w:val="TableGrid"/>
        <w:tblW w:w="0" w:type="auto"/>
        <w:tblLook w:val="04A0"/>
      </w:tblPr>
      <w:tblGrid>
        <w:gridCol w:w="4675"/>
        <w:gridCol w:w="4675"/>
      </w:tblGrid>
      <w:tr w14:paraId="6EF8710F" w14:textId="77777777" w:rsidTr="00083BD6">
        <w:tblPrEx>
          <w:tblW w:w="0" w:type="auto"/>
          <w:tblLook w:val="04A0"/>
        </w:tblPrEx>
        <w:tc>
          <w:tcPr>
            <w:tcW w:w="4675" w:type="dxa"/>
          </w:tcPr>
          <w:p w:rsidR="00A21B8D" w:rsidRPr="003507DE" w:rsidP="00083BD6" w14:paraId="74C54644" w14:textId="77777777">
            <w:pPr>
              <w:rPr>
                <w:i/>
                <w:iCs/>
              </w:rPr>
            </w:pPr>
            <w:r>
              <w:t>II.1a. How well do you understand third recommendation?</w:t>
            </w:r>
            <w:r>
              <w:rPr>
                <w:i/>
                <w:iCs/>
              </w:rPr>
              <w:t xml:space="preserve"> Mark one only</w:t>
            </w:r>
          </w:p>
        </w:tc>
        <w:tc>
          <w:tcPr>
            <w:tcW w:w="4675" w:type="dxa"/>
          </w:tcPr>
          <w:p w:rsidR="00A21B8D" w:rsidP="00974C64" w14:paraId="4F258C06" w14:textId="77777777">
            <w:pPr>
              <w:pStyle w:val="ListParagraph"/>
              <w:numPr>
                <w:ilvl w:val="0"/>
                <w:numId w:val="12"/>
              </w:numPr>
            </w:pPr>
            <w:r>
              <w:t>Not at all</w:t>
            </w:r>
          </w:p>
          <w:p w:rsidR="00A21B8D" w:rsidP="00974C64" w14:paraId="6E799C9E" w14:textId="77777777">
            <w:pPr>
              <w:pStyle w:val="ListParagraph"/>
              <w:numPr>
                <w:ilvl w:val="0"/>
                <w:numId w:val="12"/>
              </w:numPr>
            </w:pPr>
            <w:r>
              <w:t>Not very well</w:t>
            </w:r>
          </w:p>
          <w:p w:rsidR="00A21B8D" w:rsidP="00974C64" w14:paraId="4A7A3C74" w14:textId="77777777">
            <w:pPr>
              <w:pStyle w:val="ListParagraph"/>
              <w:numPr>
                <w:ilvl w:val="0"/>
                <w:numId w:val="12"/>
              </w:numPr>
            </w:pPr>
            <w:r>
              <w:t>Well</w:t>
            </w:r>
          </w:p>
          <w:p w:rsidR="00A21B8D" w:rsidP="00974C64" w14:paraId="4E6E0D13" w14:textId="77777777">
            <w:pPr>
              <w:pStyle w:val="ListParagraph"/>
              <w:numPr>
                <w:ilvl w:val="0"/>
                <w:numId w:val="12"/>
              </w:numPr>
            </w:pPr>
            <w:r>
              <w:t>Very well</w:t>
            </w:r>
          </w:p>
        </w:tc>
      </w:tr>
      <w:tr w14:paraId="64B81022" w14:textId="77777777" w:rsidTr="00083BD6">
        <w:tblPrEx>
          <w:tblW w:w="0" w:type="auto"/>
          <w:tblLook w:val="04A0"/>
        </w:tblPrEx>
        <w:tc>
          <w:tcPr>
            <w:tcW w:w="4675" w:type="dxa"/>
          </w:tcPr>
          <w:p w:rsidR="00A21B8D" w:rsidP="00083BD6" w14:paraId="4C164083" w14:textId="3CF7E6C8">
            <w:r>
              <w:t>II.1b. How prepared d</w:t>
            </w:r>
            <w:r w:rsidR="00454052">
              <w:t>id</w:t>
            </w:r>
            <w:r>
              <w:t xml:space="preserve"> you feel to help teachers </w:t>
            </w:r>
            <w:r w:rsidRPr="00304EF3">
              <w:rPr>
                <w:b/>
                <w:bCs/>
              </w:rPr>
              <w:t>integrate</w:t>
            </w:r>
            <w:r>
              <w:t xml:space="preserve"> this third recommendation into their lesson plans?</w:t>
            </w:r>
          </w:p>
        </w:tc>
        <w:tc>
          <w:tcPr>
            <w:tcW w:w="4675" w:type="dxa"/>
          </w:tcPr>
          <w:p w:rsidR="00A21B8D" w:rsidP="00974C64" w14:paraId="0CB5C95E" w14:textId="77777777">
            <w:pPr>
              <w:pStyle w:val="ListParagraph"/>
              <w:numPr>
                <w:ilvl w:val="0"/>
                <w:numId w:val="13"/>
              </w:numPr>
            </w:pPr>
            <w:r>
              <w:t>Very unprepared</w:t>
            </w:r>
          </w:p>
          <w:p w:rsidR="00A21B8D" w:rsidP="00974C64" w14:paraId="34FAE494" w14:textId="77777777">
            <w:pPr>
              <w:pStyle w:val="ListParagraph"/>
              <w:numPr>
                <w:ilvl w:val="0"/>
                <w:numId w:val="13"/>
              </w:numPr>
            </w:pPr>
            <w:r>
              <w:t>Unprepared</w:t>
            </w:r>
          </w:p>
          <w:p w:rsidR="00A21B8D" w:rsidP="00974C64" w14:paraId="181FDBE8" w14:textId="77777777">
            <w:pPr>
              <w:pStyle w:val="ListParagraph"/>
              <w:numPr>
                <w:ilvl w:val="0"/>
                <w:numId w:val="13"/>
              </w:numPr>
            </w:pPr>
            <w:r>
              <w:t>Prepared</w:t>
            </w:r>
          </w:p>
          <w:p w:rsidR="00A21B8D" w:rsidP="00974C64" w14:paraId="19441A77" w14:textId="77777777">
            <w:pPr>
              <w:pStyle w:val="ListParagraph"/>
              <w:numPr>
                <w:ilvl w:val="0"/>
                <w:numId w:val="13"/>
              </w:numPr>
            </w:pPr>
            <w:r>
              <w:t>Very prepared</w:t>
            </w:r>
          </w:p>
        </w:tc>
      </w:tr>
      <w:tr w14:paraId="7AB54018" w14:textId="77777777" w:rsidTr="00083BD6">
        <w:tblPrEx>
          <w:tblW w:w="0" w:type="auto"/>
          <w:tblLook w:val="04A0"/>
        </w:tblPrEx>
        <w:tc>
          <w:tcPr>
            <w:tcW w:w="4675" w:type="dxa"/>
          </w:tcPr>
          <w:p w:rsidR="00A21B8D" w:rsidP="00083BD6" w14:paraId="044FDE71" w14:textId="0D5D5BDA">
            <w:r>
              <w:t>II.1c. How prepared d</w:t>
            </w:r>
            <w:r w:rsidR="00454052">
              <w:t>id</w:t>
            </w:r>
            <w:r>
              <w:t xml:space="preserve"> you feel to help teachers </w:t>
            </w:r>
            <w:r w:rsidRPr="002F44F5">
              <w:rPr>
                <w:b/>
                <w:bCs/>
              </w:rPr>
              <w:t>implement</w:t>
            </w:r>
            <w:r>
              <w:t xml:space="preserve"> this third recommendation in their classroom?</w:t>
            </w:r>
          </w:p>
        </w:tc>
        <w:tc>
          <w:tcPr>
            <w:tcW w:w="4675" w:type="dxa"/>
          </w:tcPr>
          <w:p w:rsidR="00A21B8D" w:rsidP="00974C64" w14:paraId="071552B8" w14:textId="77777777">
            <w:pPr>
              <w:pStyle w:val="ListParagraph"/>
              <w:numPr>
                <w:ilvl w:val="0"/>
                <w:numId w:val="14"/>
              </w:numPr>
            </w:pPr>
            <w:r>
              <w:t>Very unprepared</w:t>
            </w:r>
          </w:p>
          <w:p w:rsidR="00A21B8D" w:rsidP="00974C64" w14:paraId="58132320" w14:textId="77777777">
            <w:pPr>
              <w:pStyle w:val="ListParagraph"/>
              <w:numPr>
                <w:ilvl w:val="0"/>
                <w:numId w:val="14"/>
              </w:numPr>
            </w:pPr>
            <w:r>
              <w:t>Unprepared</w:t>
            </w:r>
          </w:p>
          <w:p w:rsidR="00A21B8D" w:rsidP="00974C64" w14:paraId="71376AFF" w14:textId="77777777">
            <w:pPr>
              <w:pStyle w:val="ListParagraph"/>
              <w:numPr>
                <w:ilvl w:val="0"/>
                <w:numId w:val="14"/>
              </w:numPr>
            </w:pPr>
            <w:r>
              <w:t>Prepared</w:t>
            </w:r>
          </w:p>
          <w:p w:rsidR="00A21B8D" w:rsidP="00974C64" w14:paraId="7610B9CF" w14:textId="77777777">
            <w:pPr>
              <w:pStyle w:val="ListParagraph"/>
              <w:numPr>
                <w:ilvl w:val="0"/>
                <w:numId w:val="14"/>
              </w:numPr>
            </w:pPr>
            <w:r>
              <w:t>Very prepared</w:t>
            </w:r>
          </w:p>
        </w:tc>
      </w:tr>
    </w:tbl>
    <w:p w:rsidR="00A21B8D" w:rsidP="004F1BFE" w14:paraId="1668C957" w14:textId="77777777">
      <w:pPr>
        <w:spacing w:after="0"/>
        <w:rPr>
          <w:color w:val="FF0000"/>
        </w:rPr>
      </w:pPr>
    </w:p>
    <w:p w:rsidR="00A21B8D" w:rsidRPr="00DB6465" w:rsidP="004F1BFE" w14:paraId="4D00C261" w14:textId="77777777">
      <w:pPr>
        <w:spacing w:after="0"/>
        <w:rPr>
          <w:color w:val="FF0000"/>
        </w:rPr>
      </w:pPr>
      <w:r>
        <w:rPr>
          <w:color w:val="FF0000"/>
        </w:rPr>
        <w:t>[ALL]</w:t>
      </w:r>
    </w:p>
    <w:p w:rsidR="00A21B8D" w:rsidP="004F1BFE" w14:paraId="312DF0C9" w14:textId="073825B9">
      <w:pPr>
        <w:spacing w:after="0"/>
      </w:pPr>
      <w:r>
        <w:t xml:space="preserve">II.2. </w:t>
      </w:r>
      <w:r w:rsidR="00F96B1A">
        <w:t xml:space="preserve">We recognize the teachers you support may have needed varying levels of support during Module 3. </w:t>
      </w:r>
      <w:r>
        <w:t xml:space="preserve">Thinking across the teachers you helped, </w:t>
      </w:r>
      <w:r w:rsidR="00F96B1A">
        <w:t xml:space="preserve">overall </w:t>
      </w:r>
      <w:r>
        <w:t xml:space="preserve">how easy or difficult was it to support these teachers in using each </w:t>
      </w:r>
      <w:r>
        <w:t>instructional strategy for the third recommendation in their classrooms?</w:t>
      </w:r>
    </w:p>
    <w:tbl>
      <w:tblPr>
        <w:tblStyle w:val="TableGrid"/>
        <w:tblW w:w="0" w:type="auto"/>
        <w:tblLayout w:type="fixed"/>
        <w:tblLook w:val="04A0"/>
      </w:tblPr>
      <w:tblGrid>
        <w:gridCol w:w="3595"/>
        <w:gridCol w:w="1530"/>
        <w:gridCol w:w="1080"/>
        <w:gridCol w:w="1170"/>
        <w:gridCol w:w="990"/>
        <w:gridCol w:w="985"/>
      </w:tblGrid>
      <w:tr w14:paraId="2BAC9252" w14:textId="77777777" w:rsidTr="00083BD6">
        <w:tblPrEx>
          <w:tblW w:w="0" w:type="auto"/>
          <w:tblLayout w:type="fixed"/>
          <w:tblLook w:val="04A0"/>
        </w:tblPrEx>
        <w:tc>
          <w:tcPr>
            <w:tcW w:w="3595" w:type="dxa"/>
          </w:tcPr>
          <w:p w:rsidR="00A21B8D" w:rsidRPr="001F363B" w:rsidP="00083BD6" w14:paraId="4A7B17ED" w14:textId="77777777">
            <w:pPr>
              <w:rPr>
                <w:b/>
                <w:bCs/>
              </w:rPr>
            </w:pPr>
            <w:r w:rsidRPr="001F363B">
              <w:rPr>
                <w:b/>
                <w:bCs/>
              </w:rPr>
              <w:t xml:space="preserve">Instructional strategies for implementing the </w:t>
            </w:r>
            <w:r>
              <w:rPr>
                <w:b/>
                <w:bCs/>
              </w:rPr>
              <w:t>third</w:t>
            </w:r>
            <w:r w:rsidRPr="001F363B">
              <w:rPr>
                <w:b/>
                <w:bCs/>
              </w:rPr>
              <w:t xml:space="preserve"> recommendation</w:t>
            </w:r>
          </w:p>
        </w:tc>
        <w:tc>
          <w:tcPr>
            <w:tcW w:w="5755" w:type="dxa"/>
            <w:gridSpan w:val="5"/>
          </w:tcPr>
          <w:p w:rsidR="00A21B8D" w:rsidP="00083BD6" w14:paraId="6F51AED2" w14:textId="77777777">
            <w:r w:rsidRPr="001F363B">
              <w:rPr>
                <w:b/>
                <w:bCs/>
              </w:rPr>
              <w:t>How easy or difficult was it to support teachers in using each instructional strategy in their classrooms?</w:t>
            </w:r>
            <w:r>
              <w:rPr>
                <w:i/>
                <w:iCs/>
              </w:rPr>
              <w:t xml:space="preserve"> Mark one for each row</w:t>
            </w:r>
          </w:p>
        </w:tc>
      </w:tr>
      <w:tr w14:paraId="074AFA9C" w14:textId="77777777" w:rsidTr="0041330C">
        <w:tblPrEx>
          <w:tblW w:w="0" w:type="auto"/>
          <w:tblLayout w:type="fixed"/>
          <w:tblLook w:val="04A0"/>
        </w:tblPrEx>
        <w:tc>
          <w:tcPr>
            <w:tcW w:w="3595" w:type="dxa"/>
          </w:tcPr>
          <w:p w:rsidR="00A21B8D" w:rsidP="00083BD6" w14:paraId="16761A26" w14:textId="77777777">
            <w:r>
              <w:t xml:space="preserve">II.2a. </w:t>
            </w:r>
            <w:r w:rsidRPr="004A57F5">
              <w:t>Teach students to recognize and generate multiple strategies for solving problems.</w:t>
            </w:r>
          </w:p>
        </w:tc>
        <w:tc>
          <w:tcPr>
            <w:tcW w:w="1530" w:type="dxa"/>
            <w:vAlign w:val="center"/>
          </w:tcPr>
          <w:p w:rsidR="00A21B8D" w:rsidP="00083BD6" w14:paraId="4BD5ECC9" w14:textId="77777777">
            <w:pPr>
              <w:jc w:val="center"/>
            </w:pPr>
            <w:r>
              <w:t>0=Teachers did not use strategy</w:t>
            </w:r>
          </w:p>
        </w:tc>
        <w:tc>
          <w:tcPr>
            <w:tcW w:w="1080" w:type="dxa"/>
            <w:vAlign w:val="center"/>
          </w:tcPr>
          <w:p w:rsidR="00A21B8D" w:rsidP="00083BD6" w14:paraId="68E9B1B6" w14:textId="77777777">
            <w:pPr>
              <w:jc w:val="center"/>
            </w:pPr>
            <w:r>
              <w:t>1=Very difficult</w:t>
            </w:r>
          </w:p>
        </w:tc>
        <w:tc>
          <w:tcPr>
            <w:tcW w:w="1170" w:type="dxa"/>
            <w:vAlign w:val="center"/>
          </w:tcPr>
          <w:p w:rsidR="00A21B8D" w:rsidP="00083BD6" w14:paraId="68537306" w14:textId="77777777">
            <w:pPr>
              <w:jc w:val="center"/>
            </w:pPr>
            <w:r>
              <w:t>2=Difficult</w:t>
            </w:r>
          </w:p>
        </w:tc>
        <w:tc>
          <w:tcPr>
            <w:tcW w:w="990" w:type="dxa"/>
            <w:vAlign w:val="center"/>
          </w:tcPr>
          <w:p w:rsidR="00A21B8D" w:rsidP="00083BD6" w14:paraId="64709A33" w14:textId="77777777">
            <w:pPr>
              <w:jc w:val="center"/>
            </w:pPr>
            <w:r>
              <w:t>3=Easy</w:t>
            </w:r>
          </w:p>
        </w:tc>
        <w:tc>
          <w:tcPr>
            <w:tcW w:w="985" w:type="dxa"/>
          </w:tcPr>
          <w:p w:rsidR="00A21B8D" w:rsidP="00083BD6" w14:paraId="4ED87B61" w14:textId="77777777">
            <w:pPr>
              <w:jc w:val="center"/>
            </w:pPr>
          </w:p>
          <w:p w:rsidR="00A21B8D" w:rsidP="00083BD6" w14:paraId="620224CF" w14:textId="77777777">
            <w:pPr>
              <w:jc w:val="center"/>
            </w:pPr>
            <w:r>
              <w:t>4=Very easy</w:t>
            </w:r>
          </w:p>
        </w:tc>
      </w:tr>
      <w:tr w14:paraId="19026E8A" w14:textId="77777777" w:rsidTr="0041330C">
        <w:tblPrEx>
          <w:tblW w:w="0" w:type="auto"/>
          <w:tblLayout w:type="fixed"/>
          <w:tblLook w:val="04A0"/>
        </w:tblPrEx>
        <w:tc>
          <w:tcPr>
            <w:tcW w:w="3595" w:type="dxa"/>
          </w:tcPr>
          <w:p w:rsidR="00A21B8D" w:rsidP="00083BD6" w14:paraId="627CEB3E" w14:textId="77777777">
            <w:r>
              <w:t xml:space="preserve">II.2b. </w:t>
            </w:r>
            <w:r w:rsidRPr="004A57F5">
              <w:t xml:space="preserve">Encourage students to articulate the reasoning behind </w:t>
            </w:r>
            <w:r w:rsidRPr="004A57F5">
              <w:t>their choice of strategy and the mathematical validity of their strategy when solving problems.</w:t>
            </w:r>
          </w:p>
        </w:tc>
        <w:tc>
          <w:tcPr>
            <w:tcW w:w="1530" w:type="dxa"/>
            <w:vAlign w:val="center"/>
          </w:tcPr>
          <w:p w:rsidR="00A21B8D" w:rsidP="00083BD6" w14:paraId="6D5988AE" w14:textId="77777777">
            <w:pPr>
              <w:jc w:val="center"/>
            </w:pPr>
            <w:r>
              <w:t>0=Teachers did not use strategy</w:t>
            </w:r>
          </w:p>
        </w:tc>
        <w:tc>
          <w:tcPr>
            <w:tcW w:w="1080" w:type="dxa"/>
            <w:vAlign w:val="center"/>
          </w:tcPr>
          <w:p w:rsidR="00A21B8D" w:rsidP="00083BD6" w14:paraId="1EDD6F47" w14:textId="77777777">
            <w:pPr>
              <w:jc w:val="center"/>
            </w:pPr>
            <w:r>
              <w:t>1=Very difficult</w:t>
            </w:r>
          </w:p>
        </w:tc>
        <w:tc>
          <w:tcPr>
            <w:tcW w:w="1170" w:type="dxa"/>
            <w:vAlign w:val="center"/>
          </w:tcPr>
          <w:p w:rsidR="00A21B8D" w:rsidP="00083BD6" w14:paraId="3002B835" w14:textId="77777777">
            <w:pPr>
              <w:jc w:val="center"/>
            </w:pPr>
            <w:r>
              <w:t>2=Difficult</w:t>
            </w:r>
          </w:p>
        </w:tc>
        <w:tc>
          <w:tcPr>
            <w:tcW w:w="990" w:type="dxa"/>
            <w:vAlign w:val="center"/>
          </w:tcPr>
          <w:p w:rsidR="00A21B8D" w:rsidP="00083BD6" w14:paraId="736192AE" w14:textId="77777777">
            <w:pPr>
              <w:jc w:val="center"/>
            </w:pPr>
            <w:r>
              <w:t>3=Easy</w:t>
            </w:r>
          </w:p>
        </w:tc>
        <w:tc>
          <w:tcPr>
            <w:tcW w:w="985" w:type="dxa"/>
          </w:tcPr>
          <w:p w:rsidR="00A21B8D" w:rsidP="00083BD6" w14:paraId="01451DB8" w14:textId="77777777">
            <w:pPr>
              <w:jc w:val="center"/>
            </w:pPr>
          </w:p>
          <w:p w:rsidR="00A21B8D" w:rsidP="00083BD6" w14:paraId="5391BCBD" w14:textId="77777777">
            <w:pPr>
              <w:jc w:val="center"/>
            </w:pPr>
            <w:r>
              <w:t>4=Very easy</w:t>
            </w:r>
          </w:p>
        </w:tc>
      </w:tr>
      <w:tr w14:paraId="56DF830C" w14:textId="77777777" w:rsidTr="0041330C">
        <w:tblPrEx>
          <w:tblW w:w="0" w:type="auto"/>
          <w:tblLayout w:type="fixed"/>
          <w:tblLook w:val="04A0"/>
        </w:tblPrEx>
        <w:tc>
          <w:tcPr>
            <w:tcW w:w="3595" w:type="dxa"/>
          </w:tcPr>
          <w:p w:rsidR="00A21B8D" w:rsidP="00083BD6" w14:paraId="0D5754D7" w14:textId="77777777">
            <w:r>
              <w:t xml:space="preserve">II.2c. </w:t>
            </w:r>
            <w:r w:rsidRPr="004A57F5">
              <w:t xml:space="preserve">Have students evaluate and compare different strategies for </w:t>
            </w:r>
            <w:r w:rsidRPr="004A57F5">
              <w:t>solving problems.</w:t>
            </w:r>
          </w:p>
        </w:tc>
        <w:tc>
          <w:tcPr>
            <w:tcW w:w="1530" w:type="dxa"/>
            <w:vAlign w:val="center"/>
          </w:tcPr>
          <w:p w:rsidR="00A21B8D" w:rsidP="00083BD6" w14:paraId="6A5E7220" w14:textId="77777777">
            <w:pPr>
              <w:jc w:val="center"/>
            </w:pPr>
            <w:r>
              <w:t>0=Teachers did not use strategy</w:t>
            </w:r>
          </w:p>
        </w:tc>
        <w:tc>
          <w:tcPr>
            <w:tcW w:w="1080" w:type="dxa"/>
            <w:vAlign w:val="center"/>
          </w:tcPr>
          <w:p w:rsidR="00A21B8D" w:rsidP="00083BD6" w14:paraId="444D3467" w14:textId="77777777">
            <w:pPr>
              <w:jc w:val="center"/>
            </w:pPr>
            <w:r>
              <w:t>1=Very difficult</w:t>
            </w:r>
          </w:p>
        </w:tc>
        <w:tc>
          <w:tcPr>
            <w:tcW w:w="1170" w:type="dxa"/>
            <w:vAlign w:val="center"/>
          </w:tcPr>
          <w:p w:rsidR="00A21B8D" w:rsidP="00083BD6" w14:paraId="60E03A25" w14:textId="77777777">
            <w:pPr>
              <w:jc w:val="center"/>
            </w:pPr>
            <w:r>
              <w:t>2=Difficult</w:t>
            </w:r>
          </w:p>
        </w:tc>
        <w:tc>
          <w:tcPr>
            <w:tcW w:w="990" w:type="dxa"/>
            <w:vAlign w:val="center"/>
          </w:tcPr>
          <w:p w:rsidR="00A21B8D" w:rsidP="00083BD6" w14:paraId="15237868" w14:textId="77777777">
            <w:pPr>
              <w:jc w:val="center"/>
            </w:pPr>
            <w:r>
              <w:t>3=Easy</w:t>
            </w:r>
          </w:p>
        </w:tc>
        <w:tc>
          <w:tcPr>
            <w:tcW w:w="985" w:type="dxa"/>
          </w:tcPr>
          <w:p w:rsidR="00A21B8D" w:rsidP="00083BD6" w14:paraId="0CCEF4E4" w14:textId="77777777">
            <w:pPr>
              <w:jc w:val="center"/>
            </w:pPr>
          </w:p>
          <w:p w:rsidR="00A21B8D" w:rsidP="00083BD6" w14:paraId="7A9590C3" w14:textId="77777777">
            <w:pPr>
              <w:jc w:val="center"/>
            </w:pPr>
            <w:r>
              <w:t>4=Very easy</w:t>
            </w:r>
          </w:p>
        </w:tc>
      </w:tr>
    </w:tbl>
    <w:p w:rsidR="00A21B8D" w:rsidP="008D6519" w14:paraId="57B34716" w14:textId="77777777">
      <w:pPr>
        <w:spacing w:after="0"/>
      </w:pPr>
    </w:p>
    <w:p w:rsidR="00A21B8D" w:rsidRPr="00CC6BDE" w:rsidP="008D6519" w14:paraId="13BB0E22" w14:textId="77777777">
      <w:pPr>
        <w:spacing w:after="0"/>
        <w:rPr>
          <w:color w:val="FF0000"/>
        </w:rPr>
      </w:pPr>
      <w:r w:rsidRPr="00CC6BDE">
        <w:rPr>
          <w:color w:val="FF0000"/>
        </w:rPr>
        <w:t>[ALL]</w:t>
      </w:r>
    </w:p>
    <w:p w:rsidR="00A21B8D" w:rsidP="008D6519" w14:paraId="0A19DA7D" w14:textId="77777777">
      <w:pPr>
        <w:spacing w:after="0"/>
      </w:pPr>
      <w:r>
        <w:t xml:space="preserve">II.3. To what extent do you feel your ability to support teachers in their implementation of the third recommendation and related instructional strategies </w:t>
      </w:r>
      <w:r w:rsidRPr="005762CC">
        <w:rPr>
          <w:u w:val="single"/>
        </w:rPr>
        <w:t>increased</w:t>
      </w:r>
      <w:r>
        <w:t xml:space="preserve"> since starting Module 3? </w:t>
      </w:r>
      <w:r>
        <w:rPr>
          <w:i/>
          <w:iCs/>
        </w:rPr>
        <w:t>Mark one only</w:t>
      </w:r>
    </w:p>
    <w:p w:rsidR="00A21B8D" w:rsidP="00974C64" w14:paraId="1CDFA05D" w14:textId="77777777">
      <w:pPr>
        <w:pStyle w:val="ListParagraph"/>
        <w:numPr>
          <w:ilvl w:val="0"/>
          <w:numId w:val="15"/>
        </w:numPr>
        <w:spacing w:after="0"/>
      </w:pPr>
      <w:r>
        <w:t>Not at all</w:t>
      </w:r>
    </w:p>
    <w:p w:rsidR="00A21B8D" w:rsidP="00974C64" w14:paraId="4A17D70B" w14:textId="77777777">
      <w:pPr>
        <w:pStyle w:val="ListParagraph"/>
        <w:numPr>
          <w:ilvl w:val="0"/>
          <w:numId w:val="15"/>
        </w:numPr>
        <w:spacing w:after="0"/>
      </w:pPr>
      <w:r>
        <w:t>Very little</w:t>
      </w:r>
    </w:p>
    <w:p w:rsidR="00A21B8D" w:rsidP="00974C64" w14:paraId="0FA190DF" w14:textId="77777777">
      <w:pPr>
        <w:pStyle w:val="ListParagraph"/>
        <w:numPr>
          <w:ilvl w:val="0"/>
          <w:numId w:val="15"/>
        </w:numPr>
        <w:spacing w:after="0"/>
      </w:pPr>
      <w:r>
        <w:t>Somewhat</w:t>
      </w:r>
    </w:p>
    <w:p w:rsidR="00A21B8D" w:rsidP="00974C64" w14:paraId="443F869D" w14:textId="77777777">
      <w:pPr>
        <w:pStyle w:val="ListParagraph"/>
        <w:numPr>
          <w:ilvl w:val="0"/>
          <w:numId w:val="15"/>
        </w:numPr>
        <w:spacing w:after="0"/>
      </w:pPr>
      <w:r>
        <w:t>A lot</w:t>
      </w:r>
    </w:p>
    <w:p w:rsidR="00717A75" w:rsidP="005762CC" w14:paraId="27F7E9AD" w14:textId="77777777">
      <w:pPr>
        <w:spacing w:after="0"/>
        <w:rPr>
          <w:color w:val="FF0000"/>
        </w:rPr>
      </w:pPr>
    </w:p>
    <w:p w:rsidR="00F13F42" w:rsidP="005762CC" w14:paraId="2BEE447C" w14:textId="77777777">
      <w:pPr>
        <w:spacing w:after="0"/>
        <w:rPr>
          <w:color w:val="FF0000"/>
        </w:rPr>
      </w:pPr>
    </w:p>
    <w:p w:rsidR="00F13F42" w:rsidP="005762CC" w14:paraId="40DF1F87" w14:textId="77777777">
      <w:pPr>
        <w:spacing w:after="0"/>
        <w:rPr>
          <w:color w:val="FF0000"/>
        </w:rPr>
      </w:pPr>
    </w:p>
    <w:p w:rsidR="00F13F42" w:rsidP="005762CC" w14:paraId="27EFD9C7" w14:textId="77777777">
      <w:pPr>
        <w:spacing w:after="0"/>
        <w:rPr>
          <w:color w:val="FF0000"/>
        </w:rPr>
      </w:pPr>
    </w:p>
    <w:p w:rsidR="00A21B8D" w:rsidRPr="00450310" w:rsidP="005762CC" w14:paraId="5508C6D0" w14:textId="7A273155">
      <w:pPr>
        <w:spacing w:after="0"/>
        <w:rPr>
          <w:color w:val="FF0000"/>
        </w:rPr>
      </w:pPr>
      <w:r w:rsidRPr="00450310">
        <w:rPr>
          <w:color w:val="FF0000"/>
        </w:rPr>
        <w:t>[ALL]</w:t>
      </w:r>
    </w:p>
    <w:p w:rsidR="00A21B8D" w:rsidP="005762CC" w14:paraId="4CBFED55" w14:textId="77777777">
      <w:pPr>
        <w:spacing w:after="0"/>
      </w:pPr>
      <w:r>
        <w:t xml:space="preserve">II.4. Overall, what went well with supporting teachers as they implemented the third recommendation and related instructional strategies in their classrooms? </w:t>
      </w:r>
      <w:r>
        <w:rPr>
          <w:i/>
          <w:iCs/>
        </w:rPr>
        <w:t>Please describe.</w:t>
      </w:r>
    </w:p>
    <w:p w:rsidR="00A21B8D" w:rsidP="005762CC" w14:paraId="7A00B290" w14:textId="77777777">
      <w:pPr>
        <w:spacing w:after="0"/>
      </w:pPr>
      <w:r>
        <w:t>________________________________________________________________________</w:t>
      </w:r>
    </w:p>
    <w:p w:rsidR="00A21B8D" w:rsidP="005762CC" w14:paraId="07CF329B" w14:textId="77777777">
      <w:pPr>
        <w:spacing w:after="0"/>
      </w:pPr>
    </w:p>
    <w:p w:rsidR="00A21B8D" w:rsidRPr="00450310" w:rsidP="005762CC" w14:paraId="32D51430" w14:textId="77777777">
      <w:pPr>
        <w:spacing w:after="0"/>
        <w:rPr>
          <w:color w:val="FF0000"/>
        </w:rPr>
      </w:pPr>
      <w:r w:rsidRPr="00450310">
        <w:rPr>
          <w:color w:val="FF0000"/>
        </w:rPr>
        <w:t>[ALL]</w:t>
      </w:r>
    </w:p>
    <w:p w:rsidR="00A21B8D" w:rsidP="005762CC" w14:paraId="337451E6" w14:textId="77777777">
      <w:pPr>
        <w:spacing w:after="0"/>
      </w:pPr>
      <w:r>
        <w:t xml:space="preserve">II.5. Overall, what was challenging with supporting teachers as they implemented the third recommendation and related instructional strategies in their classrooms? </w:t>
      </w:r>
      <w:r>
        <w:rPr>
          <w:i/>
          <w:iCs/>
        </w:rPr>
        <w:t>Please describe.</w:t>
      </w:r>
    </w:p>
    <w:p w:rsidR="00A21B8D" w:rsidP="005762CC" w14:paraId="1076C3F1" w14:textId="77777777">
      <w:pPr>
        <w:spacing w:after="0"/>
      </w:pPr>
      <w:r>
        <w:t>_______________________________________________________________________</w:t>
      </w:r>
    </w:p>
    <w:p w:rsidR="00A21B8D" w:rsidP="005762CC" w14:paraId="3747B0CB" w14:textId="77777777">
      <w:pPr>
        <w:spacing w:after="0"/>
      </w:pPr>
    </w:p>
    <w:p w:rsidR="00991179" w:rsidP="005762CC" w14:paraId="2937499A" w14:textId="77777777">
      <w:pPr>
        <w:spacing w:after="0"/>
        <w:rPr>
          <w:color w:val="FF0000"/>
        </w:rPr>
      </w:pPr>
    </w:p>
    <w:p w:rsidR="00A21B8D" w:rsidRPr="00450310" w:rsidP="005762CC" w14:paraId="54563715" w14:textId="0E568BA1">
      <w:pPr>
        <w:spacing w:after="0"/>
        <w:rPr>
          <w:color w:val="FF0000"/>
        </w:rPr>
      </w:pPr>
      <w:r w:rsidRPr="00450310">
        <w:rPr>
          <w:color w:val="FF0000"/>
        </w:rPr>
        <w:t>[ALL]</w:t>
      </w:r>
    </w:p>
    <w:p w:rsidR="00A21B8D" w:rsidP="005762CC" w14:paraId="0A8C0A95" w14:textId="77777777">
      <w:pPr>
        <w:spacing w:after="0"/>
      </w:pPr>
      <w:r>
        <w:t xml:space="preserve">II.6. How did you attempt to overcome the challenges you encountered when supporting teachers as they implemented the third recommendation and related instructional strategies in their classrooms? </w:t>
      </w:r>
      <w:r>
        <w:rPr>
          <w:i/>
          <w:iCs/>
        </w:rPr>
        <w:t>Please describe.</w:t>
      </w:r>
    </w:p>
    <w:p w:rsidR="00A21B8D" w:rsidP="005762CC" w14:paraId="397EA376" w14:textId="77777777">
      <w:pPr>
        <w:spacing w:after="0"/>
      </w:pPr>
      <w:r>
        <w:t>______________________________________________________________________</w:t>
      </w:r>
    </w:p>
    <w:p w:rsidR="00A21B8D" w:rsidP="005762CC" w14:paraId="4A51BB96" w14:textId="77777777">
      <w:pPr>
        <w:spacing w:after="0"/>
      </w:pPr>
    </w:p>
    <w:p w:rsidR="00A21B8D" w:rsidRPr="00002DF3" w:rsidP="005762CC" w14:paraId="3C963B8A" w14:textId="77777777">
      <w:pPr>
        <w:spacing w:after="0"/>
        <w:rPr>
          <w:color w:val="FF0000"/>
        </w:rPr>
      </w:pPr>
      <w:r w:rsidRPr="00002DF3">
        <w:rPr>
          <w:color w:val="FF0000"/>
        </w:rPr>
        <w:t>[ALL]</w:t>
      </w:r>
    </w:p>
    <w:p w:rsidR="00A21B8D" w:rsidP="005762CC" w14:paraId="6A76F300" w14:textId="77777777">
      <w:pPr>
        <w:spacing w:after="0"/>
      </w:pPr>
      <w:r>
        <w:t xml:space="preserve">II.7. Do you have any suggested improvements to any of the materials you used during Module 3 (e.g., the facilitator guide, the teacher resources, the meeting agendas or calendars)? </w:t>
      </w:r>
      <w:r>
        <w:rPr>
          <w:i/>
          <w:iCs/>
        </w:rPr>
        <w:t>Please describe.</w:t>
      </w:r>
    </w:p>
    <w:p w:rsidR="00A21B8D" w:rsidRPr="00002DF3" w:rsidP="005762CC" w14:paraId="705526FB" w14:textId="77777777">
      <w:pPr>
        <w:spacing w:after="0"/>
      </w:pPr>
      <w:r>
        <w:t>______________________________________________________________________</w:t>
      </w:r>
    </w:p>
    <w:p w:rsidR="00A21B8D" w:rsidP="005762CC" w14:paraId="0DC55F2D" w14:textId="77777777">
      <w:pPr>
        <w:spacing w:after="0"/>
      </w:pPr>
    </w:p>
    <w:p w:rsidR="00A21B8D" w:rsidP="00EC7307" w14:paraId="67E0FBB7" w14:textId="77777777">
      <w:pPr>
        <w:spacing w:after="0"/>
        <w:jc w:val="center"/>
        <w:rPr>
          <w:b/>
          <w:bCs/>
        </w:rPr>
      </w:pPr>
      <w:r>
        <w:rPr>
          <w:b/>
          <w:bCs/>
        </w:rPr>
        <w:t>Thank you for completing the Module 3 Implementation Log!</w:t>
      </w:r>
    </w:p>
    <w:p w:rsidR="00A21B8D" w:rsidRPr="00EC7307" w:rsidP="00EC7307" w14:paraId="3D25886D" w14:textId="77777777">
      <w:pPr>
        <w:spacing w:after="0"/>
        <w:jc w:val="center"/>
        <w:rPr>
          <w:b/>
          <w:bCs/>
        </w:rPr>
      </w:pPr>
      <w:r>
        <w:rPr>
          <w:b/>
          <w:bCs/>
        </w:rPr>
        <w:t>END OF IMPLEMENTATION LOG</w:t>
      </w:r>
    </w:p>
    <w:p w:rsidR="00A21B8D" w:rsidP="00EC7307" w14:paraId="3EC9A041" w14:textId="77777777">
      <w:pPr>
        <w:spacing w:after="0"/>
        <w:jc w:val="center"/>
        <w:rPr>
          <w:b/>
          <w:bCs/>
        </w:rPr>
        <w:sectPr>
          <w:pgSz w:w="12240" w:h="15840"/>
          <w:pgMar w:top="1440" w:right="1440" w:bottom="1440" w:left="1440" w:header="720" w:footer="720" w:gutter="0"/>
          <w:cols w:space="720"/>
          <w:docGrid w:linePitch="360"/>
        </w:sectPr>
      </w:pPr>
    </w:p>
    <w:p w:rsidR="00A21B8D" w:rsidP="005868B3" w14:paraId="0BAC1057" w14:textId="77777777">
      <w:pPr>
        <w:jc w:val="center"/>
      </w:pPr>
      <w:r>
        <w:rPr>
          <w:b/>
          <w:bCs/>
        </w:rPr>
        <w:t>Instructional Leader Implementation Log: Module 4</w:t>
      </w:r>
    </w:p>
    <w:p w:rsidR="00A21B8D" w:rsidP="005868B3" w14:paraId="62FB82F7" w14:textId="77777777">
      <w:r>
        <w:t xml:space="preserve">Module 4 of the Toolkit centered on </w:t>
      </w:r>
      <w:r w:rsidRPr="00465C12">
        <w:rPr>
          <w:b/>
          <w:bCs/>
        </w:rPr>
        <w:t>addressing implementation roadblocks and sustaining long-term use of the three recommended practices</w:t>
      </w:r>
      <w:r>
        <w:rPr>
          <w:b/>
          <w:bCs/>
        </w:rPr>
        <w:t xml:space="preserve">. </w:t>
      </w:r>
      <w:r>
        <w:t>Now that you and the teachers you support have completed Module 4, we’d like to learn about what went well and what was challenging with supporting teachers in addressing roadblocks, thinking through sustained long-term use of the recommended practices, and using the related Toolkit materials.</w:t>
      </w:r>
    </w:p>
    <w:p w:rsidR="00A21B8D" w:rsidP="00BB5521" w14:paraId="65DC21C2" w14:textId="77777777">
      <w:pPr>
        <w:pStyle w:val="ListParagraph"/>
        <w:numPr>
          <w:ilvl w:val="0"/>
          <w:numId w:val="1"/>
        </w:numPr>
      </w:pPr>
      <w:r>
        <w:t>We expect it to take you about 15 - 20 minutes to complete this implementation log. Please complete this log [DATE].</w:t>
      </w:r>
    </w:p>
    <w:p w:rsidR="00A21B8D" w:rsidP="00BB5521" w14:paraId="4907FC1F" w14:textId="77777777">
      <w:pPr>
        <w:pStyle w:val="ListParagraph"/>
        <w:numPr>
          <w:ilvl w:val="0"/>
          <w:numId w:val="1"/>
        </w:numPr>
      </w:pPr>
      <w:r>
        <w:t>As an instructional leader who is receiving access to the Toolkit and supporting teachers using the Toolkit, your insights are valuable, and we hope you will take the time to complete this log. You may skip any questions you are not comfortable answering; however, we hope that you answer as many as you can.</w:t>
      </w:r>
    </w:p>
    <w:p w:rsidR="00A21B8D" w:rsidP="00BB5521" w14:paraId="526019A3" w14:textId="77777777">
      <w:pPr>
        <w:pStyle w:val="ListParagraph"/>
        <w:numPr>
          <w:ilvl w:val="0"/>
          <w:numId w:val="1"/>
        </w:numPr>
      </w:pPr>
      <w:r>
        <w:t xml:space="preserve">The information you provide in this implementation log will help us understand how instructional leaders used the resources and supported teachers implementing the recommendations in their classrooms. Your insights will also inform future improvements to the Toolkit. Any reporting prepared for this study will summarize findings across participating districts and will not associate responses with a specific district, school or individual. </w:t>
      </w:r>
    </w:p>
    <w:p w:rsidR="00D417BD" w:rsidP="00BB5521" w14:paraId="5E3159F0" w14:textId="69BB0355">
      <w:pPr>
        <w:pStyle w:val="ListParagraph"/>
        <w:numPr>
          <w:ilvl w:val="0"/>
          <w:numId w:val="1"/>
        </w:numPr>
      </w:pPr>
      <w:r>
        <w:t xml:space="preserve">All data collected for this study will be kept confidential, except as required by law. The researchers conducting this study follow the confidentiality and data protection requirements of the U.S. Department of Education’s </w:t>
      </w:r>
      <w:r>
        <w:t>Institute of Education Sciences (The Education Sciences Reform Act of 2002, Title I, Part E, Section 183).</w:t>
      </w:r>
    </w:p>
    <w:p w:rsidR="00A21B8D" w:rsidP="00BB5521" w14:paraId="4BC45D07" w14:textId="77777777">
      <w:pPr>
        <w:pStyle w:val="ListParagraph"/>
        <w:numPr>
          <w:ilvl w:val="0"/>
          <w:numId w:val="1"/>
        </w:numPr>
      </w:pPr>
      <w:r>
        <w:t>If you complete an implementation log for each of the four Toolkit modules, you will receive a $60 gift card to thank you for your time and effort.</w:t>
      </w:r>
    </w:p>
    <w:p w:rsidR="00A21B8D" w:rsidP="00EE29BA" w14:paraId="4731B514" w14:textId="77777777">
      <w:r>
        <w:rPr>
          <w:rFonts w:ascii="Wingdings" w:eastAsia="Wingdings" w:hAnsi="Wingdings" w:cs="Wingdings"/>
        </w:rPr>
        <w:t>q</w:t>
      </w:r>
      <w:r>
        <w:t xml:space="preserve"> START IMPLEMENTATION LOG</w:t>
      </w:r>
    </w:p>
    <w:p w:rsidR="00A21B8D" w:rsidP="0099535B" w14:paraId="58FC8A72" w14:textId="77777777">
      <w:pPr>
        <w:spacing w:after="0"/>
        <w:rPr>
          <w:b/>
          <w:bCs/>
        </w:rPr>
      </w:pPr>
      <w:r>
        <w:rPr>
          <w:b/>
          <w:bCs/>
        </w:rPr>
        <w:t>Section I: Module 4 implementation and usefulness of the resources</w:t>
      </w:r>
    </w:p>
    <w:p w:rsidR="00A21B8D" w:rsidP="0099535B" w14:paraId="6B580A82" w14:textId="77777777">
      <w:pPr>
        <w:spacing w:after="0"/>
      </w:pPr>
      <w:r>
        <w:t xml:space="preserve">In this section, we’d like to learn about your experience facilitating the PLC sessions, supporting teachers as they used the various Toolkit materials during Module 4, and how useful these materials were for </w:t>
      </w:r>
      <w:r w:rsidRPr="00796EE8">
        <w:rPr>
          <w:b/>
          <w:bCs/>
        </w:rPr>
        <w:t>addressing implementation roadblocks and sustaining long-term use of the three recommended practices</w:t>
      </w:r>
      <w:r>
        <w:t>.</w:t>
      </w:r>
    </w:p>
    <w:p w:rsidR="00A21B8D" w:rsidP="0099535B" w14:paraId="2B9807ED" w14:textId="77777777">
      <w:pPr>
        <w:spacing w:after="0"/>
      </w:pPr>
    </w:p>
    <w:p w:rsidR="00A21B8D" w:rsidP="0099535B" w14:paraId="0274DBC1" w14:textId="77777777">
      <w:pPr>
        <w:spacing w:after="0"/>
        <w:rPr>
          <w:b/>
          <w:bCs/>
        </w:rPr>
      </w:pPr>
      <w:r>
        <w:rPr>
          <w:b/>
          <w:bCs/>
        </w:rPr>
        <w:t>Module 4 PLC sessions and activities</w:t>
      </w:r>
    </w:p>
    <w:p w:rsidR="00A21B8D" w:rsidP="0099535B" w14:paraId="581F279F" w14:textId="77777777">
      <w:pPr>
        <w:spacing w:after="0"/>
      </w:pPr>
      <w:r>
        <w:rPr>
          <w:color w:val="FF0000"/>
        </w:rPr>
        <w:t>[ALL]</w:t>
      </w:r>
    </w:p>
    <w:p w:rsidR="00A21B8D" w:rsidP="0099535B" w14:paraId="3E3FD48F" w14:textId="77777777">
      <w:pPr>
        <w:spacing w:after="0"/>
      </w:pPr>
      <w:r>
        <w:t xml:space="preserve">I.1. Overall, how easy or difficult was it to prepare and plan for the Module 4 PLC sessions using the materials provided (such as the facilitator’s guide, calendars, and agendas)? </w:t>
      </w:r>
      <w:r>
        <w:rPr>
          <w:i/>
          <w:iCs/>
        </w:rPr>
        <w:t>Mark one only</w:t>
      </w:r>
    </w:p>
    <w:p w:rsidR="00A21B8D" w:rsidP="0099535B" w14:paraId="31CA3B9B" w14:textId="77777777">
      <w:pPr>
        <w:spacing w:after="0"/>
      </w:pPr>
      <w:r>
        <w:tab/>
        <w:t>1. Very difficult</w:t>
      </w:r>
    </w:p>
    <w:p w:rsidR="00A21B8D" w:rsidP="0099535B" w14:paraId="365D71FD" w14:textId="77777777">
      <w:pPr>
        <w:spacing w:after="0"/>
      </w:pPr>
      <w:r>
        <w:tab/>
        <w:t>2. Difficult</w:t>
      </w:r>
    </w:p>
    <w:p w:rsidR="00A21B8D" w:rsidP="0099535B" w14:paraId="39EAD818" w14:textId="77777777">
      <w:pPr>
        <w:spacing w:after="0"/>
      </w:pPr>
      <w:r>
        <w:tab/>
        <w:t>3. Easy</w:t>
      </w:r>
    </w:p>
    <w:p w:rsidR="00A21B8D" w:rsidRPr="008F6D40" w:rsidP="0099535B" w14:paraId="0170DAC1" w14:textId="77777777">
      <w:pPr>
        <w:spacing w:after="0"/>
      </w:pPr>
      <w:r>
        <w:tab/>
        <w:t>4. Very easy</w:t>
      </w:r>
    </w:p>
    <w:p w:rsidR="00A21B8D" w:rsidP="0099535B" w14:paraId="6184BCE8" w14:textId="77777777">
      <w:pPr>
        <w:spacing w:after="0"/>
        <w:rPr>
          <w:color w:val="FF0000"/>
        </w:rPr>
      </w:pPr>
    </w:p>
    <w:p w:rsidR="00D417BD" w:rsidP="0099535B" w14:paraId="7575ED51" w14:textId="77777777">
      <w:pPr>
        <w:spacing w:after="0"/>
        <w:rPr>
          <w:color w:val="FF0000"/>
        </w:rPr>
      </w:pPr>
    </w:p>
    <w:p w:rsidR="00D417BD" w:rsidP="0099535B" w14:paraId="48AD1965" w14:textId="77777777">
      <w:pPr>
        <w:spacing w:after="0"/>
        <w:rPr>
          <w:color w:val="FF0000"/>
        </w:rPr>
      </w:pPr>
    </w:p>
    <w:p w:rsidR="00D417BD" w:rsidP="0099535B" w14:paraId="1C81D20F" w14:textId="77777777">
      <w:pPr>
        <w:spacing w:after="0"/>
        <w:rPr>
          <w:color w:val="FF0000"/>
        </w:rPr>
      </w:pPr>
    </w:p>
    <w:p w:rsidR="00A21B8D" w:rsidP="0099535B" w14:paraId="3C500339" w14:textId="77777777">
      <w:pPr>
        <w:spacing w:after="0"/>
      </w:pPr>
      <w:r>
        <w:rPr>
          <w:color w:val="FF0000"/>
        </w:rPr>
        <w:t>[ALL]</w:t>
      </w:r>
    </w:p>
    <w:p w:rsidR="00A21B8D" w:rsidRPr="009B404B" w:rsidP="0099535B" w14:paraId="64987912" w14:textId="77777777">
      <w:pPr>
        <w:spacing w:after="0"/>
        <w:rPr>
          <w:i/>
          <w:iCs/>
        </w:rPr>
      </w:pPr>
      <w:r>
        <w:t xml:space="preserve">I.2. Overall, how easy or difficult was it to </w:t>
      </w:r>
      <w:r>
        <w:t>facilitate the two PLC sessions for Module 4 for the teachers you support?</w:t>
      </w:r>
      <w:r>
        <w:rPr>
          <w:i/>
          <w:iCs/>
        </w:rPr>
        <w:t xml:space="preserve"> Mark one only</w:t>
      </w:r>
    </w:p>
    <w:p w:rsidR="00A21B8D" w:rsidP="00ED519B" w14:paraId="48699FCC" w14:textId="77777777">
      <w:pPr>
        <w:spacing w:after="0"/>
        <w:ind w:left="720"/>
      </w:pPr>
      <w:r>
        <w:t>1. Very difficult</w:t>
      </w:r>
    </w:p>
    <w:p w:rsidR="00A21B8D" w:rsidP="00ED519B" w14:paraId="17244368" w14:textId="77777777">
      <w:pPr>
        <w:spacing w:after="0"/>
        <w:ind w:left="720"/>
      </w:pPr>
      <w:r>
        <w:t>2. Difficult</w:t>
      </w:r>
    </w:p>
    <w:p w:rsidR="00A21B8D" w:rsidP="00ED519B" w14:paraId="653AAEA4" w14:textId="77777777">
      <w:pPr>
        <w:spacing w:after="0"/>
        <w:ind w:left="720"/>
      </w:pPr>
      <w:r>
        <w:t>3. Easy</w:t>
      </w:r>
    </w:p>
    <w:p w:rsidR="00A21B8D" w:rsidP="00ED519B" w14:paraId="174ABCD2" w14:textId="77777777">
      <w:pPr>
        <w:spacing w:after="0"/>
        <w:ind w:left="720"/>
      </w:pPr>
      <w:r>
        <w:t>4. Very easy</w:t>
      </w:r>
    </w:p>
    <w:p w:rsidR="00A21B8D" w:rsidP="0099535B" w14:paraId="293A85B4" w14:textId="77777777">
      <w:pPr>
        <w:spacing w:after="0"/>
        <w:rPr>
          <w:color w:val="FF0000"/>
        </w:rPr>
      </w:pPr>
      <w:r>
        <w:rPr>
          <w:color w:val="FF0000"/>
        </w:rPr>
        <w:t>[ALL]</w:t>
      </w:r>
    </w:p>
    <w:p w:rsidR="00644EB6" w:rsidRPr="00644EB6" w:rsidP="0099535B" w14:paraId="69F9FC67" w14:textId="04F56A7C">
      <w:pPr>
        <w:spacing w:after="0"/>
        <w:rPr>
          <w:color w:val="FF0000"/>
          <w:sz w:val="18"/>
          <w:szCs w:val="18"/>
        </w:rPr>
      </w:pPr>
      <w:r w:rsidRPr="009E7C20">
        <w:rPr>
          <w:color w:val="FF0000"/>
          <w:sz w:val="18"/>
          <w:szCs w:val="18"/>
        </w:rPr>
        <w:t xml:space="preserve">[PROGRAMMER: Allow the following definition to display when hovered over </w:t>
      </w:r>
      <w:r w:rsidRPr="009E7C20">
        <w:rPr>
          <w:color w:val="FF0000"/>
          <w:sz w:val="18"/>
          <w:szCs w:val="18"/>
          <w:u w:val="single"/>
        </w:rPr>
        <w:t>Setting the Stage</w:t>
      </w:r>
      <w:r w:rsidRPr="009E7C20">
        <w:rPr>
          <w:color w:val="FF0000"/>
          <w:sz w:val="18"/>
          <w:szCs w:val="18"/>
        </w:rPr>
        <w:t>: “The session in which the facilitator introduces teachers to the Toolkit and its resources.”]</w:t>
      </w:r>
    </w:p>
    <w:p w:rsidR="00A21B8D" w:rsidP="0099535B" w14:paraId="452813D2" w14:textId="6B462948">
      <w:pPr>
        <w:spacing w:after="0"/>
      </w:pPr>
      <w:r>
        <w:t>I.3. Thinking back through Module 4, how would you rate teacher adherence to the PLC norms that were established during the “</w:t>
      </w:r>
      <w:r w:rsidR="00402BEA">
        <w:t>S</w:t>
      </w:r>
      <w:r>
        <w:t xml:space="preserve">etting the </w:t>
      </w:r>
      <w:r w:rsidR="00402BEA">
        <w:t>S</w:t>
      </w:r>
      <w:r>
        <w:t xml:space="preserve">tage” session at the beginning of the study? </w:t>
      </w:r>
      <w:r>
        <w:rPr>
          <w:i/>
          <w:iCs/>
        </w:rPr>
        <w:t>Mark one only</w:t>
      </w:r>
    </w:p>
    <w:p w:rsidR="00A21B8D" w:rsidP="0099535B" w14:paraId="2D8D396E" w14:textId="77777777">
      <w:pPr>
        <w:spacing w:after="0"/>
      </w:pPr>
      <w:r>
        <w:tab/>
        <w:t>1. Not good</w:t>
      </w:r>
    </w:p>
    <w:p w:rsidR="00A21B8D" w:rsidP="0099535B" w14:paraId="1DE0F825" w14:textId="77777777">
      <w:pPr>
        <w:spacing w:after="0"/>
      </w:pPr>
      <w:r>
        <w:tab/>
        <w:t>2. Okay</w:t>
      </w:r>
    </w:p>
    <w:p w:rsidR="00A21B8D" w:rsidP="0099535B" w14:paraId="5A9C6C58" w14:textId="77777777">
      <w:pPr>
        <w:spacing w:after="0"/>
      </w:pPr>
      <w:r>
        <w:tab/>
        <w:t>3. Good</w:t>
      </w:r>
    </w:p>
    <w:p w:rsidR="00A21B8D" w:rsidP="0099535B" w14:paraId="3DF5620E" w14:textId="77777777">
      <w:pPr>
        <w:spacing w:after="0"/>
      </w:pPr>
      <w:r>
        <w:tab/>
        <w:t>4. Very good</w:t>
      </w:r>
    </w:p>
    <w:p w:rsidR="00A21B8D" w:rsidP="0099535B" w14:paraId="09BF971E" w14:textId="77777777">
      <w:pPr>
        <w:spacing w:after="0"/>
      </w:pPr>
      <w:r>
        <w:tab/>
        <w:t>5. We did not set norms</w:t>
      </w:r>
    </w:p>
    <w:p w:rsidR="00A21B8D" w:rsidRPr="00BD43A1" w:rsidP="0099535B" w14:paraId="1615202F" w14:textId="77777777">
      <w:pPr>
        <w:spacing w:after="0"/>
      </w:pPr>
      <w:r>
        <w:tab/>
        <w:t>6. I do not remember the norms</w:t>
      </w:r>
    </w:p>
    <w:p w:rsidR="00A21B8D" w:rsidP="0099535B" w14:paraId="43806D16" w14:textId="77777777">
      <w:pPr>
        <w:spacing w:after="0"/>
        <w:rPr>
          <w:b/>
          <w:bCs/>
        </w:rPr>
      </w:pPr>
    </w:p>
    <w:p w:rsidR="00A21B8D" w:rsidP="0099535B" w14:paraId="30E5BFCE" w14:textId="77777777">
      <w:pPr>
        <w:spacing w:after="0"/>
        <w:rPr>
          <w:b/>
          <w:bCs/>
        </w:rPr>
      </w:pPr>
      <w:r>
        <w:rPr>
          <w:color w:val="FF0000"/>
        </w:rPr>
        <w:t>[ALL]</w:t>
      </w:r>
    </w:p>
    <w:p w:rsidR="00A21B8D" w:rsidRPr="00D97C51" w:rsidP="009F5FA0" w14:paraId="78FC215E" w14:textId="77777777">
      <w:pPr>
        <w:spacing w:after="0"/>
      </w:pPr>
      <w:r>
        <w:t xml:space="preserve">I.4. Overall, how easy or difficult was it to support teachers through the self-reflection exercises that are part of the Module 4 activities? </w:t>
      </w:r>
      <w:r>
        <w:rPr>
          <w:i/>
          <w:iCs/>
        </w:rPr>
        <w:t>Mark one only</w:t>
      </w:r>
    </w:p>
    <w:p w:rsidR="00A21B8D" w:rsidP="009F5FA0" w14:paraId="7B9903B0" w14:textId="77777777">
      <w:pPr>
        <w:spacing w:after="0"/>
      </w:pPr>
      <w:r>
        <w:tab/>
        <w:t>1. Very difficult</w:t>
      </w:r>
    </w:p>
    <w:p w:rsidR="00A21B8D" w:rsidP="009F5FA0" w14:paraId="382F708C" w14:textId="77777777">
      <w:pPr>
        <w:spacing w:after="0"/>
      </w:pPr>
      <w:r>
        <w:tab/>
        <w:t>2. Difficult</w:t>
      </w:r>
    </w:p>
    <w:p w:rsidR="00A21B8D" w:rsidP="009F5FA0" w14:paraId="0EFD7D35" w14:textId="77777777">
      <w:pPr>
        <w:spacing w:after="0"/>
      </w:pPr>
      <w:r>
        <w:tab/>
        <w:t>3. Easy</w:t>
      </w:r>
    </w:p>
    <w:p w:rsidR="00A21B8D" w:rsidP="009F5FA0" w14:paraId="2DB925A2" w14:textId="77777777">
      <w:pPr>
        <w:spacing w:after="0"/>
      </w:pPr>
      <w:r>
        <w:tab/>
        <w:t>4. Very easy</w:t>
      </w:r>
    </w:p>
    <w:p w:rsidR="00A21B8D" w:rsidP="009F5FA0" w14:paraId="32E5875A" w14:textId="77777777">
      <w:pPr>
        <w:spacing w:after="0"/>
      </w:pPr>
    </w:p>
    <w:p w:rsidR="00A21B8D" w:rsidP="009F5FA0" w14:paraId="2A8656D2" w14:textId="77777777">
      <w:pPr>
        <w:spacing w:after="0"/>
      </w:pPr>
      <w:r>
        <w:rPr>
          <w:color w:val="FF0000"/>
        </w:rPr>
        <w:t>[ALL]</w:t>
      </w:r>
    </w:p>
    <w:p w:rsidR="00A21B8D" w:rsidP="009F5FA0" w14:paraId="7EBD88EE" w14:textId="77777777">
      <w:pPr>
        <w:spacing w:after="0"/>
      </w:pPr>
      <w:r>
        <w:t xml:space="preserve">I.5. Overall, how easy or difficult was it to support teachers through the goal setting exercises that are part of the Module 4 activities? </w:t>
      </w:r>
      <w:r>
        <w:rPr>
          <w:i/>
          <w:iCs/>
        </w:rPr>
        <w:t>Mark one only</w:t>
      </w:r>
    </w:p>
    <w:p w:rsidR="00A21B8D" w:rsidP="009F5FA0" w14:paraId="483B2013" w14:textId="77777777">
      <w:pPr>
        <w:spacing w:after="0"/>
      </w:pPr>
      <w:r>
        <w:tab/>
        <w:t>1. Very difficult</w:t>
      </w:r>
    </w:p>
    <w:p w:rsidR="00A21B8D" w:rsidP="009F5FA0" w14:paraId="1F4A5E6F" w14:textId="77777777">
      <w:pPr>
        <w:spacing w:after="0"/>
      </w:pPr>
      <w:r>
        <w:tab/>
        <w:t>2. Difficult</w:t>
      </w:r>
    </w:p>
    <w:p w:rsidR="00A21B8D" w:rsidP="009F5FA0" w14:paraId="03158086" w14:textId="77777777">
      <w:pPr>
        <w:spacing w:after="0"/>
      </w:pPr>
      <w:r>
        <w:tab/>
        <w:t>3. Easy</w:t>
      </w:r>
    </w:p>
    <w:p w:rsidR="00A21B8D" w:rsidRPr="00FC610E" w:rsidP="009F5FA0" w14:paraId="6AF050FF" w14:textId="77777777">
      <w:pPr>
        <w:spacing w:after="0"/>
      </w:pPr>
      <w:r>
        <w:tab/>
        <w:t>4. Very easy</w:t>
      </w:r>
    </w:p>
    <w:p w:rsidR="00A21B8D" w:rsidP="009F5FA0" w14:paraId="206028F2" w14:textId="77777777">
      <w:pPr>
        <w:spacing w:after="0"/>
      </w:pPr>
    </w:p>
    <w:p w:rsidR="00A21B8D" w:rsidRPr="005A4C01" w:rsidP="009F5FA0" w14:paraId="240FA275" w14:textId="77777777">
      <w:pPr>
        <w:spacing w:after="0"/>
        <w:rPr>
          <w:b/>
          <w:bCs/>
        </w:rPr>
      </w:pPr>
      <w:r>
        <w:rPr>
          <w:b/>
          <w:bCs/>
        </w:rPr>
        <w:t>Module 4 Resources</w:t>
      </w:r>
    </w:p>
    <w:p w:rsidR="00A21B8D" w:rsidP="009F5FA0" w14:paraId="06D8347B" w14:textId="77777777">
      <w:pPr>
        <w:spacing w:after="0"/>
      </w:pPr>
      <w:r>
        <w:rPr>
          <w:color w:val="FF0000"/>
        </w:rPr>
        <w:t>[ALL]</w:t>
      </w:r>
    </w:p>
    <w:p w:rsidR="00A21B8D" w:rsidP="009F5FA0" w14:paraId="2F61FB39" w14:textId="77777777">
      <w:pPr>
        <w:spacing w:after="0"/>
      </w:pPr>
      <w:r>
        <w:t xml:space="preserve">I.6. How useful was the Module 4 facilitator guide for preparing you to guide teachers in thinking through addressing implementation roadblocks? </w:t>
      </w:r>
      <w:r>
        <w:rPr>
          <w:i/>
          <w:iCs/>
        </w:rPr>
        <w:t>Mark one only</w:t>
      </w:r>
    </w:p>
    <w:p w:rsidR="00A21B8D" w:rsidP="009F5FA0" w14:paraId="5CEF7772" w14:textId="77777777">
      <w:pPr>
        <w:spacing w:after="0"/>
      </w:pPr>
      <w:r>
        <w:tab/>
        <w:t>0. I did not use the Module 4 facilitator guide</w:t>
      </w:r>
    </w:p>
    <w:p w:rsidR="00A21B8D" w:rsidP="009F5FA0" w14:paraId="69C64407" w14:textId="77777777">
      <w:pPr>
        <w:spacing w:after="0"/>
      </w:pPr>
      <w:r>
        <w:tab/>
        <w:t>1. Not useful</w:t>
      </w:r>
    </w:p>
    <w:p w:rsidR="00A21B8D" w:rsidP="009F5FA0" w14:paraId="762CA4CB" w14:textId="77777777">
      <w:pPr>
        <w:spacing w:after="0"/>
      </w:pPr>
      <w:r>
        <w:tab/>
        <w:t>2. Somewhat useful</w:t>
      </w:r>
    </w:p>
    <w:p w:rsidR="00A21B8D" w:rsidP="009F5FA0" w14:paraId="29BB014C" w14:textId="77777777">
      <w:pPr>
        <w:spacing w:after="0"/>
      </w:pPr>
      <w:r>
        <w:tab/>
        <w:t>3. Useful</w:t>
      </w:r>
    </w:p>
    <w:p w:rsidR="00A21B8D" w:rsidP="009F5FA0" w14:paraId="062D9CB3" w14:textId="77777777">
      <w:pPr>
        <w:spacing w:after="0"/>
      </w:pPr>
      <w:r>
        <w:tab/>
        <w:t>4. Very useful</w:t>
      </w:r>
    </w:p>
    <w:p w:rsidR="00A21B8D" w:rsidRPr="00757438" w:rsidP="009F5FA0" w14:paraId="1EE13B92" w14:textId="77777777">
      <w:pPr>
        <w:spacing w:after="0"/>
        <w:rPr>
          <w:color w:val="FF0000"/>
        </w:rPr>
      </w:pPr>
      <w:r>
        <w:rPr>
          <w:color w:val="FF0000"/>
        </w:rPr>
        <w:t>[IF I.6=0, GO TO I.8]</w:t>
      </w:r>
    </w:p>
    <w:p w:rsidR="00A21B8D" w:rsidP="009F5FA0" w14:paraId="41B720E3" w14:textId="77777777">
      <w:pPr>
        <w:spacing w:after="0"/>
      </w:pPr>
    </w:p>
    <w:p w:rsidR="007129A8" w:rsidP="009F5FA0" w14:paraId="6C3FD1EA" w14:textId="77777777">
      <w:pPr>
        <w:spacing w:after="0"/>
      </w:pPr>
    </w:p>
    <w:p w:rsidR="00A21B8D" w:rsidP="009F5FA0" w14:paraId="29757DEE" w14:textId="77777777">
      <w:pPr>
        <w:spacing w:after="0"/>
      </w:pPr>
      <w:r>
        <w:rPr>
          <w:color w:val="FF0000"/>
        </w:rPr>
        <w:t>[ALL]</w:t>
      </w:r>
    </w:p>
    <w:p w:rsidR="00A21B8D" w:rsidP="009F5FA0" w14:paraId="1B6CE8A8" w14:textId="77777777">
      <w:pPr>
        <w:spacing w:after="0"/>
      </w:pPr>
      <w:r>
        <w:t xml:space="preserve">I.7. How useful was the Module 4 facilitator guide for preparing you to guide teachers in thinking through sustaining long-term use of the three recommendations in their classrooms? </w:t>
      </w:r>
      <w:r>
        <w:rPr>
          <w:i/>
          <w:iCs/>
        </w:rPr>
        <w:t>Mark one only</w:t>
      </w:r>
    </w:p>
    <w:p w:rsidR="00A21B8D" w:rsidP="009F5FA0" w14:paraId="3C263CAA" w14:textId="77777777">
      <w:pPr>
        <w:spacing w:after="0"/>
      </w:pPr>
      <w:r>
        <w:tab/>
        <w:t>0. I did not use the Module 4 facilitator guide</w:t>
      </w:r>
    </w:p>
    <w:p w:rsidR="00A21B8D" w:rsidP="009F5FA0" w14:paraId="21F2121D" w14:textId="77777777">
      <w:pPr>
        <w:spacing w:after="0"/>
      </w:pPr>
      <w:r>
        <w:tab/>
        <w:t>1. Not useful</w:t>
      </w:r>
    </w:p>
    <w:p w:rsidR="00A21B8D" w:rsidP="009F5FA0" w14:paraId="5EAD9988" w14:textId="77777777">
      <w:pPr>
        <w:spacing w:after="0"/>
      </w:pPr>
      <w:r>
        <w:tab/>
        <w:t>2. Somewhat useful</w:t>
      </w:r>
    </w:p>
    <w:p w:rsidR="00A21B8D" w:rsidP="009F5FA0" w14:paraId="44E7DCAF" w14:textId="77777777">
      <w:pPr>
        <w:spacing w:after="0"/>
      </w:pPr>
      <w:r>
        <w:tab/>
        <w:t>3. Useful</w:t>
      </w:r>
    </w:p>
    <w:p w:rsidR="00A21B8D" w:rsidRPr="00E96DDF" w:rsidP="009F5FA0" w14:paraId="0E09FD18" w14:textId="77777777">
      <w:pPr>
        <w:spacing w:after="0"/>
      </w:pPr>
      <w:r>
        <w:tab/>
        <w:t>4. Very useful</w:t>
      </w:r>
    </w:p>
    <w:p w:rsidR="00A21B8D" w:rsidP="009F5FA0" w14:paraId="303F3B31" w14:textId="77777777">
      <w:pPr>
        <w:spacing w:after="0"/>
      </w:pPr>
    </w:p>
    <w:p w:rsidR="00A21B8D" w:rsidP="009F5FA0" w14:paraId="04CE867E" w14:textId="77777777">
      <w:pPr>
        <w:spacing w:after="0"/>
        <w:rPr>
          <w:color w:val="FF0000"/>
        </w:rPr>
      </w:pPr>
      <w:r w:rsidRPr="005D48CF">
        <w:rPr>
          <w:color w:val="FF0000"/>
        </w:rPr>
        <w:t>[ALL]</w:t>
      </w:r>
    </w:p>
    <w:p w:rsidR="007D29AA" w:rsidRPr="005D48CF" w:rsidP="009F5FA0" w14:paraId="3DA79B3C" w14:textId="61FB2EF4">
      <w:pPr>
        <w:spacing w:after="0"/>
        <w:rPr>
          <w:color w:val="FF0000"/>
        </w:rPr>
      </w:pPr>
      <w:r w:rsidRPr="009E7C20">
        <w:rPr>
          <w:color w:val="FF0000"/>
          <w:sz w:val="18"/>
          <w:szCs w:val="18"/>
        </w:rPr>
        <w:t>[PROGRAMMER: Allow the following definition to display when hovered over</w:t>
      </w:r>
      <w:r>
        <w:rPr>
          <w:color w:val="FF0000"/>
          <w:sz w:val="18"/>
          <w:szCs w:val="18"/>
        </w:rPr>
        <w:t xml:space="preserve"> </w:t>
      </w:r>
      <w:r>
        <w:rPr>
          <w:color w:val="FF0000"/>
          <w:sz w:val="18"/>
          <w:szCs w:val="18"/>
          <w:u w:val="single"/>
        </w:rPr>
        <w:t>implementation liaison</w:t>
      </w:r>
      <w:r>
        <w:rPr>
          <w:color w:val="FF0000"/>
          <w:sz w:val="18"/>
          <w:szCs w:val="18"/>
        </w:rPr>
        <w:t xml:space="preserve">: “The member of the team who developed the </w:t>
      </w:r>
      <w:r>
        <w:rPr>
          <w:color w:val="FF0000"/>
          <w:sz w:val="18"/>
          <w:szCs w:val="18"/>
        </w:rPr>
        <w:t>Toolkit. This individual is available to provide you with individualized support while you support teachers in implementing the Toolkit this school year.”]</w:t>
      </w:r>
    </w:p>
    <w:p w:rsidR="00A21B8D" w:rsidP="009F5FA0" w14:paraId="020A5264" w14:textId="62EA55FD">
      <w:pPr>
        <w:spacing w:after="0"/>
      </w:pPr>
      <w:r>
        <w:t xml:space="preserve">I.8. How often did you meet with your district’s implementation liaison during the implementation of Module 4? </w:t>
      </w:r>
      <w:r>
        <w:rPr>
          <w:i/>
          <w:iCs/>
        </w:rPr>
        <w:t>Mark one only</w:t>
      </w:r>
    </w:p>
    <w:p w:rsidR="00A21B8D" w:rsidP="009F5FA0" w14:paraId="610765CC" w14:textId="77777777">
      <w:pPr>
        <w:spacing w:after="0"/>
      </w:pPr>
      <w:r>
        <w:tab/>
        <w:t>0. Not at all</w:t>
      </w:r>
    </w:p>
    <w:p w:rsidR="00A21B8D" w:rsidP="009F5FA0" w14:paraId="73D9280A" w14:textId="77777777">
      <w:pPr>
        <w:spacing w:after="0"/>
      </w:pPr>
      <w:r>
        <w:tab/>
        <w:t>1. Once</w:t>
      </w:r>
    </w:p>
    <w:p w:rsidR="00A21B8D" w:rsidP="009F5FA0" w14:paraId="6CE1EBCF" w14:textId="77777777">
      <w:pPr>
        <w:spacing w:after="0"/>
      </w:pPr>
      <w:r>
        <w:tab/>
        <w:t>2. Twice</w:t>
      </w:r>
    </w:p>
    <w:p w:rsidR="00A21B8D" w:rsidP="009F5FA0" w14:paraId="32205EDC" w14:textId="77777777">
      <w:pPr>
        <w:spacing w:after="0"/>
      </w:pPr>
      <w:r>
        <w:tab/>
        <w:t>3. Three times</w:t>
      </w:r>
    </w:p>
    <w:p w:rsidR="00A21B8D" w:rsidRPr="00970B1F" w:rsidP="009F5FA0" w14:paraId="1EE3DEBD" w14:textId="77777777">
      <w:pPr>
        <w:spacing w:after="0"/>
      </w:pPr>
      <w:r>
        <w:tab/>
        <w:t>4. Four or more times</w:t>
      </w:r>
    </w:p>
    <w:p w:rsidR="00A21B8D" w:rsidP="009F5FA0" w14:paraId="26E4B0B5" w14:textId="77777777">
      <w:pPr>
        <w:spacing w:after="0"/>
      </w:pPr>
    </w:p>
    <w:p w:rsidR="00A21B8D" w:rsidP="009F5FA0" w14:paraId="2E5BE480" w14:textId="77777777">
      <w:pPr>
        <w:spacing w:after="0"/>
        <w:rPr>
          <w:color w:val="FF0000"/>
        </w:rPr>
      </w:pPr>
      <w:r>
        <w:rPr>
          <w:color w:val="FF0000"/>
        </w:rPr>
        <w:t>[ALL]</w:t>
      </w:r>
    </w:p>
    <w:p w:rsidR="00BB0D70" w:rsidRPr="009E7C20" w:rsidP="00BB0D70" w14:paraId="72AAD600" w14:textId="77777777">
      <w:pPr>
        <w:spacing w:after="0"/>
        <w:rPr>
          <w:color w:val="FF0000"/>
          <w:sz w:val="18"/>
          <w:szCs w:val="18"/>
        </w:rPr>
      </w:pPr>
      <w:r w:rsidRPr="009E7C20">
        <w:rPr>
          <w:color w:val="FF0000"/>
          <w:sz w:val="18"/>
          <w:szCs w:val="18"/>
        </w:rPr>
        <w:t xml:space="preserve">[PROGRAMMER: Allow the following examples to display when hovered over </w:t>
      </w:r>
      <w:r w:rsidRPr="009E7C20">
        <w:rPr>
          <w:color w:val="FF0000"/>
          <w:sz w:val="18"/>
          <w:szCs w:val="18"/>
          <w:u w:val="single"/>
        </w:rPr>
        <w:t>support</w:t>
      </w:r>
      <w:r w:rsidRPr="009E7C20">
        <w:rPr>
          <w:color w:val="FF0000"/>
          <w:sz w:val="18"/>
          <w:szCs w:val="18"/>
        </w:rPr>
        <w:t xml:space="preserve">: “Talking through the tools with the teachers; helping teachers </w:t>
      </w:r>
      <w:r w:rsidRPr="009E7C20">
        <w:rPr>
          <w:color w:val="FF0000"/>
          <w:sz w:val="18"/>
          <w:szCs w:val="18"/>
        </w:rPr>
        <w:t>complete them; possibly helping teachers with data collection and summarizing findings in regards to the assessment tools/student surveys/visitation tools.”]</w:t>
      </w:r>
    </w:p>
    <w:p w:rsidR="00BB0D70" w:rsidRPr="009E7C20" w:rsidP="00BB0D70" w14:paraId="1EE0C3F9" w14:textId="77777777">
      <w:pPr>
        <w:spacing w:after="0"/>
        <w:rPr>
          <w:color w:val="FF0000"/>
          <w:sz w:val="18"/>
          <w:szCs w:val="18"/>
        </w:rPr>
      </w:pPr>
      <w:r w:rsidRPr="009E7C20">
        <w:rPr>
          <w:color w:val="FF0000"/>
          <w:sz w:val="18"/>
          <w:szCs w:val="18"/>
        </w:rPr>
        <w:t>[PROGRAMMER: Allow the following definitions to display when hovered over the below terms:</w:t>
      </w:r>
    </w:p>
    <w:p w:rsidR="00BB0D70" w:rsidRPr="0009481B" w:rsidP="00BB0D70" w14:paraId="2FCAF89B" w14:textId="06E4C90E">
      <w:pPr>
        <w:pStyle w:val="ListParagraph"/>
        <w:numPr>
          <w:ilvl w:val="0"/>
          <w:numId w:val="17"/>
        </w:numPr>
        <w:spacing w:after="0"/>
        <w:rPr>
          <w:b/>
          <w:bCs/>
          <w:sz w:val="18"/>
          <w:szCs w:val="18"/>
        </w:rPr>
      </w:pPr>
      <w:r>
        <w:rPr>
          <w:color w:val="FF0000"/>
          <w:sz w:val="18"/>
          <w:szCs w:val="18"/>
          <w:u w:val="single"/>
        </w:rPr>
        <w:t>Cumulative self-reflection resource</w:t>
      </w:r>
      <w:r>
        <w:rPr>
          <w:color w:val="FF0000"/>
          <w:sz w:val="18"/>
          <w:szCs w:val="18"/>
        </w:rPr>
        <w:t>: “Helps teachers reflect on implementing the Toolkit practices in their classroom.”</w:t>
      </w:r>
    </w:p>
    <w:p w:rsidR="00BB0D70" w:rsidRPr="003F5703" w:rsidP="00BB0D70" w14:paraId="18B02149" w14:textId="05CBD5F1">
      <w:pPr>
        <w:pStyle w:val="ListParagraph"/>
        <w:numPr>
          <w:ilvl w:val="0"/>
          <w:numId w:val="17"/>
        </w:numPr>
        <w:spacing w:after="0"/>
        <w:rPr>
          <w:b/>
          <w:bCs/>
          <w:sz w:val="18"/>
          <w:szCs w:val="18"/>
        </w:rPr>
      </w:pPr>
      <w:r>
        <w:rPr>
          <w:color w:val="FF0000"/>
          <w:sz w:val="18"/>
          <w:szCs w:val="18"/>
          <w:u w:val="single"/>
        </w:rPr>
        <w:t>Algebra teaching practices card sort activity</w:t>
      </w:r>
      <w:r>
        <w:rPr>
          <w:color w:val="FF0000"/>
          <w:sz w:val="18"/>
          <w:szCs w:val="18"/>
        </w:rPr>
        <w:t>: “Helps teachers collect their students’ perspectives on the implementation of the teaching practices in the classroom.”</w:t>
      </w:r>
    </w:p>
    <w:p w:rsidR="00BB0D70" w:rsidRPr="00BB0D70" w:rsidP="00BB0D70" w14:paraId="460301AD" w14:textId="29E5845C">
      <w:pPr>
        <w:pStyle w:val="ListParagraph"/>
        <w:numPr>
          <w:ilvl w:val="0"/>
          <w:numId w:val="17"/>
        </w:numPr>
        <w:spacing w:after="0"/>
        <w:rPr>
          <w:b/>
          <w:bCs/>
          <w:sz w:val="18"/>
          <w:szCs w:val="18"/>
        </w:rPr>
      </w:pPr>
      <w:r>
        <w:rPr>
          <w:color w:val="FF0000"/>
          <w:sz w:val="18"/>
          <w:szCs w:val="18"/>
          <w:u w:val="single"/>
        </w:rPr>
        <w:t>Action plan resource</w:t>
      </w:r>
      <w:r>
        <w:rPr>
          <w:color w:val="FF0000"/>
          <w:sz w:val="18"/>
          <w:szCs w:val="18"/>
        </w:rPr>
        <w:t>: “Helps teachers think through upcoming goals, the resources needed to accomplish these goals, and how they will measure success.”</w:t>
      </w:r>
    </w:p>
    <w:p w:rsidR="00F94742" w:rsidRPr="00BB0D70" w:rsidP="00BB0D70" w14:paraId="7922A7E6" w14:textId="14B9223B">
      <w:pPr>
        <w:pStyle w:val="ListParagraph"/>
        <w:numPr>
          <w:ilvl w:val="0"/>
          <w:numId w:val="17"/>
        </w:numPr>
        <w:spacing w:after="0"/>
        <w:rPr>
          <w:b/>
          <w:bCs/>
          <w:sz w:val="18"/>
          <w:szCs w:val="18"/>
        </w:rPr>
      </w:pPr>
      <w:r>
        <w:rPr>
          <w:color w:val="FF0000"/>
          <w:sz w:val="18"/>
          <w:szCs w:val="18"/>
          <w:u w:val="single"/>
        </w:rPr>
        <w:t>Module 4 participant workbook</w:t>
      </w:r>
      <w:r w:rsidRPr="00BB0D70" w:rsidR="00BB0D70">
        <w:rPr>
          <w:color w:val="FF0000"/>
          <w:sz w:val="18"/>
          <w:szCs w:val="18"/>
        </w:rPr>
        <w:t>: “</w:t>
      </w:r>
      <w:r w:rsidRPr="00323580" w:rsidR="00D25834">
        <w:rPr>
          <w:color w:val="FF0000"/>
          <w:sz w:val="18"/>
          <w:szCs w:val="18"/>
        </w:rPr>
        <w:t>Provides teachers with an overview of the Toolkit and resources they will use as they work through the learning modules and activities</w:t>
      </w:r>
      <w:r w:rsidR="00D25834">
        <w:rPr>
          <w:color w:val="FF0000"/>
          <w:sz w:val="18"/>
          <w:szCs w:val="18"/>
        </w:rPr>
        <w:t xml:space="preserve"> to address implementation roadblocks and sustain long-term use of the recommended practices</w:t>
      </w:r>
      <w:r w:rsidRPr="00BB0D70" w:rsidR="00BB0D70">
        <w:rPr>
          <w:color w:val="FF0000"/>
          <w:sz w:val="18"/>
          <w:szCs w:val="18"/>
        </w:rPr>
        <w:t>.”]</w:t>
      </w:r>
    </w:p>
    <w:p w:rsidR="00A21B8D" w:rsidP="009F5FA0" w14:paraId="1659C6B0" w14:textId="7B618DA1">
      <w:pPr>
        <w:spacing w:after="0"/>
      </w:pPr>
      <w:r>
        <w:t xml:space="preserve">I.9. Thinking back through Module 4, how easy or difficult was it to support teachers’ use of the following resources for addressing implementation roadblocks and sustaining long-term use of the three recommendations in their classroom? </w:t>
      </w:r>
      <w:r>
        <w:rPr>
          <w:i/>
          <w:iCs/>
        </w:rPr>
        <w:t>Mark one for each item</w:t>
      </w:r>
    </w:p>
    <w:tbl>
      <w:tblPr>
        <w:tblStyle w:val="TableGrid"/>
        <w:tblW w:w="0" w:type="auto"/>
        <w:tblLook w:val="04A0"/>
      </w:tblPr>
      <w:tblGrid>
        <w:gridCol w:w="3685"/>
        <w:gridCol w:w="1260"/>
        <w:gridCol w:w="1170"/>
        <w:gridCol w:w="900"/>
        <w:gridCol w:w="990"/>
        <w:gridCol w:w="1345"/>
      </w:tblGrid>
      <w:tr w14:paraId="70A0F6B2" w14:textId="77777777" w:rsidTr="00083BD6">
        <w:tblPrEx>
          <w:tblW w:w="0" w:type="auto"/>
          <w:tblLook w:val="04A0"/>
        </w:tblPrEx>
        <w:tc>
          <w:tcPr>
            <w:tcW w:w="3685" w:type="dxa"/>
          </w:tcPr>
          <w:p w:rsidR="00A21B8D" w:rsidRPr="00D702F6" w:rsidP="009F5FA0" w14:paraId="0D280CA8" w14:textId="68835C03">
            <w:pPr>
              <w:rPr>
                <w:b/>
                <w:bCs/>
              </w:rPr>
            </w:pPr>
            <w:r w:rsidRPr="00D702F6">
              <w:rPr>
                <w:b/>
                <w:bCs/>
              </w:rPr>
              <w:t>Resource</w:t>
            </w:r>
          </w:p>
        </w:tc>
        <w:tc>
          <w:tcPr>
            <w:tcW w:w="5665" w:type="dxa"/>
            <w:gridSpan w:val="5"/>
          </w:tcPr>
          <w:p w:rsidR="00A21B8D" w:rsidRPr="003337C3" w:rsidP="009F5FA0" w14:paraId="547A3DC8" w14:textId="77777777">
            <w:pPr>
              <w:rPr>
                <w:b/>
                <w:bCs/>
              </w:rPr>
            </w:pPr>
            <w:r>
              <w:rPr>
                <w:b/>
                <w:bCs/>
              </w:rPr>
              <w:t>Level of ease supporting teacher use of the resources</w:t>
            </w:r>
          </w:p>
        </w:tc>
      </w:tr>
      <w:tr w14:paraId="28224AA3" w14:textId="77777777" w:rsidTr="00D702F6">
        <w:tblPrEx>
          <w:tblW w:w="0" w:type="auto"/>
          <w:tblLook w:val="04A0"/>
        </w:tblPrEx>
        <w:tc>
          <w:tcPr>
            <w:tcW w:w="3685" w:type="dxa"/>
          </w:tcPr>
          <w:p w:rsidR="00A21B8D" w:rsidP="009F5FA0" w14:paraId="6A251115" w14:textId="77777777">
            <w:r>
              <w:t>I.9a. Cumulative self-reflection resource</w:t>
            </w:r>
          </w:p>
        </w:tc>
        <w:tc>
          <w:tcPr>
            <w:tcW w:w="1260" w:type="dxa"/>
          </w:tcPr>
          <w:p w:rsidR="00A21B8D" w:rsidP="00D702F6" w14:paraId="2B0D4DBD" w14:textId="77777777">
            <w:pPr>
              <w:jc w:val="center"/>
            </w:pPr>
            <w:r>
              <w:t>1=Very difficult</w:t>
            </w:r>
          </w:p>
        </w:tc>
        <w:tc>
          <w:tcPr>
            <w:tcW w:w="1170" w:type="dxa"/>
          </w:tcPr>
          <w:p w:rsidR="00A21B8D" w:rsidP="00D702F6" w14:paraId="386C0FD8" w14:textId="77777777">
            <w:pPr>
              <w:jc w:val="center"/>
            </w:pPr>
            <w:r>
              <w:t>2=Difficult</w:t>
            </w:r>
          </w:p>
        </w:tc>
        <w:tc>
          <w:tcPr>
            <w:tcW w:w="900" w:type="dxa"/>
          </w:tcPr>
          <w:p w:rsidR="00A21B8D" w:rsidP="00D702F6" w14:paraId="24A8B68D" w14:textId="77777777">
            <w:pPr>
              <w:jc w:val="center"/>
            </w:pPr>
            <w:r>
              <w:t>3=Easy</w:t>
            </w:r>
          </w:p>
        </w:tc>
        <w:tc>
          <w:tcPr>
            <w:tcW w:w="990" w:type="dxa"/>
          </w:tcPr>
          <w:p w:rsidR="00A21B8D" w:rsidP="00D702F6" w14:paraId="776FF3F8" w14:textId="77777777">
            <w:pPr>
              <w:jc w:val="center"/>
            </w:pPr>
            <w:r>
              <w:t>4=Very easy</w:t>
            </w:r>
          </w:p>
        </w:tc>
        <w:tc>
          <w:tcPr>
            <w:tcW w:w="1345" w:type="dxa"/>
          </w:tcPr>
          <w:p w:rsidR="00A21B8D" w:rsidP="00D702F6" w14:paraId="1CEF6C81" w14:textId="77777777">
            <w:pPr>
              <w:jc w:val="center"/>
            </w:pPr>
            <w:r>
              <w:t>0=Teachers did not use</w:t>
            </w:r>
          </w:p>
        </w:tc>
      </w:tr>
      <w:tr w14:paraId="737B5F28" w14:textId="77777777" w:rsidTr="00D702F6">
        <w:tblPrEx>
          <w:tblW w:w="0" w:type="auto"/>
          <w:tblLook w:val="04A0"/>
        </w:tblPrEx>
        <w:tc>
          <w:tcPr>
            <w:tcW w:w="3685" w:type="dxa"/>
          </w:tcPr>
          <w:p w:rsidR="00A21B8D" w:rsidP="00417BD6" w14:paraId="4696046A" w14:textId="77777777">
            <w:r>
              <w:t>I.9b. Algebra teaching practices card sort activity</w:t>
            </w:r>
          </w:p>
        </w:tc>
        <w:tc>
          <w:tcPr>
            <w:tcW w:w="1260" w:type="dxa"/>
          </w:tcPr>
          <w:p w:rsidR="00A21B8D" w:rsidP="00417BD6" w14:paraId="04342F01" w14:textId="77777777">
            <w:pPr>
              <w:jc w:val="center"/>
            </w:pPr>
            <w:r>
              <w:t>1=Very difficult</w:t>
            </w:r>
          </w:p>
        </w:tc>
        <w:tc>
          <w:tcPr>
            <w:tcW w:w="1170" w:type="dxa"/>
          </w:tcPr>
          <w:p w:rsidR="00A21B8D" w:rsidP="00417BD6" w14:paraId="60FBDA54" w14:textId="77777777">
            <w:pPr>
              <w:jc w:val="center"/>
            </w:pPr>
            <w:r>
              <w:t>2=Difficult</w:t>
            </w:r>
          </w:p>
        </w:tc>
        <w:tc>
          <w:tcPr>
            <w:tcW w:w="900" w:type="dxa"/>
          </w:tcPr>
          <w:p w:rsidR="00A21B8D" w:rsidP="00417BD6" w14:paraId="38F3C5B9" w14:textId="77777777">
            <w:pPr>
              <w:jc w:val="center"/>
            </w:pPr>
            <w:r>
              <w:t>3=Easy</w:t>
            </w:r>
          </w:p>
        </w:tc>
        <w:tc>
          <w:tcPr>
            <w:tcW w:w="990" w:type="dxa"/>
          </w:tcPr>
          <w:p w:rsidR="00A21B8D" w:rsidP="00417BD6" w14:paraId="7AF511AF" w14:textId="77777777">
            <w:pPr>
              <w:jc w:val="center"/>
            </w:pPr>
            <w:r>
              <w:t>4=Very easy</w:t>
            </w:r>
          </w:p>
        </w:tc>
        <w:tc>
          <w:tcPr>
            <w:tcW w:w="1345" w:type="dxa"/>
          </w:tcPr>
          <w:p w:rsidR="00A21B8D" w:rsidP="00417BD6" w14:paraId="26B471B8" w14:textId="77777777">
            <w:pPr>
              <w:jc w:val="center"/>
            </w:pPr>
            <w:r>
              <w:t>0=Teachers did not use</w:t>
            </w:r>
          </w:p>
        </w:tc>
      </w:tr>
      <w:tr w14:paraId="6EB774DF" w14:textId="77777777" w:rsidTr="00D702F6">
        <w:tblPrEx>
          <w:tblW w:w="0" w:type="auto"/>
          <w:tblLook w:val="04A0"/>
        </w:tblPrEx>
        <w:tc>
          <w:tcPr>
            <w:tcW w:w="3685" w:type="dxa"/>
          </w:tcPr>
          <w:p w:rsidR="00A21B8D" w:rsidP="00417BD6" w14:paraId="5EFE6E07" w14:textId="77777777">
            <w:r>
              <w:t xml:space="preserve">I.9c. Action </w:t>
            </w:r>
            <w:r>
              <w:t>plan resource</w:t>
            </w:r>
          </w:p>
        </w:tc>
        <w:tc>
          <w:tcPr>
            <w:tcW w:w="1260" w:type="dxa"/>
          </w:tcPr>
          <w:p w:rsidR="00A21B8D" w:rsidP="00417BD6" w14:paraId="61CFDCFB" w14:textId="77777777">
            <w:pPr>
              <w:jc w:val="center"/>
            </w:pPr>
            <w:r>
              <w:t>1=Very difficult</w:t>
            </w:r>
          </w:p>
        </w:tc>
        <w:tc>
          <w:tcPr>
            <w:tcW w:w="1170" w:type="dxa"/>
          </w:tcPr>
          <w:p w:rsidR="00A21B8D" w:rsidP="00417BD6" w14:paraId="7E5D6C3C" w14:textId="77777777">
            <w:pPr>
              <w:jc w:val="center"/>
            </w:pPr>
            <w:r>
              <w:t>2=Difficult</w:t>
            </w:r>
          </w:p>
        </w:tc>
        <w:tc>
          <w:tcPr>
            <w:tcW w:w="900" w:type="dxa"/>
          </w:tcPr>
          <w:p w:rsidR="00A21B8D" w:rsidP="00417BD6" w14:paraId="610E3EF1" w14:textId="77777777">
            <w:pPr>
              <w:jc w:val="center"/>
            </w:pPr>
            <w:r>
              <w:t>3=Easy</w:t>
            </w:r>
          </w:p>
        </w:tc>
        <w:tc>
          <w:tcPr>
            <w:tcW w:w="990" w:type="dxa"/>
          </w:tcPr>
          <w:p w:rsidR="00A21B8D" w:rsidP="00417BD6" w14:paraId="7A919B35" w14:textId="77777777">
            <w:pPr>
              <w:jc w:val="center"/>
            </w:pPr>
            <w:r>
              <w:t>4=Very easy</w:t>
            </w:r>
          </w:p>
        </w:tc>
        <w:tc>
          <w:tcPr>
            <w:tcW w:w="1345" w:type="dxa"/>
          </w:tcPr>
          <w:p w:rsidR="00A21B8D" w:rsidP="00417BD6" w14:paraId="3EFC4387" w14:textId="77777777">
            <w:pPr>
              <w:jc w:val="center"/>
            </w:pPr>
            <w:r>
              <w:t>0=Teachers did not use</w:t>
            </w:r>
          </w:p>
        </w:tc>
      </w:tr>
    </w:tbl>
    <w:p w:rsidR="00A21B8D" w:rsidP="009F5FA0" w14:paraId="13B3859C" w14:textId="77777777">
      <w:pPr>
        <w:spacing w:after="0"/>
      </w:pPr>
    </w:p>
    <w:p w:rsidR="007129A8" w:rsidP="009F5FA0" w14:paraId="241B01C0" w14:textId="77777777">
      <w:pPr>
        <w:spacing w:after="0"/>
      </w:pPr>
    </w:p>
    <w:p w:rsidR="007129A8" w:rsidP="009F5FA0" w14:paraId="29D95790" w14:textId="77777777">
      <w:pPr>
        <w:spacing w:after="0"/>
      </w:pPr>
    </w:p>
    <w:p w:rsidR="00A21B8D" w:rsidP="009F5FA0" w14:paraId="691964FF" w14:textId="77777777">
      <w:pPr>
        <w:spacing w:after="0"/>
        <w:rPr>
          <w:color w:val="FF0000"/>
        </w:rPr>
      </w:pPr>
      <w:r w:rsidRPr="00116534">
        <w:rPr>
          <w:color w:val="FF0000"/>
        </w:rPr>
        <w:t>[ALL]</w:t>
      </w:r>
    </w:p>
    <w:p w:rsidR="00323580" w:rsidRPr="009E7C20" w:rsidP="00323580" w14:paraId="29B5D0C7" w14:textId="77777777">
      <w:pPr>
        <w:spacing w:after="0"/>
        <w:rPr>
          <w:color w:val="FF0000"/>
          <w:sz w:val="18"/>
          <w:szCs w:val="18"/>
        </w:rPr>
      </w:pPr>
      <w:r w:rsidRPr="009E7C20">
        <w:rPr>
          <w:color w:val="FF0000"/>
          <w:sz w:val="18"/>
          <w:szCs w:val="18"/>
        </w:rPr>
        <w:t>[PROGRAMMER: Allow the following definitions to display when hovered over the below terms:</w:t>
      </w:r>
    </w:p>
    <w:p w:rsidR="00323580" w:rsidRPr="00322716" w:rsidP="00323580" w14:paraId="3F172AAD" w14:textId="77777777">
      <w:pPr>
        <w:pStyle w:val="ListParagraph"/>
        <w:numPr>
          <w:ilvl w:val="0"/>
          <w:numId w:val="17"/>
        </w:numPr>
        <w:spacing w:after="0"/>
        <w:rPr>
          <w:b/>
          <w:bCs/>
          <w:sz w:val="18"/>
          <w:szCs w:val="18"/>
        </w:rPr>
      </w:pPr>
      <w:r w:rsidRPr="009E7C20">
        <w:rPr>
          <w:color w:val="FF0000"/>
          <w:sz w:val="18"/>
          <w:szCs w:val="18"/>
          <w:u w:val="single"/>
        </w:rPr>
        <w:t>P</w:t>
      </w:r>
      <w:r>
        <w:rPr>
          <w:color w:val="FF0000"/>
          <w:sz w:val="18"/>
          <w:szCs w:val="18"/>
          <w:u w:val="single"/>
        </w:rPr>
        <w:t>DSA tool</w:t>
      </w:r>
      <w:r>
        <w:rPr>
          <w:color w:val="FF0000"/>
          <w:sz w:val="18"/>
          <w:szCs w:val="18"/>
        </w:rPr>
        <w:t xml:space="preserve">: “Helps teachers implement Toolkit practices in their </w:t>
      </w:r>
      <w:r>
        <w:rPr>
          <w:color w:val="FF0000"/>
          <w:sz w:val="18"/>
          <w:szCs w:val="18"/>
        </w:rPr>
        <w:t>classroom and study the effect on their instructional practice and student learning.”</w:t>
      </w:r>
    </w:p>
    <w:p w:rsidR="00323580" w:rsidRPr="006646F6" w:rsidP="00323580" w14:paraId="76CCF427" w14:textId="77777777">
      <w:pPr>
        <w:pStyle w:val="ListParagraph"/>
        <w:numPr>
          <w:ilvl w:val="0"/>
          <w:numId w:val="17"/>
        </w:numPr>
        <w:spacing w:after="0"/>
        <w:rPr>
          <w:b/>
          <w:bCs/>
          <w:sz w:val="18"/>
          <w:szCs w:val="18"/>
        </w:rPr>
      </w:pPr>
      <w:r>
        <w:rPr>
          <w:color w:val="FF0000"/>
          <w:sz w:val="18"/>
          <w:szCs w:val="18"/>
          <w:u w:val="single"/>
        </w:rPr>
        <w:t>Teacher self-reflection tool</w:t>
      </w:r>
      <w:r>
        <w:rPr>
          <w:color w:val="FF0000"/>
          <w:sz w:val="18"/>
          <w:szCs w:val="18"/>
        </w:rPr>
        <w:t>: Helps teachers reflect on their use of the recommendation’s instructional strategies.”</w:t>
      </w:r>
    </w:p>
    <w:p w:rsidR="00323580" w:rsidRPr="0044024A" w:rsidP="00323580" w14:paraId="2FBF7D0C" w14:textId="77777777">
      <w:pPr>
        <w:pStyle w:val="ListParagraph"/>
        <w:numPr>
          <w:ilvl w:val="0"/>
          <w:numId w:val="17"/>
        </w:numPr>
        <w:spacing w:after="0"/>
        <w:rPr>
          <w:b/>
          <w:bCs/>
          <w:sz w:val="18"/>
          <w:szCs w:val="18"/>
        </w:rPr>
      </w:pPr>
      <w:r>
        <w:rPr>
          <w:color w:val="FF0000"/>
          <w:sz w:val="18"/>
          <w:szCs w:val="18"/>
          <w:u w:val="single"/>
        </w:rPr>
        <w:t>Visitation tool</w:t>
      </w:r>
      <w:r>
        <w:rPr>
          <w:color w:val="FF0000"/>
          <w:sz w:val="18"/>
          <w:szCs w:val="18"/>
        </w:rPr>
        <w:t>: “Gathers feedback from a colleague on teacher implementation of the recommendation’s instructional practices.”</w:t>
      </w:r>
    </w:p>
    <w:p w:rsidR="00323580" w:rsidRPr="008B1AF7" w:rsidP="00323580" w14:paraId="602CF905" w14:textId="77777777">
      <w:pPr>
        <w:pStyle w:val="ListParagraph"/>
        <w:numPr>
          <w:ilvl w:val="0"/>
          <w:numId w:val="17"/>
        </w:numPr>
        <w:spacing w:after="0"/>
        <w:rPr>
          <w:b/>
          <w:bCs/>
          <w:sz w:val="18"/>
          <w:szCs w:val="18"/>
        </w:rPr>
      </w:pPr>
      <w:r>
        <w:rPr>
          <w:color w:val="FF0000"/>
          <w:sz w:val="18"/>
          <w:szCs w:val="18"/>
          <w:u w:val="single"/>
        </w:rPr>
        <w:t>Student survey</w:t>
      </w:r>
      <w:r>
        <w:rPr>
          <w:color w:val="FF0000"/>
          <w:sz w:val="18"/>
          <w:szCs w:val="18"/>
        </w:rPr>
        <w:t>: “Helps teachers assess students’ engagement and mindset in math class and whether the recommendation’s instructional strategies have improved their math ability and learning.”</w:t>
      </w:r>
    </w:p>
    <w:p w:rsidR="00323580" w:rsidRPr="00323580" w:rsidP="00323580" w14:paraId="47E558C0" w14:textId="77777777">
      <w:pPr>
        <w:pStyle w:val="ListParagraph"/>
        <w:numPr>
          <w:ilvl w:val="0"/>
          <w:numId w:val="17"/>
        </w:numPr>
        <w:spacing w:after="0"/>
        <w:rPr>
          <w:b/>
          <w:bCs/>
          <w:sz w:val="18"/>
          <w:szCs w:val="18"/>
        </w:rPr>
      </w:pPr>
      <w:r>
        <w:rPr>
          <w:color w:val="FF0000"/>
          <w:sz w:val="18"/>
          <w:szCs w:val="18"/>
          <w:u w:val="single"/>
        </w:rPr>
        <w:t>Student knowledge assessment tool</w:t>
      </w:r>
      <w:r>
        <w:rPr>
          <w:color w:val="FF0000"/>
          <w:sz w:val="18"/>
          <w:szCs w:val="18"/>
        </w:rPr>
        <w:t>: “Helps teachers assess student mastery of algebra.”</w:t>
      </w:r>
    </w:p>
    <w:p w:rsidR="0009727B" w:rsidRPr="00323580" w:rsidP="00323580" w14:paraId="6F10B2CD" w14:textId="17E8874C">
      <w:pPr>
        <w:pStyle w:val="ListParagraph"/>
        <w:numPr>
          <w:ilvl w:val="0"/>
          <w:numId w:val="17"/>
        </w:numPr>
        <w:spacing w:after="0"/>
        <w:rPr>
          <w:b/>
          <w:bCs/>
          <w:sz w:val="18"/>
          <w:szCs w:val="18"/>
        </w:rPr>
      </w:pPr>
      <w:r w:rsidRPr="00323580">
        <w:rPr>
          <w:color w:val="FF0000"/>
          <w:sz w:val="18"/>
          <w:szCs w:val="18"/>
          <w:u w:val="single"/>
        </w:rPr>
        <w:t xml:space="preserve">Module </w:t>
      </w:r>
      <w:r>
        <w:rPr>
          <w:color w:val="FF0000"/>
          <w:sz w:val="18"/>
          <w:szCs w:val="18"/>
          <w:u w:val="single"/>
        </w:rPr>
        <w:t>1</w:t>
      </w:r>
      <w:r w:rsidRPr="00323580">
        <w:rPr>
          <w:color w:val="FF0000"/>
          <w:sz w:val="18"/>
          <w:szCs w:val="18"/>
          <w:u w:val="single"/>
        </w:rPr>
        <w:t xml:space="preserve"> teacher participant workbook</w:t>
      </w:r>
      <w:r w:rsidRPr="00323580">
        <w:rPr>
          <w:color w:val="FF0000"/>
          <w:sz w:val="18"/>
          <w:szCs w:val="18"/>
        </w:rPr>
        <w:t xml:space="preserve">: “Provides teachers with an overview of the Toolkit and resources they will use as they work through the </w:t>
      </w:r>
      <w:r w:rsidRPr="00323580">
        <w:rPr>
          <w:color w:val="FF0000"/>
          <w:sz w:val="18"/>
          <w:szCs w:val="18"/>
        </w:rPr>
        <w:t>learning modules and activities</w:t>
      </w:r>
      <w:r>
        <w:rPr>
          <w:color w:val="FF0000"/>
          <w:sz w:val="18"/>
          <w:szCs w:val="18"/>
        </w:rPr>
        <w:t xml:space="preserve"> </w:t>
      </w:r>
      <w:r w:rsidR="00E74BAF">
        <w:rPr>
          <w:color w:val="FF0000"/>
          <w:sz w:val="18"/>
          <w:szCs w:val="18"/>
        </w:rPr>
        <w:t>for</w:t>
      </w:r>
      <w:r>
        <w:rPr>
          <w:color w:val="FF0000"/>
          <w:sz w:val="18"/>
          <w:szCs w:val="18"/>
        </w:rPr>
        <w:t xml:space="preserve"> the first recommendation</w:t>
      </w:r>
      <w:r w:rsidRPr="00323580">
        <w:rPr>
          <w:color w:val="FF0000"/>
          <w:sz w:val="18"/>
          <w:szCs w:val="18"/>
        </w:rPr>
        <w:t>.”</w:t>
      </w:r>
    </w:p>
    <w:p w:rsidR="00323580" w:rsidRPr="001B6BB2" w:rsidP="00323580" w14:paraId="597DD618" w14:textId="473FCAF1">
      <w:pPr>
        <w:pStyle w:val="ListParagraph"/>
        <w:numPr>
          <w:ilvl w:val="0"/>
          <w:numId w:val="17"/>
        </w:numPr>
        <w:spacing w:after="0"/>
        <w:rPr>
          <w:b/>
          <w:bCs/>
          <w:sz w:val="18"/>
          <w:szCs w:val="18"/>
        </w:rPr>
      </w:pPr>
      <w:r w:rsidRPr="00323580">
        <w:rPr>
          <w:color w:val="FF0000"/>
          <w:sz w:val="18"/>
          <w:szCs w:val="18"/>
          <w:u w:val="single"/>
        </w:rPr>
        <w:t xml:space="preserve">Module </w:t>
      </w:r>
      <w:r>
        <w:rPr>
          <w:color w:val="FF0000"/>
          <w:sz w:val="18"/>
          <w:szCs w:val="18"/>
          <w:u w:val="single"/>
        </w:rPr>
        <w:t>2</w:t>
      </w:r>
      <w:r w:rsidRPr="00323580">
        <w:rPr>
          <w:color w:val="FF0000"/>
          <w:sz w:val="18"/>
          <w:szCs w:val="18"/>
          <w:u w:val="single"/>
        </w:rPr>
        <w:t xml:space="preserve"> teacher participant workbook</w:t>
      </w:r>
      <w:r w:rsidRPr="00323580">
        <w:rPr>
          <w:color w:val="FF0000"/>
          <w:sz w:val="18"/>
          <w:szCs w:val="18"/>
        </w:rPr>
        <w:t>: “Provides teachers with an overview of the Toolkit and resources they will use as they work through the learning modules and activities</w:t>
      </w:r>
      <w:r>
        <w:rPr>
          <w:color w:val="FF0000"/>
          <w:sz w:val="18"/>
          <w:szCs w:val="18"/>
        </w:rPr>
        <w:t xml:space="preserve"> </w:t>
      </w:r>
      <w:r w:rsidR="00E74BAF">
        <w:rPr>
          <w:color w:val="FF0000"/>
          <w:sz w:val="18"/>
          <w:szCs w:val="18"/>
        </w:rPr>
        <w:t>for</w:t>
      </w:r>
      <w:r>
        <w:rPr>
          <w:color w:val="FF0000"/>
          <w:sz w:val="18"/>
          <w:szCs w:val="18"/>
        </w:rPr>
        <w:t xml:space="preserve"> the second recommendation</w:t>
      </w:r>
      <w:r w:rsidRPr="00323580">
        <w:rPr>
          <w:color w:val="FF0000"/>
          <w:sz w:val="18"/>
          <w:szCs w:val="18"/>
        </w:rPr>
        <w:t>.”</w:t>
      </w:r>
    </w:p>
    <w:p w:rsidR="001B6BB2" w:rsidRPr="001B6BB2" w:rsidP="00323580" w14:paraId="3CC04FC4" w14:textId="1B5E97C4">
      <w:pPr>
        <w:pStyle w:val="ListParagraph"/>
        <w:numPr>
          <w:ilvl w:val="0"/>
          <w:numId w:val="17"/>
        </w:numPr>
        <w:spacing w:after="0"/>
        <w:rPr>
          <w:b/>
          <w:bCs/>
          <w:sz w:val="18"/>
          <w:szCs w:val="18"/>
        </w:rPr>
      </w:pPr>
      <w:r w:rsidRPr="00323580">
        <w:rPr>
          <w:color w:val="FF0000"/>
          <w:sz w:val="18"/>
          <w:szCs w:val="18"/>
          <w:u w:val="single"/>
        </w:rPr>
        <w:t xml:space="preserve">Module </w:t>
      </w:r>
      <w:r>
        <w:rPr>
          <w:color w:val="FF0000"/>
          <w:sz w:val="18"/>
          <w:szCs w:val="18"/>
          <w:u w:val="single"/>
        </w:rPr>
        <w:t>3</w:t>
      </w:r>
      <w:r w:rsidRPr="00323580">
        <w:rPr>
          <w:color w:val="FF0000"/>
          <w:sz w:val="18"/>
          <w:szCs w:val="18"/>
          <w:u w:val="single"/>
        </w:rPr>
        <w:t xml:space="preserve"> teacher participant workbook</w:t>
      </w:r>
      <w:r w:rsidRPr="00323580">
        <w:rPr>
          <w:color w:val="FF0000"/>
          <w:sz w:val="18"/>
          <w:szCs w:val="18"/>
        </w:rPr>
        <w:t>: “Provides teachers with an overview of the Toolkit and resources they will use as they work through the learning modules and activities</w:t>
      </w:r>
      <w:r>
        <w:rPr>
          <w:color w:val="FF0000"/>
          <w:sz w:val="18"/>
          <w:szCs w:val="18"/>
        </w:rPr>
        <w:t xml:space="preserve"> </w:t>
      </w:r>
      <w:r w:rsidR="00E74BAF">
        <w:rPr>
          <w:color w:val="FF0000"/>
          <w:sz w:val="18"/>
          <w:szCs w:val="18"/>
        </w:rPr>
        <w:t>for</w:t>
      </w:r>
      <w:r>
        <w:rPr>
          <w:color w:val="FF0000"/>
          <w:sz w:val="18"/>
          <w:szCs w:val="18"/>
        </w:rPr>
        <w:t xml:space="preserve"> the third recommendation</w:t>
      </w:r>
      <w:r w:rsidRPr="00323580">
        <w:rPr>
          <w:color w:val="FF0000"/>
          <w:sz w:val="18"/>
          <w:szCs w:val="18"/>
        </w:rPr>
        <w:t>.”</w:t>
      </w:r>
    </w:p>
    <w:p w:rsidR="001B6BB2" w:rsidRPr="00D25834" w:rsidP="00323580" w14:paraId="496EDE6A" w14:textId="79907407">
      <w:pPr>
        <w:pStyle w:val="ListParagraph"/>
        <w:numPr>
          <w:ilvl w:val="0"/>
          <w:numId w:val="17"/>
        </w:numPr>
        <w:spacing w:after="0"/>
        <w:rPr>
          <w:b/>
          <w:bCs/>
          <w:sz w:val="18"/>
          <w:szCs w:val="18"/>
        </w:rPr>
      </w:pPr>
      <w:r w:rsidRPr="00323580">
        <w:rPr>
          <w:color w:val="FF0000"/>
          <w:sz w:val="18"/>
          <w:szCs w:val="18"/>
          <w:u w:val="single"/>
        </w:rPr>
        <w:t xml:space="preserve">Module </w:t>
      </w:r>
      <w:r>
        <w:rPr>
          <w:color w:val="FF0000"/>
          <w:sz w:val="18"/>
          <w:szCs w:val="18"/>
          <w:u w:val="single"/>
        </w:rPr>
        <w:t>4</w:t>
      </w:r>
      <w:r w:rsidRPr="00323580">
        <w:rPr>
          <w:color w:val="FF0000"/>
          <w:sz w:val="18"/>
          <w:szCs w:val="18"/>
          <w:u w:val="single"/>
        </w:rPr>
        <w:t xml:space="preserve"> teacher participant workbook</w:t>
      </w:r>
      <w:r w:rsidRPr="00323580">
        <w:rPr>
          <w:color w:val="FF0000"/>
          <w:sz w:val="18"/>
          <w:szCs w:val="18"/>
        </w:rPr>
        <w:t>: “Provides teachers with an overview of the Toolkit and resources they will use as they work through the learning modules and activities</w:t>
      </w:r>
      <w:r>
        <w:rPr>
          <w:color w:val="FF0000"/>
          <w:sz w:val="18"/>
          <w:szCs w:val="18"/>
        </w:rPr>
        <w:t xml:space="preserve"> </w:t>
      </w:r>
      <w:r w:rsidR="00A93935">
        <w:rPr>
          <w:color w:val="FF0000"/>
          <w:sz w:val="18"/>
          <w:szCs w:val="18"/>
        </w:rPr>
        <w:t xml:space="preserve">to </w:t>
      </w:r>
      <w:r w:rsidR="00D25834">
        <w:rPr>
          <w:color w:val="FF0000"/>
          <w:sz w:val="18"/>
          <w:szCs w:val="18"/>
        </w:rPr>
        <w:t>address implementation roadblocks and sustain long-term use of the recommended practices</w:t>
      </w:r>
      <w:r w:rsidRPr="00323580">
        <w:rPr>
          <w:color w:val="FF0000"/>
          <w:sz w:val="18"/>
          <w:szCs w:val="18"/>
        </w:rPr>
        <w:t>.”</w:t>
      </w:r>
    </w:p>
    <w:p w:rsidR="00D25834" w:rsidRPr="0009481B" w:rsidP="00D25834" w14:paraId="7479AA63" w14:textId="77777777">
      <w:pPr>
        <w:pStyle w:val="ListParagraph"/>
        <w:numPr>
          <w:ilvl w:val="0"/>
          <w:numId w:val="17"/>
        </w:numPr>
        <w:spacing w:after="0"/>
        <w:rPr>
          <w:b/>
          <w:bCs/>
          <w:sz w:val="18"/>
          <w:szCs w:val="18"/>
        </w:rPr>
      </w:pPr>
      <w:r>
        <w:rPr>
          <w:color w:val="FF0000"/>
          <w:sz w:val="18"/>
          <w:szCs w:val="18"/>
          <w:u w:val="single"/>
        </w:rPr>
        <w:t xml:space="preserve">Cumulative </w:t>
      </w:r>
      <w:r>
        <w:rPr>
          <w:color w:val="FF0000"/>
          <w:sz w:val="18"/>
          <w:szCs w:val="18"/>
          <w:u w:val="single"/>
        </w:rPr>
        <w:t>self-reflection resource</w:t>
      </w:r>
      <w:r>
        <w:rPr>
          <w:color w:val="FF0000"/>
          <w:sz w:val="18"/>
          <w:szCs w:val="18"/>
        </w:rPr>
        <w:t>: “Helps teachers reflect on implementing the Toolkit practices in their classroom.”</w:t>
      </w:r>
    </w:p>
    <w:p w:rsidR="00D25834" w:rsidRPr="003F5703" w:rsidP="00D25834" w14:paraId="7A8A8C7A" w14:textId="77777777">
      <w:pPr>
        <w:pStyle w:val="ListParagraph"/>
        <w:numPr>
          <w:ilvl w:val="0"/>
          <w:numId w:val="17"/>
        </w:numPr>
        <w:spacing w:after="0"/>
        <w:rPr>
          <w:b/>
          <w:bCs/>
          <w:sz w:val="18"/>
          <w:szCs w:val="18"/>
        </w:rPr>
      </w:pPr>
      <w:r>
        <w:rPr>
          <w:color w:val="FF0000"/>
          <w:sz w:val="18"/>
          <w:szCs w:val="18"/>
          <w:u w:val="single"/>
        </w:rPr>
        <w:t>Algebra teaching practices card sort activity</w:t>
      </w:r>
      <w:r>
        <w:rPr>
          <w:color w:val="FF0000"/>
          <w:sz w:val="18"/>
          <w:szCs w:val="18"/>
        </w:rPr>
        <w:t>: “Helps teachers collect their students’ perspectives on the implementation of the teaching practices in the classroom.”</w:t>
      </w:r>
    </w:p>
    <w:p w:rsidR="00D25834" w:rsidRPr="00323580" w:rsidP="00D25834" w14:paraId="277A13F6" w14:textId="0AA214E4">
      <w:pPr>
        <w:pStyle w:val="ListParagraph"/>
        <w:numPr>
          <w:ilvl w:val="0"/>
          <w:numId w:val="17"/>
        </w:numPr>
        <w:spacing w:after="0"/>
        <w:rPr>
          <w:b/>
          <w:bCs/>
          <w:sz w:val="18"/>
          <w:szCs w:val="18"/>
        </w:rPr>
      </w:pPr>
      <w:r>
        <w:rPr>
          <w:color w:val="FF0000"/>
          <w:sz w:val="18"/>
          <w:szCs w:val="18"/>
          <w:u w:val="single"/>
        </w:rPr>
        <w:t>Action plan resource</w:t>
      </w:r>
      <w:r>
        <w:rPr>
          <w:color w:val="FF0000"/>
          <w:sz w:val="18"/>
          <w:szCs w:val="18"/>
        </w:rPr>
        <w:t>: “Helps teachers think through upcoming goals, the resources needed to accomplish these goals, and how they will measure success.”]</w:t>
      </w:r>
    </w:p>
    <w:p w:rsidR="00A21B8D" w:rsidP="009F5FA0" w14:paraId="0E4474BD" w14:textId="259B39E3">
      <w:pPr>
        <w:spacing w:after="0"/>
      </w:pPr>
      <w:r>
        <w:t xml:space="preserve">I.10. Looking ahead to the rest of the school year and beyond, after the </w:t>
      </w:r>
      <w:r>
        <w:t>Toolkit professional development activities have concluded, do you plan to encourage teachers to use any of the following Toolkit resources in their classrooms?</w:t>
      </w:r>
      <w:r>
        <w:rPr>
          <w:i/>
          <w:iCs/>
        </w:rPr>
        <w:t xml:space="preserve"> Mark one for each item</w:t>
      </w:r>
    </w:p>
    <w:tbl>
      <w:tblPr>
        <w:tblStyle w:val="TableGrid"/>
        <w:tblW w:w="0" w:type="auto"/>
        <w:tblLook w:val="04A0"/>
      </w:tblPr>
      <w:tblGrid>
        <w:gridCol w:w="4855"/>
        <w:gridCol w:w="1350"/>
        <w:gridCol w:w="1440"/>
        <w:gridCol w:w="1440"/>
      </w:tblGrid>
      <w:tr w14:paraId="4C9E1C6E" w14:textId="77777777" w:rsidTr="00083BD6">
        <w:tblPrEx>
          <w:tblW w:w="0" w:type="auto"/>
          <w:tblLook w:val="04A0"/>
        </w:tblPrEx>
        <w:tc>
          <w:tcPr>
            <w:tcW w:w="4855" w:type="dxa"/>
          </w:tcPr>
          <w:p w:rsidR="00A21B8D" w:rsidRPr="00500FCD" w:rsidP="00083BD6" w14:paraId="733F31ED" w14:textId="77777777">
            <w:pPr>
              <w:jc w:val="center"/>
              <w:rPr>
                <w:b/>
                <w:bCs/>
              </w:rPr>
            </w:pPr>
            <w:r>
              <w:rPr>
                <w:b/>
                <w:bCs/>
              </w:rPr>
              <w:t>Resources</w:t>
            </w:r>
          </w:p>
        </w:tc>
        <w:tc>
          <w:tcPr>
            <w:tcW w:w="1350" w:type="dxa"/>
          </w:tcPr>
          <w:p w:rsidR="00A21B8D" w:rsidRPr="00500FCD" w:rsidP="00083BD6" w14:paraId="5A6B44EF" w14:textId="77777777">
            <w:pPr>
              <w:jc w:val="center"/>
              <w:rPr>
                <w:b/>
                <w:bCs/>
              </w:rPr>
            </w:pPr>
            <w:r w:rsidRPr="00500FCD">
              <w:rPr>
                <w:b/>
                <w:bCs/>
              </w:rPr>
              <w:t>Yes</w:t>
            </w:r>
          </w:p>
        </w:tc>
        <w:tc>
          <w:tcPr>
            <w:tcW w:w="1440" w:type="dxa"/>
          </w:tcPr>
          <w:p w:rsidR="00A21B8D" w:rsidRPr="00500FCD" w:rsidP="00083BD6" w14:paraId="60407E22" w14:textId="77777777">
            <w:pPr>
              <w:jc w:val="center"/>
              <w:rPr>
                <w:b/>
                <w:bCs/>
              </w:rPr>
            </w:pPr>
            <w:r w:rsidRPr="00500FCD">
              <w:rPr>
                <w:b/>
                <w:bCs/>
              </w:rPr>
              <w:t>No</w:t>
            </w:r>
          </w:p>
        </w:tc>
        <w:tc>
          <w:tcPr>
            <w:tcW w:w="1440" w:type="dxa"/>
          </w:tcPr>
          <w:p w:rsidR="00A21B8D" w:rsidRPr="00500FCD" w:rsidP="00083BD6" w14:paraId="2533BB1D" w14:textId="77777777">
            <w:pPr>
              <w:jc w:val="center"/>
              <w:rPr>
                <w:b/>
                <w:bCs/>
              </w:rPr>
            </w:pPr>
            <w:r>
              <w:rPr>
                <w:b/>
                <w:bCs/>
              </w:rPr>
              <w:t>Unsure</w:t>
            </w:r>
          </w:p>
        </w:tc>
      </w:tr>
      <w:tr w14:paraId="51261B0E" w14:textId="77777777" w:rsidTr="00083BD6">
        <w:tblPrEx>
          <w:tblW w:w="0" w:type="auto"/>
          <w:tblLook w:val="04A0"/>
        </w:tblPrEx>
        <w:tc>
          <w:tcPr>
            <w:tcW w:w="4855" w:type="dxa"/>
          </w:tcPr>
          <w:p w:rsidR="00A21B8D" w:rsidRPr="0001515E" w:rsidP="00083BD6" w14:paraId="68B57A15" w14:textId="77777777">
            <w:pPr>
              <w:rPr>
                <w:b/>
                <w:bCs/>
              </w:rPr>
            </w:pPr>
            <w:r>
              <w:rPr>
                <w:b/>
                <w:bCs/>
              </w:rPr>
              <w:t xml:space="preserve">I.10a. </w:t>
            </w:r>
            <w:r w:rsidRPr="0001515E">
              <w:rPr>
                <w:b/>
                <w:bCs/>
              </w:rPr>
              <w:t>PDSA tool</w:t>
            </w:r>
          </w:p>
        </w:tc>
        <w:tc>
          <w:tcPr>
            <w:tcW w:w="1350" w:type="dxa"/>
          </w:tcPr>
          <w:p w:rsidR="00A21B8D" w:rsidP="00083BD6" w14:paraId="15195478" w14:textId="77777777">
            <w:pPr>
              <w:jc w:val="center"/>
            </w:pPr>
            <w:r w:rsidRPr="00C078FD">
              <w:rPr>
                <w:vertAlign w:val="superscript"/>
              </w:rPr>
              <w:t>1</w:t>
            </w:r>
            <w:r>
              <w:rPr>
                <w:rFonts w:ascii="Wingdings" w:eastAsia="Wingdings" w:hAnsi="Wingdings" w:cs="Wingdings"/>
              </w:rPr>
              <w:t>q</w:t>
            </w:r>
          </w:p>
        </w:tc>
        <w:tc>
          <w:tcPr>
            <w:tcW w:w="1440" w:type="dxa"/>
          </w:tcPr>
          <w:p w:rsidR="00A21B8D" w:rsidP="00083BD6" w14:paraId="07CA3519" w14:textId="77777777">
            <w:pPr>
              <w:jc w:val="center"/>
            </w:pPr>
            <w:r w:rsidRPr="00C078FD">
              <w:rPr>
                <w:vertAlign w:val="superscript"/>
              </w:rPr>
              <w:t>0</w:t>
            </w:r>
            <w:r>
              <w:rPr>
                <w:rFonts w:ascii="Wingdings" w:eastAsia="Wingdings" w:hAnsi="Wingdings" w:cs="Wingdings"/>
              </w:rPr>
              <w:t>q</w:t>
            </w:r>
          </w:p>
        </w:tc>
        <w:tc>
          <w:tcPr>
            <w:tcW w:w="1440" w:type="dxa"/>
          </w:tcPr>
          <w:p w:rsidR="00A21B8D" w:rsidRPr="00C078FD" w:rsidP="00083BD6" w14:paraId="7363A7B7"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38F028CF" w14:textId="77777777" w:rsidTr="00083BD6">
        <w:tblPrEx>
          <w:tblW w:w="0" w:type="auto"/>
          <w:tblLook w:val="04A0"/>
        </w:tblPrEx>
        <w:tc>
          <w:tcPr>
            <w:tcW w:w="4855" w:type="dxa"/>
          </w:tcPr>
          <w:p w:rsidR="00A21B8D" w:rsidRPr="0001515E" w:rsidP="00083BD6" w14:paraId="3DE8C06D" w14:textId="77777777">
            <w:pPr>
              <w:rPr>
                <w:b/>
                <w:bCs/>
              </w:rPr>
            </w:pPr>
            <w:r>
              <w:rPr>
                <w:b/>
                <w:bCs/>
              </w:rPr>
              <w:t xml:space="preserve">I.10b. </w:t>
            </w:r>
            <w:r w:rsidRPr="0001515E">
              <w:rPr>
                <w:b/>
                <w:bCs/>
              </w:rPr>
              <w:t>Teacher self-reflection tool</w:t>
            </w:r>
          </w:p>
        </w:tc>
        <w:tc>
          <w:tcPr>
            <w:tcW w:w="1350" w:type="dxa"/>
          </w:tcPr>
          <w:p w:rsidR="00A21B8D" w:rsidP="00083BD6" w14:paraId="252AF55C" w14:textId="77777777">
            <w:pPr>
              <w:jc w:val="center"/>
            </w:pPr>
            <w:r w:rsidRPr="00C078FD">
              <w:rPr>
                <w:vertAlign w:val="superscript"/>
              </w:rPr>
              <w:t>1</w:t>
            </w:r>
            <w:r>
              <w:rPr>
                <w:rFonts w:ascii="Wingdings" w:eastAsia="Wingdings" w:hAnsi="Wingdings" w:cs="Wingdings"/>
              </w:rPr>
              <w:t>q</w:t>
            </w:r>
          </w:p>
        </w:tc>
        <w:tc>
          <w:tcPr>
            <w:tcW w:w="1440" w:type="dxa"/>
          </w:tcPr>
          <w:p w:rsidR="00A21B8D" w:rsidP="00083BD6" w14:paraId="7C138324" w14:textId="77777777">
            <w:pPr>
              <w:jc w:val="center"/>
            </w:pPr>
            <w:r w:rsidRPr="00C078FD">
              <w:rPr>
                <w:vertAlign w:val="superscript"/>
              </w:rPr>
              <w:t>0</w:t>
            </w:r>
            <w:r>
              <w:rPr>
                <w:rFonts w:ascii="Wingdings" w:eastAsia="Wingdings" w:hAnsi="Wingdings" w:cs="Wingdings"/>
              </w:rPr>
              <w:t>q</w:t>
            </w:r>
          </w:p>
        </w:tc>
        <w:tc>
          <w:tcPr>
            <w:tcW w:w="1440" w:type="dxa"/>
          </w:tcPr>
          <w:p w:rsidR="00A21B8D" w:rsidRPr="00C078FD" w:rsidP="00083BD6" w14:paraId="139AE92D"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48F32DC8" w14:textId="77777777" w:rsidTr="00083BD6">
        <w:tblPrEx>
          <w:tblW w:w="0" w:type="auto"/>
          <w:tblLook w:val="04A0"/>
        </w:tblPrEx>
        <w:tc>
          <w:tcPr>
            <w:tcW w:w="4855" w:type="dxa"/>
          </w:tcPr>
          <w:p w:rsidR="00A21B8D" w:rsidRPr="0001515E" w:rsidP="00083BD6" w14:paraId="705A4F49" w14:textId="77777777">
            <w:pPr>
              <w:rPr>
                <w:b/>
                <w:bCs/>
              </w:rPr>
            </w:pPr>
            <w:r>
              <w:rPr>
                <w:b/>
                <w:bCs/>
              </w:rPr>
              <w:t xml:space="preserve">I.10c. </w:t>
            </w:r>
            <w:r w:rsidRPr="0001515E">
              <w:rPr>
                <w:b/>
                <w:bCs/>
              </w:rPr>
              <w:t>Visitation tool</w:t>
            </w:r>
          </w:p>
        </w:tc>
        <w:tc>
          <w:tcPr>
            <w:tcW w:w="1350" w:type="dxa"/>
          </w:tcPr>
          <w:p w:rsidR="00A21B8D" w:rsidP="00083BD6" w14:paraId="53A0854D" w14:textId="77777777">
            <w:pPr>
              <w:jc w:val="center"/>
            </w:pPr>
            <w:r w:rsidRPr="00C078FD">
              <w:rPr>
                <w:vertAlign w:val="superscript"/>
              </w:rPr>
              <w:t>1</w:t>
            </w:r>
            <w:r>
              <w:rPr>
                <w:rFonts w:ascii="Wingdings" w:eastAsia="Wingdings" w:hAnsi="Wingdings" w:cs="Wingdings"/>
              </w:rPr>
              <w:t>q</w:t>
            </w:r>
          </w:p>
        </w:tc>
        <w:tc>
          <w:tcPr>
            <w:tcW w:w="1440" w:type="dxa"/>
          </w:tcPr>
          <w:p w:rsidR="00A21B8D" w:rsidP="00083BD6" w14:paraId="5026B676" w14:textId="77777777">
            <w:pPr>
              <w:jc w:val="center"/>
            </w:pPr>
            <w:r w:rsidRPr="00C078FD">
              <w:rPr>
                <w:vertAlign w:val="superscript"/>
              </w:rPr>
              <w:t>0</w:t>
            </w:r>
            <w:r>
              <w:rPr>
                <w:rFonts w:ascii="Wingdings" w:eastAsia="Wingdings" w:hAnsi="Wingdings" w:cs="Wingdings"/>
              </w:rPr>
              <w:t>q</w:t>
            </w:r>
          </w:p>
        </w:tc>
        <w:tc>
          <w:tcPr>
            <w:tcW w:w="1440" w:type="dxa"/>
          </w:tcPr>
          <w:p w:rsidR="00A21B8D" w:rsidRPr="00C078FD" w:rsidP="00083BD6" w14:paraId="78329E63"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10E2E626" w14:textId="77777777" w:rsidTr="00083BD6">
        <w:tblPrEx>
          <w:tblW w:w="0" w:type="auto"/>
          <w:tblLook w:val="04A0"/>
        </w:tblPrEx>
        <w:tc>
          <w:tcPr>
            <w:tcW w:w="4855" w:type="dxa"/>
          </w:tcPr>
          <w:p w:rsidR="00A21B8D" w:rsidRPr="0001515E" w:rsidP="00083BD6" w14:paraId="34302833" w14:textId="77777777">
            <w:pPr>
              <w:rPr>
                <w:b/>
                <w:bCs/>
              </w:rPr>
            </w:pPr>
            <w:r>
              <w:rPr>
                <w:b/>
                <w:bCs/>
              </w:rPr>
              <w:t xml:space="preserve">I.10d. </w:t>
            </w:r>
            <w:r w:rsidRPr="0001515E">
              <w:rPr>
                <w:b/>
                <w:bCs/>
              </w:rPr>
              <w:t>Student survey</w:t>
            </w:r>
          </w:p>
        </w:tc>
        <w:tc>
          <w:tcPr>
            <w:tcW w:w="1350" w:type="dxa"/>
          </w:tcPr>
          <w:p w:rsidR="00A21B8D" w:rsidP="00083BD6" w14:paraId="3682FE80" w14:textId="77777777">
            <w:pPr>
              <w:jc w:val="center"/>
            </w:pPr>
            <w:r w:rsidRPr="00C078FD">
              <w:rPr>
                <w:vertAlign w:val="superscript"/>
              </w:rPr>
              <w:t>1</w:t>
            </w:r>
            <w:r>
              <w:rPr>
                <w:rFonts w:ascii="Wingdings" w:eastAsia="Wingdings" w:hAnsi="Wingdings" w:cs="Wingdings"/>
              </w:rPr>
              <w:t>q</w:t>
            </w:r>
          </w:p>
        </w:tc>
        <w:tc>
          <w:tcPr>
            <w:tcW w:w="1440" w:type="dxa"/>
          </w:tcPr>
          <w:p w:rsidR="00A21B8D" w:rsidP="00083BD6" w14:paraId="5A6A4366" w14:textId="77777777">
            <w:pPr>
              <w:jc w:val="center"/>
            </w:pPr>
            <w:r w:rsidRPr="00C078FD">
              <w:rPr>
                <w:vertAlign w:val="superscript"/>
              </w:rPr>
              <w:t>0</w:t>
            </w:r>
            <w:r>
              <w:rPr>
                <w:rFonts w:ascii="Wingdings" w:eastAsia="Wingdings" w:hAnsi="Wingdings" w:cs="Wingdings"/>
              </w:rPr>
              <w:t>q</w:t>
            </w:r>
          </w:p>
        </w:tc>
        <w:tc>
          <w:tcPr>
            <w:tcW w:w="1440" w:type="dxa"/>
          </w:tcPr>
          <w:p w:rsidR="00A21B8D" w:rsidRPr="00C078FD" w:rsidP="00083BD6" w14:paraId="39A88429"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4CAB3EA9" w14:textId="77777777" w:rsidTr="00083BD6">
        <w:tblPrEx>
          <w:tblW w:w="0" w:type="auto"/>
          <w:tblLook w:val="04A0"/>
        </w:tblPrEx>
        <w:tc>
          <w:tcPr>
            <w:tcW w:w="4855" w:type="dxa"/>
          </w:tcPr>
          <w:p w:rsidR="00A21B8D" w:rsidRPr="0001515E" w:rsidP="00083BD6" w14:paraId="6BA3FDB1" w14:textId="77777777">
            <w:pPr>
              <w:rPr>
                <w:b/>
                <w:bCs/>
              </w:rPr>
            </w:pPr>
            <w:r>
              <w:rPr>
                <w:b/>
                <w:bCs/>
              </w:rPr>
              <w:t xml:space="preserve">I.10e. </w:t>
            </w:r>
            <w:r w:rsidRPr="0001515E">
              <w:rPr>
                <w:b/>
                <w:bCs/>
              </w:rPr>
              <w:t>Student knowledge assessment tool</w:t>
            </w:r>
          </w:p>
        </w:tc>
        <w:tc>
          <w:tcPr>
            <w:tcW w:w="1350" w:type="dxa"/>
          </w:tcPr>
          <w:p w:rsidR="00A21B8D" w:rsidP="00083BD6" w14:paraId="0D4870DB" w14:textId="77777777">
            <w:pPr>
              <w:jc w:val="center"/>
            </w:pPr>
            <w:r w:rsidRPr="00C078FD">
              <w:rPr>
                <w:vertAlign w:val="superscript"/>
              </w:rPr>
              <w:t>1</w:t>
            </w:r>
            <w:r>
              <w:rPr>
                <w:rFonts w:ascii="Wingdings" w:eastAsia="Wingdings" w:hAnsi="Wingdings" w:cs="Wingdings"/>
              </w:rPr>
              <w:t>q</w:t>
            </w:r>
          </w:p>
        </w:tc>
        <w:tc>
          <w:tcPr>
            <w:tcW w:w="1440" w:type="dxa"/>
          </w:tcPr>
          <w:p w:rsidR="00A21B8D" w:rsidP="00083BD6" w14:paraId="2F1E3749" w14:textId="77777777">
            <w:pPr>
              <w:jc w:val="center"/>
            </w:pPr>
            <w:r w:rsidRPr="00C078FD">
              <w:rPr>
                <w:vertAlign w:val="superscript"/>
              </w:rPr>
              <w:t>0</w:t>
            </w:r>
            <w:r>
              <w:rPr>
                <w:rFonts w:ascii="Wingdings" w:eastAsia="Wingdings" w:hAnsi="Wingdings" w:cs="Wingdings"/>
              </w:rPr>
              <w:t>q</w:t>
            </w:r>
          </w:p>
        </w:tc>
        <w:tc>
          <w:tcPr>
            <w:tcW w:w="1440" w:type="dxa"/>
          </w:tcPr>
          <w:p w:rsidR="00A21B8D" w:rsidRPr="00C078FD" w:rsidP="00083BD6" w14:paraId="353BA810"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4B1E91E9" w14:textId="77777777" w:rsidTr="00083BD6">
        <w:tblPrEx>
          <w:tblW w:w="0" w:type="auto"/>
          <w:tblLook w:val="04A0"/>
        </w:tblPrEx>
        <w:tc>
          <w:tcPr>
            <w:tcW w:w="4855" w:type="dxa"/>
          </w:tcPr>
          <w:p w:rsidR="00A21B8D" w:rsidP="00083BD6" w14:paraId="608FB2DB" w14:textId="77777777">
            <w:pPr>
              <w:rPr>
                <w:b/>
                <w:bCs/>
              </w:rPr>
            </w:pPr>
            <w:r>
              <w:rPr>
                <w:b/>
                <w:bCs/>
              </w:rPr>
              <w:t>I.10f. Module 1 participant workbook</w:t>
            </w:r>
          </w:p>
        </w:tc>
        <w:tc>
          <w:tcPr>
            <w:tcW w:w="1350" w:type="dxa"/>
          </w:tcPr>
          <w:p w:rsidR="00A21B8D" w:rsidRPr="00C078FD" w:rsidP="00083BD6" w14:paraId="03CD771F"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7C5F8187"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76F90AC1"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1B9168A8" w14:textId="77777777" w:rsidTr="00083BD6">
        <w:tblPrEx>
          <w:tblW w:w="0" w:type="auto"/>
          <w:tblLook w:val="04A0"/>
        </w:tblPrEx>
        <w:tc>
          <w:tcPr>
            <w:tcW w:w="4855" w:type="dxa"/>
          </w:tcPr>
          <w:p w:rsidR="00A21B8D" w:rsidP="00083BD6" w14:paraId="6ED084F6" w14:textId="77777777">
            <w:pPr>
              <w:rPr>
                <w:b/>
                <w:bCs/>
              </w:rPr>
            </w:pPr>
            <w:r>
              <w:rPr>
                <w:b/>
                <w:bCs/>
              </w:rPr>
              <w:t>I.10g. Module 2 participant workbook</w:t>
            </w:r>
          </w:p>
        </w:tc>
        <w:tc>
          <w:tcPr>
            <w:tcW w:w="1350" w:type="dxa"/>
          </w:tcPr>
          <w:p w:rsidR="00A21B8D" w:rsidRPr="00C078FD" w:rsidP="00083BD6" w14:paraId="5089D218"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524DBEF4"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0BA3877C"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27F663AD" w14:textId="77777777" w:rsidTr="00083BD6">
        <w:tblPrEx>
          <w:tblW w:w="0" w:type="auto"/>
          <w:tblLook w:val="04A0"/>
        </w:tblPrEx>
        <w:tc>
          <w:tcPr>
            <w:tcW w:w="4855" w:type="dxa"/>
          </w:tcPr>
          <w:p w:rsidR="00A21B8D" w:rsidP="00083BD6" w14:paraId="3468A8E2" w14:textId="77777777">
            <w:pPr>
              <w:rPr>
                <w:b/>
                <w:bCs/>
              </w:rPr>
            </w:pPr>
            <w:r>
              <w:rPr>
                <w:b/>
                <w:bCs/>
              </w:rPr>
              <w:t xml:space="preserve">I.10h. Module 3 </w:t>
            </w:r>
            <w:r>
              <w:rPr>
                <w:b/>
                <w:bCs/>
              </w:rPr>
              <w:t>participant workbook</w:t>
            </w:r>
          </w:p>
        </w:tc>
        <w:tc>
          <w:tcPr>
            <w:tcW w:w="1350" w:type="dxa"/>
          </w:tcPr>
          <w:p w:rsidR="00A21B8D" w:rsidRPr="00C078FD" w:rsidP="00083BD6" w14:paraId="2E23B441"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2AC6E666"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2B81A728"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2DA6CA88" w14:textId="77777777" w:rsidTr="00083BD6">
        <w:tblPrEx>
          <w:tblW w:w="0" w:type="auto"/>
          <w:tblLook w:val="04A0"/>
        </w:tblPrEx>
        <w:tc>
          <w:tcPr>
            <w:tcW w:w="4855" w:type="dxa"/>
          </w:tcPr>
          <w:p w:rsidR="00A21B8D" w:rsidP="00083BD6" w14:paraId="325ABBE4" w14:textId="77777777">
            <w:pPr>
              <w:rPr>
                <w:b/>
                <w:bCs/>
              </w:rPr>
            </w:pPr>
            <w:r>
              <w:rPr>
                <w:b/>
                <w:bCs/>
              </w:rPr>
              <w:t>I.10i. Module 4 participant workbook</w:t>
            </w:r>
          </w:p>
        </w:tc>
        <w:tc>
          <w:tcPr>
            <w:tcW w:w="1350" w:type="dxa"/>
          </w:tcPr>
          <w:p w:rsidR="00A21B8D" w:rsidRPr="00C078FD" w:rsidP="00083BD6" w14:paraId="5DE6DDB6"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7CD47EAF"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7F0CEB2B"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462FF35B" w14:textId="77777777" w:rsidTr="00083BD6">
        <w:tblPrEx>
          <w:tblW w:w="0" w:type="auto"/>
          <w:tblLook w:val="04A0"/>
        </w:tblPrEx>
        <w:tc>
          <w:tcPr>
            <w:tcW w:w="4855" w:type="dxa"/>
          </w:tcPr>
          <w:p w:rsidR="00A21B8D" w:rsidP="00083BD6" w14:paraId="72B48B42" w14:textId="77777777">
            <w:pPr>
              <w:rPr>
                <w:b/>
                <w:bCs/>
              </w:rPr>
            </w:pPr>
            <w:r>
              <w:rPr>
                <w:b/>
                <w:bCs/>
              </w:rPr>
              <w:t>I.10j. Cumulative self-reflection resource</w:t>
            </w:r>
          </w:p>
        </w:tc>
        <w:tc>
          <w:tcPr>
            <w:tcW w:w="1350" w:type="dxa"/>
          </w:tcPr>
          <w:p w:rsidR="00A21B8D" w:rsidRPr="00C078FD" w:rsidP="00083BD6" w14:paraId="134F6A9A"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68B940BA"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25F514E9"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1DB12C30" w14:textId="77777777" w:rsidTr="00083BD6">
        <w:tblPrEx>
          <w:tblW w:w="0" w:type="auto"/>
          <w:tblLook w:val="04A0"/>
        </w:tblPrEx>
        <w:tc>
          <w:tcPr>
            <w:tcW w:w="4855" w:type="dxa"/>
          </w:tcPr>
          <w:p w:rsidR="00A21B8D" w:rsidP="00083BD6" w14:paraId="3897B330" w14:textId="77777777">
            <w:pPr>
              <w:rPr>
                <w:b/>
                <w:bCs/>
              </w:rPr>
            </w:pPr>
            <w:r>
              <w:rPr>
                <w:b/>
                <w:bCs/>
              </w:rPr>
              <w:t>I.10k. Algebra teaching practices card sort activity</w:t>
            </w:r>
          </w:p>
        </w:tc>
        <w:tc>
          <w:tcPr>
            <w:tcW w:w="1350" w:type="dxa"/>
          </w:tcPr>
          <w:p w:rsidR="00A21B8D" w:rsidRPr="00C078FD" w:rsidP="00083BD6" w14:paraId="2EC21D11"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67E1ECD7"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6147E1E0"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r w14:paraId="3D746DF7" w14:textId="77777777" w:rsidTr="00083BD6">
        <w:tblPrEx>
          <w:tblW w:w="0" w:type="auto"/>
          <w:tblLook w:val="04A0"/>
        </w:tblPrEx>
        <w:tc>
          <w:tcPr>
            <w:tcW w:w="4855" w:type="dxa"/>
          </w:tcPr>
          <w:p w:rsidR="00A21B8D" w:rsidP="00083BD6" w14:paraId="30F8F0CD" w14:textId="77777777">
            <w:pPr>
              <w:rPr>
                <w:b/>
                <w:bCs/>
              </w:rPr>
            </w:pPr>
            <w:r>
              <w:rPr>
                <w:b/>
                <w:bCs/>
              </w:rPr>
              <w:t>I.10l. Action plan resource</w:t>
            </w:r>
          </w:p>
        </w:tc>
        <w:tc>
          <w:tcPr>
            <w:tcW w:w="1350" w:type="dxa"/>
          </w:tcPr>
          <w:p w:rsidR="00A21B8D" w:rsidRPr="00C078FD" w:rsidP="00083BD6" w14:paraId="593AA743" w14:textId="77777777">
            <w:pPr>
              <w:jc w:val="center"/>
              <w:rPr>
                <w:vertAlign w:val="superscript"/>
              </w:rPr>
            </w:pPr>
            <w:r w:rsidRPr="00C078FD">
              <w:rPr>
                <w:vertAlign w:val="superscript"/>
              </w:rPr>
              <w:t>1</w:t>
            </w:r>
            <w:r>
              <w:rPr>
                <w:rFonts w:ascii="Wingdings" w:eastAsia="Wingdings" w:hAnsi="Wingdings" w:cs="Wingdings"/>
              </w:rPr>
              <w:t>q</w:t>
            </w:r>
          </w:p>
        </w:tc>
        <w:tc>
          <w:tcPr>
            <w:tcW w:w="1440" w:type="dxa"/>
          </w:tcPr>
          <w:p w:rsidR="00A21B8D" w:rsidRPr="00C078FD" w:rsidP="00083BD6" w14:paraId="3A2F976C" w14:textId="77777777">
            <w:pPr>
              <w:jc w:val="center"/>
              <w:rPr>
                <w:vertAlign w:val="superscript"/>
              </w:rPr>
            </w:pPr>
            <w:r w:rsidRPr="00C078FD">
              <w:rPr>
                <w:vertAlign w:val="superscript"/>
              </w:rPr>
              <w:t>0</w:t>
            </w:r>
            <w:r>
              <w:rPr>
                <w:rFonts w:ascii="Wingdings" w:eastAsia="Wingdings" w:hAnsi="Wingdings" w:cs="Wingdings"/>
              </w:rPr>
              <w:t>q</w:t>
            </w:r>
          </w:p>
        </w:tc>
        <w:tc>
          <w:tcPr>
            <w:tcW w:w="1440" w:type="dxa"/>
          </w:tcPr>
          <w:p w:rsidR="00A21B8D" w:rsidRPr="00C078FD" w:rsidP="00083BD6" w14:paraId="4ED0DB28" w14:textId="77777777">
            <w:pPr>
              <w:jc w:val="center"/>
              <w:rPr>
                <w:vertAlign w:val="superscript"/>
              </w:rPr>
            </w:pPr>
            <w:r w:rsidRPr="005865B5">
              <w:rPr>
                <w:rFonts w:eastAsia="Wingdings" w:cstheme="minorHAnsi"/>
                <w:vertAlign w:val="superscript"/>
              </w:rPr>
              <w:t>2</w:t>
            </w:r>
            <w:r>
              <w:rPr>
                <w:rFonts w:ascii="Wingdings" w:eastAsia="Wingdings" w:hAnsi="Wingdings" w:cs="Wingdings"/>
              </w:rPr>
              <w:t>q</w:t>
            </w:r>
          </w:p>
        </w:tc>
      </w:tr>
    </w:tbl>
    <w:p w:rsidR="00A21B8D" w:rsidP="009F5FA0" w14:paraId="43BE0A4D" w14:textId="77777777">
      <w:pPr>
        <w:spacing w:after="0"/>
      </w:pPr>
    </w:p>
    <w:p w:rsidR="00A21B8D" w:rsidP="009F5FA0" w14:paraId="6C9DF4BA" w14:textId="77777777">
      <w:pPr>
        <w:spacing w:after="0"/>
      </w:pPr>
      <w:r>
        <w:rPr>
          <w:color w:val="FF0000"/>
        </w:rPr>
        <w:t>[ALL]</w:t>
      </w:r>
    </w:p>
    <w:p w:rsidR="00A21B8D" w:rsidP="009F5FA0" w14:paraId="02C26BBA" w14:textId="77777777">
      <w:pPr>
        <w:spacing w:after="0"/>
      </w:pPr>
      <w:r>
        <w:t xml:space="preserve">I.11. Excluding time spent in the Module 4 PLC sessions, how many hours did you spend using Toolkit resources and supporting teachers’ as they thought through implementation roadblocks and sustaining long-term use of the three recommendations </w:t>
      </w:r>
      <w:r>
        <w:rPr>
          <w:b/>
          <w:bCs/>
        </w:rPr>
        <w:t xml:space="preserve">outside of your usual working hours? </w:t>
      </w:r>
      <w:r>
        <w:rPr>
          <w:i/>
          <w:iCs/>
        </w:rPr>
        <w:t>Please write your response below</w:t>
      </w:r>
    </w:p>
    <w:p w:rsidR="00A21B8D" w:rsidRPr="00285ABD" w:rsidP="009F5FA0" w14:paraId="77AB5E43" w14:textId="77777777">
      <w:pPr>
        <w:spacing w:after="0"/>
      </w:pPr>
      <w:r>
        <w:t>___________________________</w:t>
      </w:r>
    </w:p>
    <w:p w:rsidR="007129A8" w:rsidP="009F5FA0" w14:paraId="491CF921" w14:textId="77777777">
      <w:pPr>
        <w:spacing w:after="0"/>
      </w:pPr>
    </w:p>
    <w:p w:rsidR="00A21B8D" w:rsidP="008D6519" w14:paraId="78FAD83C" w14:textId="77777777">
      <w:pPr>
        <w:spacing w:after="0"/>
        <w:rPr>
          <w:b/>
          <w:bCs/>
        </w:rPr>
      </w:pPr>
      <w:r>
        <w:rPr>
          <w:b/>
          <w:bCs/>
        </w:rPr>
        <w:t>Section II. Supporting ongoing teacher implementation of the three recommendations</w:t>
      </w:r>
    </w:p>
    <w:p w:rsidR="00A21B8D" w:rsidP="008D6519" w14:paraId="4A467879" w14:textId="77777777">
      <w:pPr>
        <w:spacing w:after="0"/>
      </w:pPr>
      <w:r>
        <w:t>As you recall, the Toolkit is comprised of three recommendations for teachers to use in their Algebra I classrooms. Now that you and the teachers you support have learned about all three recommendations, we’d like to learn to what extent you plan to encourage and support teachers to use these recommendations in the classroom once the Toolkit professional development activities conclude.</w:t>
      </w:r>
    </w:p>
    <w:p w:rsidR="0084188C" w:rsidP="00CD22BE" w14:paraId="48D60C73" w14:textId="77777777">
      <w:pPr>
        <w:spacing w:after="0"/>
        <w:rPr>
          <w:color w:val="FF0000"/>
        </w:rPr>
      </w:pPr>
    </w:p>
    <w:p w:rsidR="00A21B8D" w:rsidP="00CD22BE" w14:paraId="6D58D943" w14:textId="77777777">
      <w:pPr>
        <w:spacing w:after="0"/>
      </w:pPr>
      <w:r>
        <w:rPr>
          <w:color w:val="FF0000"/>
        </w:rPr>
        <w:t>[ALL]</w:t>
      </w:r>
    </w:p>
    <w:p w:rsidR="00A21B8D" w:rsidP="004F1BFE" w14:paraId="0493E04C" w14:textId="77777777">
      <w:pPr>
        <w:spacing w:after="0"/>
      </w:pPr>
      <w:r>
        <w:t xml:space="preserve">II.1. Looking ahead to the rest of the school year and beyond, how often do you anticipate you will encourage and support teacher use of each of the recommendations in their classrooms? </w:t>
      </w:r>
      <w:r>
        <w:rPr>
          <w:i/>
          <w:iCs/>
        </w:rPr>
        <w:t>Mark one for each item</w:t>
      </w:r>
    </w:p>
    <w:tbl>
      <w:tblPr>
        <w:tblStyle w:val="TableGrid"/>
        <w:tblW w:w="0" w:type="auto"/>
        <w:tblLook w:val="04A0"/>
      </w:tblPr>
      <w:tblGrid>
        <w:gridCol w:w="2875"/>
        <w:gridCol w:w="983"/>
        <w:gridCol w:w="963"/>
        <w:gridCol w:w="1207"/>
        <w:gridCol w:w="1079"/>
        <w:gridCol w:w="1079"/>
        <w:gridCol w:w="1164"/>
      </w:tblGrid>
      <w:tr w14:paraId="4687BD3C" w14:textId="77777777" w:rsidTr="00083BD6">
        <w:tblPrEx>
          <w:tblW w:w="0" w:type="auto"/>
          <w:tblLook w:val="04A0"/>
        </w:tblPrEx>
        <w:tc>
          <w:tcPr>
            <w:tcW w:w="2875" w:type="dxa"/>
          </w:tcPr>
          <w:p w:rsidR="00A21B8D" w:rsidRPr="00746432" w:rsidP="00083BD6" w14:paraId="381067F3" w14:textId="77777777">
            <w:pPr>
              <w:jc w:val="center"/>
              <w:rPr>
                <w:b/>
                <w:bCs/>
              </w:rPr>
            </w:pPr>
            <w:r>
              <w:rPr>
                <w:b/>
                <w:bCs/>
              </w:rPr>
              <w:t>Recommendation</w:t>
            </w:r>
          </w:p>
        </w:tc>
        <w:tc>
          <w:tcPr>
            <w:tcW w:w="6475" w:type="dxa"/>
            <w:gridSpan w:val="6"/>
          </w:tcPr>
          <w:p w:rsidR="00A21B8D" w:rsidP="00083BD6" w14:paraId="6870B2C9" w14:textId="77777777">
            <w:pPr>
              <w:jc w:val="center"/>
              <w:rPr>
                <w:b/>
                <w:bCs/>
              </w:rPr>
            </w:pPr>
            <w:r>
              <w:rPr>
                <w:b/>
                <w:bCs/>
              </w:rPr>
              <w:t>Planned frequency of support going forward</w:t>
            </w:r>
          </w:p>
        </w:tc>
      </w:tr>
      <w:tr w14:paraId="7CF9C99E" w14:textId="77777777" w:rsidTr="00083BD6">
        <w:tblPrEx>
          <w:tblW w:w="0" w:type="auto"/>
          <w:tblLook w:val="04A0"/>
        </w:tblPrEx>
        <w:tc>
          <w:tcPr>
            <w:tcW w:w="2875" w:type="dxa"/>
          </w:tcPr>
          <w:p w:rsidR="00A21B8D" w:rsidP="00083BD6" w14:paraId="60737612" w14:textId="77777777">
            <w:r>
              <w:t xml:space="preserve">II.1a. </w:t>
            </w:r>
            <w:r>
              <w:rPr>
                <w:b/>
                <w:bCs/>
              </w:rPr>
              <w:t xml:space="preserve">Recommendation 1: </w:t>
            </w:r>
            <w:r>
              <w:t>Using solved problems to engage students in analyzing algebraic reasoning and strategy.</w:t>
            </w:r>
          </w:p>
        </w:tc>
        <w:tc>
          <w:tcPr>
            <w:tcW w:w="983" w:type="dxa"/>
          </w:tcPr>
          <w:p w:rsidR="00A21B8D" w:rsidP="00083BD6" w14:paraId="4885711F" w14:textId="77777777">
            <w:pPr>
              <w:jc w:val="center"/>
            </w:pPr>
            <w:r>
              <w:t>0=Never</w:t>
            </w:r>
          </w:p>
        </w:tc>
        <w:tc>
          <w:tcPr>
            <w:tcW w:w="963" w:type="dxa"/>
          </w:tcPr>
          <w:p w:rsidR="00A21B8D" w:rsidP="00083BD6" w14:paraId="42519145" w14:textId="77777777">
            <w:pPr>
              <w:jc w:val="center"/>
            </w:pPr>
            <w:r>
              <w:t>1=Less than monthly</w:t>
            </w:r>
          </w:p>
        </w:tc>
        <w:tc>
          <w:tcPr>
            <w:tcW w:w="1207" w:type="dxa"/>
          </w:tcPr>
          <w:p w:rsidR="00A21B8D" w:rsidP="00083BD6" w14:paraId="4E3EEA31" w14:textId="77777777">
            <w:pPr>
              <w:jc w:val="center"/>
            </w:pPr>
            <w:r>
              <w:t>2=Monthly</w:t>
            </w:r>
          </w:p>
        </w:tc>
        <w:tc>
          <w:tcPr>
            <w:tcW w:w="1079" w:type="dxa"/>
          </w:tcPr>
          <w:p w:rsidR="00A21B8D" w:rsidP="00083BD6" w14:paraId="5EAB49BE" w14:textId="77777777">
            <w:pPr>
              <w:jc w:val="center"/>
            </w:pPr>
            <w:r>
              <w:t>3=A few times a month</w:t>
            </w:r>
          </w:p>
        </w:tc>
        <w:tc>
          <w:tcPr>
            <w:tcW w:w="1079" w:type="dxa"/>
          </w:tcPr>
          <w:p w:rsidR="00A21B8D" w:rsidP="00083BD6" w14:paraId="6C38E619" w14:textId="77777777">
            <w:pPr>
              <w:jc w:val="center"/>
            </w:pPr>
            <w:r>
              <w:t>4=Once a week</w:t>
            </w:r>
          </w:p>
        </w:tc>
        <w:tc>
          <w:tcPr>
            <w:tcW w:w="1164" w:type="dxa"/>
          </w:tcPr>
          <w:p w:rsidR="00A21B8D" w:rsidP="00083BD6" w14:paraId="5DE03262" w14:textId="77777777">
            <w:pPr>
              <w:jc w:val="center"/>
            </w:pPr>
            <w:r>
              <w:t>5=More than once a week</w:t>
            </w:r>
          </w:p>
        </w:tc>
      </w:tr>
      <w:tr w14:paraId="69582AF4" w14:textId="77777777" w:rsidTr="00083BD6">
        <w:tblPrEx>
          <w:tblW w:w="0" w:type="auto"/>
          <w:tblLook w:val="04A0"/>
        </w:tblPrEx>
        <w:tc>
          <w:tcPr>
            <w:tcW w:w="2875" w:type="dxa"/>
          </w:tcPr>
          <w:p w:rsidR="00A21B8D" w:rsidP="00083BD6" w14:paraId="15B8A172" w14:textId="77777777">
            <w:r>
              <w:t xml:space="preserve">II.1b. </w:t>
            </w:r>
            <w:r>
              <w:rPr>
                <w:b/>
                <w:bCs/>
              </w:rPr>
              <w:t xml:space="preserve">Recommendation 2: </w:t>
            </w:r>
            <w:r>
              <w:t>Teaching students to utilize the structure of algebraic representations.</w:t>
            </w:r>
          </w:p>
        </w:tc>
        <w:tc>
          <w:tcPr>
            <w:tcW w:w="983" w:type="dxa"/>
          </w:tcPr>
          <w:p w:rsidR="00A21B8D" w:rsidP="00083BD6" w14:paraId="67164D61" w14:textId="77777777">
            <w:pPr>
              <w:jc w:val="center"/>
            </w:pPr>
            <w:r>
              <w:t>0=Never</w:t>
            </w:r>
          </w:p>
        </w:tc>
        <w:tc>
          <w:tcPr>
            <w:tcW w:w="963" w:type="dxa"/>
          </w:tcPr>
          <w:p w:rsidR="00A21B8D" w:rsidP="00083BD6" w14:paraId="5DA38091" w14:textId="77777777">
            <w:pPr>
              <w:jc w:val="center"/>
            </w:pPr>
            <w:r>
              <w:t>1=Less than monthly</w:t>
            </w:r>
          </w:p>
        </w:tc>
        <w:tc>
          <w:tcPr>
            <w:tcW w:w="1207" w:type="dxa"/>
          </w:tcPr>
          <w:p w:rsidR="00A21B8D" w:rsidP="00083BD6" w14:paraId="64881DF4" w14:textId="77777777">
            <w:pPr>
              <w:jc w:val="center"/>
            </w:pPr>
            <w:r>
              <w:t>2=Monthly</w:t>
            </w:r>
          </w:p>
        </w:tc>
        <w:tc>
          <w:tcPr>
            <w:tcW w:w="1079" w:type="dxa"/>
          </w:tcPr>
          <w:p w:rsidR="00A21B8D" w:rsidP="00083BD6" w14:paraId="54F20D54" w14:textId="77777777">
            <w:pPr>
              <w:jc w:val="center"/>
            </w:pPr>
            <w:r>
              <w:t>3=A few times a month</w:t>
            </w:r>
          </w:p>
        </w:tc>
        <w:tc>
          <w:tcPr>
            <w:tcW w:w="1079" w:type="dxa"/>
          </w:tcPr>
          <w:p w:rsidR="00A21B8D" w:rsidP="00083BD6" w14:paraId="64F63ABC" w14:textId="77777777">
            <w:pPr>
              <w:jc w:val="center"/>
            </w:pPr>
            <w:r>
              <w:t>4=Once a week</w:t>
            </w:r>
          </w:p>
        </w:tc>
        <w:tc>
          <w:tcPr>
            <w:tcW w:w="1164" w:type="dxa"/>
          </w:tcPr>
          <w:p w:rsidR="00A21B8D" w:rsidP="00083BD6" w14:paraId="55383BBA" w14:textId="77777777">
            <w:pPr>
              <w:jc w:val="center"/>
            </w:pPr>
            <w:r>
              <w:t>5=More than once a week</w:t>
            </w:r>
          </w:p>
        </w:tc>
      </w:tr>
      <w:tr w14:paraId="62BFB610" w14:textId="77777777" w:rsidTr="00083BD6">
        <w:tblPrEx>
          <w:tblW w:w="0" w:type="auto"/>
          <w:tblLook w:val="04A0"/>
        </w:tblPrEx>
        <w:tc>
          <w:tcPr>
            <w:tcW w:w="2875" w:type="dxa"/>
          </w:tcPr>
          <w:p w:rsidR="00A21B8D" w:rsidP="00083BD6" w14:paraId="7674D16B" w14:textId="77777777">
            <w:r>
              <w:t xml:space="preserve">II.1c. </w:t>
            </w:r>
            <w:r>
              <w:rPr>
                <w:b/>
                <w:bCs/>
              </w:rPr>
              <w:t xml:space="preserve">Recommendation 3: </w:t>
            </w:r>
            <w:r>
              <w:t>Teaching students to intentionally choose from alternative algebraic strategies when solving problems.</w:t>
            </w:r>
          </w:p>
        </w:tc>
        <w:tc>
          <w:tcPr>
            <w:tcW w:w="983" w:type="dxa"/>
          </w:tcPr>
          <w:p w:rsidR="00A21B8D" w:rsidP="00083BD6" w14:paraId="7A92DC98" w14:textId="77777777">
            <w:pPr>
              <w:jc w:val="center"/>
            </w:pPr>
            <w:r>
              <w:t>0=Never</w:t>
            </w:r>
          </w:p>
        </w:tc>
        <w:tc>
          <w:tcPr>
            <w:tcW w:w="963" w:type="dxa"/>
          </w:tcPr>
          <w:p w:rsidR="00A21B8D" w:rsidP="00083BD6" w14:paraId="6F25B49E" w14:textId="77777777">
            <w:pPr>
              <w:jc w:val="center"/>
            </w:pPr>
            <w:r>
              <w:t>1=Less than monthly</w:t>
            </w:r>
          </w:p>
        </w:tc>
        <w:tc>
          <w:tcPr>
            <w:tcW w:w="1207" w:type="dxa"/>
          </w:tcPr>
          <w:p w:rsidR="00A21B8D" w:rsidP="00083BD6" w14:paraId="148F05EA" w14:textId="77777777">
            <w:pPr>
              <w:jc w:val="center"/>
            </w:pPr>
            <w:r>
              <w:t>2=Monthly</w:t>
            </w:r>
          </w:p>
        </w:tc>
        <w:tc>
          <w:tcPr>
            <w:tcW w:w="1079" w:type="dxa"/>
          </w:tcPr>
          <w:p w:rsidR="00A21B8D" w:rsidP="00083BD6" w14:paraId="4DE2A6DE" w14:textId="77777777">
            <w:pPr>
              <w:jc w:val="center"/>
            </w:pPr>
            <w:r>
              <w:t>3=A few times a month</w:t>
            </w:r>
          </w:p>
        </w:tc>
        <w:tc>
          <w:tcPr>
            <w:tcW w:w="1079" w:type="dxa"/>
          </w:tcPr>
          <w:p w:rsidR="00A21B8D" w:rsidP="00083BD6" w14:paraId="0B2869B8" w14:textId="77777777">
            <w:pPr>
              <w:jc w:val="center"/>
            </w:pPr>
            <w:r>
              <w:t>4=Once a week</w:t>
            </w:r>
          </w:p>
        </w:tc>
        <w:tc>
          <w:tcPr>
            <w:tcW w:w="1164" w:type="dxa"/>
          </w:tcPr>
          <w:p w:rsidR="00A21B8D" w:rsidP="00083BD6" w14:paraId="286C6DDE" w14:textId="77777777">
            <w:pPr>
              <w:jc w:val="center"/>
            </w:pPr>
            <w:r>
              <w:t>5=More than once a week</w:t>
            </w:r>
          </w:p>
        </w:tc>
      </w:tr>
    </w:tbl>
    <w:p w:rsidR="00A21B8D" w:rsidRPr="00EA68C4" w:rsidP="004F1BFE" w14:paraId="6FB86A89" w14:textId="77777777">
      <w:pPr>
        <w:spacing w:after="0"/>
      </w:pPr>
    </w:p>
    <w:p w:rsidR="00A21B8D" w:rsidP="004F1BFE" w14:paraId="10DC0B19" w14:textId="77777777">
      <w:pPr>
        <w:spacing w:after="0"/>
        <w:rPr>
          <w:color w:val="FF0000"/>
        </w:rPr>
      </w:pPr>
    </w:p>
    <w:p w:rsidR="00A21B8D" w:rsidRPr="00CC6BDE" w:rsidP="008D6519" w14:paraId="64A28556" w14:textId="77777777">
      <w:pPr>
        <w:spacing w:after="0"/>
        <w:rPr>
          <w:color w:val="FF0000"/>
        </w:rPr>
      </w:pPr>
      <w:r w:rsidRPr="00CC6BDE">
        <w:rPr>
          <w:color w:val="FF0000"/>
        </w:rPr>
        <w:t>[ALL]</w:t>
      </w:r>
    </w:p>
    <w:p w:rsidR="00A21B8D" w:rsidP="008D6519" w14:paraId="49E22A7B" w14:textId="77777777">
      <w:pPr>
        <w:spacing w:after="0"/>
      </w:pPr>
      <w:r>
        <w:t xml:space="preserve">II.2. To what extent do you feel your ability to support teachers in addressing implementation roadblocks and thinking through sustained long-term use of the three recommendations in their classrooms </w:t>
      </w:r>
      <w:r w:rsidRPr="005762CC">
        <w:rPr>
          <w:u w:val="single"/>
        </w:rPr>
        <w:t>increased</w:t>
      </w:r>
      <w:r>
        <w:t xml:space="preserve"> since starting Module 4? </w:t>
      </w:r>
      <w:r>
        <w:rPr>
          <w:i/>
          <w:iCs/>
        </w:rPr>
        <w:t>Mark one only</w:t>
      </w:r>
    </w:p>
    <w:p w:rsidR="00A21B8D" w:rsidP="00974C64" w14:paraId="04847C4A" w14:textId="77777777">
      <w:pPr>
        <w:pStyle w:val="ListParagraph"/>
        <w:numPr>
          <w:ilvl w:val="0"/>
          <w:numId w:val="16"/>
        </w:numPr>
        <w:spacing w:after="0"/>
      </w:pPr>
      <w:r>
        <w:t>Not at all</w:t>
      </w:r>
    </w:p>
    <w:p w:rsidR="00A21B8D" w:rsidP="00974C64" w14:paraId="69A0E0EC" w14:textId="77777777">
      <w:pPr>
        <w:pStyle w:val="ListParagraph"/>
        <w:numPr>
          <w:ilvl w:val="0"/>
          <w:numId w:val="16"/>
        </w:numPr>
        <w:spacing w:after="0"/>
      </w:pPr>
      <w:r>
        <w:t>Very little</w:t>
      </w:r>
    </w:p>
    <w:p w:rsidR="00A21B8D" w:rsidP="00974C64" w14:paraId="5BE1A6DB" w14:textId="77777777">
      <w:pPr>
        <w:pStyle w:val="ListParagraph"/>
        <w:numPr>
          <w:ilvl w:val="0"/>
          <w:numId w:val="16"/>
        </w:numPr>
        <w:spacing w:after="0"/>
      </w:pPr>
      <w:r>
        <w:t>Somewhat</w:t>
      </w:r>
    </w:p>
    <w:p w:rsidR="00A21B8D" w:rsidP="00974C64" w14:paraId="7ACB19B0" w14:textId="77777777">
      <w:pPr>
        <w:pStyle w:val="ListParagraph"/>
        <w:numPr>
          <w:ilvl w:val="0"/>
          <w:numId w:val="16"/>
        </w:numPr>
        <w:spacing w:after="0"/>
      </w:pPr>
      <w:r>
        <w:t>A lot</w:t>
      </w:r>
    </w:p>
    <w:p w:rsidR="00A21B8D" w:rsidP="005762CC" w14:paraId="338BB1DB" w14:textId="77777777">
      <w:pPr>
        <w:spacing w:after="0"/>
        <w:rPr>
          <w:color w:val="FF0000"/>
        </w:rPr>
      </w:pPr>
    </w:p>
    <w:p w:rsidR="00A21B8D" w:rsidRPr="00450310" w:rsidP="005762CC" w14:paraId="1132F6E7" w14:textId="77777777">
      <w:pPr>
        <w:spacing w:after="0"/>
        <w:rPr>
          <w:color w:val="FF0000"/>
        </w:rPr>
      </w:pPr>
      <w:r w:rsidRPr="00450310">
        <w:rPr>
          <w:color w:val="FF0000"/>
        </w:rPr>
        <w:t>[ALL]</w:t>
      </w:r>
    </w:p>
    <w:p w:rsidR="00A21B8D" w:rsidP="005762CC" w14:paraId="6B36B550" w14:textId="77777777">
      <w:pPr>
        <w:spacing w:after="0"/>
      </w:pPr>
      <w:r>
        <w:t xml:space="preserve">II.3. Overall, what went well with supporting teachers as they addressed implementation roadblocks and thought through sustained long-term use of the three recommendations in their classrooms? </w:t>
      </w:r>
      <w:r>
        <w:rPr>
          <w:i/>
          <w:iCs/>
        </w:rPr>
        <w:t>Please describe.</w:t>
      </w:r>
    </w:p>
    <w:p w:rsidR="00A21B8D" w:rsidP="005762CC" w14:paraId="2CD69D26" w14:textId="77777777">
      <w:pPr>
        <w:spacing w:after="0"/>
      </w:pPr>
      <w:r>
        <w:t>________________________________________________________________________</w:t>
      </w:r>
    </w:p>
    <w:p w:rsidR="00A21B8D" w:rsidP="005762CC" w14:paraId="4057819D" w14:textId="77777777">
      <w:pPr>
        <w:spacing w:after="0"/>
      </w:pPr>
    </w:p>
    <w:p w:rsidR="007129A8" w:rsidP="005762CC" w14:paraId="5881EF19" w14:textId="77777777">
      <w:pPr>
        <w:spacing w:after="0"/>
      </w:pPr>
    </w:p>
    <w:p w:rsidR="007129A8" w:rsidP="005762CC" w14:paraId="23CBE812" w14:textId="77777777">
      <w:pPr>
        <w:spacing w:after="0"/>
      </w:pPr>
    </w:p>
    <w:p w:rsidR="00A21B8D" w:rsidRPr="00450310" w:rsidP="005762CC" w14:paraId="78143075" w14:textId="77777777">
      <w:pPr>
        <w:spacing w:after="0"/>
        <w:rPr>
          <w:color w:val="FF0000"/>
        </w:rPr>
      </w:pPr>
      <w:r w:rsidRPr="00450310">
        <w:rPr>
          <w:color w:val="FF0000"/>
        </w:rPr>
        <w:t>[ALL]</w:t>
      </w:r>
    </w:p>
    <w:p w:rsidR="00A21B8D" w:rsidP="005762CC" w14:paraId="39940332" w14:textId="77777777">
      <w:pPr>
        <w:spacing w:after="0"/>
      </w:pPr>
      <w:r>
        <w:t xml:space="preserve">II.4. Overall, what was challenging with supporting teachers as they addressed implementation roadblocks and thought through sustained long-term use of the three recommendations in their classrooms? </w:t>
      </w:r>
      <w:r>
        <w:rPr>
          <w:i/>
          <w:iCs/>
        </w:rPr>
        <w:t>Please describe.</w:t>
      </w:r>
    </w:p>
    <w:p w:rsidR="00A21B8D" w:rsidP="005762CC" w14:paraId="7E4B7764" w14:textId="77777777">
      <w:pPr>
        <w:spacing w:after="0"/>
      </w:pPr>
      <w:r>
        <w:t>_______________________________________________________________________</w:t>
      </w:r>
    </w:p>
    <w:p w:rsidR="003D21F5" w:rsidP="005762CC" w14:paraId="2723B52B" w14:textId="77777777">
      <w:pPr>
        <w:spacing w:after="0"/>
        <w:rPr>
          <w:color w:val="FF0000"/>
        </w:rPr>
      </w:pPr>
    </w:p>
    <w:p w:rsidR="00A21B8D" w:rsidRPr="00450310" w:rsidP="005762CC" w14:paraId="458FC590" w14:textId="5D692E57">
      <w:pPr>
        <w:spacing w:after="0"/>
        <w:rPr>
          <w:color w:val="FF0000"/>
        </w:rPr>
      </w:pPr>
      <w:r w:rsidRPr="00450310">
        <w:rPr>
          <w:color w:val="FF0000"/>
        </w:rPr>
        <w:t>[ALL]</w:t>
      </w:r>
    </w:p>
    <w:p w:rsidR="00A21B8D" w:rsidP="005762CC" w14:paraId="379B0512" w14:textId="77777777">
      <w:pPr>
        <w:spacing w:after="0"/>
      </w:pPr>
      <w:r>
        <w:t xml:space="preserve">II.5. How did you attempt to overcome the challenges you encountered when supporting teachers as they addressed implementation roadblocks and thought through sustained long-term use of the three recommendations in their classrooms? </w:t>
      </w:r>
      <w:r>
        <w:rPr>
          <w:i/>
          <w:iCs/>
        </w:rPr>
        <w:t>Please describe.</w:t>
      </w:r>
    </w:p>
    <w:p w:rsidR="00A21B8D" w:rsidP="005762CC" w14:paraId="511E629F" w14:textId="77777777">
      <w:pPr>
        <w:spacing w:after="0"/>
      </w:pPr>
      <w:r>
        <w:t>______________________________________________________________________</w:t>
      </w:r>
    </w:p>
    <w:p w:rsidR="00A21B8D" w:rsidP="005762CC" w14:paraId="15BA5ADC" w14:textId="77777777">
      <w:pPr>
        <w:spacing w:after="0"/>
      </w:pPr>
    </w:p>
    <w:p w:rsidR="00A21B8D" w:rsidRPr="00002DF3" w:rsidP="005762CC" w14:paraId="293C6F62" w14:textId="77777777">
      <w:pPr>
        <w:spacing w:after="0"/>
        <w:rPr>
          <w:color w:val="FF0000"/>
        </w:rPr>
      </w:pPr>
      <w:r w:rsidRPr="00002DF3">
        <w:rPr>
          <w:color w:val="FF0000"/>
        </w:rPr>
        <w:t>[ALL]</w:t>
      </w:r>
    </w:p>
    <w:p w:rsidR="00A21B8D" w:rsidP="005762CC" w14:paraId="0E89C4B1" w14:textId="77777777">
      <w:pPr>
        <w:spacing w:after="0"/>
      </w:pPr>
      <w:r>
        <w:t xml:space="preserve">II.6. Please describe improvements to the Module 4 PLC sessions or resources (e.g., the facilitator guide, the teacher resources, the meeting agendas or calendars) that would help you better support teachers as they address implementation roadblocks and sustain long-term use of the three recommendations in their classroom. </w:t>
      </w:r>
      <w:r>
        <w:rPr>
          <w:i/>
          <w:iCs/>
        </w:rPr>
        <w:t>Please describe.</w:t>
      </w:r>
    </w:p>
    <w:p w:rsidR="00A21B8D" w:rsidRPr="00002DF3" w:rsidP="005762CC" w14:paraId="564B75B8" w14:textId="77777777">
      <w:pPr>
        <w:spacing w:after="0"/>
      </w:pPr>
      <w:r>
        <w:t>______________________________________________________________________</w:t>
      </w:r>
    </w:p>
    <w:p w:rsidR="00A21B8D" w:rsidP="005762CC" w14:paraId="27EFEF42" w14:textId="77777777">
      <w:pPr>
        <w:spacing w:after="0"/>
      </w:pPr>
    </w:p>
    <w:p w:rsidR="00A21B8D" w:rsidP="00EC7307" w14:paraId="3ABA8188" w14:textId="77777777">
      <w:pPr>
        <w:spacing w:after="0"/>
        <w:jc w:val="center"/>
        <w:rPr>
          <w:b/>
          <w:bCs/>
        </w:rPr>
      </w:pPr>
      <w:r>
        <w:rPr>
          <w:b/>
          <w:bCs/>
        </w:rPr>
        <w:t>Thank you for completing the Module 4 Implementation Log!</w:t>
      </w:r>
    </w:p>
    <w:p w:rsidR="00A21B8D" w:rsidP="00EC7307" w14:paraId="20080DFB" w14:textId="77777777">
      <w:pPr>
        <w:spacing w:after="0"/>
        <w:jc w:val="center"/>
        <w:rPr>
          <w:b/>
          <w:bCs/>
        </w:rPr>
      </w:pPr>
    </w:p>
    <w:p w:rsidR="00A21B8D" w:rsidRPr="00EC7307" w:rsidP="00EC7307" w14:paraId="700D2C46" w14:textId="77777777">
      <w:pPr>
        <w:spacing w:after="0"/>
        <w:jc w:val="center"/>
        <w:rPr>
          <w:b/>
          <w:bCs/>
        </w:rPr>
      </w:pPr>
      <w:r>
        <w:rPr>
          <w:b/>
          <w:bCs/>
        </w:rPr>
        <w:t>END OF IMPLEMENTATION LOG</w:t>
      </w:r>
    </w:p>
    <w:p w:rsidR="00A21B8D" w:rsidRPr="00EC7307" w:rsidP="00EC7307" w14:paraId="20E6E7C0" w14:textId="77777777">
      <w:pPr>
        <w:spacing w:after="0"/>
        <w:jc w:val="center"/>
        <w:rPr>
          <w:b/>
          <w:bCs/>
        </w:rPr>
      </w:pPr>
    </w:p>
    <w:p w:rsidR="00A21B8D" w:rsidRPr="00EC7307" w:rsidP="00EC7307" w14:paraId="31497926" w14:textId="77777777">
      <w:pPr>
        <w:spacing w:after="0"/>
        <w:jc w:val="cente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10BA7"/>
    <w:multiLevelType w:val="hybridMultilevel"/>
    <w:tmpl w:val="35462C8C"/>
    <w:lvl w:ilvl="0">
      <w:start w:val="6"/>
      <w:numFmt w:val="bullet"/>
      <w:lvlText w:val="-"/>
      <w:lvlJc w:val="left"/>
      <w:pPr>
        <w:ind w:left="720" w:hanging="360"/>
      </w:pPr>
      <w:rPr>
        <w:rFonts w:ascii="Calibri" w:hAnsi="Calibri" w:eastAsiaTheme="minorHAnsi" w:cs="Calibri" w:hint="default"/>
        <w:b w:val="0"/>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902416"/>
    <w:multiLevelType w:val="hybridMultilevel"/>
    <w:tmpl w:val="57E20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2F55D3"/>
    <w:multiLevelType w:val="hybridMultilevel"/>
    <w:tmpl w:val="47DC17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40C6FB7"/>
    <w:multiLevelType w:val="hybridMultilevel"/>
    <w:tmpl w:val="57E20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831798"/>
    <w:multiLevelType w:val="hybridMultilevel"/>
    <w:tmpl w:val="B8A4F5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274244"/>
    <w:multiLevelType w:val="hybridMultilevel"/>
    <w:tmpl w:val="93D8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3C50C7"/>
    <w:multiLevelType w:val="hybridMultilevel"/>
    <w:tmpl w:val="68563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E27672"/>
    <w:multiLevelType w:val="hybridMultilevel"/>
    <w:tmpl w:val="9A7A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9D0720"/>
    <w:multiLevelType w:val="hybridMultilevel"/>
    <w:tmpl w:val="47DC17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54624D2"/>
    <w:multiLevelType w:val="hybridMultilevel"/>
    <w:tmpl w:val="93D8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D567505"/>
    <w:multiLevelType w:val="hybridMultilevel"/>
    <w:tmpl w:val="9A7A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B50AE9"/>
    <w:multiLevelType w:val="hybridMultilevel"/>
    <w:tmpl w:val="9A7A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C13FB3"/>
    <w:multiLevelType w:val="hybridMultilevel"/>
    <w:tmpl w:val="57E20A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8D46F8"/>
    <w:multiLevelType w:val="hybridMultilevel"/>
    <w:tmpl w:val="47DC17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E753BE8"/>
    <w:multiLevelType w:val="hybridMultilevel"/>
    <w:tmpl w:val="FE00D45E"/>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4B535D"/>
    <w:multiLevelType w:val="hybridMultilevel"/>
    <w:tmpl w:val="93D83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70028A"/>
    <w:multiLevelType w:val="hybridMultilevel"/>
    <w:tmpl w:val="47DC17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85173635">
    <w:abstractNumId w:val="6"/>
  </w:num>
  <w:num w:numId="2" w16cid:durableId="2097165281">
    <w:abstractNumId w:val="14"/>
  </w:num>
  <w:num w:numId="3" w16cid:durableId="1712071637">
    <w:abstractNumId w:val="7"/>
  </w:num>
  <w:num w:numId="4" w16cid:durableId="1214191595">
    <w:abstractNumId w:val="5"/>
  </w:num>
  <w:num w:numId="5" w16cid:durableId="1442608099">
    <w:abstractNumId w:val="1"/>
  </w:num>
  <w:num w:numId="6" w16cid:durableId="1152675776">
    <w:abstractNumId w:val="2"/>
  </w:num>
  <w:num w:numId="7" w16cid:durableId="801922810">
    <w:abstractNumId w:val="4"/>
  </w:num>
  <w:num w:numId="8" w16cid:durableId="794714498">
    <w:abstractNumId w:val="11"/>
  </w:num>
  <w:num w:numId="9" w16cid:durableId="1789396094">
    <w:abstractNumId w:val="15"/>
  </w:num>
  <w:num w:numId="10" w16cid:durableId="200824542">
    <w:abstractNumId w:val="3"/>
  </w:num>
  <w:num w:numId="11" w16cid:durableId="249197250">
    <w:abstractNumId w:val="16"/>
  </w:num>
  <w:num w:numId="12" w16cid:durableId="162136609">
    <w:abstractNumId w:val="10"/>
  </w:num>
  <w:num w:numId="13" w16cid:durableId="1028794602">
    <w:abstractNumId w:val="9"/>
  </w:num>
  <w:num w:numId="14" w16cid:durableId="39672130">
    <w:abstractNumId w:val="12"/>
  </w:num>
  <w:num w:numId="15" w16cid:durableId="1572160914">
    <w:abstractNumId w:val="13"/>
  </w:num>
  <w:num w:numId="16" w16cid:durableId="62025422">
    <w:abstractNumId w:val="8"/>
  </w:num>
  <w:num w:numId="17" w16cid:durableId="2945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6952B"/>
    <w:rsid w:val="00002DF3"/>
    <w:rsid w:val="00006EF2"/>
    <w:rsid w:val="0001099B"/>
    <w:rsid w:val="0001304C"/>
    <w:rsid w:val="0001515E"/>
    <w:rsid w:val="00015874"/>
    <w:rsid w:val="00020129"/>
    <w:rsid w:val="000209C2"/>
    <w:rsid w:val="00023F17"/>
    <w:rsid w:val="000248D9"/>
    <w:rsid w:val="00031A2D"/>
    <w:rsid w:val="00034C0E"/>
    <w:rsid w:val="000367D3"/>
    <w:rsid w:val="00044782"/>
    <w:rsid w:val="0004749E"/>
    <w:rsid w:val="0005348F"/>
    <w:rsid w:val="00053E67"/>
    <w:rsid w:val="00055102"/>
    <w:rsid w:val="000571B5"/>
    <w:rsid w:val="00060868"/>
    <w:rsid w:val="00061BB7"/>
    <w:rsid w:val="000702CA"/>
    <w:rsid w:val="000733D6"/>
    <w:rsid w:val="00073F3C"/>
    <w:rsid w:val="000746A1"/>
    <w:rsid w:val="00077B84"/>
    <w:rsid w:val="000815D8"/>
    <w:rsid w:val="00083BD6"/>
    <w:rsid w:val="0008519D"/>
    <w:rsid w:val="00085CBF"/>
    <w:rsid w:val="00086100"/>
    <w:rsid w:val="000863FD"/>
    <w:rsid w:val="000923C5"/>
    <w:rsid w:val="0009481B"/>
    <w:rsid w:val="000960FF"/>
    <w:rsid w:val="0009727B"/>
    <w:rsid w:val="000A0280"/>
    <w:rsid w:val="000A32B8"/>
    <w:rsid w:val="000A3ABD"/>
    <w:rsid w:val="000A3D6F"/>
    <w:rsid w:val="000A6CB6"/>
    <w:rsid w:val="000B0A85"/>
    <w:rsid w:val="000B0CCB"/>
    <w:rsid w:val="000B2CCA"/>
    <w:rsid w:val="000B6124"/>
    <w:rsid w:val="000B6398"/>
    <w:rsid w:val="000B6448"/>
    <w:rsid w:val="000C7C17"/>
    <w:rsid w:val="000F164D"/>
    <w:rsid w:val="000F2C8E"/>
    <w:rsid w:val="000F32FB"/>
    <w:rsid w:val="00100311"/>
    <w:rsid w:val="001030AB"/>
    <w:rsid w:val="00113C93"/>
    <w:rsid w:val="00116534"/>
    <w:rsid w:val="00120673"/>
    <w:rsid w:val="0012453D"/>
    <w:rsid w:val="00124A61"/>
    <w:rsid w:val="001258D2"/>
    <w:rsid w:val="00144A97"/>
    <w:rsid w:val="00145C0B"/>
    <w:rsid w:val="00152E9D"/>
    <w:rsid w:val="00155A2F"/>
    <w:rsid w:val="00155B08"/>
    <w:rsid w:val="00160829"/>
    <w:rsid w:val="00161EB0"/>
    <w:rsid w:val="00162EB3"/>
    <w:rsid w:val="0017343E"/>
    <w:rsid w:val="001761C4"/>
    <w:rsid w:val="00177B2E"/>
    <w:rsid w:val="0018101F"/>
    <w:rsid w:val="00183738"/>
    <w:rsid w:val="0019242E"/>
    <w:rsid w:val="00195B58"/>
    <w:rsid w:val="00197253"/>
    <w:rsid w:val="001A07ED"/>
    <w:rsid w:val="001A6E9B"/>
    <w:rsid w:val="001B28EA"/>
    <w:rsid w:val="001B2D3F"/>
    <w:rsid w:val="001B3D9A"/>
    <w:rsid w:val="001B3FA4"/>
    <w:rsid w:val="001B6BB2"/>
    <w:rsid w:val="001C2F65"/>
    <w:rsid w:val="001C3B2D"/>
    <w:rsid w:val="001C61B2"/>
    <w:rsid w:val="001D04D7"/>
    <w:rsid w:val="001D5220"/>
    <w:rsid w:val="001D6267"/>
    <w:rsid w:val="001E0DBB"/>
    <w:rsid w:val="001E26DA"/>
    <w:rsid w:val="001F0257"/>
    <w:rsid w:val="001F363B"/>
    <w:rsid w:val="001F4B93"/>
    <w:rsid w:val="001F6E11"/>
    <w:rsid w:val="001F7C95"/>
    <w:rsid w:val="00200013"/>
    <w:rsid w:val="00203DCD"/>
    <w:rsid w:val="00206058"/>
    <w:rsid w:val="002172BB"/>
    <w:rsid w:val="00233B8B"/>
    <w:rsid w:val="002357F5"/>
    <w:rsid w:val="002424CC"/>
    <w:rsid w:val="002501D6"/>
    <w:rsid w:val="00250968"/>
    <w:rsid w:val="002522FD"/>
    <w:rsid w:val="00253500"/>
    <w:rsid w:val="0025482C"/>
    <w:rsid w:val="00255C4C"/>
    <w:rsid w:val="0025707A"/>
    <w:rsid w:val="00260C50"/>
    <w:rsid w:val="00264BCA"/>
    <w:rsid w:val="00273E73"/>
    <w:rsid w:val="00274115"/>
    <w:rsid w:val="0027440E"/>
    <w:rsid w:val="00276A38"/>
    <w:rsid w:val="002803A1"/>
    <w:rsid w:val="00285ABD"/>
    <w:rsid w:val="00291CE7"/>
    <w:rsid w:val="00291E7E"/>
    <w:rsid w:val="00293B67"/>
    <w:rsid w:val="00295EA7"/>
    <w:rsid w:val="002A13F9"/>
    <w:rsid w:val="002A6440"/>
    <w:rsid w:val="002A7549"/>
    <w:rsid w:val="002B326E"/>
    <w:rsid w:val="002B72EC"/>
    <w:rsid w:val="002B7CE0"/>
    <w:rsid w:val="002B7F66"/>
    <w:rsid w:val="002C204A"/>
    <w:rsid w:val="002C3E82"/>
    <w:rsid w:val="002D0B07"/>
    <w:rsid w:val="002D2DEB"/>
    <w:rsid w:val="002D5832"/>
    <w:rsid w:val="002E210B"/>
    <w:rsid w:val="002E59EC"/>
    <w:rsid w:val="002E60D4"/>
    <w:rsid w:val="002E637C"/>
    <w:rsid w:val="002F234C"/>
    <w:rsid w:val="002F44F5"/>
    <w:rsid w:val="002F5B03"/>
    <w:rsid w:val="003042ED"/>
    <w:rsid w:val="00304EF3"/>
    <w:rsid w:val="00310CAA"/>
    <w:rsid w:val="0031372F"/>
    <w:rsid w:val="00313958"/>
    <w:rsid w:val="00313A07"/>
    <w:rsid w:val="00315955"/>
    <w:rsid w:val="0032101B"/>
    <w:rsid w:val="00321ABB"/>
    <w:rsid w:val="00322716"/>
    <w:rsid w:val="00323580"/>
    <w:rsid w:val="003242DC"/>
    <w:rsid w:val="003263BB"/>
    <w:rsid w:val="003278E5"/>
    <w:rsid w:val="00332BCB"/>
    <w:rsid w:val="00333605"/>
    <w:rsid w:val="003337C3"/>
    <w:rsid w:val="0033424C"/>
    <w:rsid w:val="00335B2D"/>
    <w:rsid w:val="00337548"/>
    <w:rsid w:val="00337D30"/>
    <w:rsid w:val="00340624"/>
    <w:rsid w:val="00341357"/>
    <w:rsid w:val="00341C8F"/>
    <w:rsid w:val="00342383"/>
    <w:rsid w:val="003507DE"/>
    <w:rsid w:val="003524C6"/>
    <w:rsid w:val="00357F09"/>
    <w:rsid w:val="00362457"/>
    <w:rsid w:val="00362878"/>
    <w:rsid w:val="00362AED"/>
    <w:rsid w:val="0036334B"/>
    <w:rsid w:val="00363DA7"/>
    <w:rsid w:val="00367F34"/>
    <w:rsid w:val="00374354"/>
    <w:rsid w:val="00380631"/>
    <w:rsid w:val="003822DE"/>
    <w:rsid w:val="00391D70"/>
    <w:rsid w:val="00394D47"/>
    <w:rsid w:val="00397E1E"/>
    <w:rsid w:val="003A3ED5"/>
    <w:rsid w:val="003B10A8"/>
    <w:rsid w:val="003B2165"/>
    <w:rsid w:val="003B2B49"/>
    <w:rsid w:val="003B4C50"/>
    <w:rsid w:val="003B4C95"/>
    <w:rsid w:val="003C56D6"/>
    <w:rsid w:val="003D21F5"/>
    <w:rsid w:val="003E016F"/>
    <w:rsid w:val="003E077B"/>
    <w:rsid w:val="003E33DB"/>
    <w:rsid w:val="003E548C"/>
    <w:rsid w:val="003F4148"/>
    <w:rsid w:val="003F4274"/>
    <w:rsid w:val="003F5703"/>
    <w:rsid w:val="003F63F3"/>
    <w:rsid w:val="00402BEA"/>
    <w:rsid w:val="00403F5F"/>
    <w:rsid w:val="004050C9"/>
    <w:rsid w:val="00405978"/>
    <w:rsid w:val="0041330C"/>
    <w:rsid w:val="00417BD6"/>
    <w:rsid w:val="00421430"/>
    <w:rsid w:val="00421B96"/>
    <w:rsid w:val="00421CE9"/>
    <w:rsid w:val="0042333D"/>
    <w:rsid w:val="00424CC5"/>
    <w:rsid w:val="00425F9C"/>
    <w:rsid w:val="0042643A"/>
    <w:rsid w:val="00426EC8"/>
    <w:rsid w:val="00430A83"/>
    <w:rsid w:val="00430F6C"/>
    <w:rsid w:val="00431949"/>
    <w:rsid w:val="00433A86"/>
    <w:rsid w:val="004357E5"/>
    <w:rsid w:val="0044024A"/>
    <w:rsid w:val="00440E7A"/>
    <w:rsid w:val="00445D6C"/>
    <w:rsid w:val="00450310"/>
    <w:rsid w:val="00454052"/>
    <w:rsid w:val="00460497"/>
    <w:rsid w:val="004627FA"/>
    <w:rsid w:val="004629EF"/>
    <w:rsid w:val="00462C01"/>
    <w:rsid w:val="00462CA2"/>
    <w:rsid w:val="00465C12"/>
    <w:rsid w:val="00471FFE"/>
    <w:rsid w:val="0047427B"/>
    <w:rsid w:val="00476139"/>
    <w:rsid w:val="0047629C"/>
    <w:rsid w:val="00477BE4"/>
    <w:rsid w:val="00481CBA"/>
    <w:rsid w:val="00486331"/>
    <w:rsid w:val="00486A8C"/>
    <w:rsid w:val="0048767D"/>
    <w:rsid w:val="0049153E"/>
    <w:rsid w:val="00491B4F"/>
    <w:rsid w:val="00493D69"/>
    <w:rsid w:val="0049542B"/>
    <w:rsid w:val="004A0E7B"/>
    <w:rsid w:val="004A2012"/>
    <w:rsid w:val="004A3B94"/>
    <w:rsid w:val="004A57F5"/>
    <w:rsid w:val="004A5DD5"/>
    <w:rsid w:val="004B3B47"/>
    <w:rsid w:val="004B750E"/>
    <w:rsid w:val="004C26C1"/>
    <w:rsid w:val="004C454B"/>
    <w:rsid w:val="004C5C78"/>
    <w:rsid w:val="004C7CDB"/>
    <w:rsid w:val="004D2EB8"/>
    <w:rsid w:val="004D49DE"/>
    <w:rsid w:val="004D753B"/>
    <w:rsid w:val="004E0B72"/>
    <w:rsid w:val="004E22AB"/>
    <w:rsid w:val="004E2ACB"/>
    <w:rsid w:val="004E2DFF"/>
    <w:rsid w:val="004E50BD"/>
    <w:rsid w:val="004E62A1"/>
    <w:rsid w:val="004F12AE"/>
    <w:rsid w:val="004F1BFE"/>
    <w:rsid w:val="004F4E9C"/>
    <w:rsid w:val="004F5697"/>
    <w:rsid w:val="004F655F"/>
    <w:rsid w:val="005003DF"/>
    <w:rsid w:val="00500FCD"/>
    <w:rsid w:val="0050311B"/>
    <w:rsid w:val="00503CEF"/>
    <w:rsid w:val="0051195C"/>
    <w:rsid w:val="005155E8"/>
    <w:rsid w:val="00520098"/>
    <w:rsid w:val="00520614"/>
    <w:rsid w:val="00521905"/>
    <w:rsid w:val="00522BE1"/>
    <w:rsid w:val="00532C7C"/>
    <w:rsid w:val="00536A68"/>
    <w:rsid w:val="0054287B"/>
    <w:rsid w:val="00543AED"/>
    <w:rsid w:val="005459EE"/>
    <w:rsid w:val="00547547"/>
    <w:rsid w:val="005527B5"/>
    <w:rsid w:val="00552CAB"/>
    <w:rsid w:val="005531C2"/>
    <w:rsid w:val="00554135"/>
    <w:rsid w:val="005567A7"/>
    <w:rsid w:val="005570EF"/>
    <w:rsid w:val="0056153D"/>
    <w:rsid w:val="0056245C"/>
    <w:rsid w:val="00575050"/>
    <w:rsid w:val="00575328"/>
    <w:rsid w:val="005762CC"/>
    <w:rsid w:val="005865B5"/>
    <w:rsid w:val="005868B3"/>
    <w:rsid w:val="00586B23"/>
    <w:rsid w:val="00587993"/>
    <w:rsid w:val="0059075F"/>
    <w:rsid w:val="00592496"/>
    <w:rsid w:val="005948F8"/>
    <w:rsid w:val="005A4C01"/>
    <w:rsid w:val="005A60F7"/>
    <w:rsid w:val="005A6C8A"/>
    <w:rsid w:val="005B54E5"/>
    <w:rsid w:val="005B563C"/>
    <w:rsid w:val="005C132C"/>
    <w:rsid w:val="005D48CF"/>
    <w:rsid w:val="005D6FD0"/>
    <w:rsid w:val="005D7BA3"/>
    <w:rsid w:val="005E238A"/>
    <w:rsid w:val="005E463E"/>
    <w:rsid w:val="005E4FF5"/>
    <w:rsid w:val="005E5C79"/>
    <w:rsid w:val="005E63EF"/>
    <w:rsid w:val="005F61F2"/>
    <w:rsid w:val="005F7147"/>
    <w:rsid w:val="006116A8"/>
    <w:rsid w:val="00613C58"/>
    <w:rsid w:val="00617691"/>
    <w:rsid w:val="00622576"/>
    <w:rsid w:val="00626EAF"/>
    <w:rsid w:val="00631219"/>
    <w:rsid w:val="00634A60"/>
    <w:rsid w:val="0064473B"/>
    <w:rsid w:val="00644EB6"/>
    <w:rsid w:val="00652015"/>
    <w:rsid w:val="00657BC7"/>
    <w:rsid w:val="006626F4"/>
    <w:rsid w:val="006646F6"/>
    <w:rsid w:val="00673553"/>
    <w:rsid w:val="00683987"/>
    <w:rsid w:val="006904CC"/>
    <w:rsid w:val="00693D57"/>
    <w:rsid w:val="006A21B5"/>
    <w:rsid w:val="006A32C7"/>
    <w:rsid w:val="006A3657"/>
    <w:rsid w:val="006A4296"/>
    <w:rsid w:val="006A775A"/>
    <w:rsid w:val="006B41D3"/>
    <w:rsid w:val="006B60B5"/>
    <w:rsid w:val="006B6F16"/>
    <w:rsid w:val="006C03B5"/>
    <w:rsid w:val="006C3EEA"/>
    <w:rsid w:val="006D18C5"/>
    <w:rsid w:val="006D2633"/>
    <w:rsid w:val="006D39B1"/>
    <w:rsid w:val="006D3A48"/>
    <w:rsid w:val="006D65F6"/>
    <w:rsid w:val="006E219D"/>
    <w:rsid w:val="006E3B5B"/>
    <w:rsid w:val="006F0967"/>
    <w:rsid w:val="006F2AA7"/>
    <w:rsid w:val="006F4706"/>
    <w:rsid w:val="006F79DA"/>
    <w:rsid w:val="00704BFA"/>
    <w:rsid w:val="00706126"/>
    <w:rsid w:val="00707A93"/>
    <w:rsid w:val="00711F63"/>
    <w:rsid w:val="007129A8"/>
    <w:rsid w:val="00717002"/>
    <w:rsid w:val="007172F5"/>
    <w:rsid w:val="00717A75"/>
    <w:rsid w:val="007213DA"/>
    <w:rsid w:val="007226B0"/>
    <w:rsid w:val="00724F22"/>
    <w:rsid w:val="00725AA5"/>
    <w:rsid w:val="00727A0B"/>
    <w:rsid w:val="00727BC5"/>
    <w:rsid w:val="00732918"/>
    <w:rsid w:val="00733232"/>
    <w:rsid w:val="007348F6"/>
    <w:rsid w:val="00743B00"/>
    <w:rsid w:val="00746432"/>
    <w:rsid w:val="00753D99"/>
    <w:rsid w:val="00757438"/>
    <w:rsid w:val="00757E43"/>
    <w:rsid w:val="00766356"/>
    <w:rsid w:val="00776ECF"/>
    <w:rsid w:val="00792B83"/>
    <w:rsid w:val="00794AE6"/>
    <w:rsid w:val="00796EE8"/>
    <w:rsid w:val="007A4AA9"/>
    <w:rsid w:val="007A6999"/>
    <w:rsid w:val="007A701F"/>
    <w:rsid w:val="007A7463"/>
    <w:rsid w:val="007B01B6"/>
    <w:rsid w:val="007B5A1D"/>
    <w:rsid w:val="007C0986"/>
    <w:rsid w:val="007C7D49"/>
    <w:rsid w:val="007D1FEF"/>
    <w:rsid w:val="007D29AA"/>
    <w:rsid w:val="007D7BB1"/>
    <w:rsid w:val="007E657A"/>
    <w:rsid w:val="007E6D6D"/>
    <w:rsid w:val="007F02CD"/>
    <w:rsid w:val="007F2C3F"/>
    <w:rsid w:val="007F31A4"/>
    <w:rsid w:val="007F5202"/>
    <w:rsid w:val="007F5992"/>
    <w:rsid w:val="007F660D"/>
    <w:rsid w:val="007F743D"/>
    <w:rsid w:val="0080637F"/>
    <w:rsid w:val="00811625"/>
    <w:rsid w:val="008142FF"/>
    <w:rsid w:val="00817B94"/>
    <w:rsid w:val="00825360"/>
    <w:rsid w:val="008257CF"/>
    <w:rsid w:val="00826AA0"/>
    <w:rsid w:val="008348D6"/>
    <w:rsid w:val="008368E3"/>
    <w:rsid w:val="0083712A"/>
    <w:rsid w:val="0084188C"/>
    <w:rsid w:val="00844B9C"/>
    <w:rsid w:val="00853E35"/>
    <w:rsid w:val="00855320"/>
    <w:rsid w:val="00860B06"/>
    <w:rsid w:val="00860D5F"/>
    <w:rsid w:val="0086174F"/>
    <w:rsid w:val="008644D0"/>
    <w:rsid w:val="00866B67"/>
    <w:rsid w:val="00866D93"/>
    <w:rsid w:val="00867C34"/>
    <w:rsid w:val="00872FE8"/>
    <w:rsid w:val="0087448A"/>
    <w:rsid w:val="00875BD2"/>
    <w:rsid w:val="008803B4"/>
    <w:rsid w:val="00884928"/>
    <w:rsid w:val="008867CB"/>
    <w:rsid w:val="00887133"/>
    <w:rsid w:val="00887CA4"/>
    <w:rsid w:val="00892184"/>
    <w:rsid w:val="0089572D"/>
    <w:rsid w:val="008975B5"/>
    <w:rsid w:val="00897A9B"/>
    <w:rsid w:val="008A3581"/>
    <w:rsid w:val="008A5D9E"/>
    <w:rsid w:val="008A741A"/>
    <w:rsid w:val="008B00C7"/>
    <w:rsid w:val="008B1AF7"/>
    <w:rsid w:val="008B299D"/>
    <w:rsid w:val="008B3296"/>
    <w:rsid w:val="008B3962"/>
    <w:rsid w:val="008C69C4"/>
    <w:rsid w:val="008D2F83"/>
    <w:rsid w:val="008D421C"/>
    <w:rsid w:val="008D6519"/>
    <w:rsid w:val="008D7BA3"/>
    <w:rsid w:val="008E0B45"/>
    <w:rsid w:val="008E32A9"/>
    <w:rsid w:val="008E4F03"/>
    <w:rsid w:val="008E5D18"/>
    <w:rsid w:val="008E620F"/>
    <w:rsid w:val="008F1E5D"/>
    <w:rsid w:val="008F2F75"/>
    <w:rsid w:val="008F6D40"/>
    <w:rsid w:val="008F6DE8"/>
    <w:rsid w:val="009007E1"/>
    <w:rsid w:val="00901B49"/>
    <w:rsid w:val="00904E43"/>
    <w:rsid w:val="00904FEE"/>
    <w:rsid w:val="00905691"/>
    <w:rsid w:val="009077EF"/>
    <w:rsid w:val="00907FF5"/>
    <w:rsid w:val="00911C43"/>
    <w:rsid w:val="0091208C"/>
    <w:rsid w:val="0091395E"/>
    <w:rsid w:val="00913C01"/>
    <w:rsid w:val="00915CA0"/>
    <w:rsid w:val="00921A7E"/>
    <w:rsid w:val="00924793"/>
    <w:rsid w:val="009260BE"/>
    <w:rsid w:val="00927979"/>
    <w:rsid w:val="00930033"/>
    <w:rsid w:val="0093555C"/>
    <w:rsid w:val="009400B5"/>
    <w:rsid w:val="009429D2"/>
    <w:rsid w:val="00947CCB"/>
    <w:rsid w:val="009517B1"/>
    <w:rsid w:val="00960CBC"/>
    <w:rsid w:val="009612B5"/>
    <w:rsid w:val="00966372"/>
    <w:rsid w:val="009665BA"/>
    <w:rsid w:val="00970B1F"/>
    <w:rsid w:val="00971521"/>
    <w:rsid w:val="00972C6D"/>
    <w:rsid w:val="00974AE9"/>
    <w:rsid w:val="00974C64"/>
    <w:rsid w:val="00976499"/>
    <w:rsid w:val="0098071D"/>
    <w:rsid w:val="00982DE6"/>
    <w:rsid w:val="00991179"/>
    <w:rsid w:val="0099395C"/>
    <w:rsid w:val="0099535B"/>
    <w:rsid w:val="00996801"/>
    <w:rsid w:val="00997972"/>
    <w:rsid w:val="009A0CEC"/>
    <w:rsid w:val="009A4C06"/>
    <w:rsid w:val="009A5B52"/>
    <w:rsid w:val="009A7231"/>
    <w:rsid w:val="009B404B"/>
    <w:rsid w:val="009B5A5E"/>
    <w:rsid w:val="009B5CC1"/>
    <w:rsid w:val="009C1A7B"/>
    <w:rsid w:val="009C2640"/>
    <w:rsid w:val="009C2693"/>
    <w:rsid w:val="009C3A67"/>
    <w:rsid w:val="009C7CAA"/>
    <w:rsid w:val="009D2283"/>
    <w:rsid w:val="009D35DB"/>
    <w:rsid w:val="009D51E6"/>
    <w:rsid w:val="009D732E"/>
    <w:rsid w:val="009E2872"/>
    <w:rsid w:val="009E554A"/>
    <w:rsid w:val="009E7C20"/>
    <w:rsid w:val="009F1C2C"/>
    <w:rsid w:val="009F1F34"/>
    <w:rsid w:val="009F2B1E"/>
    <w:rsid w:val="009F34D0"/>
    <w:rsid w:val="009F4CAF"/>
    <w:rsid w:val="009F5FA0"/>
    <w:rsid w:val="009F6BB7"/>
    <w:rsid w:val="00A02EEC"/>
    <w:rsid w:val="00A04196"/>
    <w:rsid w:val="00A075C5"/>
    <w:rsid w:val="00A119B4"/>
    <w:rsid w:val="00A12BC1"/>
    <w:rsid w:val="00A21B8D"/>
    <w:rsid w:val="00A23950"/>
    <w:rsid w:val="00A2472F"/>
    <w:rsid w:val="00A24C95"/>
    <w:rsid w:val="00A25E52"/>
    <w:rsid w:val="00A36460"/>
    <w:rsid w:val="00A36A59"/>
    <w:rsid w:val="00A36B22"/>
    <w:rsid w:val="00A36D49"/>
    <w:rsid w:val="00A45D57"/>
    <w:rsid w:val="00A51457"/>
    <w:rsid w:val="00A57DAF"/>
    <w:rsid w:val="00A620D8"/>
    <w:rsid w:val="00A62BFD"/>
    <w:rsid w:val="00A654D4"/>
    <w:rsid w:val="00A65D3F"/>
    <w:rsid w:val="00A67A8E"/>
    <w:rsid w:val="00A720CE"/>
    <w:rsid w:val="00A72EE5"/>
    <w:rsid w:val="00A74571"/>
    <w:rsid w:val="00A85B47"/>
    <w:rsid w:val="00A86446"/>
    <w:rsid w:val="00A929A6"/>
    <w:rsid w:val="00A93935"/>
    <w:rsid w:val="00A940FB"/>
    <w:rsid w:val="00A94317"/>
    <w:rsid w:val="00A961D5"/>
    <w:rsid w:val="00AA1BCD"/>
    <w:rsid w:val="00AA446E"/>
    <w:rsid w:val="00AA4617"/>
    <w:rsid w:val="00AA6B47"/>
    <w:rsid w:val="00AA79F3"/>
    <w:rsid w:val="00AB3468"/>
    <w:rsid w:val="00AB4AEE"/>
    <w:rsid w:val="00AC153B"/>
    <w:rsid w:val="00AC44A2"/>
    <w:rsid w:val="00AC5582"/>
    <w:rsid w:val="00AC5D2F"/>
    <w:rsid w:val="00AD1D65"/>
    <w:rsid w:val="00AD1F87"/>
    <w:rsid w:val="00AD544C"/>
    <w:rsid w:val="00AE626A"/>
    <w:rsid w:val="00AE78F8"/>
    <w:rsid w:val="00AF42E2"/>
    <w:rsid w:val="00AF6CFE"/>
    <w:rsid w:val="00B012F6"/>
    <w:rsid w:val="00B0158C"/>
    <w:rsid w:val="00B0168B"/>
    <w:rsid w:val="00B02442"/>
    <w:rsid w:val="00B025E5"/>
    <w:rsid w:val="00B03E76"/>
    <w:rsid w:val="00B046E9"/>
    <w:rsid w:val="00B04C15"/>
    <w:rsid w:val="00B06FEE"/>
    <w:rsid w:val="00B0720B"/>
    <w:rsid w:val="00B10CF2"/>
    <w:rsid w:val="00B128D9"/>
    <w:rsid w:val="00B1432D"/>
    <w:rsid w:val="00B164C2"/>
    <w:rsid w:val="00B168DC"/>
    <w:rsid w:val="00B17C91"/>
    <w:rsid w:val="00B20391"/>
    <w:rsid w:val="00B21C96"/>
    <w:rsid w:val="00B21E7E"/>
    <w:rsid w:val="00B23B5F"/>
    <w:rsid w:val="00B24975"/>
    <w:rsid w:val="00B24BAA"/>
    <w:rsid w:val="00B24C00"/>
    <w:rsid w:val="00B24D67"/>
    <w:rsid w:val="00B257BD"/>
    <w:rsid w:val="00B26A98"/>
    <w:rsid w:val="00B3191B"/>
    <w:rsid w:val="00B339CD"/>
    <w:rsid w:val="00B4052D"/>
    <w:rsid w:val="00B500A4"/>
    <w:rsid w:val="00B5047F"/>
    <w:rsid w:val="00B53BB6"/>
    <w:rsid w:val="00B53BC5"/>
    <w:rsid w:val="00B56A73"/>
    <w:rsid w:val="00B65144"/>
    <w:rsid w:val="00B77238"/>
    <w:rsid w:val="00B81545"/>
    <w:rsid w:val="00B8583F"/>
    <w:rsid w:val="00B8762F"/>
    <w:rsid w:val="00B90ABF"/>
    <w:rsid w:val="00B92A9B"/>
    <w:rsid w:val="00B92E8F"/>
    <w:rsid w:val="00B97F82"/>
    <w:rsid w:val="00BA23FE"/>
    <w:rsid w:val="00BA5F54"/>
    <w:rsid w:val="00BB0D70"/>
    <w:rsid w:val="00BB0E92"/>
    <w:rsid w:val="00BB25F6"/>
    <w:rsid w:val="00BB5521"/>
    <w:rsid w:val="00BB6811"/>
    <w:rsid w:val="00BB7F18"/>
    <w:rsid w:val="00BC2358"/>
    <w:rsid w:val="00BC2994"/>
    <w:rsid w:val="00BC2BFB"/>
    <w:rsid w:val="00BD3452"/>
    <w:rsid w:val="00BD43A1"/>
    <w:rsid w:val="00BD4465"/>
    <w:rsid w:val="00BD5A58"/>
    <w:rsid w:val="00BD6656"/>
    <w:rsid w:val="00BD7277"/>
    <w:rsid w:val="00BE2A26"/>
    <w:rsid w:val="00BE6917"/>
    <w:rsid w:val="00BF03FF"/>
    <w:rsid w:val="00BF132C"/>
    <w:rsid w:val="00C020D2"/>
    <w:rsid w:val="00C022CD"/>
    <w:rsid w:val="00C041F7"/>
    <w:rsid w:val="00C05DC6"/>
    <w:rsid w:val="00C06202"/>
    <w:rsid w:val="00C07407"/>
    <w:rsid w:val="00C078FD"/>
    <w:rsid w:val="00C07FE4"/>
    <w:rsid w:val="00C126DF"/>
    <w:rsid w:val="00C13EC6"/>
    <w:rsid w:val="00C17340"/>
    <w:rsid w:val="00C22805"/>
    <w:rsid w:val="00C243B6"/>
    <w:rsid w:val="00C3008E"/>
    <w:rsid w:val="00C31039"/>
    <w:rsid w:val="00C34917"/>
    <w:rsid w:val="00C34BE2"/>
    <w:rsid w:val="00C432BD"/>
    <w:rsid w:val="00C43BF8"/>
    <w:rsid w:val="00C53731"/>
    <w:rsid w:val="00C53789"/>
    <w:rsid w:val="00C5430E"/>
    <w:rsid w:val="00C633B4"/>
    <w:rsid w:val="00C72E1D"/>
    <w:rsid w:val="00C73751"/>
    <w:rsid w:val="00C738B5"/>
    <w:rsid w:val="00C739D1"/>
    <w:rsid w:val="00C768B9"/>
    <w:rsid w:val="00C7784C"/>
    <w:rsid w:val="00C82155"/>
    <w:rsid w:val="00C8431D"/>
    <w:rsid w:val="00C90CE3"/>
    <w:rsid w:val="00C91374"/>
    <w:rsid w:val="00C93857"/>
    <w:rsid w:val="00C93D9F"/>
    <w:rsid w:val="00C96AC2"/>
    <w:rsid w:val="00C96CED"/>
    <w:rsid w:val="00CA2753"/>
    <w:rsid w:val="00CB5911"/>
    <w:rsid w:val="00CC6BDE"/>
    <w:rsid w:val="00CD0014"/>
    <w:rsid w:val="00CD22BE"/>
    <w:rsid w:val="00CD7F5C"/>
    <w:rsid w:val="00CE0811"/>
    <w:rsid w:val="00CE1785"/>
    <w:rsid w:val="00CF0452"/>
    <w:rsid w:val="00CF04E2"/>
    <w:rsid w:val="00CF37CE"/>
    <w:rsid w:val="00D00701"/>
    <w:rsid w:val="00D051BA"/>
    <w:rsid w:val="00D1216B"/>
    <w:rsid w:val="00D14FE6"/>
    <w:rsid w:val="00D16ED7"/>
    <w:rsid w:val="00D25834"/>
    <w:rsid w:val="00D2586A"/>
    <w:rsid w:val="00D30E08"/>
    <w:rsid w:val="00D31967"/>
    <w:rsid w:val="00D417BD"/>
    <w:rsid w:val="00D4297F"/>
    <w:rsid w:val="00D4415F"/>
    <w:rsid w:val="00D4653A"/>
    <w:rsid w:val="00D472C0"/>
    <w:rsid w:val="00D47406"/>
    <w:rsid w:val="00D56959"/>
    <w:rsid w:val="00D572A8"/>
    <w:rsid w:val="00D6231D"/>
    <w:rsid w:val="00D638E3"/>
    <w:rsid w:val="00D642A3"/>
    <w:rsid w:val="00D654D0"/>
    <w:rsid w:val="00D702F6"/>
    <w:rsid w:val="00D70D13"/>
    <w:rsid w:val="00D80340"/>
    <w:rsid w:val="00D80EB7"/>
    <w:rsid w:val="00D81116"/>
    <w:rsid w:val="00D81B73"/>
    <w:rsid w:val="00D8718C"/>
    <w:rsid w:val="00D87FC3"/>
    <w:rsid w:val="00D90816"/>
    <w:rsid w:val="00D9331E"/>
    <w:rsid w:val="00D933CE"/>
    <w:rsid w:val="00D97C51"/>
    <w:rsid w:val="00DA0919"/>
    <w:rsid w:val="00DA348C"/>
    <w:rsid w:val="00DA769A"/>
    <w:rsid w:val="00DA7E02"/>
    <w:rsid w:val="00DB1901"/>
    <w:rsid w:val="00DB2DB5"/>
    <w:rsid w:val="00DB5ECE"/>
    <w:rsid w:val="00DB6465"/>
    <w:rsid w:val="00DC09C9"/>
    <w:rsid w:val="00DC693A"/>
    <w:rsid w:val="00DC750A"/>
    <w:rsid w:val="00DD1688"/>
    <w:rsid w:val="00DD1D31"/>
    <w:rsid w:val="00DD6072"/>
    <w:rsid w:val="00DE16E6"/>
    <w:rsid w:val="00DF4BE8"/>
    <w:rsid w:val="00DF53E1"/>
    <w:rsid w:val="00E01262"/>
    <w:rsid w:val="00E06204"/>
    <w:rsid w:val="00E0765E"/>
    <w:rsid w:val="00E11FF1"/>
    <w:rsid w:val="00E150D3"/>
    <w:rsid w:val="00E15688"/>
    <w:rsid w:val="00E16B57"/>
    <w:rsid w:val="00E179F6"/>
    <w:rsid w:val="00E17D39"/>
    <w:rsid w:val="00E20E64"/>
    <w:rsid w:val="00E25626"/>
    <w:rsid w:val="00E31018"/>
    <w:rsid w:val="00E315A1"/>
    <w:rsid w:val="00E35BDB"/>
    <w:rsid w:val="00E435C8"/>
    <w:rsid w:val="00E471B5"/>
    <w:rsid w:val="00E51D5E"/>
    <w:rsid w:val="00E51E29"/>
    <w:rsid w:val="00E53B90"/>
    <w:rsid w:val="00E575FE"/>
    <w:rsid w:val="00E60216"/>
    <w:rsid w:val="00E62A2B"/>
    <w:rsid w:val="00E63CE4"/>
    <w:rsid w:val="00E66F4F"/>
    <w:rsid w:val="00E67CE8"/>
    <w:rsid w:val="00E67F96"/>
    <w:rsid w:val="00E717C2"/>
    <w:rsid w:val="00E73DA7"/>
    <w:rsid w:val="00E74BAF"/>
    <w:rsid w:val="00E7750D"/>
    <w:rsid w:val="00E82D8B"/>
    <w:rsid w:val="00E84C46"/>
    <w:rsid w:val="00E91988"/>
    <w:rsid w:val="00E928EB"/>
    <w:rsid w:val="00E96DDF"/>
    <w:rsid w:val="00E9786B"/>
    <w:rsid w:val="00EA68C4"/>
    <w:rsid w:val="00EA7403"/>
    <w:rsid w:val="00EB0E48"/>
    <w:rsid w:val="00EB2E68"/>
    <w:rsid w:val="00EB3F91"/>
    <w:rsid w:val="00EB4BD4"/>
    <w:rsid w:val="00EB4F37"/>
    <w:rsid w:val="00EB6357"/>
    <w:rsid w:val="00EC1ADE"/>
    <w:rsid w:val="00EC1CBE"/>
    <w:rsid w:val="00EC3A6A"/>
    <w:rsid w:val="00EC3AAB"/>
    <w:rsid w:val="00EC4071"/>
    <w:rsid w:val="00EC4A15"/>
    <w:rsid w:val="00EC7307"/>
    <w:rsid w:val="00ED0523"/>
    <w:rsid w:val="00ED138C"/>
    <w:rsid w:val="00ED519B"/>
    <w:rsid w:val="00ED519D"/>
    <w:rsid w:val="00ED5BF0"/>
    <w:rsid w:val="00EE29BA"/>
    <w:rsid w:val="00EE5B67"/>
    <w:rsid w:val="00EF06C1"/>
    <w:rsid w:val="00EF0CCD"/>
    <w:rsid w:val="00EF1AF0"/>
    <w:rsid w:val="00EF6406"/>
    <w:rsid w:val="00EF76E1"/>
    <w:rsid w:val="00F022A8"/>
    <w:rsid w:val="00F025C8"/>
    <w:rsid w:val="00F030DA"/>
    <w:rsid w:val="00F05748"/>
    <w:rsid w:val="00F13C26"/>
    <w:rsid w:val="00F13F42"/>
    <w:rsid w:val="00F21F4C"/>
    <w:rsid w:val="00F27C84"/>
    <w:rsid w:val="00F3302E"/>
    <w:rsid w:val="00F3309D"/>
    <w:rsid w:val="00F348A7"/>
    <w:rsid w:val="00F372EE"/>
    <w:rsid w:val="00F40B02"/>
    <w:rsid w:val="00F40D50"/>
    <w:rsid w:val="00F46744"/>
    <w:rsid w:val="00F46E11"/>
    <w:rsid w:val="00F46F69"/>
    <w:rsid w:val="00F53325"/>
    <w:rsid w:val="00F54CE2"/>
    <w:rsid w:val="00F63615"/>
    <w:rsid w:val="00F65D29"/>
    <w:rsid w:val="00F65F15"/>
    <w:rsid w:val="00F7072A"/>
    <w:rsid w:val="00F82660"/>
    <w:rsid w:val="00F84EE6"/>
    <w:rsid w:val="00F875AA"/>
    <w:rsid w:val="00F905A4"/>
    <w:rsid w:val="00F94742"/>
    <w:rsid w:val="00F94F9C"/>
    <w:rsid w:val="00F95692"/>
    <w:rsid w:val="00F96147"/>
    <w:rsid w:val="00F96B1A"/>
    <w:rsid w:val="00F96C50"/>
    <w:rsid w:val="00F9716C"/>
    <w:rsid w:val="00FA1296"/>
    <w:rsid w:val="00FA4372"/>
    <w:rsid w:val="00FA574A"/>
    <w:rsid w:val="00FB3B10"/>
    <w:rsid w:val="00FB4DF6"/>
    <w:rsid w:val="00FB5DB0"/>
    <w:rsid w:val="00FC1E17"/>
    <w:rsid w:val="00FC2242"/>
    <w:rsid w:val="00FC32A7"/>
    <w:rsid w:val="00FC46F8"/>
    <w:rsid w:val="00FC610E"/>
    <w:rsid w:val="00FC64F2"/>
    <w:rsid w:val="00FC71C2"/>
    <w:rsid w:val="00FC74EB"/>
    <w:rsid w:val="00FD0F0E"/>
    <w:rsid w:val="00FD2F6C"/>
    <w:rsid w:val="00FD44A3"/>
    <w:rsid w:val="00FD5CF7"/>
    <w:rsid w:val="00FD6CE7"/>
    <w:rsid w:val="00FE045C"/>
    <w:rsid w:val="00FE0BEC"/>
    <w:rsid w:val="00FE1418"/>
    <w:rsid w:val="00FE1BF5"/>
    <w:rsid w:val="00FE4F15"/>
    <w:rsid w:val="00FE6425"/>
    <w:rsid w:val="00FF15C1"/>
    <w:rsid w:val="00FF29C9"/>
    <w:rsid w:val="01D2C532"/>
    <w:rsid w:val="1A75FF1F"/>
    <w:rsid w:val="1C059A85"/>
    <w:rsid w:val="225BB3AC"/>
    <w:rsid w:val="26E6098C"/>
    <w:rsid w:val="28688826"/>
    <w:rsid w:val="334449E8"/>
    <w:rsid w:val="3CF35452"/>
    <w:rsid w:val="3E8F24B3"/>
    <w:rsid w:val="459E7257"/>
    <w:rsid w:val="48D61319"/>
    <w:rsid w:val="4C047A52"/>
    <w:rsid w:val="5331101D"/>
    <w:rsid w:val="56B847E8"/>
    <w:rsid w:val="6083C0C0"/>
    <w:rsid w:val="67DE0E63"/>
    <w:rsid w:val="75FA4280"/>
    <w:rsid w:val="7931E342"/>
    <w:rsid w:val="7A76952B"/>
    <w:rsid w:val="7B1B6166"/>
  </w:rsids>
  <w:docVars>
    <w:docVar w:name="__Grammarly_42___1" w:val="H4sIAAAAAAAEAKtWcslP9kxRslIyNDY2NjQ3MTcwtzQxNbGwNDFQ0lEKTi0uzszPAykwtKgFAI7ZbBo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76952B"/>
  <w15:chartTrackingRefBased/>
  <w15:docId w15:val="{547009E6-7933-49E2-B993-6B358F7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21"/>
    <w:pPr>
      <w:ind w:left="720"/>
      <w:contextualSpacing/>
    </w:pPr>
  </w:style>
  <w:style w:type="character" w:styleId="CommentReference">
    <w:name w:val="annotation reference"/>
    <w:basedOn w:val="DefaultParagraphFont"/>
    <w:uiPriority w:val="99"/>
    <w:semiHidden/>
    <w:unhideWhenUsed/>
    <w:rsid w:val="00310CAA"/>
    <w:rPr>
      <w:sz w:val="16"/>
      <w:szCs w:val="16"/>
    </w:rPr>
  </w:style>
  <w:style w:type="paragraph" w:styleId="CommentText">
    <w:name w:val="annotation text"/>
    <w:basedOn w:val="Normal"/>
    <w:link w:val="CommentTextChar"/>
    <w:uiPriority w:val="99"/>
    <w:unhideWhenUsed/>
    <w:rsid w:val="00310CAA"/>
    <w:pPr>
      <w:spacing w:line="240" w:lineRule="auto"/>
    </w:pPr>
    <w:rPr>
      <w:sz w:val="20"/>
      <w:szCs w:val="20"/>
    </w:rPr>
  </w:style>
  <w:style w:type="character" w:customStyle="1" w:styleId="CommentTextChar">
    <w:name w:val="Comment Text Char"/>
    <w:basedOn w:val="DefaultParagraphFont"/>
    <w:link w:val="CommentText"/>
    <w:uiPriority w:val="99"/>
    <w:rsid w:val="00310CAA"/>
    <w:rPr>
      <w:sz w:val="20"/>
      <w:szCs w:val="20"/>
    </w:rPr>
  </w:style>
  <w:style w:type="paragraph" w:styleId="CommentSubject">
    <w:name w:val="annotation subject"/>
    <w:basedOn w:val="CommentText"/>
    <w:next w:val="CommentText"/>
    <w:link w:val="CommentSubjectChar"/>
    <w:uiPriority w:val="99"/>
    <w:semiHidden/>
    <w:unhideWhenUsed/>
    <w:rsid w:val="00310CAA"/>
    <w:rPr>
      <w:b/>
      <w:bCs/>
    </w:rPr>
  </w:style>
  <w:style w:type="character" w:customStyle="1" w:styleId="CommentSubjectChar">
    <w:name w:val="Comment Subject Char"/>
    <w:basedOn w:val="CommentTextChar"/>
    <w:link w:val="CommentSubject"/>
    <w:uiPriority w:val="99"/>
    <w:semiHidden/>
    <w:rsid w:val="00310CAA"/>
    <w:rPr>
      <w:b/>
      <w:bCs/>
      <w:sz w:val="20"/>
      <w:szCs w:val="20"/>
    </w:rPr>
  </w:style>
  <w:style w:type="table" w:styleId="TableGrid">
    <w:name w:val="Table Grid"/>
    <w:basedOn w:val="TableNormal"/>
    <w:uiPriority w:val="39"/>
    <w:rsid w:val="00F9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A38"/>
    <w:pPr>
      <w:spacing w:after="0" w:line="240" w:lineRule="auto"/>
    </w:pPr>
  </w:style>
  <w:style w:type="character" w:styleId="Hyperlink">
    <w:name w:val="Hyperlink"/>
    <w:basedOn w:val="DefaultParagraphFont"/>
    <w:uiPriority w:val="99"/>
    <w:unhideWhenUsed/>
    <w:rsid w:val="00F46E11"/>
    <w:rPr>
      <w:color w:val="0563C1" w:themeColor="hyperlink"/>
      <w:u w:val="single"/>
    </w:rPr>
  </w:style>
  <w:style w:type="character" w:styleId="UnresolvedMention">
    <w:name w:val="Unresolved Mention"/>
    <w:basedOn w:val="DefaultParagraphFont"/>
    <w:uiPriority w:val="99"/>
    <w:semiHidden/>
    <w:unhideWhenUsed/>
    <w:rsid w:val="00F46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6" ma:contentTypeDescription="Create a new document." ma:contentTypeScope="" ma:versionID="1407a1b07db384f87925a71ddd24030e">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6affe60724aa66f35947d2868fe3eb77"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ABC20-87ED-437F-B130-22B698F8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e13b-b085-4186-84d6-3224a25622db"/>
    <ds:schemaRef ds:uri="67015b85-a661-4f1b-9cbe-6460b94d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FE03D-1FC5-4ABE-BAF8-6F2478A8FA2F}">
  <ds:schemaRefs>
    <ds:schemaRef ds:uri="http://purl.org/dc/dcmitype/"/>
    <ds:schemaRef ds:uri="http://purl.org/dc/elements/1.1/"/>
    <ds:schemaRef ds:uri="http://schemas.microsoft.com/office/2006/metadata/properties"/>
    <ds:schemaRef ds:uri="ac6be13b-b085-4186-84d6-3224a25622db"/>
    <ds:schemaRef ds:uri="http://schemas.microsoft.com/office/2006/documentManagement/types"/>
    <ds:schemaRef ds:uri="67015b85-a661-4f1b-9cbe-6460b94de8d9"/>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8E780A5-3843-4C62-A9BC-DECD69C15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8191</Words>
  <Characters>46692</Characters>
  <Application>Microsoft Office Word</Application>
  <DocSecurity>0</DocSecurity>
  <Lines>389</Lines>
  <Paragraphs>109</Paragraphs>
  <ScaleCrop>false</ScaleCrop>
  <Company/>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 - Mathematica</dc:creator>
  <cp:lastModifiedBy>Pearson, Juliana</cp:lastModifiedBy>
  <cp:revision>2</cp:revision>
  <dcterms:created xsi:type="dcterms:W3CDTF">2024-04-19T13:26:00Z</dcterms:created>
  <dcterms:modified xsi:type="dcterms:W3CDTF">2024-04-19T13:26:00Z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