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59D9" w:rsidP="00CC6170" w14:paraId="54F16CAF" w14:textId="03A8D6DC">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r>
        <w:tab/>
      </w:r>
      <w:r>
        <w:tab/>
      </w:r>
      <w:r>
        <w:fldChar w:fldCharType="begin"/>
      </w:r>
      <w:r>
        <w:instrText xml:space="preserve"> SEQ CHAPTER \h \r 1</w:instrText>
      </w:r>
      <w:r w:rsidR="00AB5202">
        <w:fldChar w:fldCharType="separate"/>
      </w:r>
      <w:r>
        <w:fldChar w:fldCharType="end"/>
      </w:r>
      <w:r>
        <w:t>U.S. Department of Energy</w:t>
      </w:r>
      <w:r>
        <w:tab/>
      </w:r>
      <w:r>
        <w:tab/>
      </w:r>
      <w:r>
        <w:tab/>
      </w:r>
      <w:r>
        <w:tab/>
      </w:r>
      <w:r>
        <w:tab/>
      </w:r>
      <w:r>
        <w:tab/>
      </w:r>
      <w:r>
        <w:tab/>
      </w:r>
      <w:r>
        <w:tab/>
      </w:r>
    </w:p>
    <w:p w:rsidR="00AD59D9" w14:paraId="4CE357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w:t>
      </w:r>
    </w:p>
    <w:p w:rsidR="00AD59D9" w14:paraId="48A0D936" w14:textId="77777777">
      <w:pPr>
        <w:pStyle w:val="Heading1"/>
      </w:pPr>
      <w:r>
        <w:t>QUARTERLY PROGRAM REPORT</w:t>
      </w:r>
    </w:p>
    <w:p w:rsidR="00AD59D9" w14:paraId="5DB9D5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4A13" w:rsidP="00E24A13" w14:paraId="71ADF411" w14:textId="77777777">
      <w:pPr>
        <w:rPr>
          <w:b/>
          <w:bCs/>
          <w:sz w:val="16"/>
          <w:szCs w:val="16"/>
          <w:u w:val="single"/>
        </w:rPr>
      </w:pPr>
      <w:bookmarkStart w:id="0" w:name="_Hlk124321896"/>
      <w:r>
        <w:rPr>
          <w:b/>
          <w:bCs/>
          <w:sz w:val="16"/>
          <w:szCs w:val="16"/>
          <w:u w:val="single"/>
        </w:rPr>
        <w:t>Paperwork Reduction Act Burden Disclosure Statement</w:t>
      </w:r>
    </w:p>
    <w:p w:rsidR="00E24A13" w:rsidP="00E24A13" w14:paraId="39792B6F" w14:textId="77777777">
      <w:pPr>
        <w:rPr>
          <w:rFonts w:ascii="Calibri" w:hAnsi="Calibri" w:cs="Calibri"/>
          <w:i/>
          <w:iCs/>
          <w:sz w:val="16"/>
          <w:szCs w:val="16"/>
        </w:rPr>
      </w:pPr>
    </w:p>
    <w:bookmarkEnd w:id="0"/>
    <w:p w:rsidR="00E24A13" w:rsidP="00E24A13" w14:paraId="78841384" w14:textId="77777777">
      <w:pPr>
        <w:rPr>
          <w:sz w:val="16"/>
          <w:szCs w:val="16"/>
        </w:rPr>
      </w:pPr>
      <w:r>
        <w:rPr>
          <w:sz w:val="16"/>
          <w:szCs w:val="16"/>
        </w:rPr>
        <w:t>This data is being collected to be used by program staff to track Weatherization Assistance Program (WAP) Formula and Bipartisan Infrastructure Law (BIL)/Infrastructure Investment and Jobs Act (IIJA) Funding recipients’ activities, their progress in achieving scheduled milestones, and funds expended. The data you supply will be used for enabling program staff to provide required or requested information on program activities to OMB, Congress, and the public.</w:t>
      </w:r>
    </w:p>
    <w:p w:rsidR="00E24A13" w:rsidP="00E24A13" w14:paraId="7DEDB91E" w14:textId="77777777">
      <w:pPr>
        <w:rPr>
          <w:sz w:val="16"/>
          <w:szCs w:val="16"/>
        </w:rPr>
      </w:pPr>
    </w:p>
    <w:p w:rsidR="00E24A13" w:rsidP="00E24A13" w14:paraId="23E3B201" w14:textId="77777777">
      <w:pPr>
        <w:rPr>
          <w:sz w:val="16"/>
          <w:szCs w:val="16"/>
        </w:rPr>
      </w:pPr>
      <w:r>
        <w:rPr>
          <w:sz w:val="16"/>
          <w:szCs w:val="16"/>
        </w:rPr>
        <w:t xml:space="preserve">Public reporting burden for this collection of information is estimated to average 2 hours per response, including the time for reviewing instructions, searching existing data sources, </w:t>
      </w:r>
      <w:r>
        <w:rPr>
          <w:sz w:val="16"/>
          <w:szCs w:val="16"/>
        </w:rPr>
        <w:t>gathering</w:t>
      </w:r>
      <w:r>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1910-5127, U.S. Department of Energy, 1000 Independence Ave SW, Washington, DC 20585; and to the Office of Management and Budget (OMB), OIRA, Paperwork Reduction Project 1910-5127, Washington, DC 20503.</w:t>
      </w:r>
    </w:p>
    <w:p w:rsidR="00E24A13" w:rsidP="00E24A13" w14:paraId="71309ECF" w14:textId="77777777">
      <w:pPr>
        <w:rPr>
          <w:sz w:val="16"/>
          <w:szCs w:val="16"/>
        </w:rPr>
      </w:pPr>
    </w:p>
    <w:p w:rsidR="00E24A13" w:rsidP="00E24A13" w14:paraId="71497238" w14:textId="77777777">
      <w:pPr>
        <w:rPr>
          <w:sz w:val="16"/>
          <w:szCs w:val="16"/>
        </w:rPr>
      </w:pPr>
      <w:r>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E24A13" w:rsidP="00E24A13" w14:paraId="29AFB479" w14:textId="77777777">
      <w:pPr>
        <w:rPr>
          <w:sz w:val="16"/>
          <w:szCs w:val="16"/>
        </w:rPr>
      </w:pPr>
    </w:p>
    <w:p w:rsidR="00E24A13" w:rsidP="00E24A13" w14:paraId="54AB4F9C" w14:textId="77777777">
      <w:pPr>
        <w:rPr>
          <w:i/>
          <w:iCs/>
          <w:sz w:val="16"/>
          <w:szCs w:val="16"/>
        </w:rPr>
      </w:pPr>
      <w:r>
        <w:rPr>
          <w:i/>
          <w:iCs/>
          <w:sz w:val="16"/>
          <w:szCs w:val="16"/>
        </w:rPr>
        <w:t>Submission of this data is required.</w:t>
      </w:r>
    </w:p>
    <w:p w:rsidR="00E24A13" w14:paraId="4B9155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14:paraId="3D386E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rsidP="00052493" w14:paraId="38F6A617" w14:textId="13EC9C05">
      <w:pPr>
        <w:tabs>
          <w:tab w:val="left" w:pos="3240"/>
          <w:tab w:val="right" w:pos="9360"/>
        </w:tabs>
        <w:jc w:val="center"/>
        <w:rPr>
          <w:sz w:val="18"/>
        </w:rPr>
      </w:pPr>
      <w:r>
        <w:rPr>
          <w:sz w:val="18"/>
        </w:rPr>
        <w:t>State: _______________</w:t>
      </w:r>
      <w:r>
        <w:rPr>
          <w:sz w:val="18"/>
        </w:rPr>
        <w:tab/>
        <w:t xml:space="preserve">Budget period:      /     /   -      /     /   </w:t>
      </w:r>
      <w:r>
        <w:rPr>
          <w:sz w:val="18"/>
        </w:rPr>
        <w:tab/>
        <w:t xml:space="preserve"> Grant </w:t>
      </w:r>
      <w:r w:rsidR="00052493">
        <w:rPr>
          <w:sz w:val="18"/>
        </w:rPr>
        <w:t>Number: _</w:t>
      </w:r>
      <w:r>
        <w:rPr>
          <w:sz w:val="18"/>
        </w:rPr>
        <w:t>_______________</w:t>
      </w:r>
    </w:p>
    <w:p w:rsidR="00AD59D9" w14:paraId="694E8C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055EFA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AD59D9" w14:paraId="27B45A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680"/>
        <w:gridCol w:w="936"/>
        <w:gridCol w:w="936"/>
        <w:gridCol w:w="936"/>
        <w:gridCol w:w="936"/>
        <w:gridCol w:w="936"/>
      </w:tblGrid>
      <w:tr w14:paraId="13623D66" w14:textId="77777777">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hRule="exact" w:val="281"/>
        </w:trPr>
        <w:tc>
          <w:tcPr>
            <w:tcW w:w="4680" w:type="dxa"/>
            <w:vMerge w:val="restart"/>
            <w:tcBorders>
              <w:right w:val="single" w:sz="7" w:space="0" w:color="000000"/>
            </w:tcBorders>
          </w:tcPr>
          <w:p w:rsidR="00AD59D9" w14:paraId="4D0C18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AD59D9" w14:paraId="640B4E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6" w:type="dxa"/>
            <w:tcBorders>
              <w:top w:val="single" w:sz="7" w:space="0" w:color="000000"/>
              <w:left w:val="single" w:sz="7" w:space="0" w:color="000000"/>
              <w:bottom w:val="single" w:sz="7" w:space="0" w:color="000000"/>
              <w:right w:val="single" w:sz="7" w:space="0" w:color="000000"/>
            </w:tcBorders>
          </w:tcPr>
          <w:p w:rsidR="00AD59D9" w14:paraId="20DA07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AD59D9" w14:paraId="6770D9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AD59D9" w14:paraId="6F6597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AD59D9" w14:paraId="276046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sz="7" w:space="0" w:color="000000"/>
              <w:left w:val="single" w:sz="7" w:space="0" w:color="000000"/>
              <w:bottom w:val="single" w:sz="7" w:space="0" w:color="000000"/>
              <w:right w:val="single" w:sz="7" w:space="0" w:color="000000"/>
            </w:tcBorders>
          </w:tcPr>
          <w:p w:rsidR="00AD59D9" w14:paraId="336D59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AD59D9" w14:paraId="050B08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14:paraId="3F99F8DC" w14:textId="77777777">
        <w:tblPrEx>
          <w:tblW w:w="0" w:type="auto"/>
          <w:tblInd w:w="101" w:type="dxa"/>
          <w:tblLayout w:type="fixed"/>
          <w:tblCellMar>
            <w:left w:w="101" w:type="dxa"/>
            <w:right w:w="101" w:type="dxa"/>
          </w:tblCellMar>
          <w:tblLook w:val="0000"/>
        </w:tblPrEx>
        <w:trPr>
          <w:cantSplit/>
          <w:trHeight w:hRule="exact" w:val="281"/>
        </w:trPr>
        <w:tc>
          <w:tcPr>
            <w:tcW w:w="4680" w:type="dxa"/>
            <w:vMerge/>
            <w:tcBorders>
              <w:bottom w:val="single" w:sz="7" w:space="0" w:color="000000"/>
              <w:right w:val="single" w:sz="7" w:space="0" w:color="000000"/>
            </w:tcBorders>
          </w:tcPr>
          <w:p w:rsidR="00AD59D9" w14:paraId="3ADA28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547E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sz="7" w:space="0" w:color="000000"/>
              <w:left w:val="single" w:sz="7" w:space="0" w:color="000000"/>
              <w:bottom w:val="single" w:sz="7" w:space="0" w:color="000000"/>
              <w:right w:val="single" w:sz="7" w:space="0" w:color="000000"/>
            </w:tcBorders>
          </w:tcPr>
          <w:p w:rsidR="00AD59D9" w14:paraId="6A9062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sz="7" w:space="0" w:color="000000"/>
              <w:left w:val="single" w:sz="7" w:space="0" w:color="000000"/>
              <w:bottom w:val="single" w:sz="7" w:space="0" w:color="000000"/>
              <w:right w:val="single" w:sz="7" w:space="0" w:color="000000"/>
            </w:tcBorders>
          </w:tcPr>
          <w:p w:rsidR="00AD59D9" w14:paraId="40130F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sz="7" w:space="0" w:color="000000"/>
              <w:left w:val="single" w:sz="7" w:space="0" w:color="000000"/>
              <w:bottom w:val="single" w:sz="7" w:space="0" w:color="000000"/>
              <w:right w:val="single" w:sz="7" w:space="0" w:color="000000"/>
            </w:tcBorders>
          </w:tcPr>
          <w:p w:rsidR="00AD59D9" w14:paraId="364928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sz="7" w:space="0" w:color="000000"/>
              <w:left w:val="single" w:sz="7" w:space="0" w:color="000000"/>
              <w:bottom w:val="single" w:sz="7" w:space="0" w:color="000000"/>
              <w:right w:val="single" w:sz="7" w:space="0" w:color="000000"/>
            </w:tcBorders>
          </w:tcPr>
          <w:p w:rsidR="00AD59D9" w14:paraId="2FB14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C0FECAA" w14:textId="77777777">
        <w:tblPrEx>
          <w:tblW w:w="0" w:type="auto"/>
          <w:tblInd w:w="101" w:type="dxa"/>
          <w:tblLayout w:type="fixed"/>
          <w:tblCellMar>
            <w:left w:w="101" w:type="dxa"/>
            <w:right w:w="101" w:type="dxa"/>
          </w:tblCellMar>
          <w:tblLook w:val="0000"/>
        </w:tblPrEx>
        <w:trPr>
          <w:cantSplit/>
          <w:trHeight w:hRule="exact" w:val="281"/>
        </w:trPr>
        <w:tc>
          <w:tcPr>
            <w:tcW w:w="9360" w:type="dxa"/>
            <w:gridSpan w:val="6"/>
          </w:tcPr>
          <w:p w:rsidR="00AD59D9" w14:paraId="10ECEB6A"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14:paraId="3A735285"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39F72793"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6" w:type="dxa"/>
            <w:tcBorders>
              <w:top w:val="single" w:sz="7" w:space="0" w:color="000000"/>
              <w:left w:val="single" w:sz="7" w:space="0" w:color="000000"/>
              <w:bottom w:val="single" w:sz="7" w:space="0" w:color="000000"/>
              <w:right w:val="single" w:sz="7" w:space="0" w:color="000000"/>
            </w:tcBorders>
          </w:tcPr>
          <w:p w:rsidR="00AD59D9" w14:paraId="59B608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781FD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0F5BC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E481F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FFC3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9FA579F" w14:textId="77777777">
        <w:tblPrEx>
          <w:tblW w:w="0" w:type="auto"/>
          <w:tblInd w:w="101" w:type="dxa"/>
          <w:tblLayout w:type="fixed"/>
          <w:tblCellMar>
            <w:left w:w="101" w:type="dxa"/>
            <w:right w:w="101" w:type="dxa"/>
          </w:tblCellMar>
          <w:tblLook w:val="0000"/>
        </w:tblPrEx>
        <w:trPr>
          <w:cantSplit/>
          <w:trHeight w:hRule="exact" w:val="281"/>
        </w:trPr>
        <w:tc>
          <w:tcPr>
            <w:tcW w:w="9360" w:type="dxa"/>
            <w:gridSpan w:val="6"/>
          </w:tcPr>
          <w:p w:rsidR="00AD59D9" w14:paraId="753193A7"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Other funds included in grant budget, section A</w:t>
            </w:r>
          </w:p>
        </w:tc>
      </w:tr>
      <w:tr w14:paraId="7E29340C"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4001C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3485A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9B860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15B7E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165F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B67F4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EE0E0BF"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0DBE9C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49737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849FE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9B38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6BC49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06788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8E26C0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541ADF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FDC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A9AC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C411A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8ACA8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2B79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07CC7E1"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15762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0688C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EA8E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26354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7BC1B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66C36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385A59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3E0CC6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B2F91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AE239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3B1AF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29E47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3489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98E81A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492EB4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FBC40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04A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298B9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81AB0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2E295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99C32BA"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7B11C7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sz="7" w:space="0" w:color="000000"/>
              <w:left w:val="single" w:sz="7" w:space="0" w:color="000000"/>
              <w:bottom w:val="single" w:sz="7" w:space="0" w:color="000000"/>
              <w:right w:val="single" w:sz="7" w:space="0" w:color="000000"/>
            </w:tcBorders>
          </w:tcPr>
          <w:p w:rsidR="00AD59D9" w14:paraId="742B01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0DCD9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399CC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39B9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784B8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49F431F" w14:textId="77777777">
        <w:tblPrEx>
          <w:tblW w:w="0" w:type="auto"/>
          <w:tblInd w:w="101" w:type="dxa"/>
          <w:tblLayout w:type="fixed"/>
          <w:tblCellMar>
            <w:left w:w="101" w:type="dxa"/>
            <w:right w:w="101" w:type="dxa"/>
          </w:tblCellMar>
          <w:tblLook w:val="0000"/>
        </w:tblPrEx>
        <w:trPr>
          <w:cantSplit/>
          <w:trHeight w:hRule="exact" w:val="281"/>
        </w:trPr>
        <w:tc>
          <w:tcPr>
            <w:tcW w:w="9360" w:type="dxa"/>
            <w:gridSpan w:val="6"/>
          </w:tcPr>
          <w:p w:rsidR="00AD59D9" w14:paraId="28530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14:paraId="58E842A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3CDEBF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Grantee Administration</w:t>
            </w:r>
          </w:p>
        </w:tc>
        <w:tc>
          <w:tcPr>
            <w:tcW w:w="936" w:type="dxa"/>
            <w:tcBorders>
              <w:top w:val="single" w:sz="7" w:space="0" w:color="000000"/>
              <w:left w:val="single" w:sz="7" w:space="0" w:color="000000"/>
              <w:bottom w:val="single" w:sz="7" w:space="0" w:color="000000"/>
              <w:right w:val="single" w:sz="7" w:space="0" w:color="000000"/>
            </w:tcBorders>
          </w:tcPr>
          <w:p w:rsidR="00AD59D9" w14:paraId="486FDB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64A95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6645D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36ADB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8561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2BB4F94"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150E2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Subgrantee Administration</w:t>
            </w:r>
          </w:p>
        </w:tc>
        <w:tc>
          <w:tcPr>
            <w:tcW w:w="936" w:type="dxa"/>
            <w:tcBorders>
              <w:top w:val="single" w:sz="7" w:space="0" w:color="000000"/>
              <w:left w:val="single" w:sz="7" w:space="0" w:color="000000"/>
              <w:bottom w:val="single" w:sz="7" w:space="0" w:color="000000"/>
              <w:right w:val="single" w:sz="7" w:space="0" w:color="000000"/>
            </w:tcBorders>
          </w:tcPr>
          <w:p w:rsidR="00AD59D9" w14:paraId="77082B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F6F21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5470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3728A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C3B87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3843D81"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6E8D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Grantee T&amp;TA</w:t>
            </w:r>
          </w:p>
        </w:tc>
        <w:tc>
          <w:tcPr>
            <w:tcW w:w="936" w:type="dxa"/>
            <w:tcBorders>
              <w:top w:val="single" w:sz="7" w:space="0" w:color="000000"/>
              <w:left w:val="single" w:sz="7" w:space="0" w:color="000000"/>
              <w:bottom w:val="single" w:sz="7" w:space="0" w:color="000000"/>
              <w:right w:val="single" w:sz="7" w:space="0" w:color="000000"/>
            </w:tcBorders>
          </w:tcPr>
          <w:p w:rsidR="00AD59D9" w14:paraId="7E9E20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35B6F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D5E2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96419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02D43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533856A"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3383E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Subgrantee T&amp;TA</w:t>
            </w:r>
          </w:p>
        </w:tc>
        <w:tc>
          <w:tcPr>
            <w:tcW w:w="936" w:type="dxa"/>
            <w:tcBorders>
              <w:top w:val="single" w:sz="7" w:space="0" w:color="000000"/>
              <w:left w:val="single" w:sz="7" w:space="0" w:color="000000"/>
              <w:bottom w:val="single" w:sz="7" w:space="0" w:color="000000"/>
              <w:right w:val="single" w:sz="7" w:space="0" w:color="000000"/>
            </w:tcBorders>
          </w:tcPr>
          <w:p w:rsidR="00AD59D9" w14:paraId="3FCF11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5CBF9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D2F8E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4860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4A691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867E47B"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49212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 Total</w:t>
            </w:r>
          </w:p>
        </w:tc>
        <w:tc>
          <w:tcPr>
            <w:tcW w:w="936" w:type="dxa"/>
            <w:tcBorders>
              <w:top w:val="single" w:sz="7" w:space="0" w:color="000000"/>
              <w:left w:val="single" w:sz="7" w:space="0" w:color="000000"/>
              <w:bottom w:val="single" w:sz="7" w:space="0" w:color="000000"/>
              <w:right w:val="single" w:sz="7" w:space="0" w:color="000000"/>
            </w:tcBorders>
          </w:tcPr>
          <w:p w:rsidR="00AD59D9" w14:paraId="52E017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03B1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ADF4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E8AE7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1D9B7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E96948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4B4EF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6" w:type="dxa"/>
            <w:tcBorders>
              <w:top w:val="single" w:sz="7" w:space="0" w:color="000000"/>
              <w:left w:val="single" w:sz="7" w:space="0" w:color="000000"/>
              <w:bottom w:val="single" w:sz="7" w:space="0" w:color="000000"/>
              <w:right w:val="single" w:sz="7" w:space="0" w:color="000000"/>
            </w:tcBorders>
          </w:tcPr>
          <w:p w:rsidR="00AD59D9" w14:paraId="7C5480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0C247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84930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AD0E5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FAB2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C7BFF3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71CBE7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 -- Acquisition Cost *</w:t>
            </w:r>
          </w:p>
        </w:tc>
        <w:tc>
          <w:tcPr>
            <w:tcW w:w="936" w:type="dxa"/>
            <w:tcBorders>
              <w:top w:val="single" w:sz="7" w:space="0" w:color="000000"/>
              <w:left w:val="single" w:sz="7" w:space="0" w:color="000000"/>
              <w:bottom w:val="single" w:sz="7" w:space="0" w:color="000000"/>
              <w:right w:val="single" w:sz="7" w:space="0" w:color="000000"/>
            </w:tcBorders>
          </w:tcPr>
          <w:p w:rsidR="00AD59D9" w14:paraId="368148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8BEA8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54C84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39217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68E4F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4CBD8E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BFBAC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6" w:type="dxa"/>
            <w:tcBorders>
              <w:top w:val="single" w:sz="7" w:space="0" w:color="000000"/>
              <w:left w:val="single" w:sz="7" w:space="0" w:color="000000"/>
              <w:bottom w:val="single" w:sz="7" w:space="0" w:color="000000"/>
              <w:right w:val="single" w:sz="7" w:space="0" w:color="000000"/>
            </w:tcBorders>
          </w:tcPr>
          <w:p w:rsidR="00AD59D9" w14:paraId="7119DA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7E512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A13F0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9EC25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37684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1666877"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B4DE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Leveraging</w:t>
            </w:r>
          </w:p>
        </w:tc>
        <w:tc>
          <w:tcPr>
            <w:tcW w:w="936" w:type="dxa"/>
            <w:tcBorders>
              <w:top w:val="single" w:sz="7" w:space="0" w:color="000000"/>
              <w:left w:val="single" w:sz="7" w:space="0" w:color="000000"/>
              <w:bottom w:val="single" w:sz="7" w:space="0" w:color="000000"/>
              <w:right w:val="single" w:sz="7" w:space="0" w:color="000000"/>
            </w:tcBorders>
          </w:tcPr>
          <w:p w:rsidR="00AD59D9" w14:paraId="26FAC8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DEA6E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8EBD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00C94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BC71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9B27B41"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40C270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6" w:type="dxa"/>
            <w:tcBorders>
              <w:top w:val="single" w:sz="7" w:space="0" w:color="000000"/>
              <w:left w:val="single" w:sz="7" w:space="0" w:color="000000"/>
              <w:bottom w:val="single" w:sz="7" w:space="0" w:color="000000"/>
              <w:right w:val="single" w:sz="7" w:space="0" w:color="000000"/>
            </w:tcBorders>
          </w:tcPr>
          <w:p w:rsidR="00AD59D9" w14:paraId="7E5EEA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sz="7" w:space="0" w:color="000000"/>
              <w:left w:val="single" w:sz="7" w:space="0" w:color="000000"/>
              <w:bottom w:val="single" w:sz="7" w:space="0" w:color="000000"/>
              <w:right w:val="single" w:sz="7" w:space="0" w:color="000000"/>
            </w:tcBorders>
          </w:tcPr>
          <w:p w:rsidR="00AD59D9" w14:paraId="1A5F83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D4DBC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A54E2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58425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9B8F068"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7F2F61B9" w14:textId="3E74C5FC">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Weatherization Readiness</w:t>
            </w:r>
          </w:p>
        </w:tc>
        <w:tc>
          <w:tcPr>
            <w:tcW w:w="936" w:type="dxa"/>
            <w:tcBorders>
              <w:top w:val="single" w:sz="7" w:space="0" w:color="000000"/>
              <w:left w:val="single" w:sz="7" w:space="0" w:color="000000"/>
              <w:bottom w:val="single" w:sz="7" w:space="0" w:color="000000"/>
              <w:right w:val="single" w:sz="7" w:space="0" w:color="000000"/>
            </w:tcBorders>
          </w:tcPr>
          <w:p w:rsidR="00AD59D9" w14:paraId="57C4F2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9A112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34805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048D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2B520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738002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6EB90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61882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54B89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DE9E9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1A536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A2BA3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175D4AE"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A6AF5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44874A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AAFFE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CC6AB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C9F63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9BC22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031B782"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006CF3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ECFCC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4EE4D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5126B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EBD2A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A162F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384E3A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2E59AD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sz="7" w:space="0" w:color="000000"/>
              <w:left w:val="single" w:sz="7" w:space="0" w:color="000000"/>
              <w:bottom w:val="single" w:sz="7" w:space="0" w:color="000000"/>
              <w:right w:val="single" w:sz="7" w:space="0" w:color="000000"/>
            </w:tcBorders>
          </w:tcPr>
          <w:p w:rsidR="00AD59D9" w14:paraId="417128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D37D9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28FB7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E7E63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01B4E3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5B160CD"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6C1D38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8118E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84E4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94DE5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C5DF4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4B6DFD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7428A00"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0DB7D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 -- Amortized Cost *</w:t>
            </w:r>
          </w:p>
        </w:tc>
        <w:tc>
          <w:tcPr>
            <w:tcW w:w="936" w:type="dxa"/>
            <w:tcBorders>
              <w:top w:val="single" w:sz="7" w:space="0" w:color="000000"/>
              <w:left w:val="single" w:sz="7" w:space="0" w:color="000000"/>
              <w:bottom w:val="single" w:sz="7" w:space="0" w:color="000000"/>
              <w:right w:val="single" w:sz="7" w:space="0" w:color="000000"/>
            </w:tcBorders>
          </w:tcPr>
          <w:p w:rsidR="00AD59D9" w14:paraId="4F7AC4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3D87A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2E986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3DD38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8C20B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72539FF"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5EB4F10C" w14:textId="7DFE242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904B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60A973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FBE01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75045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7D775C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0F13CD9" w14:textId="77777777">
        <w:tblPrEx>
          <w:tblW w:w="0" w:type="auto"/>
          <w:tblInd w:w="101" w:type="dxa"/>
          <w:tblLayout w:type="fixed"/>
          <w:tblCellMar>
            <w:left w:w="101" w:type="dxa"/>
            <w:right w:w="101" w:type="dxa"/>
          </w:tblCellMar>
          <w:tblLook w:val="0000"/>
        </w:tblPrEx>
        <w:trPr>
          <w:cantSplit/>
          <w:trHeight w:hRule="exact" w:val="281"/>
        </w:trPr>
        <w:tc>
          <w:tcPr>
            <w:tcW w:w="4680" w:type="dxa"/>
            <w:tcBorders>
              <w:top w:val="single" w:sz="7" w:space="0" w:color="000000"/>
              <w:left w:val="single" w:sz="7" w:space="0" w:color="000000"/>
              <w:bottom w:val="single" w:sz="7" w:space="0" w:color="000000"/>
              <w:right w:val="single" w:sz="7" w:space="0" w:color="000000"/>
            </w:tcBorders>
          </w:tcPr>
          <w:p w:rsidR="00AD59D9" w14:paraId="1A2EEA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14DB2B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7255A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2EFDEA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5E13D8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AD59D9" w14:paraId="3A566F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AD59D9" w14:paraId="61B802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6B4DBF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 xml:space="preserve">Total grant outlays must equal outlays reported on the </w:t>
      </w:r>
      <w:r w:rsidR="004055A2">
        <w:rPr>
          <w:sz w:val="18"/>
        </w:rPr>
        <w:t xml:space="preserve">Federal </w:t>
      </w:r>
      <w:r>
        <w:rPr>
          <w:sz w:val="18"/>
        </w:rPr>
        <w:t xml:space="preserve">Financial </w:t>
      </w:r>
      <w:r w:rsidR="004055A2">
        <w:rPr>
          <w:sz w:val="18"/>
        </w:rPr>
        <w:t>Report, line 10.e</w:t>
      </w:r>
      <w:r>
        <w:rPr>
          <w:sz w:val="18"/>
        </w:rPr>
        <w:t>.</w:t>
      </w:r>
    </w:p>
    <w:p w:rsidR="00AD59D9" w14:paraId="20A892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r>
        <w:rPr>
          <w:sz w:val="18"/>
        </w:rPr>
        <w:tab/>
        <w:t>Acquisition (actual cost to purchase) vehicle and equipment costs must be included on this form and are used to match net outlays on the F</w:t>
      </w:r>
      <w:r w:rsidR="00891A9B">
        <w:rPr>
          <w:sz w:val="18"/>
        </w:rPr>
        <w:t>F</w:t>
      </w:r>
      <w:r>
        <w:rPr>
          <w:sz w:val="18"/>
        </w:rPr>
        <w:t>R.  Amortized vehicle and equipment costs are used to calculate the average cost per unit.</w:t>
      </w:r>
    </w:p>
    <w:p w:rsidR="00AD59D9" w14:paraId="52A8A088" w14:textId="16C9EF6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2A236D28" w14:textId="28B6C571">
      <w:pPr>
        <w:tabs>
          <w:tab w:val="right" w:pos="9360"/>
        </w:tabs>
      </w:pPr>
      <w:r>
        <w:rPr>
          <w:b/>
          <w:bCs/>
          <w:sz w:val="18"/>
        </w:rPr>
        <w:t>II. GRANT PRODUCTION</w:t>
      </w:r>
    </w:p>
    <w:p w:rsidR="00AD59D9" w:rsidRPr="002666B8" w:rsidP="002666B8" w14:paraId="2C1F52A7" w14:textId="5EE918A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p>
    <w:tbl>
      <w:tblPr>
        <w:tblpPr w:leftFromText="180" w:rightFromText="180" w:vertAnchor="text" w:horzAnchor="margin" w:tblpY="-3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
      <w:tblGrid>
        <w:gridCol w:w="5400"/>
        <w:gridCol w:w="720"/>
        <w:gridCol w:w="810"/>
        <w:gridCol w:w="810"/>
        <w:gridCol w:w="720"/>
        <w:gridCol w:w="900"/>
      </w:tblGrid>
      <w:tr w14:paraId="1E41351B" w14:textId="77777777" w:rsidTr="008F0396">
        <w:tblPrEx>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Ex>
        <w:trPr>
          <w:cantSplit/>
        </w:trPr>
        <w:tc>
          <w:tcPr>
            <w:tcW w:w="5400" w:type="dxa"/>
            <w:tcBorders>
              <w:bottom w:val="single" w:sz="7" w:space="0" w:color="000000"/>
              <w:right w:val="single" w:sz="7" w:space="0" w:color="000000"/>
            </w:tcBorders>
          </w:tcPr>
          <w:p w:rsidR="00AF25EF" w:rsidP="00AF25EF" w14:paraId="5A4C0A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AF25EF" w:rsidP="00AF25EF" w14:paraId="5A4247C6" w14:textId="322AA6E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490CB9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F25EF" w:rsidP="00AF25EF" w14:paraId="10171880" w14:textId="083D7CE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5A1A99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F25EF" w:rsidP="00AF25EF" w14:paraId="468B6E90" w14:textId="4991487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38F6D4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F25EF" w:rsidP="00AF25EF" w14:paraId="798F32B7" w14:textId="7054767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49E35C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F25EF" w:rsidP="00AF25EF" w14:paraId="6EC699DF" w14:textId="326CE1A5">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5409FD24" w14:textId="639341F5">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23E0DB27" w14:textId="77777777" w:rsidTr="008F0396">
        <w:tblPrEx>
          <w:tblW w:w="9360"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AF25EF" w:rsidRPr="00CE5473" w:rsidP="00AF25EF" w14:paraId="469F1D48" w14:textId="3E09938B">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A.</w:t>
            </w:r>
            <w:r w:rsidRPr="00CE5473">
              <w:rPr>
                <w:sz w:val="18"/>
              </w:rPr>
              <w:tab/>
              <w:t>TOTAL ANNUAL ENERGY SAVINGS (final report only)</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613330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03CABE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140983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4C067D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2FF9F9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192C4E4" w14:textId="77777777" w:rsidTr="008F0396">
        <w:tblPrEx>
          <w:tblW w:w="9360"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AF25EF" w:rsidRPr="00CE5473" w:rsidP="00AF25EF" w14:paraId="044423A4" w14:textId="6A7D32A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B.</w:t>
            </w:r>
            <w:r w:rsidRPr="00CE5473">
              <w:rPr>
                <w:sz w:val="18"/>
              </w:rPr>
              <w:tab/>
              <w:t>DOE UNITS* (includes other funds if included in DOE budget)</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4517EE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4215EC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5E1741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3D2B66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450F28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05FD4A3" w14:textId="77777777" w:rsidTr="008F0396">
        <w:tblPrEx>
          <w:tblW w:w="9360"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4C77EB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2F8EB3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1077AB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59E8F2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8BD32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6D375F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CF8F6D3" w14:textId="77777777" w:rsidTr="008F0396">
        <w:tblPrEx>
          <w:tblW w:w="9360"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34A28D35" w14:textId="7C4947AE">
            <w:pPr>
              <w:pStyle w:val="ListParagraph"/>
              <w:numPr>
                <w:ilvl w:val="0"/>
                <w:numId w:val="1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UNITS BY SUBGRANTEE</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B0FFA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0F156E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443A31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078136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0324FC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524DEF" w14:textId="77777777" w:rsidTr="00E24A13">
        <w:tblPrEx>
          <w:tblW w:w="9360" w:type="dxa"/>
          <w:tblLayout w:type="fixed"/>
          <w:tblLook w:val="0000"/>
        </w:tblPrEx>
        <w:trPr>
          <w:cantSplit/>
          <w:trHeight w:hRule="exact" w:val="320"/>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58D92118" w14:textId="224FE682">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i/>
                <w:iCs/>
                <w:sz w:val="18"/>
              </w:rPr>
              <w:t>Populate list of Subgrantees from Annual File</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1CD78B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142101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51477B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3E61DE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4B97C4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CB2A148" w14:textId="77777777" w:rsidTr="00E24A13">
        <w:tblPrEx>
          <w:tblW w:w="9360" w:type="dxa"/>
          <w:tblLayout w:type="fixed"/>
          <w:tblLook w:val="0000"/>
        </w:tblPrEx>
        <w:trPr>
          <w:cantSplit/>
          <w:trHeight w:hRule="exact" w:val="275"/>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2ABC8F14"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1EC9C1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3D0FC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220C00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417FD3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5FDB57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B59B5F5" w14:textId="77777777" w:rsidTr="008F0396">
        <w:tblPrEx>
          <w:tblW w:w="9360"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4B1CCE25" w14:textId="6E4ACC49">
            <w:pPr>
              <w:pStyle w:val="ListParagraph"/>
              <w:numPr>
                <w:ilvl w:val="0"/>
                <w:numId w:val="1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MULTIFAMILY BUILDINGS (5 or more units per building)</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2B1D4F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1E6EE8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1FE173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271A59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38E9C5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67A28D9" w14:textId="77777777" w:rsidTr="00E24A13">
        <w:tblPrEx>
          <w:tblW w:w="9360" w:type="dxa"/>
          <w:tblLayout w:type="fixed"/>
          <w:tblLook w:val="0000"/>
        </w:tblPrEx>
        <w:trPr>
          <w:cantSplit/>
          <w:trHeight w:hRule="exact" w:val="239"/>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7DC39E32"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498CF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056FDF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2FCD9E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7E3E54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38300D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E6504CC" w14:textId="77777777" w:rsidTr="008F0396">
        <w:tblPrEx>
          <w:tblW w:w="9360"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088E5CEC" w14:textId="468BFC2A">
            <w:pPr>
              <w:pStyle w:val="ListParagraph"/>
              <w:numPr>
                <w:ilvl w:val="0"/>
                <w:numId w:val="1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UNITS BY WEATHERIZATION READINESS FUNDS</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88F85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14FCA4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3B33D0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4DCD03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4D15F5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35F6E33" w14:textId="77777777" w:rsidTr="00E24A13">
        <w:tblPrEx>
          <w:tblW w:w="9360" w:type="dxa"/>
          <w:tblLayout w:type="fixed"/>
          <w:tblLook w:val="0000"/>
        </w:tblPrEx>
        <w:trPr>
          <w:cantSplit/>
          <w:trHeight w:hRule="exact" w:val="284"/>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4488BEFB" w14:textId="0355A39D">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Owner-Occupied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4D137C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7F9921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30B5D5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4ACADB2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6346EF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2DD157E" w14:textId="77777777" w:rsidTr="00E24A13">
        <w:tblPrEx>
          <w:tblW w:w="9360" w:type="dxa"/>
          <w:tblLayout w:type="fixed"/>
          <w:tblLook w:val="0000"/>
        </w:tblPrEx>
        <w:trPr>
          <w:cantSplit/>
          <w:trHeight w:hRule="exact" w:val="347"/>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278CCD59" w14:textId="07727509">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Renter-Occupied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FAE84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451F2D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583097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B3FB6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3641BC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5BE7B99" w14:textId="77777777" w:rsidTr="00E24A13">
        <w:tblPrEx>
          <w:tblW w:w="9360" w:type="dxa"/>
          <w:tblLayout w:type="fixed"/>
          <w:tblLook w:val="0000"/>
        </w:tblPrEx>
        <w:trPr>
          <w:cantSplit/>
          <w:trHeight w:hRule="exact" w:val="320"/>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46C42CD2" w14:textId="4D009A2F">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Owner-Occupied 2-4 units</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6EF84D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46C03A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579D88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19798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3FBA36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218EC23" w14:textId="77777777" w:rsidTr="00E24A13">
        <w:tblPrEx>
          <w:tblW w:w="9360" w:type="dxa"/>
          <w:tblLayout w:type="fixed"/>
          <w:tblLook w:val="0000"/>
        </w:tblPrEx>
        <w:trPr>
          <w:cantSplit/>
          <w:trHeight w:hRule="exact" w:val="284"/>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488F84AE" w14:textId="2B27D498">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Renter-Occupied 2-4 units</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44E1D1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261C5D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292B54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7E54BD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13F53C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A86DC9D" w14:textId="77777777" w:rsidTr="00E24A13">
        <w:tblPrEx>
          <w:tblW w:w="9360" w:type="dxa"/>
          <w:tblLayout w:type="fixed"/>
          <w:tblLook w:val="0000"/>
        </w:tblPrEx>
        <w:trPr>
          <w:cantSplit/>
          <w:trHeight w:hRule="exact" w:val="275"/>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654C83F3" w14:textId="321384B1">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Multifamily, 5 or more units</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436EF2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124878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01304F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3578D1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76FFB3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AB5C852" w14:textId="77777777" w:rsidTr="00E24A13">
        <w:tblPrEx>
          <w:tblW w:w="9360" w:type="dxa"/>
          <w:tblLayout w:type="fixed"/>
          <w:tblLook w:val="0000"/>
        </w:tblPrEx>
        <w:trPr>
          <w:cantSplit/>
          <w:trHeight w:hRule="exact" w:val="239"/>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3F0303A2" w14:textId="31D639FE">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Owner-Occupied Mobile Home</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71AF3D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6AC469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0C1B52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0F2BB8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1B4E02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AA67BA2" w14:textId="77777777" w:rsidTr="00E24A13">
        <w:tblPrEx>
          <w:tblW w:w="9360" w:type="dxa"/>
          <w:tblLayout w:type="fixed"/>
          <w:tblLook w:val="0000"/>
        </w:tblPrEx>
        <w:trPr>
          <w:cantSplit/>
          <w:trHeight w:hRule="exact" w:val="302"/>
        </w:trPr>
        <w:tc>
          <w:tcPr>
            <w:tcW w:w="5400" w:type="dxa"/>
            <w:tcBorders>
              <w:top w:val="single" w:sz="7" w:space="0" w:color="000000"/>
              <w:left w:val="single" w:sz="7" w:space="0" w:color="000000"/>
              <w:bottom w:val="single" w:sz="7" w:space="0" w:color="000000"/>
              <w:right w:val="single" w:sz="7" w:space="0" w:color="000000"/>
            </w:tcBorders>
          </w:tcPr>
          <w:p w:rsidR="00E51934" w:rsidRPr="00CE5473" w:rsidP="00E51934" w14:paraId="1596D8D6" w14:textId="027B87E4">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CE5473">
              <w:rPr>
                <w:sz w:val="18"/>
              </w:rPr>
              <w:t>Renter-Occupied Mobile Home</w:t>
            </w: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570948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1A334B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E51934" w:rsidP="00E51934" w14:paraId="3CDED5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E51934" w:rsidP="00E51934" w14:paraId="4BA6CC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E51934" w:rsidP="00E51934" w14:paraId="5900B1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F137EE2" w14:textId="77777777" w:rsidTr="008F0396">
        <w:tblPrEx>
          <w:tblW w:w="9360" w:type="dxa"/>
          <w:tblLayout w:type="fixed"/>
          <w:tblLook w:val="0000"/>
        </w:tblPrEx>
        <w:trPr>
          <w:cantSplit/>
          <w:trHeight w:hRule="exact" w:val="386"/>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CE5473" w14:paraId="269856B7" w14:textId="5164BE09">
            <w:pPr>
              <w:pStyle w:val="ListParagraph"/>
              <w:numPr>
                <w:ilvl w:val="0"/>
                <w:numId w:val="1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4B6B4C">
              <w:rPr>
                <w:sz w:val="18"/>
              </w:rPr>
              <w:t>UNITS BY TYPE</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3D4375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601028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66E690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3638BA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394ECC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7987583" w14:textId="77777777" w:rsidTr="00E24A13">
        <w:tblPrEx>
          <w:tblW w:w="9360" w:type="dxa"/>
          <w:tblLayout w:type="fixed"/>
          <w:tblLook w:val="0000"/>
        </w:tblPrEx>
        <w:trPr>
          <w:cantSplit/>
          <w:trHeight w:hRule="exact" w:val="257"/>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49F77699" w14:textId="603E5C22">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4B6B4C">
              <w:rPr>
                <w:sz w:val="18"/>
              </w:rPr>
              <w:t>Owner-Occupied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358DA4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15FBD2D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8D345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5C1BA5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2BA0EC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3D19945" w14:textId="77777777" w:rsidTr="00E24A13">
        <w:tblPrEx>
          <w:tblW w:w="9360" w:type="dxa"/>
          <w:tblLayout w:type="fixed"/>
          <w:tblLook w:val="0000"/>
        </w:tblPrEx>
        <w:trPr>
          <w:cantSplit/>
          <w:trHeight w:hRule="exact" w:val="275"/>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0EE1189B" w14:textId="53616648">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4B6B4C">
              <w:rPr>
                <w:sz w:val="18"/>
              </w:rPr>
              <w:t>Renter-Occupied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6C79A9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12557C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487E6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1C91D9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22431D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4351BF4" w14:textId="77777777" w:rsidTr="00E24A13">
        <w:tblPrEx>
          <w:tblW w:w="9360" w:type="dxa"/>
          <w:tblLayout w:type="fixed"/>
          <w:tblLook w:val="0000"/>
        </w:tblPrEx>
        <w:trPr>
          <w:cantSplit/>
          <w:trHeight w:hRule="exact" w:val="275"/>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1AF1A6E3" w14:textId="71155A89">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4B6B4C">
              <w:rPr>
                <w:sz w:val="18"/>
              </w:rPr>
              <w:t>Owner-Occupied 2-4 units per site</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439C1C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56FDF9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6851A5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1F3AEE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32D659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F9684CF"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647E5B45" w14:textId="2232C78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Renter Occupied 2-4 units per site</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5E805B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D310A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5D5EBE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16BD24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71323E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28D95B1"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3C71CE18" w14:textId="55131BB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Multifamily, 5 or more units per site</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74FC40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0C5054F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00D77D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65F5F9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286CD7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B1988AB"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3CB4A1E2" w14:textId="7AFA4B6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Owner-Occupied Mobile Home</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78B33B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0EF448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4C88CA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36BC9D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7CE2FD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B41B238"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0D9CBF7F" w14:textId="79BCFCB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Renter-Occupied Mobile Home</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516B27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16D84F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0367B8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3D0FC4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20FD94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BCC8E89"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625EE7F5" w14:textId="4261BE9C">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Shelter</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6DF585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F014F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0448C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10BDFF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640A57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2C334B" w14:paraId="6DC441F6" w14:textId="77777777">
      <w:r>
        <w:br w:type="page"/>
      </w:r>
    </w:p>
    <w:tbl>
      <w:tblPr>
        <w:tblpPr w:leftFromText="180" w:rightFromText="180" w:vertAnchor="text" w:horzAnchor="margin" w:tblpY="-3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
      <w:tblGrid>
        <w:gridCol w:w="5400"/>
        <w:gridCol w:w="720"/>
        <w:gridCol w:w="810"/>
        <w:gridCol w:w="810"/>
        <w:gridCol w:w="720"/>
        <w:gridCol w:w="900"/>
      </w:tblGrid>
      <w:tr w14:paraId="23C8DC71" w14:textId="77777777" w:rsidTr="008F0396">
        <w:tblPrEx>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CE5473" w14:paraId="71851C52" w14:textId="0F7745FA">
            <w:pPr>
              <w:pStyle w:val="ListParagraph"/>
              <w:numPr>
                <w:ilvl w:val="0"/>
                <w:numId w:val="1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4B6B4C">
              <w:rPr>
                <w:sz w:val="18"/>
              </w:rPr>
              <w:t>UNITS BY PRIMARY HEATING FUEL**</w:t>
            </w:r>
            <w:r w:rsidRPr="004B6B4C">
              <w:rPr>
                <w:sz w:val="18"/>
              </w:rPr>
              <w:tab/>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1A9C6E0D" w14:textId="28D1CB5A">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E36B0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1326BE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50712D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20FCF8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A733FE5"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6BBDA095" w14:textId="5B8C17B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Natural Gas</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64C663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29E5CF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059DC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427F25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22D758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7BD305A"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AF25EF" w:rsidRPr="004B6B4C" w:rsidP="00AF25EF" w14:paraId="7266FEBE" w14:textId="795A08B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Fuel Oil</w:t>
            </w: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7447B4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7DF617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AF25EF" w:rsidP="00AF25EF" w14:paraId="64F498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AF25EF" w:rsidP="00AF25EF" w14:paraId="16800F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AF25EF" w:rsidP="00AF25EF" w14:paraId="49E66B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35822AC"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3F01AA" w:rsidRPr="004B6B4C" w:rsidP="003F01AA" w14:paraId="04C8C401" w14:textId="653B0CE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Electricity</w:t>
            </w: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25141A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0F384D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7E0991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502D89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3F01AA" w:rsidP="003F01AA" w14:paraId="7E0E3D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2B00625"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3F01AA" w:rsidRPr="004B6B4C" w:rsidP="003F01AA" w14:paraId="2BB78A91" w14:textId="256AE8D1">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Propane/LPG</w:t>
            </w: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3B4BAC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6132E8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7906F2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1A9682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3F01AA" w:rsidP="003F01AA" w14:paraId="1B06E5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6FE3AEE"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3F01AA" w:rsidRPr="004B6B4C" w:rsidP="003F01AA" w14:paraId="5695BF39" w14:textId="11725DD0">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Kerosene</w:t>
            </w: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49D5E0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2D03ED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0AAC41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0D6A43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3F01AA" w:rsidP="003F01AA" w14:paraId="40B97D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5E7FA81"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3F01AA" w:rsidRPr="004B6B4C" w:rsidP="003F01AA" w14:paraId="2B195602" w14:textId="6B85BDC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Wood</w:t>
            </w: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060550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14E7C3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1A3AE1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5FDFE3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3F01AA" w:rsidP="003F01AA" w14:paraId="2B2E9A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09D2102"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3F01AA" w:rsidRPr="004B6B4C" w:rsidP="003F01AA" w14:paraId="636DDFAB" w14:textId="04CDF3C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Other Fuel</w:t>
            </w: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092A84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3F19CE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5C1D93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75B59F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3F01AA" w:rsidP="003F01AA" w14:paraId="53BB39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B8CEA87"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3F01AA" w:rsidRPr="004B6B4C" w:rsidP="003F01AA" w14:paraId="2990731F" w14:textId="6C0ED30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4B6B4C">
              <w:rPr>
                <w:sz w:val="18"/>
              </w:rPr>
              <w:t>No Heating System</w:t>
            </w: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259D40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1CD0CE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3F01AA" w:rsidP="003F01AA" w14:paraId="117D3E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3F01AA" w:rsidP="003F01AA" w14:paraId="0CE04C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3F01AA" w:rsidP="003F01AA" w14:paraId="13D4F3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701DBD4"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RPr="002162BF" w:rsidP="008F0396" w14:paraId="102DAD8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436739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A1526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486A89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3A168D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0E434D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582960F"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RPr="003F01AA" w:rsidP="00CE5473" w14:paraId="2D5B3F2A" w14:textId="2C26927D">
            <w:pPr>
              <w:pStyle w:val="ListParagraph"/>
              <w:numPr>
                <w:ilvl w:val="0"/>
                <w:numId w:val="1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3F01AA">
              <w:rPr>
                <w:sz w:val="18"/>
              </w:rPr>
              <w:t>UNITS BY OCCUPANCY</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2092FE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4234C9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7E2597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033A31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6A929C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AF370EB"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4DC379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5F14D7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3D8EED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2F3DFF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7871EB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457314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1439A64"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183FC8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61E99A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59DF82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E8D87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46A2F4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7494F3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CDD9516"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6986A9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6E19A0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8320A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2D0A8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79EF4A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6C0F95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83A075F"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4BAD48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51D3A7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3FCB00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9CDCB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70263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51C045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4B6AACF"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4539A1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4EFE2A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7B9BF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7C0743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3DB074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355FBB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5F93FEF"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5EC390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0F87AB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2B88B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5CDFA3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0A9B09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78D95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A65EAD9"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061684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28E114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5DDAFE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3571F6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70150A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72498A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F6BB110" w14:textId="77777777" w:rsidTr="008F0396">
        <w:tblPrEx>
          <w:tblW w:w="9360" w:type="dxa"/>
          <w:tblLayout w:type="fixed"/>
          <w:tblLook w:val="0000"/>
        </w:tblPrEx>
        <w:trPr>
          <w:cantSplit/>
          <w:trHeight w:hRule="exact" w:val="274"/>
        </w:trPr>
        <w:tc>
          <w:tcPr>
            <w:tcW w:w="9360" w:type="dxa"/>
            <w:gridSpan w:val="6"/>
          </w:tcPr>
          <w:p w:rsidR="008F0396" w:rsidRPr="002162BF" w:rsidP="00CE5473" w14:paraId="02EF3FB5" w14:textId="77777777">
            <w:pPr>
              <w:pStyle w:val="ListParagraph"/>
              <w:numPr>
                <w:ilvl w:val="0"/>
                <w:numId w:val="1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2162BF">
              <w:rPr>
                <w:sz w:val="18"/>
              </w:rPr>
              <w:t>OTHER UNIT CATEGORIES</w:t>
            </w:r>
          </w:p>
        </w:tc>
      </w:tr>
      <w:tr w14:paraId="2BAAC575"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517470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Reweatherized</w:t>
            </w:r>
            <w:r>
              <w:rPr>
                <w:sz w:val="18"/>
              </w:rPr>
              <w:t xml:space="preserve"> Total</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7AFABC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027BD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F8CC1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25FAE3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24E621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146E020" w14:textId="77777777" w:rsidTr="008F0396">
        <w:tblPrEx>
          <w:tblW w:w="9360" w:type="dxa"/>
          <w:tblLayout w:type="fixed"/>
          <w:tblLook w:val="0000"/>
        </w:tblPrEx>
        <w:trPr>
          <w:cantSplit/>
          <w:trHeight w:hRule="exact" w:val="548"/>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5165DE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Window Replacements in Support of the Reduction of Lead-Based Paint Hazards</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4C07CD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25985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1F7312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CAA4C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4C36E6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9705665" w14:textId="77777777" w:rsidTr="008F0396">
        <w:tblPrEx>
          <w:tblW w:w="9360" w:type="dxa"/>
          <w:tblLayout w:type="fixed"/>
          <w:tblLook w:val="0000"/>
        </w:tblPrEx>
        <w:trPr>
          <w:cantSplit/>
          <w:trHeight w:hRule="exact" w:val="242"/>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471122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776106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0323B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233A7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29DB2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46D521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737973C" w14:textId="77777777" w:rsidTr="008F0396">
        <w:tblPrEx>
          <w:tblW w:w="9360" w:type="dxa"/>
          <w:tblLayout w:type="fixed"/>
          <w:tblLook w:val="0000"/>
        </w:tblPrEx>
        <w:trPr>
          <w:cantSplit/>
          <w:trHeight w:hRule="exact" w:val="54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65AF4D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(includes other funds if included in DOE budget)</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14DC3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F5ACB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92D98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354254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4CBB44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3D0316D"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3AB1B6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4EA602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51C696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4A90CA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2FAE45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4B9E52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B1976F6" w14:textId="77777777" w:rsidTr="008F0396">
        <w:tblPrEx>
          <w:tblW w:w="9360" w:type="dxa"/>
          <w:tblLayout w:type="fixed"/>
          <w:tblLook w:val="0000"/>
        </w:tblPrEx>
        <w:trPr>
          <w:cantSplit/>
          <w:trHeight w:hRule="exact" w:val="241"/>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3504E1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73ED5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08EE0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644B9F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44453B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2F14C6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3BC6504"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2AF592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2A0548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27B95A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CCA96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52FE00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7554DD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7BD2CC0"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7D7C21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E21A7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C2686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3D1001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2A16A7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4221DA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r w14:paraId="4D7D0A79" w14:textId="77777777" w:rsidTr="008F0396">
        <w:tblPrEx>
          <w:tblW w:w="9360"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1F6A81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53E90F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2EF82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20AA5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6D8E1C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7FF0A1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r w14:paraId="462C1584" w14:textId="77777777" w:rsidTr="008F0396">
        <w:tblPrEx>
          <w:tblW w:w="9360" w:type="dxa"/>
          <w:tblLayout w:type="fixed"/>
          <w:tblLook w:val="0000"/>
        </w:tblPrEx>
        <w:trPr>
          <w:cantSplit/>
          <w:trHeight w:hRule="exact" w:val="738"/>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5107904F" w14:textId="4CF60AC2">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D.</w:t>
            </w:r>
            <w:r>
              <w:rPr>
                <w:sz w:val="18"/>
              </w:rPr>
              <w:tab/>
              <w:t>Leveraged Units (</w:t>
            </w:r>
            <w:r w:rsidRPr="00033915" w:rsidR="00033915">
              <w:rPr>
                <w:sz w:val="18"/>
                <w:szCs w:val="18"/>
              </w:rPr>
              <w:t>units completed where no DOE funding has been used, but the unit reported had a DOE-approved energy audit or priority list and the work is completed</w:t>
            </w:r>
            <w:r>
              <w:rPr>
                <w:sz w:val="18"/>
              </w:rPr>
              <w:t>)</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2A3804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420099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2C164C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6E71C7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1E0BCF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276B190" w14:textId="77777777" w:rsidTr="008F0396">
        <w:tblPrEx>
          <w:tblW w:w="9360" w:type="dxa"/>
          <w:tblLayout w:type="fixed"/>
          <w:tblLook w:val="0000"/>
        </w:tblPrEx>
        <w:trPr>
          <w:cantSplit/>
          <w:trHeight w:hRule="exact" w:val="278"/>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24423C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C2061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21585C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55D2C1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1485E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205FB3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B8EC771" w14:textId="77777777" w:rsidTr="00E360B0">
        <w:tblPrEx>
          <w:tblW w:w="9360" w:type="dxa"/>
          <w:tblLayout w:type="fixed"/>
          <w:tblLook w:val="0000"/>
        </w:tblPrEx>
        <w:trPr>
          <w:cantSplit/>
          <w:trHeight w:val="360"/>
        </w:trPr>
        <w:tc>
          <w:tcPr>
            <w:tcW w:w="5400" w:type="dxa"/>
            <w:tcBorders>
              <w:top w:val="single" w:sz="7" w:space="0" w:color="000000"/>
              <w:left w:val="single" w:sz="7" w:space="0" w:color="000000"/>
              <w:bottom w:val="single" w:sz="7" w:space="0" w:color="000000"/>
              <w:right w:val="single" w:sz="7" w:space="0" w:color="000000"/>
            </w:tcBorders>
          </w:tcPr>
          <w:p w:rsidR="008F0396" w:rsidRPr="003D51BC" w:rsidP="008F0396" w14:paraId="6E8696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E.   RENEWABLE ENERGY – Total Installed Capacity </w:t>
            </w:r>
          </w:p>
        </w:tc>
        <w:tc>
          <w:tcPr>
            <w:tcW w:w="3960" w:type="dxa"/>
            <w:gridSpan w:val="5"/>
            <w:tcBorders>
              <w:top w:val="single" w:sz="7" w:space="0" w:color="000000"/>
              <w:left w:val="single" w:sz="7" w:space="0" w:color="000000"/>
              <w:bottom w:val="single" w:sz="7" w:space="0" w:color="000000"/>
              <w:right w:val="single" w:sz="7" w:space="0" w:color="000000"/>
            </w:tcBorders>
            <w:shd w:val="clear" w:color="auto" w:fill="44546A" w:themeFill="text2"/>
          </w:tcPr>
          <w:p w:rsidR="008F0396" w:rsidP="008F0396" w14:paraId="3C4058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E471608" w14:textId="77777777" w:rsidTr="008F0396">
        <w:tblPrEx>
          <w:tblW w:w="9360" w:type="dxa"/>
          <w:tblLayout w:type="fixed"/>
          <w:tblLook w:val="0000"/>
        </w:tblPrEx>
        <w:trPr>
          <w:cantSplit/>
          <w:trHeight w:val="360"/>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7F85F757" w14:textId="77777777">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Kilowatts</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516EB4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1F19E6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3FB141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0E312A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0F2A8B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0EC120F" w14:textId="77777777" w:rsidTr="008F0396">
        <w:tblPrEx>
          <w:tblW w:w="9360" w:type="dxa"/>
          <w:tblLayout w:type="fixed"/>
          <w:tblLook w:val="0000"/>
        </w:tblPrEx>
        <w:trPr>
          <w:cantSplit/>
          <w:trHeight w:val="360"/>
        </w:trPr>
        <w:tc>
          <w:tcPr>
            <w:tcW w:w="5400" w:type="dxa"/>
            <w:tcBorders>
              <w:top w:val="single" w:sz="7" w:space="0" w:color="000000"/>
              <w:left w:val="single" w:sz="7" w:space="0" w:color="000000"/>
              <w:bottom w:val="single" w:sz="7" w:space="0" w:color="000000"/>
              <w:right w:val="single" w:sz="7" w:space="0" w:color="000000"/>
            </w:tcBorders>
          </w:tcPr>
          <w:p w:rsidR="008F0396" w:rsidP="008F0396" w14:paraId="38251250" w14:textId="77777777">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BTUs per hour</w:t>
            </w: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013C66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0521C6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8F0396" w:rsidP="008F0396" w14:paraId="7BD44D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8F0396" w:rsidP="008F0396" w14:paraId="1AB9F1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8F0396" w:rsidP="008F0396" w14:paraId="6A6E9F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AD59D9" w:rsidRPr="006300CC" w14:paraId="1BB83011" w14:textId="581FA08B">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p>
    <w:p w:rsidR="00AD59D9" w14:paraId="4F5519C5" w14:textId="49FFF76B">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w:t>
      </w:r>
      <w:r>
        <w:rPr>
          <w:sz w:val="18"/>
        </w:rPr>
        <w:tab/>
        <w:t xml:space="preserve">Do not include </w:t>
      </w:r>
      <w:r>
        <w:rPr>
          <w:sz w:val="18"/>
        </w:rPr>
        <w:t>reweatherized</w:t>
      </w:r>
      <w:r>
        <w:rPr>
          <w:sz w:val="18"/>
        </w:rPr>
        <w:t xml:space="preserve"> units in sections B.1, B.2, B.3</w:t>
      </w:r>
      <w:r w:rsidR="00717CC4">
        <w:rPr>
          <w:sz w:val="18"/>
        </w:rPr>
        <w:t>, B.4, B.5, B.6</w:t>
      </w:r>
      <w:r>
        <w:rPr>
          <w:sz w:val="18"/>
        </w:rPr>
        <w:t>.</w:t>
      </w:r>
    </w:p>
    <w:p w:rsidR="00AD59D9" w14:paraId="0ECA7B87" w14:textId="6A119256">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w:t>
      </w:r>
      <w:r>
        <w:rPr>
          <w:sz w:val="18"/>
        </w:rPr>
        <w:tab/>
        <w:t>“Primary Heating Fuel” is the fuel that provides the most space heat in the home</w:t>
      </w:r>
      <w:r w:rsidR="004C34EF">
        <w:rPr>
          <w:sz w:val="18"/>
        </w:rPr>
        <w:t xml:space="preserve"> post weatherization</w:t>
      </w:r>
      <w:r>
        <w:rPr>
          <w:sz w:val="18"/>
        </w:rPr>
        <w:t>.</w:t>
      </w:r>
    </w:p>
    <w:p w:rsidR="008A5137" w14:paraId="1D3DCC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2C334B" w14:paraId="3FF9102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sz w:val="18"/>
        </w:rPr>
      </w:pPr>
      <w:r>
        <w:rPr>
          <w:b/>
          <w:sz w:val="18"/>
        </w:rPr>
        <w:br w:type="page"/>
      </w:r>
    </w:p>
    <w:p w:rsidR="00AD59D9" w14:paraId="08F19F2C" w14:textId="06C1482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COMMENTS</w:t>
      </w:r>
    </w:p>
    <w:tbl>
      <w:tblPr>
        <w:tblW w:w="9135"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135"/>
      </w:tblGrid>
      <w:tr w14:paraId="1F231BA9" w14:textId="77777777" w:rsidTr="008A5137">
        <w:tblPrEx>
          <w:tblW w:w="9135"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2521"/>
        </w:trPr>
        <w:tc>
          <w:tcPr>
            <w:tcW w:w="9135" w:type="dxa"/>
          </w:tcPr>
          <w:p w:rsidR="00AD59D9" w14:paraId="38740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AD59D9" w14:paraId="561C84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AD59D9" w14:paraId="20E8ED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14:paraId="22E83514" w14:textId="0B602CE1">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w:t>
      </w:r>
      <w:r w:rsidR="00E24A13">
        <w:rPr>
          <w:sz w:val="18"/>
        </w:rPr>
        <w:t>: _</w:t>
      </w:r>
      <w:r w:rsidRPr="00E24A13" w:rsidR="00E24A13">
        <w:rPr>
          <w:sz w:val="18"/>
          <w:u w:val="single"/>
        </w:rPr>
        <w:t>____________</w:t>
      </w:r>
      <w:r w:rsidRPr="00E24A13">
        <w:rPr>
          <w:sz w:val="18"/>
          <w:u w:val="single"/>
        </w:rPr>
        <w:t>_________________________________________</w:t>
      </w:r>
      <w:r>
        <w:rPr>
          <w:sz w:val="18"/>
        </w:rPr>
        <w:t>__________________ Date_</w:t>
      </w:r>
      <w:r w:rsidRPr="00E24A13">
        <w:rPr>
          <w:sz w:val="18"/>
          <w:u w:val="single"/>
        </w:rPr>
        <w:t>____________</w:t>
      </w:r>
    </w:p>
    <w:p w:rsidR="00AD59D9" w:rsidRPr="00E24A13" w14:paraId="4148FD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u w:val="single"/>
        </w:rPr>
      </w:pPr>
    </w:p>
    <w:p w:rsidR="00AD59D9" w:rsidRPr="00E24A13" w14:paraId="283700A0" w14:textId="6F1421E0">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u w:val="single"/>
        </w:rPr>
      </w:pPr>
      <w:r w:rsidRPr="00E24A13">
        <w:rPr>
          <w:sz w:val="18"/>
        </w:rPr>
        <w:t>Type name</w:t>
      </w:r>
      <w:r w:rsidRPr="00E24A13" w:rsidR="00E24A13">
        <w:rPr>
          <w:sz w:val="18"/>
        </w:rPr>
        <w:t>:</w:t>
      </w:r>
      <w:r w:rsidRPr="00E24A13" w:rsidR="00E24A13">
        <w:rPr>
          <w:sz w:val="18"/>
          <w:u w:val="single"/>
        </w:rPr>
        <w:t xml:space="preserve">  </w:t>
      </w:r>
      <w:r w:rsidRPr="00E24A13">
        <w:rPr>
          <w:sz w:val="18"/>
          <w:u w:val="single"/>
        </w:rPr>
        <w:t>_______________________________________________________</w:t>
      </w:r>
    </w:p>
    <w:p w:rsidR="00AD59D9" w14:paraId="611FCC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AD59D9" w14:paraId="1BF9C914" w14:textId="5AF5AF2E">
      <w:pPr>
        <w:tabs>
          <w:tab w:val="right" w:pos="9360"/>
        </w:tabs>
      </w:pPr>
      <w:r>
        <w:rPr>
          <w:sz w:val="18"/>
        </w:rPr>
        <w:t>Title          _________________________________________________________</w:t>
      </w:r>
      <w:r>
        <w:tab/>
      </w:r>
    </w:p>
    <w:p w:rsidR="00AD59D9" w:rsidP="00883AC0" w14:paraId="5988DC3B" w14:textId="7577455B">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Times New Roman" w:hAnsi="Times New Roman"/>
          <w:b/>
          <w:bCs/>
          <w:sz w:val="16"/>
        </w:rPr>
      </w:pPr>
      <w:r>
        <w:rPr>
          <w:sz w:val="20"/>
        </w:rPr>
        <w:br w:type="page"/>
      </w:r>
    </w:p>
    <w:p w:rsidR="00AD59D9" w14:paraId="243682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5A3C3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00AD59D9" w14:paraId="52E77D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WEATHERIZATION ASSISTANCE PROGRAM</w:t>
      </w:r>
    </w:p>
    <w:p w:rsidR="00AD59D9" w14:paraId="15C323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Pr>
          <w:b/>
          <w:sz w:val="16"/>
        </w:rPr>
        <w:t>QUARTERLY PROGRAM REPORT</w:t>
      </w:r>
    </w:p>
    <w:p w:rsidR="00AD59D9" w14:paraId="7A431B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AD59D9" w14:paraId="7B864E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A8F3A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AD59D9" w14:paraId="13BEA7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143CF409"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GRANT OUTLAYS - FUNDS SUBJECT TO DOE PROGRAM RULES</w:t>
      </w:r>
    </w:p>
    <w:p w:rsidR="00AD59D9" w14:paraId="016AB4F2"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By fund source: Outlays this quarter and program year to date for </w:t>
      </w:r>
    </w:p>
    <w:p w:rsidR="00AD59D9" w14:paraId="75AC59D0"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DOE funds</w:t>
      </w:r>
    </w:p>
    <w:p w:rsidR="00AD59D9" w14:paraId="6FFE7FB7"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 xml:space="preserve">All other funds listed in the grant budget, Section A, including PVE (Exxon, Stripper-Well, etc.), LIHEAP, state, local, and private funds that are </w:t>
      </w:r>
      <w:r>
        <w:rPr>
          <w:i/>
          <w:sz w:val="16"/>
        </w:rPr>
        <w:t>part of the approved DOE grant budget.</w:t>
      </w:r>
    </w:p>
    <w:p w:rsidR="00AD59D9" w14:paraId="11767E4D"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AD59D9" w14:paraId="09D81C54"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A</w:t>
      </w:r>
      <w:r w:rsidR="00B10C83">
        <w:rPr>
          <w:sz w:val="16"/>
        </w:rPr>
        <w:t>c</w:t>
      </w:r>
      <w:r>
        <w:rPr>
          <w:sz w:val="16"/>
        </w:rPr>
        <w:t>quisition (actual) vehicle and equipment costs are used to match net outlays in F</w:t>
      </w:r>
      <w:r w:rsidR="004055A2">
        <w:rPr>
          <w:sz w:val="16"/>
        </w:rPr>
        <w:t>F</w:t>
      </w:r>
      <w:r>
        <w:rPr>
          <w:sz w:val="16"/>
        </w:rPr>
        <w:t>R.  Amortized vehicle and equipment costs are used to calculate the average cost per unit.</w:t>
      </w:r>
    </w:p>
    <w:p w:rsidR="00AD59D9" w14:paraId="42C379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0197CDE"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GRANT PRODUCTION</w:t>
      </w:r>
    </w:p>
    <w:p w:rsidR="00AD59D9" w14:paraId="4CD828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r>
        <w:rPr>
          <w:i/>
          <w:sz w:val="16"/>
        </w:rPr>
        <w:t xml:space="preserve">Include </w:t>
      </w:r>
      <w:r>
        <w:rPr>
          <w:i/>
          <w:sz w:val="16"/>
        </w:rPr>
        <w:t>reweatherized</w:t>
      </w:r>
      <w:r>
        <w:rPr>
          <w:i/>
          <w:sz w:val="16"/>
        </w:rPr>
        <w:t xml:space="preserve"> and low cost/no cost units only in section B.4</w:t>
      </w:r>
      <w:r>
        <w:rPr>
          <w:sz w:val="16"/>
        </w:rPr>
        <w:t>.</w:t>
      </w:r>
    </w:p>
    <w:p w:rsidR="00AD59D9" w14:paraId="1B89B3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0CA85F69"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Estimated Total Annual Energy Savings Estimate of total annual energy saved </w:t>
      </w:r>
      <w:r>
        <w:rPr>
          <w:sz w:val="16"/>
        </w:rPr>
        <w:t>as a result of</w:t>
      </w:r>
      <w:r>
        <w:rPr>
          <w:sz w:val="16"/>
        </w:rPr>
        <w:t xml:space="preserve"> weatherization work.       </w:t>
      </w:r>
      <w:r>
        <w:rPr>
          <w:i/>
          <w:sz w:val="16"/>
        </w:rPr>
        <w:t>Include in final report only</w:t>
      </w:r>
      <w:r>
        <w:rPr>
          <w:sz w:val="16"/>
        </w:rPr>
        <w:t>.</w:t>
      </w:r>
    </w:p>
    <w:p w:rsidR="00AD59D9" w14:paraId="326101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4E8D354F"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DOE units completed </w:t>
      </w:r>
      <w:r>
        <w:rPr>
          <w:i/>
          <w:sz w:val="16"/>
        </w:rPr>
        <w:t>this quarter</w:t>
      </w:r>
      <w:r>
        <w:rPr>
          <w:sz w:val="16"/>
        </w:rPr>
        <w:t xml:space="preserve"> with all funds included in the approved DOE grant budget, all sources.</w:t>
      </w:r>
    </w:p>
    <w:p w:rsidR="00717CC4" w:rsidP="00284359" w14:paraId="23979D15"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sidRPr="00B10C83">
        <w:rPr>
          <w:sz w:val="16"/>
        </w:rPr>
        <w:tab/>
      </w:r>
      <w:bookmarkStart w:id="1" w:name="_Hlk152599781"/>
      <w:r w:rsidRPr="00AA4DB1">
        <w:rPr>
          <w:sz w:val="16"/>
        </w:rPr>
        <w:t xml:space="preserve">Units by Subgrantee. Complete the number of units by Subgrantee completed this quarter. </w:t>
      </w:r>
      <w:r w:rsidRPr="00B10C83">
        <w:rPr>
          <w:sz w:val="16"/>
        </w:rPr>
        <w:t xml:space="preserve">The sum should equal total units completed with funds in the approved DOE budget. </w:t>
      </w:r>
    </w:p>
    <w:p w:rsidR="00717CC4" w:rsidP="00717CC4" w14:paraId="537D9EC1"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 xml:space="preserve">      Multifamily Buildings. Enter the total number of multifamily buildings (5 or more units per building) completed this quarter. </w:t>
      </w:r>
      <w:r w:rsidRPr="00717CC4">
        <w:rPr>
          <w:sz w:val="16"/>
        </w:rPr>
        <w:t xml:space="preserve">   </w:t>
      </w:r>
    </w:p>
    <w:p w:rsidR="00717CC4" w:rsidRPr="00717CC4" w:rsidP="00717CC4" w14:paraId="29E560AD" w14:textId="444C3B22">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 xml:space="preserve">      Units by Weatherization Readiness Funds. Enter the number of </w:t>
      </w:r>
      <w:r>
        <w:rPr>
          <w:sz w:val="16"/>
        </w:rPr>
        <w:t xml:space="preserve">units  </w:t>
      </w:r>
      <w:r w:rsidR="00C303B0">
        <w:rPr>
          <w:sz w:val="16"/>
        </w:rPr>
        <w:t>made</w:t>
      </w:r>
      <w:r w:rsidR="00C303B0">
        <w:rPr>
          <w:sz w:val="16"/>
        </w:rPr>
        <w:t xml:space="preserve"> weatherization ready </w:t>
      </w:r>
      <w:r>
        <w:rPr>
          <w:sz w:val="16"/>
        </w:rPr>
        <w:t xml:space="preserve"> from DOE Weatherization Readiness Funds. </w:t>
      </w:r>
    </w:p>
    <w:p w:rsidR="00717CC4" w:rsidRPr="00717CC4" w:rsidP="00284359" w14:paraId="08B38F21" w14:textId="1DEE39DE">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Style w:val="CommentReference"/>
          <w:szCs w:val="20"/>
        </w:rPr>
      </w:pPr>
      <w:r>
        <w:rPr>
          <w:sz w:val="16"/>
        </w:rPr>
        <w:t xml:space="preserve">      </w:t>
      </w:r>
      <w:r w:rsidRPr="00B10C83" w:rsidR="00A218CC">
        <w:rPr>
          <w:sz w:val="16"/>
        </w:rPr>
        <w:t xml:space="preserve">Units by type: Number completed this quarter by type specified.  The sum should equal total units completed with funds in the approved DOE budget.  A completed unit in a building containing five or more units should be reported as a </w:t>
      </w:r>
      <w:r w:rsidR="000869DC">
        <w:rPr>
          <w:sz w:val="16"/>
        </w:rPr>
        <w:t>multifamily</w:t>
      </w:r>
      <w:r w:rsidRPr="00B10C83" w:rsidR="00A218CC">
        <w:rPr>
          <w:sz w:val="16"/>
        </w:rPr>
        <w:t xml:space="preserve"> unit.  A completed unit in a building containing four units or less should be reported under one of the two Single-Family categories.  </w:t>
      </w:r>
    </w:p>
    <w:p w:rsidR="00D4297D" w:rsidRPr="00D4297D" w:rsidP="00284359" w14:paraId="6BF1723C" w14:textId="5EE6D0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Style w:val="CommentReference"/>
          <w:szCs w:val="20"/>
        </w:rPr>
      </w:pPr>
      <w:r>
        <w:rPr>
          <w:rStyle w:val="CommentReference"/>
        </w:rPr>
        <w:t xml:space="preserve">      </w:t>
      </w:r>
      <w:r w:rsidR="00717CC4">
        <w:rPr>
          <w:rStyle w:val="CommentReference"/>
        </w:rPr>
        <w:t>Units by Primary Heating Fuel</w:t>
      </w:r>
      <w:r>
        <w:rPr>
          <w:rStyle w:val="CommentReference"/>
        </w:rPr>
        <w:t>: Number of units completed by category of primary heating fuel. Primary heating fuel is the fuel that provides the most space heat in the home.</w:t>
      </w:r>
    </w:p>
    <w:p w:rsidR="00D4297D" w:rsidRPr="00CB0C8C" w:rsidP="00CB0C8C" w14:paraId="74F32AD2" w14:textId="70887B72">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sidRPr="00CB0C8C">
        <w:rPr>
          <w:sz w:val="16"/>
        </w:rPr>
        <w:tab/>
        <w:t>Units by occupancy: Number of units completed by category of occupant.  The sum will not equal total units completed.</w:t>
      </w:r>
    </w:p>
    <w:p w:rsidR="00AD59D9" w:rsidRPr="00CB0C8C" w:rsidP="00CB0C8C" w14:paraId="1B0C214F" w14:textId="16BB1934">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 xml:space="preserve">      </w:t>
      </w:r>
      <w:r w:rsidR="00D4297D">
        <w:rPr>
          <w:sz w:val="16"/>
        </w:rPr>
        <w:t>Other</w:t>
      </w:r>
      <w:r>
        <w:rPr>
          <w:sz w:val="16"/>
        </w:rPr>
        <w:t xml:space="preserve"> unit</w:t>
      </w:r>
      <w:r w:rsidR="00D4297D">
        <w:rPr>
          <w:sz w:val="16"/>
        </w:rPr>
        <w:t xml:space="preserve"> categories: </w:t>
      </w:r>
      <w:r>
        <w:rPr>
          <w:sz w:val="16"/>
        </w:rPr>
        <w:t>Enter total number of u</w:t>
      </w:r>
      <w:r w:rsidR="00D4297D">
        <w:rPr>
          <w:sz w:val="16"/>
        </w:rPr>
        <w:t xml:space="preserve">nits </w:t>
      </w:r>
      <w:r w:rsidR="00D4297D">
        <w:rPr>
          <w:sz w:val="16"/>
        </w:rPr>
        <w:t>reweatherized</w:t>
      </w:r>
      <w:r w:rsidR="00D4297D">
        <w:rPr>
          <w:sz w:val="16"/>
        </w:rPr>
        <w:t xml:space="preserve"> and </w:t>
      </w:r>
      <w:r>
        <w:rPr>
          <w:sz w:val="16"/>
        </w:rPr>
        <w:t>the total number of units that received w</w:t>
      </w:r>
      <w:r w:rsidRPr="005572A7" w:rsidR="00D4297D">
        <w:rPr>
          <w:sz w:val="16"/>
        </w:rPr>
        <w:t xml:space="preserve">indow </w:t>
      </w:r>
      <w:r>
        <w:rPr>
          <w:sz w:val="16"/>
        </w:rPr>
        <w:t>r</w:t>
      </w:r>
      <w:r w:rsidRPr="005572A7" w:rsidR="00D4297D">
        <w:rPr>
          <w:sz w:val="16"/>
        </w:rPr>
        <w:t xml:space="preserve">eplacements in </w:t>
      </w:r>
      <w:r>
        <w:rPr>
          <w:sz w:val="16"/>
        </w:rPr>
        <w:t>s</w:t>
      </w:r>
      <w:r w:rsidRPr="005572A7" w:rsidR="00D4297D">
        <w:rPr>
          <w:sz w:val="16"/>
        </w:rPr>
        <w:t xml:space="preserve">upport of the </w:t>
      </w:r>
      <w:r>
        <w:rPr>
          <w:sz w:val="16"/>
        </w:rPr>
        <w:t>r</w:t>
      </w:r>
      <w:r w:rsidRPr="005572A7" w:rsidR="00D4297D">
        <w:rPr>
          <w:sz w:val="16"/>
        </w:rPr>
        <w:t xml:space="preserve">eduction of </w:t>
      </w:r>
      <w:r>
        <w:rPr>
          <w:sz w:val="16"/>
        </w:rPr>
        <w:t>l</w:t>
      </w:r>
      <w:r w:rsidRPr="005572A7" w:rsidR="00D4297D">
        <w:rPr>
          <w:sz w:val="16"/>
        </w:rPr>
        <w:t>ead-</w:t>
      </w:r>
      <w:r>
        <w:rPr>
          <w:sz w:val="16"/>
        </w:rPr>
        <w:t>b</w:t>
      </w:r>
      <w:r w:rsidRPr="005572A7" w:rsidR="00D4297D">
        <w:rPr>
          <w:sz w:val="16"/>
        </w:rPr>
        <w:t xml:space="preserve">ased </w:t>
      </w:r>
      <w:r>
        <w:rPr>
          <w:sz w:val="16"/>
        </w:rPr>
        <w:t>p</w:t>
      </w:r>
      <w:r w:rsidRPr="005572A7" w:rsidR="00D4297D">
        <w:rPr>
          <w:sz w:val="16"/>
        </w:rPr>
        <w:t xml:space="preserve">aint </w:t>
      </w:r>
      <w:r>
        <w:rPr>
          <w:sz w:val="16"/>
        </w:rPr>
        <w:t>h</w:t>
      </w:r>
      <w:r w:rsidRPr="005572A7" w:rsidR="00D4297D">
        <w:rPr>
          <w:sz w:val="16"/>
        </w:rPr>
        <w:t>azards</w:t>
      </w:r>
      <w:r w:rsidRPr="00CB0C8C" w:rsidR="005572A7">
        <w:rPr>
          <w:sz w:val="16"/>
        </w:rPr>
        <w:t>.</w:t>
      </w:r>
    </w:p>
    <w:bookmarkEnd w:id="1"/>
    <w:p w:rsidR="00AD59D9" w14:paraId="3B6688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7A197EA"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Persons assisted with funds included in the DOE grant budget, all sources: Total and by category.  Sum of persons by category will not equal total persons assisted.</w:t>
      </w:r>
    </w:p>
    <w:p w:rsidR="00AD59D9" w14:paraId="3D4DD5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6E078C58" w14:textId="4F5F7418">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Leveraged </w:t>
      </w:r>
      <w:r w:rsidR="009626BE">
        <w:rPr>
          <w:sz w:val="16"/>
          <w:szCs w:val="16"/>
        </w:rPr>
        <w:t>u</w:t>
      </w:r>
      <w:r w:rsidRPr="009626BE" w:rsidR="009626BE">
        <w:rPr>
          <w:sz w:val="16"/>
          <w:szCs w:val="16"/>
        </w:rPr>
        <w:t>nit</w:t>
      </w:r>
      <w:r w:rsidR="009626BE">
        <w:rPr>
          <w:sz w:val="16"/>
          <w:szCs w:val="16"/>
        </w:rPr>
        <w:t>s completed</w:t>
      </w:r>
      <w:r w:rsidRPr="009626BE" w:rsidR="009626BE">
        <w:rPr>
          <w:sz w:val="16"/>
          <w:szCs w:val="16"/>
        </w:rPr>
        <w:t xml:space="preserve"> where no DOE funding has been used, but the unit reported had a DOE-approved energy audit or priority list </w:t>
      </w:r>
      <w:r w:rsidR="000869DC">
        <w:rPr>
          <w:sz w:val="16"/>
          <w:szCs w:val="16"/>
        </w:rPr>
        <w:t xml:space="preserve">applied </w:t>
      </w:r>
      <w:r w:rsidRPr="009626BE" w:rsidR="009626BE">
        <w:rPr>
          <w:sz w:val="16"/>
          <w:szCs w:val="16"/>
        </w:rPr>
        <w:t>and the work is completed.</w:t>
      </w:r>
    </w:p>
    <w:p w:rsidR="00AE39F7" w:rsidP="00AE39F7" w14:paraId="001F7310" w14:textId="77777777">
      <w:pPr>
        <w:pStyle w:val="ListParagraph"/>
        <w:rPr>
          <w:sz w:val="16"/>
        </w:rPr>
      </w:pPr>
    </w:p>
    <w:p w:rsidR="00AE39F7" w14:paraId="3E45356D" w14:textId="7FCEFBC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bookmarkStart w:id="2" w:name="_Hlk152600228"/>
      <w:r>
        <w:rPr>
          <w:sz w:val="16"/>
        </w:rPr>
        <w:t xml:space="preserve">     Renewable Energy – Installed Capacity. </w:t>
      </w:r>
      <w:r w:rsidR="00EC6523">
        <w:rPr>
          <w:sz w:val="16"/>
        </w:rPr>
        <w:t xml:space="preserve">For all </w:t>
      </w:r>
      <w:r w:rsidR="00992016">
        <w:rPr>
          <w:sz w:val="16"/>
        </w:rPr>
        <w:t xml:space="preserve">completed </w:t>
      </w:r>
      <w:r w:rsidR="00EC6523">
        <w:rPr>
          <w:sz w:val="16"/>
        </w:rPr>
        <w:t>units reported this quarter, enter the sum of</w:t>
      </w:r>
      <w:r w:rsidR="00992016">
        <w:rPr>
          <w:sz w:val="16"/>
        </w:rPr>
        <w:t xml:space="preserve"> installed</w:t>
      </w:r>
      <w:r w:rsidR="00EC6523">
        <w:rPr>
          <w:sz w:val="16"/>
        </w:rPr>
        <w:t xml:space="preserve"> renewable energy system </w:t>
      </w:r>
      <w:r w:rsidR="00992016">
        <w:rPr>
          <w:sz w:val="16"/>
        </w:rPr>
        <w:t>capacity</w:t>
      </w:r>
      <w:r>
        <w:rPr>
          <w:sz w:val="16"/>
        </w:rPr>
        <w:t xml:space="preserve"> </w:t>
      </w:r>
      <w:r w:rsidR="00992016">
        <w:rPr>
          <w:sz w:val="16"/>
        </w:rPr>
        <w:t>in</w:t>
      </w:r>
      <w:r>
        <w:rPr>
          <w:sz w:val="16"/>
        </w:rPr>
        <w:t xml:space="preserve"> Kilowatts </w:t>
      </w:r>
      <w:r w:rsidR="00992016">
        <w:rPr>
          <w:sz w:val="16"/>
        </w:rPr>
        <w:t xml:space="preserve">(e.g., solar photovoltaic systems) and </w:t>
      </w:r>
      <w:r>
        <w:rPr>
          <w:sz w:val="16"/>
        </w:rPr>
        <w:t>BTUs</w:t>
      </w:r>
      <w:r w:rsidR="00992016">
        <w:rPr>
          <w:sz w:val="16"/>
        </w:rPr>
        <w:t xml:space="preserve"> per hour (e.g., solar thermal systems)</w:t>
      </w:r>
      <w:r>
        <w:rPr>
          <w:sz w:val="16"/>
        </w:rPr>
        <w:t xml:space="preserve">. </w:t>
      </w:r>
    </w:p>
    <w:bookmarkEnd w:id="2"/>
    <w:p w:rsidR="00AD59D9" w14:paraId="329FF6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14:paraId="3DB86B7F"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COMMENTS</w:t>
      </w:r>
    </w:p>
    <w:p w:rsidR="00AD59D9" w:rsidP="00E24A13" w14:paraId="6700AF37" w14:textId="77777777">
      <w:pPr>
        <w:tabs>
          <w:tab w:val="left" w:pos="-1440"/>
          <w:tab w:val="left" w:pos="-720"/>
          <w:tab w:val="clear" w:pos="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sz w:val="16"/>
        </w:rPr>
        <w:t>Include here any additional information needed to clarify grant outlays and production reported this quarter.</w:t>
      </w:r>
    </w:p>
    <w:p w:rsidR="00AD59D9" w:rsidP="00E24A13" w14:paraId="204EC725" w14:textId="77777777">
      <w:pPr>
        <w:tabs>
          <w:tab w:val="left" w:pos="-1440"/>
          <w:tab w:val="left" w:pos="-720"/>
          <w:tab w:val="clear" w:pos="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p>
    <w:p w:rsidR="00AD59D9" w:rsidP="00E24A13" w14:paraId="093A9B14" w14:textId="77777777">
      <w:pPr>
        <w:tabs>
          <w:tab w:val="left" w:pos="-1440"/>
          <w:tab w:val="left" w:pos="-720"/>
          <w:tab w:val="clear" w:pos="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sz w:val="16"/>
        </w:rPr>
        <w:t>Submitted by: Signature of the person submitting the report.</w:t>
      </w:r>
    </w:p>
    <w:p w:rsidR="00AD59D9" w:rsidP="00E24A13" w14:paraId="285C106E" w14:textId="77777777">
      <w:pPr>
        <w:tabs>
          <w:tab w:val="left" w:pos="-1440"/>
          <w:tab w:val="left" w:pos="-720"/>
          <w:tab w:val="clear" w:pos="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p>
    <w:p w:rsidR="00AD59D9" w:rsidP="00E24A13" w14:paraId="6EEF0E58" w14:textId="77777777">
      <w:pPr>
        <w:tabs>
          <w:tab w:val="left" w:pos="-1440"/>
          <w:tab w:val="left" w:pos="-720"/>
          <w:tab w:val="clear" w:pos="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sz w:val="16"/>
        </w:rPr>
        <w:t>Date signed.</w:t>
      </w:r>
    </w:p>
    <w:p w:rsidR="00AD59D9" w:rsidP="00E24A13" w14:paraId="6406439F" w14:textId="77777777">
      <w:pPr>
        <w:tabs>
          <w:tab w:val="left" w:pos="-1440"/>
          <w:tab w:val="left" w:pos="-720"/>
          <w:tab w:val="clear" w:pos="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p>
    <w:p w:rsidR="00447DA6" w:rsidP="00E24A13" w14:paraId="496D0716" w14:textId="77777777">
      <w:pPr>
        <w:tabs>
          <w:tab w:val="clear" w:pos="0"/>
          <w:tab w:val="right" w:pos="9360"/>
        </w:tabs>
        <w:spacing w:line="0" w:lineRule="atLeast"/>
        <w:ind w:left="360"/>
        <w:rPr>
          <w:sz w:val="16"/>
        </w:rPr>
      </w:pPr>
      <w:r>
        <w:rPr>
          <w:sz w:val="16"/>
        </w:rPr>
        <w:t>Typed name and title of the submitter.</w:t>
      </w:r>
    </w:p>
    <w:p w:rsidR="00447DA6" w14:paraId="3408901C" w14:textId="77777777">
      <w:pPr>
        <w:tabs>
          <w:tab w:val="right" w:pos="9360"/>
        </w:tabs>
        <w:spacing w:line="0" w:lineRule="atLeast"/>
        <w:rPr>
          <w:sz w:val="16"/>
        </w:rPr>
      </w:pPr>
    </w:p>
    <w:p w:rsidR="00447DA6" w:rsidP="00447DA6" w14:paraId="5B4CF521" w14:textId="77777777">
      <w:pPr>
        <w:rPr>
          <w:b/>
          <w:bCs/>
        </w:rPr>
      </w:pPr>
    </w:p>
    <w:p w:rsidR="00AD59D9" w14:paraId="5F5D1C20" w14:textId="76B5B5B3">
      <w:pPr>
        <w:tabs>
          <w:tab w:val="right" w:pos="9360"/>
        </w:tabs>
        <w:spacing w:line="0" w:lineRule="atLeast"/>
      </w:pPr>
      <w:r>
        <w:rPr>
          <w:sz w:val="16"/>
        </w:rPr>
        <w:tab/>
      </w:r>
    </w:p>
    <w:sectPr w:rsidSect="00BE4626">
      <w:headerReference w:type="even" r:id="rId5"/>
      <w:headerReference w:type="default" r:id="rId6"/>
      <w:footerReference w:type="even" r:id="rId7"/>
      <w:footerReference w:type="default" r:id="rId8"/>
      <w:footnotePr>
        <w:numFmt w:val="lowerLetter"/>
      </w:footnotePr>
      <w:endnotePr>
        <w:numFmt w:val="lowerLetter"/>
      </w:endnotePr>
      <w:type w:val="continuous"/>
      <w:pgSz w:w="12240" w:h="15840"/>
      <w:pgMar w:top="720" w:right="1440" w:bottom="1296" w:left="1440" w:header="720"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610068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exact"/>
      <w:ind w:left="-720"/>
    </w:pPr>
  </w:p>
  <w:p w:rsidR="00AD59D9" w14:paraId="67B7E60D" w14:textId="77777777">
    <w:pPr>
      <w:tabs>
        <w:tab w:val="right" w:pos="10080"/>
      </w:tabs>
    </w:pPr>
    <w:r>
      <w:tab/>
    </w:r>
    <w:r>
      <w:rPr>
        <w:i/>
      </w:rPr>
      <w:t>Application Package -- February 2004</w:t>
    </w:r>
  </w:p>
  <w:p w:rsidR="00AD59D9" w14:paraId="15017218" w14:textId="77777777">
    <w:pPr>
      <w:framePr w:w="9360" w:h="280" w:hRule="exact" w:wrap="notBeside" w:vAnchor="page" w:hAnchor="text" w:y="15264"/>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AD59D9" w14:paraId="7382AF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4398514"/>
      <w:docPartObj>
        <w:docPartGallery w:val="Page Numbers (Bottom of Page)"/>
        <w:docPartUnique/>
      </w:docPartObj>
    </w:sdtPr>
    <w:sdtEndPr>
      <w:rPr>
        <w:noProof/>
      </w:rPr>
    </w:sdtEndPr>
    <w:sdtContent>
      <w:p w:rsidR="00BE4626" w14:paraId="7F2D31AC" w14:textId="3650C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D59D9" w:rsidP="00BE4626" w14:paraId="0D2A3813" w14:textId="4BC881B1">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53F726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0C2" w:rsidRPr="00FE20C2" w:rsidP="00FE20C2" w14:paraId="75F55803" w14:textId="77777777">
    <w:pPr>
      <w:tabs>
        <w:tab w:val="right" w:pos="9360"/>
      </w:tabs>
      <w:rPr>
        <w:sz w:val="18"/>
        <w:szCs w:val="18"/>
      </w:rPr>
    </w:pPr>
    <w:r w:rsidRPr="00FE20C2">
      <w:rPr>
        <w:sz w:val="18"/>
        <w:szCs w:val="18"/>
      </w:rPr>
      <w:t>DOE F 540.3</w:t>
    </w:r>
    <w:r w:rsidRPr="00FE20C2">
      <w:rPr>
        <w:sz w:val="18"/>
        <w:szCs w:val="18"/>
      </w:rPr>
      <w:tab/>
      <w:t xml:space="preserve">                                                                                                                                OMB Control No. 1910-5127</w:t>
    </w:r>
  </w:p>
  <w:p w:rsidR="00FE20C2" w:rsidRPr="00FE20C2" w:rsidP="00FE20C2" w14:paraId="603E6765" w14:textId="77777777">
    <w:pPr>
      <w:tabs>
        <w:tab w:val="right" w:pos="9360"/>
      </w:tabs>
      <w:rPr>
        <w:sz w:val="18"/>
        <w:szCs w:val="18"/>
      </w:rPr>
    </w:pPr>
    <w:r w:rsidRPr="00FE20C2">
      <w:rPr>
        <w:sz w:val="18"/>
        <w:szCs w:val="18"/>
      </w:rPr>
      <w:tab/>
      <w:t xml:space="preserve">                                                                                                                                                 Expiration Date: xx/xx/202X</w:t>
    </w:r>
  </w:p>
  <w:p w:rsidR="00AD59D9" w14:paraId="42B206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1BB169C"/>
    <w:multiLevelType w:val="hybridMultilevel"/>
    <w:tmpl w:val="BFC2E8A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954F0"/>
    <w:multiLevelType w:val="hybridMultilevel"/>
    <w:tmpl w:val="262A6658"/>
    <w:lvl w:ilvl="0">
      <w:start w:val="1"/>
      <w:numFmt w:val="decimal"/>
      <w:lvlText w:val="%1."/>
      <w:lvlJc w:val="left"/>
      <w:pPr>
        <w:ind w:left="702" w:hanging="360"/>
      </w:pPr>
      <w:rPr>
        <w:rFonts w:hint="default"/>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3">
    <w:nsid w:val="0AB8681D"/>
    <w:multiLevelType w:val="hybridMultilevel"/>
    <w:tmpl w:val="4D007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F588E"/>
    <w:multiLevelType w:val="hybridMultilevel"/>
    <w:tmpl w:val="A6082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047CCC"/>
    <w:multiLevelType w:val="hybridMultilevel"/>
    <w:tmpl w:val="86700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506BFC"/>
    <w:multiLevelType w:val="hybridMultilevel"/>
    <w:tmpl w:val="49824CD6"/>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9CA1932"/>
    <w:multiLevelType w:val="hybridMultilevel"/>
    <w:tmpl w:val="2F6A5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295361"/>
    <w:multiLevelType w:val="hybridMultilevel"/>
    <w:tmpl w:val="E8D01906"/>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F3E0B7B"/>
    <w:multiLevelType w:val="hybridMultilevel"/>
    <w:tmpl w:val="3AA09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9716640"/>
    <w:multiLevelType w:val="hybridMultilevel"/>
    <w:tmpl w:val="017C7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711766"/>
    <w:multiLevelType w:val="hybridMultilevel"/>
    <w:tmpl w:val="B0C27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8704466">
    <w:abstractNumId w:val="0"/>
  </w:num>
  <w:num w:numId="2" w16cid:durableId="1035618593">
    <w:abstractNumId w:val="2"/>
  </w:num>
  <w:num w:numId="3" w16cid:durableId="523250730">
    <w:abstractNumId w:val="11"/>
  </w:num>
  <w:num w:numId="4" w16cid:durableId="711734594">
    <w:abstractNumId w:val="9"/>
  </w:num>
  <w:num w:numId="5" w16cid:durableId="686180557">
    <w:abstractNumId w:val="3"/>
  </w:num>
  <w:num w:numId="6" w16cid:durableId="1330596469">
    <w:abstractNumId w:val="4"/>
  </w:num>
  <w:num w:numId="7" w16cid:durableId="1072239445">
    <w:abstractNumId w:val="5"/>
  </w:num>
  <w:num w:numId="8" w16cid:durableId="1997876407">
    <w:abstractNumId w:val="1"/>
  </w:num>
  <w:num w:numId="9" w16cid:durableId="2029258023">
    <w:abstractNumId w:val="6"/>
  </w:num>
  <w:num w:numId="10" w16cid:durableId="1037393853">
    <w:abstractNumId w:val="7"/>
  </w:num>
  <w:num w:numId="11" w16cid:durableId="1933201059">
    <w:abstractNumId w:val="10"/>
  </w:num>
  <w:num w:numId="12" w16cid:durableId="237373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4F"/>
    <w:rsid w:val="0000102B"/>
    <w:rsid w:val="0001233D"/>
    <w:rsid w:val="000164E0"/>
    <w:rsid w:val="00016B51"/>
    <w:rsid w:val="00033915"/>
    <w:rsid w:val="00034BDD"/>
    <w:rsid w:val="000520D0"/>
    <w:rsid w:val="00052493"/>
    <w:rsid w:val="000547CD"/>
    <w:rsid w:val="000869DC"/>
    <w:rsid w:val="000E37D4"/>
    <w:rsid w:val="0010541F"/>
    <w:rsid w:val="00105A87"/>
    <w:rsid w:val="0011080A"/>
    <w:rsid w:val="00111E6A"/>
    <w:rsid w:val="00125DE6"/>
    <w:rsid w:val="00126AA9"/>
    <w:rsid w:val="0014084F"/>
    <w:rsid w:val="00155739"/>
    <w:rsid w:val="00160E7E"/>
    <w:rsid w:val="00167050"/>
    <w:rsid w:val="001858DE"/>
    <w:rsid w:val="001B0840"/>
    <w:rsid w:val="001C07D5"/>
    <w:rsid w:val="001D502B"/>
    <w:rsid w:val="001E2DE0"/>
    <w:rsid w:val="001F3DCE"/>
    <w:rsid w:val="001F46CC"/>
    <w:rsid w:val="002030E9"/>
    <w:rsid w:val="002162BF"/>
    <w:rsid w:val="00253AF9"/>
    <w:rsid w:val="002666B8"/>
    <w:rsid w:val="00277642"/>
    <w:rsid w:val="00282464"/>
    <w:rsid w:val="002837D0"/>
    <w:rsid w:val="00284359"/>
    <w:rsid w:val="0029124B"/>
    <w:rsid w:val="002948A8"/>
    <w:rsid w:val="002A0F83"/>
    <w:rsid w:val="002C334B"/>
    <w:rsid w:val="002D236F"/>
    <w:rsid w:val="002F0ACE"/>
    <w:rsid w:val="002F29D0"/>
    <w:rsid w:val="002F53EF"/>
    <w:rsid w:val="0030184B"/>
    <w:rsid w:val="00334E21"/>
    <w:rsid w:val="0034754B"/>
    <w:rsid w:val="00362D18"/>
    <w:rsid w:val="0037190C"/>
    <w:rsid w:val="003A0FEE"/>
    <w:rsid w:val="003A1635"/>
    <w:rsid w:val="003C4176"/>
    <w:rsid w:val="003D5174"/>
    <w:rsid w:val="003D51BC"/>
    <w:rsid w:val="003D6614"/>
    <w:rsid w:val="003E10AA"/>
    <w:rsid w:val="003F01AA"/>
    <w:rsid w:val="003F5F6A"/>
    <w:rsid w:val="004055A2"/>
    <w:rsid w:val="00405E68"/>
    <w:rsid w:val="00447DA6"/>
    <w:rsid w:val="00472FA9"/>
    <w:rsid w:val="00476E65"/>
    <w:rsid w:val="00487A81"/>
    <w:rsid w:val="004B6B4C"/>
    <w:rsid w:val="004C34EF"/>
    <w:rsid w:val="005572A7"/>
    <w:rsid w:val="00557F12"/>
    <w:rsid w:val="005600D0"/>
    <w:rsid w:val="0056669E"/>
    <w:rsid w:val="005666F0"/>
    <w:rsid w:val="00572F05"/>
    <w:rsid w:val="00583A3D"/>
    <w:rsid w:val="005D4581"/>
    <w:rsid w:val="005E1FDE"/>
    <w:rsid w:val="005E42FB"/>
    <w:rsid w:val="00600DEE"/>
    <w:rsid w:val="0062655E"/>
    <w:rsid w:val="006300CC"/>
    <w:rsid w:val="00647A77"/>
    <w:rsid w:val="0065007E"/>
    <w:rsid w:val="006648D8"/>
    <w:rsid w:val="00680EE5"/>
    <w:rsid w:val="006902C5"/>
    <w:rsid w:val="00692CCC"/>
    <w:rsid w:val="006951DA"/>
    <w:rsid w:val="00695F07"/>
    <w:rsid w:val="006A46C7"/>
    <w:rsid w:val="006B00AE"/>
    <w:rsid w:val="006B4A4E"/>
    <w:rsid w:val="006C5BB0"/>
    <w:rsid w:val="006D265D"/>
    <w:rsid w:val="006D68B7"/>
    <w:rsid w:val="006F40D0"/>
    <w:rsid w:val="0070645A"/>
    <w:rsid w:val="00713AA0"/>
    <w:rsid w:val="00717CC4"/>
    <w:rsid w:val="007277AE"/>
    <w:rsid w:val="007320A6"/>
    <w:rsid w:val="00734832"/>
    <w:rsid w:val="00764A4A"/>
    <w:rsid w:val="00782523"/>
    <w:rsid w:val="00784D0D"/>
    <w:rsid w:val="00795A9B"/>
    <w:rsid w:val="00810439"/>
    <w:rsid w:val="00827897"/>
    <w:rsid w:val="00835CA0"/>
    <w:rsid w:val="00837226"/>
    <w:rsid w:val="00883AC0"/>
    <w:rsid w:val="00891A9B"/>
    <w:rsid w:val="008A5137"/>
    <w:rsid w:val="008A6990"/>
    <w:rsid w:val="008B2F58"/>
    <w:rsid w:val="008C6A0D"/>
    <w:rsid w:val="008D1915"/>
    <w:rsid w:val="008D4650"/>
    <w:rsid w:val="008D58EC"/>
    <w:rsid w:val="008F0396"/>
    <w:rsid w:val="00922B4B"/>
    <w:rsid w:val="00930C9A"/>
    <w:rsid w:val="0094499B"/>
    <w:rsid w:val="009626BE"/>
    <w:rsid w:val="00975AA2"/>
    <w:rsid w:val="00977797"/>
    <w:rsid w:val="00992016"/>
    <w:rsid w:val="009A2630"/>
    <w:rsid w:val="009B6B46"/>
    <w:rsid w:val="009D0360"/>
    <w:rsid w:val="009E2F2B"/>
    <w:rsid w:val="009F20B9"/>
    <w:rsid w:val="00A05601"/>
    <w:rsid w:val="00A218CC"/>
    <w:rsid w:val="00A26ABF"/>
    <w:rsid w:val="00A31E29"/>
    <w:rsid w:val="00A4711E"/>
    <w:rsid w:val="00A73701"/>
    <w:rsid w:val="00A81DEA"/>
    <w:rsid w:val="00A8606C"/>
    <w:rsid w:val="00A9075E"/>
    <w:rsid w:val="00AA4DB1"/>
    <w:rsid w:val="00AB3F79"/>
    <w:rsid w:val="00AB5202"/>
    <w:rsid w:val="00AD56DE"/>
    <w:rsid w:val="00AD59D9"/>
    <w:rsid w:val="00AE39F7"/>
    <w:rsid w:val="00AF25EF"/>
    <w:rsid w:val="00B10C83"/>
    <w:rsid w:val="00B14F1B"/>
    <w:rsid w:val="00B26E2B"/>
    <w:rsid w:val="00B47EB9"/>
    <w:rsid w:val="00B554CA"/>
    <w:rsid w:val="00B706E5"/>
    <w:rsid w:val="00B82D81"/>
    <w:rsid w:val="00B9062E"/>
    <w:rsid w:val="00B9393B"/>
    <w:rsid w:val="00BB472C"/>
    <w:rsid w:val="00BB6CD7"/>
    <w:rsid w:val="00BC7437"/>
    <w:rsid w:val="00BE4626"/>
    <w:rsid w:val="00BF1FA6"/>
    <w:rsid w:val="00BF4384"/>
    <w:rsid w:val="00BF49AC"/>
    <w:rsid w:val="00C2768F"/>
    <w:rsid w:val="00C303B0"/>
    <w:rsid w:val="00C36C19"/>
    <w:rsid w:val="00C400A7"/>
    <w:rsid w:val="00C9134F"/>
    <w:rsid w:val="00CA60C3"/>
    <w:rsid w:val="00CB0C8C"/>
    <w:rsid w:val="00CC6170"/>
    <w:rsid w:val="00CD2072"/>
    <w:rsid w:val="00CD5B62"/>
    <w:rsid w:val="00CE5473"/>
    <w:rsid w:val="00D27D6B"/>
    <w:rsid w:val="00D4297D"/>
    <w:rsid w:val="00D93406"/>
    <w:rsid w:val="00DA11CB"/>
    <w:rsid w:val="00DA22F2"/>
    <w:rsid w:val="00DA4963"/>
    <w:rsid w:val="00DC0289"/>
    <w:rsid w:val="00DE02FD"/>
    <w:rsid w:val="00DF2D2A"/>
    <w:rsid w:val="00E24A13"/>
    <w:rsid w:val="00E327AC"/>
    <w:rsid w:val="00E336A1"/>
    <w:rsid w:val="00E3411D"/>
    <w:rsid w:val="00E35C54"/>
    <w:rsid w:val="00E360B0"/>
    <w:rsid w:val="00E3676C"/>
    <w:rsid w:val="00E42061"/>
    <w:rsid w:val="00E46094"/>
    <w:rsid w:val="00E51934"/>
    <w:rsid w:val="00E860FA"/>
    <w:rsid w:val="00E87D15"/>
    <w:rsid w:val="00E94F8E"/>
    <w:rsid w:val="00EA4F5E"/>
    <w:rsid w:val="00EB166A"/>
    <w:rsid w:val="00EB6399"/>
    <w:rsid w:val="00EC051A"/>
    <w:rsid w:val="00EC6523"/>
    <w:rsid w:val="00ED7108"/>
    <w:rsid w:val="00EE13E9"/>
    <w:rsid w:val="00F11F57"/>
    <w:rsid w:val="00F507BD"/>
    <w:rsid w:val="00F650B4"/>
    <w:rsid w:val="00F754E9"/>
    <w:rsid w:val="00F80F62"/>
    <w:rsid w:val="00F87FBC"/>
    <w:rsid w:val="00F95777"/>
    <w:rsid w:val="00FB15CD"/>
    <w:rsid w:val="00FE20C2"/>
    <w:rsid w:val="00FF16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CA98C6"/>
  <w15:chartTrackingRefBased/>
  <w15:docId w15:val="{325C7FCB-3BFC-495B-BDF0-C314E98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ing1">
    <w:name w:val="heading 1"/>
    <w:basedOn w:val="Normal"/>
    <w:next w:val="Normal"/>
    <w:qFormat/>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959"/>
        <w:tab w:val="left" w:pos="1918"/>
        <w:tab w:val="left" w:pos="2876"/>
        <w:tab w:val="clear" w:pos="2880"/>
        <w:tab w:val="left" w:pos="3835"/>
        <w:tab w:val="left" w:pos="4794"/>
        <w:tab w:val="left" w:pos="5754"/>
        <w:tab w:val="clear" w:pos="5760"/>
        <w:tab w:val="left" w:pos="6713"/>
        <w:tab w:val="left" w:pos="7672"/>
        <w:tab w:val="left" w:pos="8630"/>
        <w:tab w:val="clear" w:pos="864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link w:val="FooterChar"/>
    <w:uiPriority w:val="99"/>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alloonText">
    <w:name w:val="Balloon Text"/>
    <w:basedOn w:val="Normal"/>
    <w:link w:val="BalloonTextChar"/>
    <w:uiPriority w:val="99"/>
    <w:semiHidden/>
    <w:unhideWhenUsed/>
    <w:rsid w:val="00B10C83"/>
    <w:rPr>
      <w:rFonts w:ascii="Segoe UI" w:hAnsi="Segoe UI" w:cs="Segoe UI"/>
      <w:sz w:val="18"/>
      <w:szCs w:val="18"/>
    </w:rPr>
  </w:style>
  <w:style w:type="character" w:customStyle="1" w:styleId="BalloonTextChar">
    <w:name w:val="Balloon Text Char"/>
    <w:link w:val="BalloonText"/>
    <w:uiPriority w:val="99"/>
    <w:semiHidden/>
    <w:rsid w:val="00B10C83"/>
    <w:rPr>
      <w:rFonts w:ascii="Segoe UI" w:hAnsi="Segoe UI" w:cs="Segoe UI"/>
      <w:sz w:val="18"/>
      <w:szCs w:val="18"/>
    </w:rPr>
  </w:style>
  <w:style w:type="character" w:styleId="CommentReference">
    <w:name w:val="annotation reference"/>
    <w:basedOn w:val="DefaultParagraphFont"/>
    <w:uiPriority w:val="99"/>
    <w:semiHidden/>
    <w:unhideWhenUsed/>
    <w:rsid w:val="00EB166A"/>
    <w:rPr>
      <w:sz w:val="16"/>
      <w:szCs w:val="16"/>
    </w:rPr>
  </w:style>
  <w:style w:type="paragraph" w:styleId="CommentText">
    <w:name w:val="annotation text"/>
    <w:basedOn w:val="Normal"/>
    <w:link w:val="CommentTextChar"/>
    <w:uiPriority w:val="99"/>
    <w:unhideWhenUsed/>
    <w:rsid w:val="00EB166A"/>
  </w:style>
  <w:style w:type="character" w:customStyle="1" w:styleId="CommentTextChar">
    <w:name w:val="Comment Text Char"/>
    <w:basedOn w:val="DefaultParagraphFont"/>
    <w:link w:val="CommentText"/>
    <w:uiPriority w:val="99"/>
    <w:rsid w:val="00EB166A"/>
  </w:style>
  <w:style w:type="paragraph" w:styleId="CommentSubject">
    <w:name w:val="annotation subject"/>
    <w:basedOn w:val="CommentText"/>
    <w:next w:val="CommentText"/>
    <w:link w:val="CommentSubjectChar"/>
    <w:uiPriority w:val="99"/>
    <w:semiHidden/>
    <w:unhideWhenUsed/>
    <w:rsid w:val="00EB166A"/>
    <w:rPr>
      <w:b/>
      <w:bCs/>
    </w:rPr>
  </w:style>
  <w:style w:type="character" w:customStyle="1" w:styleId="CommentSubjectChar">
    <w:name w:val="Comment Subject Char"/>
    <w:basedOn w:val="CommentTextChar"/>
    <w:link w:val="CommentSubject"/>
    <w:uiPriority w:val="99"/>
    <w:semiHidden/>
    <w:rsid w:val="00EB166A"/>
    <w:rPr>
      <w:b/>
      <w:bCs/>
    </w:rPr>
  </w:style>
  <w:style w:type="paragraph" w:styleId="Title">
    <w:name w:val="Title"/>
    <w:basedOn w:val="Normal"/>
    <w:next w:val="Normal"/>
    <w:link w:val="TitleChar"/>
    <w:uiPriority w:val="10"/>
    <w:qFormat/>
    <w:rsid w:val="002F2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D0"/>
    <w:rPr>
      <w:rFonts w:asciiTheme="majorHAnsi" w:eastAsiaTheme="majorEastAsia" w:hAnsiTheme="majorHAnsi" w:cstheme="majorBidi"/>
      <w:spacing w:val="-10"/>
      <w:kern w:val="28"/>
      <w:sz w:val="56"/>
      <w:szCs w:val="56"/>
    </w:rPr>
  </w:style>
  <w:style w:type="paragraph" w:styleId="Revision">
    <w:name w:val="Revision"/>
    <w:hidden/>
    <w:uiPriority w:val="99"/>
    <w:semiHidden/>
    <w:rsid w:val="00A9075E"/>
  </w:style>
  <w:style w:type="paragraph" w:styleId="ListParagraph">
    <w:name w:val="List Paragraph"/>
    <w:basedOn w:val="Normal"/>
    <w:uiPriority w:val="34"/>
    <w:qFormat/>
    <w:rsid w:val="00A9075E"/>
    <w:pPr>
      <w:ind w:left="720"/>
      <w:contextualSpacing/>
    </w:pPr>
  </w:style>
  <w:style w:type="table" w:styleId="TableGrid">
    <w:name w:val="Table Grid"/>
    <w:basedOn w:val="TableNormal"/>
    <w:uiPriority w:val="59"/>
    <w:rsid w:val="00EB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E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AFD3-DAE8-4032-903D-97FD72BA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1253</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creator>Alex Moore</dc:creator>
  <cp:lastModifiedBy>Oparah, Alexus (CONTR)</cp:lastModifiedBy>
  <cp:revision>2</cp:revision>
  <cp:lastPrinted>2022-10-17T19:12:00Z</cp:lastPrinted>
  <dcterms:created xsi:type="dcterms:W3CDTF">2024-05-01T19:05:00Z</dcterms:created>
  <dcterms:modified xsi:type="dcterms:W3CDTF">2024-05-01T19:05:00Z</dcterms:modified>
</cp:coreProperties>
</file>