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060A" w:rsidP="002A060A" w14:paraId="6E7FF49A" w14:textId="59C7F0E6">
      <w:pPr>
        <w:rPr>
          <w:i/>
          <w:iCs/>
        </w:rPr>
      </w:pPr>
      <w:r w:rsidRPr="60ACB53D">
        <w:rPr>
          <w:i/>
          <w:iCs/>
        </w:rPr>
        <w:t>“This collection of information is approved by OMB under the Paperwork Reduction Act, 44 U.S.C. 3501 et seq. OMB Control Number</w:t>
      </w:r>
      <w:r>
        <w:rPr>
          <w:i/>
          <w:iCs/>
        </w:rPr>
        <w:t>: 2030-0051</w:t>
      </w:r>
      <w:r w:rsidRPr="60ACB53D">
        <w:rPr>
          <w:i/>
          <w:iCs/>
        </w:rPr>
        <w:t xml:space="preserve">.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range from </w:t>
      </w:r>
      <w:r w:rsidRPr="002A060A">
        <w:rPr>
          <w:i/>
          <w:iCs/>
        </w:rPr>
        <w:t>3-5 minutes</w:t>
      </w:r>
      <w:r w:rsidRPr="60ACB53D">
        <w:rPr>
          <w:i/>
          <w:iCs/>
        </w:rPr>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2A060A" w:rsidP="002A060A" w14:paraId="3DD7AC4F" w14:textId="77777777">
      <w:pPr>
        <w:pStyle w:val="ListParagraph"/>
      </w:pPr>
    </w:p>
    <w:p w:rsidR="002A060A" w:rsidRPr="002259AE" w:rsidP="002A060A" w14:paraId="15FA2FFD" w14:textId="77777777">
      <w:pPr>
        <w:rPr>
          <w:color w:val="808080" w:themeColor="background1" w:themeShade="80"/>
        </w:rPr>
      </w:pPr>
      <w:r w:rsidRPr="002259AE">
        <w:rPr>
          <w:color w:val="808080" w:themeColor="background1" w:themeShade="80"/>
        </w:rPr>
        <w:t xml:space="preserve">Items in brackets [item] indicate that the standardized text, e.g., </w:t>
      </w:r>
      <w:r>
        <w:rPr>
          <w:color w:val="808080" w:themeColor="background1" w:themeShade="80"/>
        </w:rPr>
        <w:t xml:space="preserve">[EPA </w:t>
      </w:r>
      <w:r w:rsidRPr="002259AE">
        <w:rPr>
          <w:color w:val="808080" w:themeColor="background1" w:themeShade="80"/>
        </w:rPr>
        <w:t>NAMs tool</w:t>
      </w:r>
      <w:r>
        <w:rPr>
          <w:color w:val="808080" w:themeColor="background1" w:themeShade="80"/>
        </w:rPr>
        <w:t>]</w:t>
      </w:r>
      <w:r w:rsidRPr="002259AE">
        <w:rPr>
          <w:color w:val="808080" w:themeColor="background1" w:themeShade="80"/>
        </w:rPr>
        <w:t xml:space="preserve">, will be replaced with the actual </w:t>
      </w:r>
      <w:r>
        <w:rPr>
          <w:color w:val="808080" w:themeColor="background1" w:themeShade="80"/>
        </w:rPr>
        <w:t xml:space="preserve">NAMs web </w:t>
      </w:r>
      <w:r w:rsidRPr="002259AE">
        <w:rPr>
          <w:color w:val="808080" w:themeColor="background1" w:themeShade="80"/>
        </w:rPr>
        <w:t>tool name, e.g., ECOTOX Knowledgebase</w:t>
      </w:r>
      <w:r>
        <w:rPr>
          <w:color w:val="808080" w:themeColor="background1" w:themeShade="80"/>
        </w:rPr>
        <w:t xml:space="preserve">, or options specific to that web tool </w:t>
      </w:r>
    </w:p>
    <w:p w:rsidR="002A060A" w:rsidRPr="002259AE" w:rsidP="002A060A" w14:paraId="3A0FB5DB" w14:textId="77777777">
      <w:pPr>
        <w:rPr>
          <w:color w:val="808080" w:themeColor="background1" w:themeShade="80"/>
        </w:rPr>
      </w:pPr>
    </w:p>
    <w:p w:rsidR="002A060A" w:rsidRPr="002259AE" w:rsidP="002A060A" w14:paraId="07C06E33" w14:textId="77777777">
      <w:pPr>
        <w:rPr>
          <w:color w:val="808080" w:themeColor="background1" w:themeShade="80"/>
        </w:rPr>
      </w:pPr>
      <w:r w:rsidRPr="002259AE">
        <w:rPr>
          <w:color w:val="808080" w:themeColor="background1" w:themeShade="80"/>
        </w:rPr>
        <w:t xml:space="preserve">A red asterisk </w:t>
      </w:r>
      <w:r w:rsidRPr="002259AE">
        <w:rPr>
          <w:color w:val="FF0000"/>
        </w:rPr>
        <w:t>*</w:t>
      </w:r>
      <w:r w:rsidRPr="002259AE">
        <w:rPr>
          <w:color w:val="808080" w:themeColor="background1" w:themeShade="80"/>
        </w:rPr>
        <w:t xml:space="preserve"> indicates questions that are required </w:t>
      </w:r>
    </w:p>
    <w:p w:rsidR="002A060A" w:rsidP="002A060A" w14:paraId="7C50539F" w14:textId="77777777">
      <w:pPr>
        <w:pStyle w:val="ListParagraph"/>
      </w:pPr>
    </w:p>
    <w:p w:rsidR="00490FB2" w:rsidP="002A060A" w14:paraId="1D0F13DF" w14:textId="77777777">
      <w:pPr>
        <w:rPr>
          <w:b/>
          <w:bCs/>
          <w:sz w:val="32"/>
          <w:szCs w:val="32"/>
        </w:rPr>
      </w:pPr>
      <w:r w:rsidRPr="00490FB2">
        <w:rPr>
          <w:b/>
          <w:bCs/>
          <w:sz w:val="32"/>
          <w:szCs w:val="32"/>
        </w:rPr>
        <w:t>NAMs Post-Training Feedback</w:t>
      </w:r>
    </w:p>
    <w:p w:rsidR="002A060A" w:rsidP="002A060A" w14:paraId="40D88E89" w14:textId="51434731">
      <w:r w:rsidRPr="00771CEF">
        <w:t xml:space="preserve">Thank you for attending this </w:t>
      </w:r>
      <w:r>
        <w:t>New Approach Methods (</w:t>
      </w:r>
      <w:r w:rsidRPr="00771CEF">
        <w:t>NAMs</w:t>
      </w:r>
      <w:r>
        <w:t>)</w:t>
      </w:r>
      <w:r w:rsidRPr="00771CEF">
        <w:t xml:space="preserve"> Training</w:t>
      </w:r>
      <w:r>
        <w:t xml:space="preserve">. </w:t>
      </w:r>
      <w:r w:rsidRPr="4D066FF2">
        <w:t xml:space="preserve">NAMs include any technologies, methodologies, approaches, or combinations thereof that can be used to provide information on chemical hazard and potential human exposure that can avoid or significantly reduce the use of testing on animals. NAMs enable risk assessors to more rapidly address public health challenges and chemical regulation. </w:t>
      </w:r>
      <w:r>
        <w:t>Thank you for your interest in this training opportunity on [NAMs web tool]!</w:t>
      </w:r>
      <w:r w:rsidRPr="4D066FF2">
        <w:t xml:space="preserve"> </w:t>
      </w:r>
    </w:p>
    <w:p w:rsidR="002A060A" w:rsidP="002A060A" w14:paraId="4EE0E8B2" w14:textId="77777777">
      <w:pPr>
        <w:ind w:right="720"/>
      </w:pPr>
    </w:p>
    <w:p w:rsidR="002A060A" w:rsidP="002A060A" w14:paraId="254BE715" w14:textId="77777777">
      <w:pPr>
        <w:ind w:right="720"/>
      </w:pPr>
      <w:r w:rsidRPr="00771CEF">
        <w:t xml:space="preserve">Your feedback is very important to us. Please take a few minutes to fill out this brief questionnaire to help us improve upcoming training opportunities. </w:t>
      </w:r>
      <w:r>
        <w:t xml:space="preserve">All responses are voluntary. </w:t>
      </w:r>
      <w:r w:rsidRPr="003C0746">
        <w:t>Read the burden statement for this survey collection</w:t>
      </w:r>
      <w:r w:rsidRPr="00633361">
        <w:t xml:space="preserve">: </w:t>
      </w:r>
      <w:hyperlink r:id="rId4">
        <w:r w:rsidRPr="09E8D523">
          <w:rPr>
            <w:rStyle w:val="Hyperlink"/>
          </w:rPr>
          <w:t>https://www.epa.gov/chemical-research/nams-training-survey-burden-statement</w:t>
        </w:r>
      </w:hyperlink>
      <w:r w:rsidRPr="09E8D523">
        <w:rPr>
          <w:color w:val="242424"/>
        </w:rPr>
        <w:t>.</w:t>
      </w:r>
      <w:r>
        <w:t xml:space="preserve"> </w:t>
      </w:r>
    </w:p>
    <w:p w:rsidR="002A060A" w:rsidP="002A060A" w14:paraId="6BECD21D" w14:textId="77777777">
      <w:pPr>
        <w:ind w:right="720"/>
      </w:pPr>
    </w:p>
    <w:p w:rsidR="002A060A" w:rsidP="002A060A" w14:paraId="7745994B" w14:textId="77777777">
      <w:pPr>
        <w:ind w:right="720"/>
      </w:pPr>
    </w:p>
    <w:p w:rsidR="002A060A" w:rsidP="002A060A" w14:paraId="4416CEB4" w14:textId="77777777">
      <w:pPr>
        <w:ind w:right="720"/>
        <w:rPr>
          <w:rFonts w:ascii="Segoe UI" w:hAnsi="Segoe UI" w:cs="Segoe UI"/>
          <w:i/>
          <w:iCs/>
          <w:color w:val="242424"/>
          <w:sz w:val="20"/>
          <w:szCs w:val="20"/>
          <w:highlight w:val="yellow"/>
        </w:rPr>
      </w:pPr>
      <w:r w:rsidRPr="00771CEF">
        <w:t>Upon completion of this form, you will be able to access a training certificate of completion that can be personalized.</w:t>
      </w:r>
    </w:p>
    <w:p w:rsidR="002A060A" w:rsidP="002A060A" w14:paraId="3A049DFE" w14:textId="77777777">
      <w:pPr>
        <w:ind w:right="720"/>
      </w:pPr>
    </w:p>
    <w:p w:rsidR="002A060A" w:rsidP="002A060A" w14:paraId="5E2DE181" w14:textId="77777777">
      <w:pPr>
        <w:pStyle w:val="ListParagraph"/>
        <w:numPr>
          <w:ilvl w:val="0"/>
          <w:numId w:val="3"/>
        </w:numPr>
      </w:pPr>
      <w:r>
        <w:t>Please fill in the following fields:</w:t>
      </w:r>
    </w:p>
    <w:p w:rsidR="002A060A" w:rsidRPr="00141040" w:rsidP="002A060A" w14:paraId="2130EF9A" w14:textId="77777777">
      <w:pPr>
        <w:pStyle w:val="ListParagraph"/>
        <w:numPr>
          <w:ilvl w:val="0"/>
          <w:numId w:val="2"/>
        </w:numPr>
      </w:pPr>
      <w:r>
        <w:t>First Name</w:t>
      </w:r>
      <w:r w:rsidRPr="00FE5D74">
        <w:rPr>
          <w:color w:val="FF0000"/>
        </w:rPr>
        <w:t>*</w:t>
      </w:r>
    </w:p>
    <w:p w:rsidR="002A060A" w:rsidRPr="00E007CC" w:rsidP="002A060A" w14:paraId="6D64A356" w14:textId="77777777">
      <w:pPr>
        <w:pStyle w:val="ListParagraph"/>
        <w:numPr>
          <w:ilvl w:val="0"/>
          <w:numId w:val="2"/>
        </w:numPr>
      </w:pPr>
      <w:r w:rsidRPr="00141040">
        <w:t>Last Name</w:t>
      </w:r>
      <w:r w:rsidRPr="00E007CC">
        <w:rPr>
          <w:color w:val="FF0000"/>
        </w:rPr>
        <w:t>*</w:t>
      </w:r>
    </w:p>
    <w:p w:rsidR="002A060A" w:rsidP="002A060A" w14:paraId="48DB0384" w14:textId="77777777">
      <w:pPr>
        <w:pStyle w:val="ListParagraph"/>
        <w:numPr>
          <w:ilvl w:val="0"/>
          <w:numId w:val="2"/>
        </w:numPr>
      </w:pPr>
      <w:r>
        <w:t>Email Address used to register for training</w:t>
      </w:r>
      <w:r w:rsidRPr="00FE5D74">
        <w:rPr>
          <w:color w:val="FF0000"/>
        </w:rPr>
        <w:t>*</w:t>
      </w:r>
    </w:p>
    <w:p w:rsidR="002A060A" w:rsidP="002A060A" w14:paraId="1522C0BD" w14:textId="77777777">
      <w:pPr>
        <w:pStyle w:val="ListParagraph"/>
        <w:ind w:left="1440"/>
      </w:pPr>
    </w:p>
    <w:p w:rsidR="002A060A" w:rsidP="002A060A" w14:paraId="7148C7B5" w14:textId="77777777">
      <w:pPr>
        <w:pStyle w:val="ListParagraph"/>
        <w:numPr>
          <w:ilvl w:val="0"/>
          <w:numId w:val="3"/>
        </w:numPr>
      </w:pPr>
      <w:r>
        <w:t>Was the training appropriate for your level of experience?</w:t>
      </w:r>
    </w:p>
    <w:p w:rsidR="002A060A" w:rsidP="002A060A" w14:paraId="10225BAD" w14:textId="77777777">
      <w:pPr>
        <w:pStyle w:val="ListParagraph"/>
        <w:numPr>
          <w:ilvl w:val="1"/>
          <w:numId w:val="1"/>
        </w:numPr>
      </w:pPr>
      <w:r>
        <w:t>Yes.</w:t>
      </w:r>
    </w:p>
    <w:p w:rsidR="002A060A" w:rsidP="002A060A" w14:paraId="1123A523" w14:textId="77777777">
      <w:pPr>
        <w:pStyle w:val="ListParagraph"/>
        <w:numPr>
          <w:ilvl w:val="1"/>
          <w:numId w:val="1"/>
        </w:numPr>
      </w:pPr>
      <w:r>
        <w:t>No, the training was too basic.</w:t>
      </w:r>
    </w:p>
    <w:p w:rsidR="002A060A" w:rsidP="002A060A" w14:paraId="1F82E66A" w14:textId="77777777">
      <w:pPr>
        <w:pStyle w:val="ListParagraph"/>
        <w:numPr>
          <w:ilvl w:val="1"/>
          <w:numId w:val="1"/>
        </w:numPr>
      </w:pPr>
      <w:r>
        <w:t>No, the training was too advanced.</w:t>
      </w:r>
    </w:p>
    <w:p w:rsidR="002A060A" w:rsidP="002A060A" w14:paraId="7BCE3AE9" w14:textId="77777777">
      <w:pPr>
        <w:pStyle w:val="ListParagraph"/>
        <w:numPr>
          <w:ilvl w:val="1"/>
          <w:numId w:val="1"/>
        </w:numPr>
      </w:pPr>
      <w:r>
        <w:t>Other (please specify)</w:t>
      </w:r>
    </w:p>
    <w:p w:rsidR="002A060A" w:rsidP="002A060A" w14:paraId="31B6E4A5" w14:textId="77777777">
      <w:pPr>
        <w:pStyle w:val="ListParagraph"/>
        <w:ind w:left="1440"/>
      </w:pP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1350"/>
        <w:gridCol w:w="1080"/>
        <w:gridCol w:w="990"/>
        <w:gridCol w:w="810"/>
        <w:gridCol w:w="900"/>
        <w:gridCol w:w="540"/>
      </w:tblGrid>
      <w:tr w14:paraId="2D58A514" w14:textId="77777777" w:rsidTr="00804D0B">
        <w:tblPrEx>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01"/>
        </w:trPr>
        <w:tc>
          <w:tcPr>
            <w:tcW w:w="4860" w:type="dxa"/>
            <w:tcBorders>
              <w:top w:val="nil"/>
              <w:left w:val="nil"/>
            </w:tcBorders>
            <w:vAlign w:val="center"/>
          </w:tcPr>
          <w:p w:rsidR="002A060A" w:rsidRPr="008356DB" w:rsidP="00804D0B" w14:paraId="506E6C47" w14:textId="77777777">
            <w:pPr>
              <w:pStyle w:val="BodyTextIndent"/>
              <w:ind w:left="720" w:firstLine="0"/>
              <w:rPr>
                <w:bCs/>
                <w:sz w:val="24"/>
              </w:rPr>
            </w:pPr>
            <w:r w:rsidRPr="000B68B6">
              <w:rPr>
                <w:sz w:val="24"/>
              </w:rPr>
              <w:br w:type="page"/>
            </w:r>
          </w:p>
          <w:p w:rsidR="002A060A" w:rsidRPr="000B68B6" w:rsidP="002A060A" w14:paraId="373CAD92" w14:textId="77777777">
            <w:pPr>
              <w:pStyle w:val="BodyTextIndent"/>
              <w:numPr>
                <w:ilvl w:val="0"/>
                <w:numId w:val="3"/>
              </w:numPr>
              <w:rPr>
                <w:bCs/>
                <w:sz w:val="24"/>
              </w:rPr>
            </w:pPr>
            <w:r w:rsidRPr="000B68B6">
              <w:rPr>
                <w:bCs/>
                <w:sz w:val="24"/>
              </w:rPr>
              <w:t xml:space="preserve">Overall, how </w:t>
            </w:r>
            <w:r w:rsidRPr="17FFDF3C">
              <w:rPr>
                <w:sz w:val="24"/>
              </w:rPr>
              <w:t>would</w:t>
            </w:r>
            <w:r w:rsidRPr="000B68B6">
              <w:rPr>
                <w:bCs/>
                <w:sz w:val="24"/>
              </w:rPr>
              <w:t xml:space="preserve"> you rate the following aspects of the training</w:t>
            </w:r>
            <w:r>
              <w:rPr>
                <w:bCs/>
                <w:sz w:val="24"/>
              </w:rPr>
              <w:t>?</w:t>
            </w:r>
          </w:p>
        </w:tc>
        <w:tc>
          <w:tcPr>
            <w:tcW w:w="1350" w:type="dxa"/>
            <w:vAlign w:val="center"/>
          </w:tcPr>
          <w:p w:rsidR="002A060A" w:rsidRPr="000B68B6" w:rsidP="00804D0B" w14:paraId="2DDB8259" w14:textId="77777777">
            <w:pPr>
              <w:jc w:val="center"/>
              <w:rPr>
                <w:rFonts w:eastAsia="Calibri"/>
                <w:b/>
                <w:sz w:val="18"/>
                <w:szCs w:val="18"/>
              </w:rPr>
            </w:pPr>
            <w:r w:rsidRPr="000B68B6">
              <w:rPr>
                <w:rFonts w:eastAsia="Calibri"/>
                <w:b/>
                <w:sz w:val="18"/>
                <w:szCs w:val="18"/>
              </w:rPr>
              <w:t>Excellent</w:t>
            </w:r>
          </w:p>
        </w:tc>
        <w:tc>
          <w:tcPr>
            <w:tcW w:w="1080" w:type="dxa"/>
            <w:vAlign w:val="center"/>
          </w:tcPr>
          <w:p w:rsidR="002A060A" w:rsidRPr="000B68B6" w:rsidP="00804D0B" w14:paraId="59244EAC" w14:textId="77777777">
            <w:pPr>
              <w:jc w:val="center"/>
              <w:rPr>
                <w:rFonts w:eastAsia="Calibri"/>
                <w:b/>
                <w:sz w:val="18"/>
                <w:szCs w:val="18"/>
              </w:rPr>
            </w:pPr>
            <w:r w:rsidRPr="000B68B6">
              <w:rPr>
                <w:rFonts w:eastAsia="Calibri"/>
                <w:b/>
                <w:sz w:val="18"/>
                <w:szCs w:val="18"/>
              </w:rPr>
              <w:t>Good</w:t>
            </w:r>
          </w:p>
        </w:tc>
        <w:tc>
          <w:tcPr>
            <w:tcW w:w="990" w:type="dxa"/>
            <w:vAlign w:val="center"/>
          </w:tcPr>
          <w:p w:rsidR="002A060A" w:rsidRPr="000B68B6" w:rsidP="00804D0B" w14:paraId="60EAFB1E" w14:textId="77777777">
            <w:pPr>
              <w:jc w:val="center"/>
              <w:rPr>
                <w:rFonts w:eastAsia="Calibri"/>
                <w:b/>
                <w:sz w:val="18"/>
                <w:szCs w:val="18"/>
              </w:rPr>
            </w:pPr>
            <w:r w:rsidRPr="000B68B6">
              <w:rPr>
                <w:rFonts w:eastAsia="Calibri"/>
                <w:b/>
                <w:sz w:val="18"/>
                <w:szCs w:val="18"/>
              </w:rPr>
              <w:t>Average</w:t>
            </w:r>
          </w:p>
        </w:tc>
        <w:tc>
          <w:tcPr>
            <w:tcW w:w="810" w:type="dxa"/>
            <w:vAlign w:val="center"/>
          </w:tcPr>
          <w:p w:rsidR="002A060A" w:rsidRPr="000B68B6" w:rsidP="00804D0B" w14:paraId="31B0978C" w14:textId="77777777">
            <w:pPr>
              <w:jc w:val="center"/>
              <w:rPr>
                <w:rFonts w:eastAsia="Calibri"/>
                <w:b/>
                <w:sz w:val="18"/>
                <w:szCs w:val="18"/>
              </w:rPr>
            </w:pPr>
            <w:r w:rsidRPr="000B68B6">
              <w:rPr>
                <w:rFonts w:eastAsia="Calibri"/>
                <w:b/>
                <w:sz w:val="18"/>
                <w:szCs w:val="18"/>
              </w:rPr>
              <w:t>Fair</w:t>
            </w:r>
          </w:p>
        </w:tc>
        <w:tc>
          <w:tcPr>
            <w:tcW w:w="900" w:type="dxa"/>
            <w:vAlign w:val="center"/>
          </w:tcPr>
          <w:p w:rsidR="002A060A" w:rsidRPr="000B68B6" w:rsidP="00804D0B" w14:paraId="5EB2B40B" w14:textId="77777777">
            <w:pPr>
              <w:jc w:val="center"/>
              <w:rPr>
                <w:rFonts w:eastAsia="Calibri"/>
                <w:b/>
                <w:sz w:val="18"/>
                <w:szCs w:val="18"/>
              </w:rPr>
            </w:pPr>
            <w:r w:rsidRPr="000B68B6">
              <w:rPr>
                <w:rFonts w:eastAsia="Calibri"/>
                <w:b/>
                <w:sz w:val="18"/>
                <w:szCs w:val="18"/>
              </w:rPr>
              <w:t>Poor</w:t>
            </w:r>
          </w:p>
        </w:tc>
        <w:tc>
          <w:tcPr>
            <w:tcW w:w="540" w:type="dxa"/>
          </w:tcPr>
          <w:p w:rsidR="002A060A" w:rsidRPr="000B68B6" w:rsidP="00804D0B" w14:paraId="08B1F034" w14:textId="77777777">
            <w:pPr>
              <w:jc w:val="center"/>
              <w:rPr>
                <w:rFonts w:eastAsia="Calibri"/>
                <w:b/>
                <w:sz w:val="18"/>
                <w:szCs w:val="18"/>
              </w:rPr>
            </w:pPr>
            <w:r w:rsidRPr="000B68B6">
              <w:rPr>
                <w:rFonts w:eastAsia="Calibri"/>
                <w:b/>
                <w:sz w:val="18"/>
                <w:szCs w:val="18"/>
              </w:rPr>
              <w:t>N/A</w:t>
            </w:r>
          </w:p>
        </w:tc>
      </w:tr>
      <w:tr w14:paraId="799E6E9C" w14:textId="77777777" w:rsidTr="00804D0B">
        <w:tblPrEx>
          <w:tblW w:w="10530" w:type="dxa"/>
          <w:tblLayout w:type="fixed"/>
          <w:tblLook w:val="0000"/>
        </w:tblPrEx>
        <w:trPr>
          <w:cantSplit/>
        </w:trPr>
        <w:tc>
          <w:tcPr>
            <w:tcW w:w="4860" w:type="dxa"/>
          </w:tcPr>
          <w:p w:rsidR="002A060A" w:rsidRPr="000B68B6" w:rsidP="002A060A" w14:paraId="3CC1ADDB" w14:textId="77777777">
            <w:pPr>
              <w:numPr>
                <w:ilvl w:val="0"/>
                <w:numId w:val="4"/>
              </w:numPr>
              <w:tabs>
                <w:tab w:val="num" w:pos="360"/>
                <w:tab w:val="clear" w:pos="720"/>
              </w:tabs>
              <w:ind w:left="360"/>
              <w:rPr>
                <w:rFonts w:eastAsia="Calibri"/>
              </w:rPr>
            </w:pPr>
            <w:r>
              <w:t>Presentation style(s)</w:t>
            </w:r>
          </w:p>
        </w:tc>
        <w:tc>
          <w:tcPr>
            <w:tcW w:w="1350" w:type="dxa"/>
            <w:vAlign w:val="center"/>
          </w:tcPr>
          <w:p w:rsidR="002A060A" w:rsidRPr="000B68B6" w:rsidP="00804D0B" w14:paraId="6D37903C" w14:textId="77777777">
            <w:pPr>
              <w:jc w:val="center"/>
              <w:rPr>
                <w:rFonts w:eastAsia="Calibri"/>
              </w:rPr>
            </w:pPr>
          </w:p>
        </w:tc>
        <w:tc>
          <w:tcPr>
            <w:tcW w:w="1080" w:type="dxa"/>
            <w:vAlign w:val="center"/>
          </w:tcPr>
          <w:p w:rsidR="002A060A" w:rsidRPr="000B68B6" w:rsidP="00804D0B" w14:paraId="07A53A4C" w14:textId="77777777">
            <w:pPr>
              <w:jc w:val="center"/>
              <w:rPr>
                <w:rFonts w:eastAsia="Calibri"/>
              </w:rPr>
            </w:pPr>
          </w:p>
        </w:tc>
        <w:tc>
          <w:tcPr>
            <w:tcW w:w="990" w:type="dxa"/>
          </w:tcPr>
          <w:p w:rsidR="002A060A" w:rsidRPr="000B68B6" w:rsidP="00804D0B" w14:paraId="68BA29AF" w14:textId="77777777">
            <w:pPr>
              <w:jc w:val="center"/>
              <w:rPr>
                <w:rFonts w:eastAsia="Calibri"/>
              </w:rPr>
            </w:pPr>
          </w:p>
        </w:tc>
        <w:tc>
          <w:tcPr>
            <w:tcW w:w="810" w:type="dxa"/>
            <w:vAlign w:val="center"/>
          </w:tcPr>
          <w:p w:rsidR="002A060A" w:rsidRPr="000B68B6" w:rsidP="00804D0B" w14:paraId="48DE01A1" w14:textId="77777777">
            <w:pPr>
              <w:jc w:val="center"/>
              <w:rPr>
                <w:rFonts w:eastAsia="Calibri"/>
              </w:rPr>
            </w:pPr>
          </w:p>
        </w:tc>
        <w:tc>
          <w:tcPr>
            <w:tcW w:w="900" w:type="dxa"/>
            <w:vAlign w:val="center"/>
          </w:tcPr>
          <w:p w:rsidR="002A060A" w:rsidRPr="000B68B6" w:rsidP="00804D0B" w14:paraId="07F15C47" w14:textId="77777777">
            <w:pPr>
              <w:jc w:val="center"/>
              <w:rPr>
                <w:rFonts w:eastAsia="Calibri"/>
              </w:rPr>
            </w:pPr>
          </w:p>
        </w:tc>
        <w:tc>
          <w:tcPr>
            <w:tcW w:w="540" w:type="dxa"/>
          </w:tcPr>
          <w:p w:rsidR="002A060A" w:rsidRPr="000B68B6" w:rsidP="00804D0B" w14:paraId="516DBAA7" w14:textId="77777777">
            <w:pPr>
              <w:jc w:val="center"/>
              <w:rPr>
                <w:rFonts w:eastAsia="Calibri"/>
              </w:rPr>
            </w:pPr>
          </w:p>
        </w:tc>
      </w:tr>
      <w:tr w14:paraId="2BCE2AF3" w14:textId="77777777" w:rsidTr="00804D0B">
        <w:tblPrEx>
          <w:tblW w:w="10530" w:type="dxa"/>
          <w:tblLayout w:type="fixed"/>
          <w:tblLook w:val="0000"/>
        </w:tblPrEx>
        <w:trPr>
          <w:cantSplit/>
        </w:trPr>
        <w:tc>
          <w:tcPr>
            <w:tcW w:w="4860" w:type="dxa"/>
          </w:tcPr>
          <w:p w:rsidR="002A060A" w:rsidRPr="000B68B6" w:rsidP="002A060A" w14:paraId="4E063D9F" w14:textId="77777777">
            <w:pPr>
              <w:numPr>
                <w:ilvl w:val="0"/>
                <w:numId w:val="4"/>
              </w:numPr>
              <w:tabs>
                <w:tab w:val="num" w:pos="360"/>
                <w:tab w:val="clear" w:pos="720"/>
              </w:tabs>
              <w:ind w:left="360"/>
            </w:pPr>
            <w:r>
              <w:t>Presentation format</w:t>
            </w:r>
          </w:p>
        </w:tc>
        <w:tc>
          <w:tcPr>
            <w:tcW w:w="1350" w:type="dxa"/>
            <w:vAlign w:val="center"/>
          </w:tcPr>
          <w:p w:rsidR="002A060A" w:rsidRPr="000B68B6" w:rsidP="00804D0B" w14:paraId="6076ECC7" w14:textId="77777777">
            <w:pPr>
              <w:jc w:val="center"/>
              <w:rPr>
                <w:rFonts w:eastAsia="Calibri"/>
              </w:rPr>
            </w:pPr>
          </w:p>
        </w:tc>
        <w:tc>
          <w:tcPr>
            <w:tcW w:w="1080" w:type="dxa"/>
            <w:vAlign w:val="center"/>
          </w:tcPr>
          <w:p w:rsidR="002A060A" w:rsidRPr="000B68B6" w:rsidP="00804D0B" w14:paraId="4D667D56" w14:textId="77777777">
            <w:pPr>
              <w:jc w:val="center"/>
              <w:rPr>
                <w:rFonts w:eastAsia="Calibri"/>
              </w:rPr>
            </w:pPr>
          </w:p>
        </w:tc>
        <w:tc>
          <w:tcPr>
            <w:tcW w:w="990" w:type="dxa"/>
          </w:tcPr>
          <w:p w:rsidR="002A060A" w:rsidRPr="000B68B6" w:rsidP="00804D0B" w14:paraId="6FE32D6C" w14:textId="77777777">
            <w:pPr>
              <w:jc w:val="center"/>
              <w:rPr>
                <w:rFonts w:eastAsia="Calibri"/>
              </w:rPr>
            </w:pPr>
          </w:p>
        </w:tc>
        <w:tc>
          <w:tcPr>
            <w:tcW w:w="810" w:type="dxa"/>
            <w:vAlign w:val="center"/>
          </w:tcPr>
          <w:p w:rsidR="002A060A" w:rsidRPr="000B68B6" w:rsidP="00804D0B" w14:paraId="795278A0" w14:textId="77777777">
            <w:pPr>
              <w:jc w:val="center"/>
              <w:rPr>
                <w:rFonts w:eastAsia="Calibri"/>
              </w:rPr>
            </w:pPr>
          </w:p>
        </w:tc>
        <w:tc>
          <w:tcPr>
            <w:tcW w:w="900" w:type="dxa"/>
            <w:vAlign w:val="center"/>
          </w:tcPr>
          <w:p w:rsidR="002A060A" w:rsidRPr="000B68B6" w:rsidP="00804D0B" w14:paraId="6BEA7DA5" w14:textId="77777777">
            <w:pPr>
              <w:jc w:val="center"/>
              <w:rPr>
                <w:rFonts w:eastAsia="Calibri"/>
              </w:rPr>
            </w:pPr>
          </w:p>
        </w:tc>
        <w:tc>
          <w:tcPr>
            <w:tcW w:w="540" w:type="dxa"/>
          </w:tcPr>
          <w:p w:rsidR="002A060A" w:rsidRPr="000B68B6" w:rsidP="00804D0B" w14:paraId="1DE315F5" w14:textId="77777777">
            <w:pPr>
              <w:jc w:val="center"/>
              <w:rPr>
                <w:rFonts w:eastAsia="Calibri"/>
              </w:rPr>
            </w:pPr>
          </w:p>
        </w:tc>
      </w:tr>
      <w:tr w14:paraId="2F7BC7DE" w14:textId="77777777" w:rsidTr="00804D0B">
        <w:tblPrEx>
          <w:tblW w:w="10530" w:type="dxa"/>
          <w:tblLayout w:type="fixed"/>
          <w:tblLook w:val="0000"/>
        </w:tblPrEx>
        <w:trPr>
          <w:cantSplit/>
        </w:trPr>
        <w:tc>
          <w:tcPr>
            <w:tcW w:w="4860" w:type="dxa"/>
          </w:tcPr>
          <w:p w:rsidR="002A060A" w:rsidRPr="000B68B6" w:rsidP="002A060A" w14:paraId="1F52890A" w14:textId="77777777">
            <w:pPr>
              <w:numPr>
                <w:ilvl w:val="0"/>
                <w:numId w:val="4"/>
              </w:numPr>
              <w:tabs>
                <w:tab w:val="num" w:pos="360"/>
                <w:tab w:val="clear" w:pos="720"/>
              </w:tabs>
              <w:ind w:left="360"/>
              <w:rPr>
                <w:rFonts w:eastAsia="Calibri"/>
              </w:rPr>
            </w:pPr>
            <w:r w:rsidRPr="000B68B6">
              <w:t>Usefulness of the information presented</w:t>
            </w:r>
          </w:p>
        </w:tc>
        <w:tc>
          <w:tcPr>
            <w:tcW w:w="1350" w:type="dxa"/>
            <w:vAlign w:val="center"/>
          </w:tcPr>
          <w:p w:rsidR="002A060A" w:rsidRPr="000B68B6" w:rsidP="00804D0B" w14:paraId="3C601987" w14:textId="77777777">
            <w:pPr>
              <w:jc w:val="center"/>
              <w:rPr>
                <w:rFonts w:eastAsia="Calibri"/>
              </w:rPr>
            </w:pPr>
          </w:p>
        </w:tc>
        <w:tc>
          <w:tcPr>
            <w:tcW w:w="1080" w:type="dxa"/>
            <w:vAlign w:val="center"/>
          </w:tcPr>
          <w:p w:rsidR="002A060A" w:rsidRPr="000B68B6" w:rsidP="00804D0B" w14:paraId="4DC0222A" w14:textId="77777777">
            <w:pPr>
              <w:jc w:val="center"/>
              <w:rPr>
                <w:rFonts w:eastAsia="Calibri"/>
              </w:rPr>
            </w:pPr>
          </w:p>
        </w:tc>
        <w:tc>
          <w:tcPr>
            <w:tcW w:w="990" w:type="dxa"/>
          </w:tcPr>
          <w:p w:rsidR="002A060A" w:rsidRPr="000B68B6" w:rsidP="00804D0B" w14:paraId="5EEB8218" w14:textId="77777777">
            <w:pPr>
              <w:jc w:val="center"/>
              <w:rPr>
                <w:rFonts w:eastAsia="Calibri"/>
              </w:rPr>
            </w:pPr>
          </w:p>
        </w:tc>
        <w:tc>
          <w:tcPr>
            <w:tcW w:w="810" w:type="dxa"/>
            <w:vAlign w:val="center"/>
          </w:tcPr>
          <w:p w:rsidR="002A060A" w:rsidRPr="000B68B6" w:rsidP="00804D0B" w14:paraId="0BEAAE96" w14:textId="77777777">
            <w:pPr>
              <w:jc w:val="center"/>
              <w:rPr>
                <w:rFonts w:eastAsia="Calibri"/>
              </w:rPr>
            </w:pPr>
          </w:p>
        </w:tc>
        <w:tc>
          <w:tcPr>
            <w:tcW w:w="900" w:type="dxa"/>
            <w:vAlign w:val="center"/>
          </w:tcPr>
          <w:p w:rsidR="002A060A" w:rsidRPr="000B68B6" w:rsidP="00804D0B" w14:paraId="45385821" w14:textId="77777777">
            <w:pPr>
              <w:jc w:val="center"/>
              <w:rPr>
                <w:rFonts w:eastAsia="Calibri"/>
              </w:rPr>
            </w:pPr>
          </w:p>
        </w:tc>
        <w:tc>
          <w:tcPr>
            <w:tcW w:w="540" w:type="dxa"/>
          </w:tcPr>
          <w:p w:rsidR="002A060A" w:rsidRPr="000B68B6" w:rsidP="00804D0B" w14:paraId="1D99C734" w14:textId="77777777">
            <w:pPr>
              <w:jc w:val="center"/>
              <w:rPr>
                <w:rFonts w:eastAsia="Calibri"/>
              </w:rPr>
            </w:pPr>
          </w:p>
        </w:tc>
      </w:tr>
      <w:tr w14:paraId="3937C496" w14:textId="77777777" w:rsidTr="00804D0B">
        <w:tblPrEx>
          <w:tblW w:w="10530" w:type="dxa"/>
          <w:tblLayout w:type="fixed"/>
          <w:tblLook w:val="0000"/>
        </w:tblPrEx>
        <w:trPr>
          <w:cantSplit/>
        </w:trPr>
        <w:tc>
          <w:tcPr>
            <w:tcW w:w="4860" w:type="dxa"/>
          </w:tcPr>
          <w:p w:rsidR="002A060A" w:rsidRPr="000B68B6" w:rsidP="002A060A" w14:paraId="3AAF6F68" w14:textId="77777777">
            <w:pPr>
              <w:numPr>
                <w:ilvl w:val="0"/>
                <w:numId w:val="4"/>
              </w:numPr>
              <w:tabs>
                <w:tab w:val="num" w:pos="360"/>
                <w:tab w:val="clear" w:pos="720"/>
              </w:tabs>
              <w:ind w:left="360"/>
            </w:pPr>
            <w:r>
              <w:t>O</w:t>
            </w:r>
            <w:r w:rsidRPr="000B68B6">
              <w:t>pportunities</w:t>
            </w:r>
            <w:r>
              <w:t xml:space="preserve"> for interaction</w:t>
            </w:r>
          </w:p>
        </w:tc>
        <w:tc>
          <w:tcPr>
            <w:tcW w:w="1350" w:type="dxa"/>
            <w:vAlign w:val="center"/>
          </w:tcPr>
          <w:p w:rsidR="002A060A" w:rsidRPr="000B68B6" w:rsidP="00804D0B" w14:paraId="7751C7DD" w14:textId="77777777">
            <w:pPr>
              <w:jc w:val="center"/>
              <w:rPr>
                <w:rFonts w:eastAsia="Calibri"/>
              </w:rPr>
            </w:pPr>
          </w:p>
        </w:tc>
        <w:tc>
          <w:tcPr>
            <w:tcW w:w="1080" w:type="dxa"/>
            <w:vAlign w:val="center"/>
          </w:tcPr>
          <w:p w:rsidR="002A060A" w:rsidRPr="000B68B6" w:rsidP="00804D0B" w14:paraId="176D5662" w14:textId="77777777">
            <w:pPr>
              <w:jc w:val="center"/>
              <w:rPr>
                <w:rFonts w:eastAsia="Calibri"/>
              </w:rPr>
            </w:pPr>
          </w:p>
        </w:tc>
        <w:tc>
          <w:tcPr>
            <w:tcW w:w="990" w:type="dxa"/>
          </w:tcPr>
          <w:p w:rsidR="002A060A" w:rsidRPr="000B68B6" w:rsidP="00804D0B" w14:paraId="5897B30F" w14:textId="77777777">
            <w:pPr>
              <w:jc w:val="center"/>
              <w:rPr>
                <w:rFonts w:eastAsia="Calibri"/>
              </w:rPr>
            </w:pPr>
          </w:p>
        </w:tc>
        <w:tc>
          <w:tcPr>
            <w:tcW w:w="810" w:type="dxa"/>
            <w:vAlign w:val="center"/>
          </w:tcPr>
          <w:p w:rsidR="002A060A" w:rsidRPr="000B68B6" w:rsidP="00804D0B" w14:paraId="4EBD2EE6" w14:textId="77777777">
            <w:pPr>
              <w:jc w:val="center"/>
              <w:rPr>
                <w:rFonts w:eastAsia="Calibri"/>
              </w:rPr>
            </w:pPr>
          </w:p>
        </w:tc>
        <w:tc>
          <w:tcPr>
            <w:tcW w:w="900" w:type="dxa"/>
            <w:vAlign w:val="center"/>
          </w:tcPr>
          <w:p w:rsidR="002A060A" w:rsidRPr="000B68B6" w:rsidP="00804D0B" w14:paraId="4ABD0F56" w14:textId="77777777">
            <w:pPr>
              <w:jc w:val="center"/>
              <w:rPr>
                <w:rFonts w:eastAsia="Calibri"/>
              </w:rPr>
            </w:pPr>
          </w:p>
        </w:tc>
        <w:tc>
          <w:tcPr>
            <w:tcW w:w="540" w:type="dxa"/>
          </w:tcPr>
          <w:p w:rsidR="002A060A" w:rsidRPr="000B68B6" w:rsidP="00804D0B" w14:paraId="520231A7" w14:textId="77777777">
            <w:pPr>
              <w:jc w:val="center"/>
              <w:rPr>
                <w:rFonts w:eastAsia="Calibri"/>
              </w:rPr>
            </w:pPr>
          </w:p>
        </w:tc>
      </w:tr>
      <w:tr w14:paraId="446B0CEA" w14:textId="77777777" w:rsidTr="00804D0B">
        <w:tblPrEx>
          <w:tblW w:w="10530" w:type="dxa"/>
          <w:tblLayout w:type="fixed"/>
          <w:tblLook w:val="0000"/>
        </w:tblPrEx>
        <w:trPr>
          <w:cantSplit/>
        </w:trPr>
        <w:tc>
          <w:tcPr>
            <w:tcW w:w="4860" w:type="dxa"/>
          </w:tcPr>
          <w:p w:rsidR="002A060A" w:rsidRPr="000B68B6" w:rsidP="002A060A" w14:paraId="2B7D7E11" w14:textId="77777777">
            <w:pPr>
              <w:numPr>
                <w:ilvl w:val="0"/>
                <w:numId w:val="4"/>
              </w:numPr>
              <w:tabs>
                <w:tab w:val="num" w:pos="360"/>
                <w:tab w:val="clear" w:pos="720"/>
              </w:tabs>
              <w:ind w:left="360"/>
            </w:pPr>
            <w:r w:rsidRPr="000B68B6">
              <w:t xml:space="preserve">Value of the </w:t>
            </w:r>
            <w:r>
              <w:t>[</w:t>
            </w:r>
            <w:r w:rsidRPr="000B68B6">
              <w:t>breakout</w:t>
            </w:r>
            <w:r>
              <w:t xml:space="preserve"> or interactive]</w:t>
            </w:r>
            <w:r w:rsidRPr="000B68B6">
              <w:t xml:space="preserve"> session</w:t>
            </w:r>
          </w:p>
        </w:tc>
        <w:tc>
          <w:tcPr>
            <w:tcW w:w="1350" w:type="dxa"/>
            <w:vAlign w:val="center"/>
          </w:tcPr>
          <w:p w:rsidR="002A060A" w:rsidRPr="000B68B6" w:rsidP="00804D0B" w14:paraId="085A2846" w14:textId="77777777">
            <w:pPr>
              <w:jc w:val="center"/>
              <w:rPr>
                <w:rFonts w:eastAsia="Calibri"/>
              </w:rPr>
            </w:pPr>
          </w:p>
        </w:tc>
        <w:tc>
          <w:tcPr>
            <w:tcW w:w="1080" w:type="dxa"/>
            <w:vAlign w:val="center"/>
          </w:tcPr>
          <w:p w:rsidR="002A060A" w:rsidRPr="000B68B6" w:rsidP="00804D0B" w14:paraId="05C7AD98" w14:textId="77777777">
            <w:pPr>
              <w:jc w:val="center"/>
              <w:rPr>
                <w:rFonts w:eastAsia="Calibri"/>
              </w:rPr>
            </w:pPr>
          </w:p>
        </w:tc>
        <w:tc>
          <w:tcPr>
            <w:tcW w:w="990" w:type="dxa"/>
          </w:tcPr>
          <w:p w:rsidR="002A060A" w:rsidRPr="000B68B6" w:rsidP="00804D0B" w14:paraId="585B617B" w14:textId="77777777">
            <w:pPr>
              <w:jc w:val="center"/>
              <w:rPr>
                <w:rFonts w:eastAsia="Calibri"/>
              </w:rPr>
            </w:pPr>
          </w:p>
        </w:tc>
        <w:tc>
          <w:tcPr>
            <w:tcW w:w="810" w:type="dxa"/>
            <w:vAlign w:val="center"/>
          </w:tcPr>
          <w:p w:rsidR="002A060A" w:rsidRPr="000B68B6" w:rsidP="00804D0B" w14:paraId="44B78D8A" w14:textId="77777777">
            <w:pPr>
              <w:jc w:val="center"/>
              <w:rPr>
                <w:rFonts w:eastAsia="Calibri"/>
              </w:rPr>
            </w:pPr>
          </w:p>
        </w:tc>
        <w:tc>
          <w:tcPr>
            <w:tcW w:w="900" w:type="dxa"/>
            <w:vAlign w:val="center"/>
          </w:tcPr>
          <w:p w:rsidR="002A060A" w:rsidRPr="000B68B6" w:rsidP="00804D0B" w14:paraId="50BDC983" w14:textId="77777777">
            <w:pPr>
              <w:jc w:val="center"/>
              <w:rPr>
                <w:rFonts w:eastAsia="Calibri"/>
              </w:rPr>
            </w:pPr>
          </w:p>
        </w:tc>
        <w:tc>
          <w:tcPr>
            <w:tcW w:w="540" w:type="dxa"/>
          </w:tcPr>
          <w:p w:rsidR="002A060A" w:rsidRPr="000B68B6" w:rsidP="00804D0B" w14:paraId="1BE89363" w14:textId="77777777">
            <w:pPr>
              <w:jc w:val="center"/>
              <w:rPr>
                <w:rFonts w:eastAsia="Calibri"/>
              </w:rPr>
            </w:pPr>
          </w:p>
        </w:tc>
      </w:tr>
    </w:tbl>
    <w:p w:rsidR="002A060A" w:rsidP="002A060A" w14:paraId="59DB3F94" w14:textId="77777777">
      <w:pPr>
        <w:pStyle w:val="ListParagraph"/>
      </w:pPr>
    </w:p>
    <w:p w:rsidR="002A060A" w:rsidP="002A060A" w14:paraId="4B22F10C" w14:textId="77777777">
      <w:pPr>
        <w:pStyle w:val="ListParagraph"/>
        <w:numPr>
          <w:ilvl w:val="0"/>
          <w:numId w:val="3"/>
        </w:numPr>
      </w:pPr>
      <w:r>
        <w:t xml:space="preserve">Following the training, how would you rate your overall level of </w:t>
      </w:r>
      <w:r w:rsidRPr="00C05D2B">
        <w:t>understanding</w:t>
      </w:r>
      <w:r>
        <w:t xml:space="preserve"> of [EPA NAMs tool]?</w:t>
      </w:r>
      <w:r>
        <w:br/>
        <w:t>(5=expert, 4=above average, 3=average, 2=little, 1=novice, 0=not applicable)</w:t>
      </w:r>
    </w:p>
    <w:p w:rsidR="002A060A" w:rsidP="002A060A" w14:paraId="168642DC" w14:textId="77777777">
      <w:pPr>
        <w:pStyle w:val="ListParagraph"/>
      </w:pPr>
    </w:p>
    <w:p w:rsidR="002A060A" w:rsidP="002A060A" w14:paraId="37BFC22C" w14:textId="77777777">
      <w:pPr>
        <w:pStyle w:val="ListParagraph"/>
        <w:numPr>
          <w:ilvl w:val="0"/>
          <w:numId w:val="3"/>
        </w:numPr>
      </w:pPr>
      <w:r>
        <w:t>Following the training, how would you rate your level of confidence in using [EPA NAMs tool]?</w:t>
      </w:r>
    </w:p>
    <w:p w:rsidR="002A060A" w:rsidP="002A060A" w14:paraId="5288DA11" w14:textId="77777777">
      <w:pPr>
        <w:pStyle w:val="ListParagraph"/>
      </w:pPr>
      <w:r>
        <w:t>(4=</w:t>
      </w:r>
      <w:r w:rsidRPr="00801CCD">
        <w:t xml:space="preserve"> </w:t>
      </w:r>
      <w:r>
        <w:t>Very</w:t>
      </w:r>
      <w:r w:rsidRPr="00801CCD">
        <w:t xml:space="preserve"> confident</w:t>
      </w:r>
      <w:r>
        <w:t>, 3=</w:t>
      </w:r>
      <w:r w:rsidRPr="00CC76B0">
        <w:t xml:space="preserve"> </w:t>
      </w:r>
      <w:r>
        <w:t>C</w:t>
      </w:r>
      <w:r w:rsidRPr="00CC76B0">
        <w:t>onfident</w:t>
      </w:r>
      <w:r>
        <w:t>, 2=</w:t>
      </w:r>
      <w:r w:rsidRPr="00CB6C25">
        <w:t xml:space="preserve"> Somewhat confident</w:t>
      </w:r>
      <w:r>
        <w:t>, 1=</w:t>
      </w:r>
      <w:r w:rsidRPr="00C535DE">
        <w:t xml:space="preserve"> Not at all confident</w:t>
      </w:r>
      <w:r>
        <w:t>, 0=not applicable)</w:t>
      </w:r>
    </w:p>
    <w:p w:rsidR="002A060A" w:rsidP="002A060A" w14:paraId="67228DF9" w14:textId="77777777">
      <w:pPr>
        <w:pStyle w:val="ListParagraph"/>
      </w:pPr>
    </w:p>
    <w:p w:rsidR="002A060A" w:rsidP="002A060A" w14:paraId="33AD7475" w14:textId="77777777">
      <w:pPr>
        <w:pStyle w:val="ListParagraph"/>
        <w:numPr>
          <w:ilvl w:val="0"/>
          <w:numId w:val="3"/>
        </w:numPr>
      </w:pPr>
      <w:r>
        <w:t xml:space="preserve">As a result of the training, I am more likely to use [EPA NAMs tool] in my occupation: </w:t>
      </w:r>
    </w:p>
    <w:p w:rsidR="002A060A" w:rsidP="002A060A" w14:paraId="20596EAB" w14:textId="77777777">
      <w:pPr>
        <w:pStyle w:val="ListParagraph"/>
        <w:numPr>
          <w:ilvl w:val="0"/>
          <w:numId w:val="5"/>
        </w:numPr>
      </w:pPr>
      <w:r>
        <w:t>Strongly disagree (1)</w:t>
      </w:r>
    </w:p>
    <w:p w:rsidR="002A060A" w:rsidP="002A060A" w14:paraId="21F75882" w14:textId="77777777">
      <w:pPr>
        <w:pStyle w:val="ListParagraph"/>
        <w:numPr>
          <w:ilvl w:val="0"/>
          <w:numId w:val="5"/>
        </w:numPr>
        <w:spacing w:line="259" w:lineRule="auto"/>
      </w:pPr>
      <w:r>
        <w:t>Disagree (2)</w:t>
      </w:r>
    </w:p>
    <w:p w:rsidR="002A060A" w:rsidP="002A060A" w14:paraId="290B4A85" w14:textId="77777777">
      <w:pPr>
        <w:pStyle w:val="ListParagraph"/>
        <w:numPr>
          <w:ilvl w:val="0"/>
          <w:numId w:val="5"/>
        </w:numPr>
      </w:pPr>
      <w:r>
        <w:t>Neutral (3)</w:t>
      </w:r>
    </w:p>
    <w:p w:rsidR="002A060A" w:rsidP="002A060A" w14:paraId="31369B3F" w14:textId="77777777">
      <w:pPr>
        <w:pStyle w:val="ListParagraph"/>
        <w:numPr>
          <w:ilvl w:val="0"/>
          <w:numId w:val="5"/>
        </w:numPr>
      </w:pPr>
      <w:r>
        <w:t>Agree (4)</w:t>
      </w:r>
    </w:p>
    <w:p w:rsidR="002A060A" w:rsidP="002A060A" w14:paraId="16EE8BF1" w14:textId="77777777">
      <w:pPr>
        <w:pStyle w:val="ListParagraph"/>
        <w:numPr>
          <w:ilvl w:val="0"/>
          <w:numId w:val="5"/>
        </w:numPr>
      </w:pPr>
      <w:r>
        <w:t>Strongly Agree (5)</w:t>
      </w:r>
    </w:p>
    <w:p w:rsidR="002A060A" w:rsidP="002A060A" w14:paraId="587B5E09" w14:textId="77777777">
      <w:pPr>
        <w:pStyle w:val="ListParagraph"/>
      </w:pPr>
    </w:p>
    <w:p w:rsidR="002A060A" w:rsidP="002A060A" w14:paraId="0FD37609" w14:textId="77777777">
      <w:pPr>
        <w:pStyle w:val="ListParagraph"/>
        <w:numPr>
          <w:ilvl w:val="0"/>
          <w:numId w:val="3"/>
        </w:numPr>
      </w:pPr>
      <w:r>
        <w:t xml:space="preserve">What did you like most about the training? </w:t>
      </w:r>
      <w:r>
        <w:br/>
        <w:t>(please specify)</w:t>
      </w:r>
    </w:p>
    <w:p w:rsidR="002A060A" w:rsidP="002A060A" w14:paraId="3E63E6ED" w14:textId="77777777"/>
    <w:p w:rsidR="002A060A" w:rsidP="002A060A" w14:paraId="199ED9A8" w14:textId="77777777">
      <w:pPr>
        <w:pStyle w:val="ListParagraph"/>
        <w:numPr>
          <w:ilvl w:val="0"/>
          <w:numId w:val="3"/>
        </w:numPr>
      </w:pPr>
      <w:r>
        <w:t xml:space="preserve">What did you like least about the training? </w:t>
      </w:r>
      <w:r>
        <w:br/>
        <w:t>(please specify)</w:t>
      </w:r>
    </w:p>
    <w:p w:rsidR="002A060A" w:rsidP="002A060A" w14:paraId="7E10C769" w14:textId="77777777"/>
    <w:p w:rsidR="002A060A" w:rsidP="002A060A" w14:paraId="64BF0EFD" w14:textId="77777777">
      <w:pPr>
        <w:pStyle w:val="ListParagraph"/>
        <w:numPr>
          <w:ilvl w:val="0"/>
          <w:numId w:val="3"/>
        </w:numPr>
      </w:pPr>
      <w:r>
        <w:t>Do you have any other comments or suggestions for the training?</w:t>
      </w:r>
    </w:p>
    <w:p w:rsidR="002A060A" w:rsidP="002A060A" w14:paraId="10AEE5E4" w14:textId="77777777">
      <w:pPr>
        <w:pStyle w:val="ListParagraph"/>
      </w:pPr>
      <w:r>
        <w:t>(please specify)</w:t>
      </w:r>
    </w:p>
    <w:p w:rsidR="002A060A" w:rsidP="002A060A" w14:paraId="20B61779" w14:textId="77777777">
      <w:pPr>
        <w:pStyle w:val="ListParagraph"/>
      </w:pPr>
    </w:p>
    <w:p w:rsidR="002A060A" w:rsidP="002A060A" w14:paraId="04AF46EA" w14:textId="77777777">
      <w:pPr>
        <w:pStyle w:val="ListParagraph"/>
        <w:keepNext/>
        <w:keepLines/>
        <w:numPr>
          <w:ilvl w:val="0"/>
          <w:numId w:val="3"/>
        </w:numPr>
      </w:pPr>
      <w:r>
        <w:t>Based on your experience with this training, would you attend another EPA NAMs training?</w:t>
      </w:r>
    </w:p>
    <w:p w:rsidR="002A060A" w:rsidP="002A060A" w14:paraId="53403D33" w14:textId="77777777">
      <w:pPr>
        <w:pStyle w:val="ListParagraph"/>
        <w:keepNext/>
        <w:keepLines/>
        <w:numPr>
          <w:ilvl w:val="1"/>
          <w:numId w:val="1"/>
        </w:numPr>
      </w:pPr>
      <w:r>
        <w:t>Yes.</w:t>
      </w:r>
    </w:p>
    <w:p w:rsidR="002A060A" w:rsidP="002A060A" w14:paraId="62789E39" w14:textId="77777777">
      <w:pPr>
        <w:pStyle w:val="ListParagraph"/>
        <w:keepNext/>
        <w:keepLines/>
        <w:numPr>
          <w:ilvl w:val="1"/>
          <w:numId w:val="1"/>
        </w:numPr>
      </w:pPr>
      <w:r>
        <w:t>No.</w:t>
      </w:r>
    </w:p>
    <w:p w:rsidR="002A060A" w:rsidP="002A060A" w14:paraId="485AE299" w14:textId="77777777">
      <w:pPr>
        <w:pStyle w:val="ListParagraph"/>
        <w:keepNext/>
        <w:keepLines/>
        <w:numPr>
          <w:ilvl w:val="1"/>
          <w:numId w:val="1"/>
        </w:numPr>
      </w:pPr>
      <w:r>
        <w:t>I’m not sure.</w:t>
      </w:r>
    </w:p>
    <w:p w:rsidR="002A060A" w:rsidP="002A060A" w14:paraId="61B3E504" w14:textId="77777777">
      <w:pPr>
        <w:pStyle w:val="ListParagraph"/>
        <w:keepNext/>
        <w:keepLines/>
        <w:ind w:left="1440"/>
      </w:pPr>
    </w:p>
    <w:p w:rsidR="002A060A" w:rsidP="002A060A" w14:paraId="4D65B7B3" w14:textId="77777777">
      <w:pPr>
        <w:pStyle w:val="ListParagraph"/>
        <w:numPr>
          <w:ilvl w:val="0"/>
          <w:numId w:val="3"/>
        </w:numPr>
      </w:pPr>
      <w:r>
        <w:t xml:space="preserve">If any, what other types of NAMs Training or educational opportunities are you interested in? Some options include more focused/in-depth training on this or other tools, tool specific office hours, case study style trainings with multiple tools, and open Q&amp;As. </w:t>
      </w:r>
    </w:p>
    <w:p w:rsidR="002A060A" w:rsidP="002A060A" w14:paraId="5245216C" w14:textId="77777777">
      <w:pPr>
        <w:pStyle w:val="ListParagraph"/>
        <w:numPr>
          <w:ilvl w:val="1"/>
          <w:numId w:val="6"/>
        </w:numPr>
        <w:spacing w:after="160" w:line="259" w:lineRule="auto"/>
        <w:ind w:left="1368"/>
      </w:pPr>
      <w:r>
        <w:t xml:space="preserve">(please specify) </w:t>
      </w:r>
    </w:p>
    <w:p w:rsidR="002A060A" w:rsidP="002A060A" w14:paraId="41200C71" w14:textId="77777777">
      <w:pPr>
        <w:pStyle w:val="ListParagraph"/>
        <w:keepNext/>
        <w:keepLines/>
        <w:ind w:left="1440"/>
      </w:pPr>
    </w:p>
    <w:p w:rsidR="002A060A" w:rsidP="002A060A" w14:paraId="058A2D96" w14:textId="77777777">
      <w:pPr>
        <w:pStyle w:val="ListParagraph"/>
        <w:numPr>
          <w:ilvl w:val="0"/>
          <w:numId w:val="3"/>
        </w:numPr>
      </w:pPr>
      <w:r>
        <w:t>What other EPA NAMs or computational tools are you interested in learning more about?</w:t>
      </w:r>
      <w:r>
        <w:br/>
        <w:t>(please specify)</w:t>
      </w:r>
    </w:p>
    <w:p w:rsidR="002A060A" w:rsidP="002A060A" w14:paraId="21038180" w14:textId="77777777">
      <w:pPr>
        <w:pStyle w:val="ListParagraph"/>
      </w:pPr>
    </w:p>
    <w:p w:rsidR="002A060A" w:rsidRPr="003875D5" w:rsidP="002A060A" w14:paraId="1E8BD335" w14:textId="77777777">
      <w:pPr>
        <w:keepNext/>
        <w:keepLines/>
        <w:ind w:right="720"/>
        <w:rPr>
          <w:color w:val="7F7F7F" w:themeColor="text1" w:themeTint="80"/>
        </w:rPr>
      </w:pPr>
      <w:r w:rsidRPr="003875D5">
        <w:rPr>
          <w:color w:val="7F7F7F" w:themeColor="text1" w:themeTint="80"/>
        </w:rPr>
        <w:t>Following completion of the form, respondents will see the following message:</w:t>
      </w:r>
    </w:p>
    <w:p w:rsidR="002A060A" w:rsidRPr="003875D5" w:rsidP="002A060A" w14:paraId="75326B92" w14:textId="77777777">
      <w:pPr>
        <w:keepNext/>
        <w:keepLines/>
        <w:ind w:right="720"/>
        <w:rPr>
          <w:i/>
          <w:iCs/>
          <w:color w:val="7F7F7F" w:themeColor="text1" w:themeTint="80"/>
        </w:rPr>
      </w:pPr>
    </w:p>
    <w:p w:rsidR="002A060A" w:rsidRPr="003875D5" w:rsidP="002A060A" w14:paraId="2A55BFA5" w14:textId="77777777">
      <w:pPr>
        <w:keepNext/>
        <w:keepLines/>
        <w:ind w:left="720" w:right="720"/>
        <w:rPr>
          <w:bCs/>
          <w:color w:val="7F7F7F" w:themeColor="text1" w:themeTint="80"/>
        </w:rPr>
      </w:pPr>
      <w:r w:rsidRPr="003875D5">
        <w:rPr>
          <w:bCs/>
          <w:color w:val="7F7F7F" w:themeColor="text1" w:themeTint="80"/>
        </w:rPr>
        <w:t>Thank you for completing the evaluation! We hope you enjoyed the training. Please click below to access your certificate of completion for this training.</w:t>
      </w:r>
    </w:p>
    <w:p w:rsidR="002A060A" w:rsidP="002A060A" w14:paraId="36A5DD4E" w14:textId="77777777">
      <w:pPr>
        <w:pStyle w:val="ListParagraph"/>
      </w:pPr>
    </w:p>
    <w:p w:rsidR="00513A47" w14:paraId="7029DD61" w14:textId="77777777"/>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60A" w14:paraId="0C5983F1" w14:textId="69B0DDB1">
    <w:pPr>
      <w:pStyle w:val="Footer"/>
    </w:pPr>
    <w:r>
      <w:t>EPA Form: 6000-020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60A" w:rsidP="002A060A" w14:paraId="62312C15" w14:textId="20C2D30C">
    <w:pPr>
      <w:pStyle w:val="Header"/>
      <w:jc w:val="right"/>
    </w:pPr>
    <w:r>
      <w:t>OMB Control Number: 2030-0051</w:t>
    </w:r>
  </w:p>
  <w:p w:rsidR="002A060A" w:rsidP="002A060A" w14:paraId="11ADB58E" w14:textId="4774B88E">
    <w:pPr>
      <w:pStyle w:val="Header"/>
      <w:jc w:val="right"/>
    </w:pPr>
    <w: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D21B62"/>
    <w:multiLevelType w:val="hybridMultilevel"/>
    <w:tmpl w:val="B170A62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E23EF3"/>
    <w:multiLevelType w:val="hybridMultilevel"/>
    <w:tmpl w:val="498A99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50173927"/>
    <w:multiLevelType w:val="hybridMultilevel"/>
    <w:tmpl w:val="673A8B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1D32B4C"/>
    <w:multiLevelType w:val="hybridMultilevel"/>
    <w:tmpl w:val="65A6F0BA"/>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C9E3254"/>
    <w:multiLevelType w:val="hybridMultilevel"/>
    <w:tmpl w:val="38A2EDE0"/>
    <w:lvl w:ilvl="0">
      <w:start w:val="1"/>
      <w:numFmt w:val="decimal"/>
      <w:lvlText w:val="%1."/>
      <w:lvlJc w:val="left"/>
      <w:pPr>
        <w:ind w:left="720" w:hanging="360"/>
      </w:pPr>
      <w:rPr>
        <w:i w:val="0"/>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1F80E2E"/>
    <w:multiLevelType w:val="hybridMultilevel"/>
    <w:tmpl w:val="49187A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38122503">
    <w:abstractNumId w:val="0"/>
  </w:num>
  <w:num w:numId="2" w16cid:durableId="1974678398">
    <w:abstractNumId w:val="1"/>
  </w:num>
  <w:num w:numId="3" w16cid:durableId="844855525">
    <w:abstractNumId w:val="4"/>
  </w:num>
  <w:num w:numId="4" w16cid:durableId="908656662">
    <w:abstractNumId w:val="3"/>
  </w:num>
  <w:num w:numId="5" w16cid:durableId="117339438">
    <w:abstractNumId w:val="5"/>
  </w:num>
  <w:num w:numId="6" w16cid:durableId="1183279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0A"/>
    <w:rsid w:val="000B68B6"/>
    <w:rsid w:val="00141040"/>
    <w:rsid w:val="002259AE"/>
    <w:rsid w:val="002A060A"/>
    <w:rsid w:val="003875D5"/>
    <w:rsid w:val="003C0746"/>
    <w:rsid w:val="00490FB2"/>
    <w:rsid w:val="00513A47"/>
    <w:rsid w:val="00633361"/>
    <w:rsid w:val="00771CEF"/>
    <w:rsid w:val="00801CCD"/>
    <w:rsid w:val="00804D0B"/>
    <w:rsid w:val="008356DB"/>
    <w:rsid w:val="00A65EA5"/>
    <w:rsid w:val="00BC4AA0"/>
    <w:rsid w:val="00C05D2B"/>
    <w:rsid w:val="00C535DE"/>
    <w:rsid w:val="00CB6C25"/>
    <w:rsid w:val="00CC76B0"/>
    <w:rsid w:val="00E007CC"/>
    <w:rsid w:val="00E553A1"/>
    <w:rsid w:val="00FE5D74"/>
    <w:rsid w:val="09E8D523"/>
    <w:rsid w:val="17FFDF3C"/>
    <w:rsid w:val="4D066FF2"/>
    <w:rsid w:val="60ACB5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0BC454"/>
  <w15:chartTrackingRefBased/>
  <w15:docId w15:val="{8501D30B-2E74-4D06-AB81-38FAE218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60A"/>
    <w:pPr>
      <w:spacing w:after="0" w:line="240" w:lineRule="auto"/>
    </w:pPr>
    <w:rPr>
      <w:rFonts w:ascii="Arial" w:eastAsia="Arial" w:hAnsi="Arial" w:cs="Arial"/>
      <w:kern w:val="0"/>
      <w:sz w:val="24"/>
      <w:szCs w:val="24"/>
      <w:lang w:val="en"/>
      <w14:ligatures w14:val="none"/>
    </w:rPr>
  </w:style>
  <w:style w:type="paragraph" w:styleId="Heading1">
    <w:name w:val="heading 1"/>
    <w:basedOn w:val="Normal"/>
    <w:next w:val="Normal"/>
    <w:link w:val="Heading1Char"/>
    <w:uiPriority w:val="9"/>
    <w:qFormat/>
    <w:rsid w:val="002A060A"/>
    <w:pPr>
      <w:spacing w:after="1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60A"/>
    <w:rPr>
      <w:rFonts w:ascii="Arial" w:eastAsia="Arial" w:hAnsi="Arial" w:cs="Arial"/>
      <w:b/>
      <w:bCs/>
      <w:kern w:val="0"/>
      <w:sz w:val="32"/>
      <w:szCs w:val="32"/>
      <w:lang w:val="en"/>
      <w14:ligatures w14:val="none"/>
    </w:rPr>
  </w:style>
  <w:style w:type="character" w:styleId="Hyperlink">
    <w:name w:val="Hyperlink"/>
    <w:basedOn w:val="DefaultParagraphFont"/>
    <w:uiPriority w:val="99"/>
    <w:unhideWhenUsed/>
    <w:rsid w:val="002A060A"/>
    <w:rPr>
      <w:color w:val="0563C1" w:themeColor="hyperlink"/>
      <w:u w:val="single"/>
    </w:rPr>
  </w:style>
  <w:style w:type="paragraph" w:styleId="ListParagraph">
    <w:name w:val="List Paragraph"/>
    <w:basedOn w:val="Normal"/>
    <w:link w:val="ListParagraphChar"/>
    <w:uiPriority w:val="34"/>
    <w:qFormat/>
    <w:rsid w:val="002A060A"/>
    <w:pPr>
      <w:ind w:left="720"/>
      <w:contextualSpacing/>
    </w:pPr>
  </w:style>
  <w:style w:type="character" w:customStyle="1" w:styleId="ListParagraphChar">
    <w:name w:val="List Paragraph Char"/>
    <w:basedOn w:val="DefaultParagraphFont"/>
    <w:link w:val="ListParagraph"/>
    <w:uiPriority w:val="34"/>
    <w:rsid w:val="002A060A"/>
    <w:rPr>
      <w:rFonts w:ascii="Arial" w:eastAsia="Arial" w:hAnsi="Arial" w:cs="Arial"/>
      <w:kern w:val="0"/>
      <w:sz w:val="24"/>
      <w:szCs w:val="24"/>
      <w:lang w:val="en"/>
      <w14:ligatures w14:val="none"/>
    </w:rPr>
  </w:style>
  <w:style w:type="paragraph" w:styleId="BodyTextIndent">
    <w:name w:val="Body Text Indent"/>
    <w:basedOn w:val="Normal"/>
    <w:link w:val="BodyTextIndentChar"/>
    <w:rsid w:val="002A060A"/>
    <w:pPr>
      <w:tabs>
        <w:tab w:val="left" w:pos="360"/>
      </w:tabs>
      <w:ind w:left="360" w:hanging="360"/>
    </w:pPr>
    <w:rPr>
      <w:rFonts w:eastAsia="Times New Roman"/>
      <w:sz w:val="22"/>
      <w:lang w:val="en-US"/>
    </w:rPr>
  </w:style>
  <w:style w:type="character" w:customStyle="1" w:styleId="BodyTextIndentChar">
    <w:name w:val="Body Text Indent Char"/>
    <w:basedOn w:val="DefaultParagraphFont"/>
    <w:link w:val="BodyTextIndent"/>
    <w:rsid w:val="002A060A"/>
    <w:rPr>
      <w:rFonts w:ascii="Arial" w:eastAsia="Times New Roman" w:hAnsi="Arial" w:cs="Arial"/>
      <w:kern w:val="0"/>
      <w:szCs w:val="24"/>
      <w14:ligatures w14:val="none"/>
    </w:rPr>
  </w:style>
  <w:style w:type="paragraph" w:styleId="Header">
    <w:name w:val="header"/>
    <w:basedOn w:val="Normal"/>
    <w:link w:val="HeaderChar"/>
    <w:uiPriority w:val="99"/>
    <w:unhideWhenUsed/>
    <w:rsid w:val="002A060A"/>
    <w:pPr>
      <w:tabs>
        <w:tab w:val="center" w:pos="4680"/>
        <w:tab w:val="right" w:pos="9360"/>
      </w:tabs>
    </w:pPr>
  </w:style>
  <w:style w:type="character" w:customStyle="1" w:styleId="HeaderChar">
    <w:name w:val="Header Char"/>
    <w:basedOn w:val="DefaultParagraphFont"/>
    <w:link w:val="Header"/>
    <w:uiPriority w:val="99"/>
    <w:rsid w:val="002A060A"/>
    <w:rPr>
      <w:rFonts w:ascii="Arial" w:eastAsia="Arial" w:hAnsi="Arial" w:cs="Arial"/>
      <w:kern w:val="0"/>
      <w:sz w:val="24"/>
      <w:szCs w:val="24"/>
      <w:lang w:val="en"/>
      <w14:ligatures w14:val="none"/>
    </w:rPr>
  </w:style>
  <w:style w:type="paragraph" w:styleId="Footer">
    <w:name w:val="footer"/>
    <w:basedOn w:val="Normal"/>
    <w:link w:val="FooterChar"/>
    <w:uiPriority w:val="99"/>
    <w:unhideWhenUsed/>
    <w:rsid w:val="002A060A"/>
    <w:pPr>
      <w:tabs>
        <w:tab w:val="center" w:pos="4680"/>
        <w:tab w:val="right" w:pos="9360"/>
      </w:tabs>
    </w:pPr>
  </w:style>
  <w:style w:type="character" w:customStyle="1" w:styleId="FooterChar">
    <w:name w:val="Footer Char"/>
    <w:basedOn w:val="DefaultParagraphFont"/>
    <w:link w:val="Footer"/>
    <w:uiPriority w:val="99"/>
    <w:rsid w:val="002A060A"/>
    <w:rPr>
      <w:rFonts w:ascii="Arial" w:eastAsia="Arial" w:hAnsi="Arial" w:cs="Arial"/>
      <w:kern w:val="0"/>
      <w:sz w:val="24"/>
      <w:szCs w:val="24"/>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pa.gov/chemical-research/nams-training-survey-burden-statemen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Aaron</dc:creator>
  <cp:lastModifiedBy>Jackson, Aaron</cp:lastModifiedBy>
  <cp:revision>2</cp:revision>
  <dcterms:created xsi:type="dcterms:W3CDTF">2024-05-29T21:41:00Z</dcterms:created>
  <dcterms:modified xsi:type="dcterms:W3CDTF">2024-05-29T21:48:00Z</dcterms:modified>
</cp:coreProperties>
</file>