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7A9B" w:rsidRPr="004B0B60" w:rsidP="00F06866" w14:paraId="1F809ABD" w14:textId="36EFB1AC">
      <w:pPr>
        <w:pStyle w:val="Heading2"/>
        <w:tabs>
          <w:tab w:val="left" w:pos="900"/>
        </w:tabs>
        <w:ind w:right="-180"/>
        <w:rPr>
          <w:rFonts w:asciiTheme="minorHAnsi" w:hAnsiTheme="minorHAnsi" w:cstheme="minorHAnsi"/>
          <w:sz w:val="28"/>
        </w:rPr>
      </w:pPr>
      <w:r w:rsidRPr="004B0B60">
        <w:rPr>
          <w:rFonts w:asciiTheme="minorHAnsi" w:hAnsiTheme="minorHAnsi" w:cstheme="minorHAnsi"/>
          <w:sz w:val="28"/>
        </w:rPr>
        <w:t>Request for Approval under the “</w:t>
      </w:r>
      <w:r w:rsidRPr="004B0B60" w:rsidR="002F024C">
        <w:rPr>
          <w:rFonts w:asciiTheme="minorHAnsi" w:hAnsiTheme="minorHAnsi" w:cstheme="minorHAnsi"/>
          <w:sz w:val="28"/>
        </w:rPr>
        <w:t>Generic Clearance for the Collection of Qualitative Feedback on Agency Service Delivery</w:t>
      </w:r>
      <w:r w:rsidRPr="004B0B60">
        <w:rPr>
          <w:rFonts w:asciiTheme="minorHAnsi" w:hAnsiTheme="minorHAnsi" w:cstheme="minorHAnsi"/>
          <w:sz w:val="28"/>
        </w:rPr>
        <w:t xml:space="preserve">” </w:t>
      </w:r>
    </w:p>
    <w:p w:rsidR="005E714A" w:rsidRPr="004B0B60" w:rsidP="002F024C" w14:paraId="0EE69064" w14:textId="637F04AD">
      <w:pPr>
        <w:pStyle w:val="Heading2"/>
        <w:pBdr>
          <w:bottom w:val="single" w:sz="4" w:space="1" w:color="auto"/>
        </w:pBdr>
        <w:tabs>
          <w:tab w:val="left" w:pos="900"/>
        </w:tabs>
        <w:ind w:right="-180"/>
        <w:rPr>
          <w:rFonts w:asciiTheme="minorHAnsi" w:hAnsiTheme="minorHAnsi" w:cstheme="minorHAnsi"/>
        </w:rPr>
      </w:pPr>
      <w:r w:rsidRPr="004B0B60">
        <w:rPr>
          <w:rFonts w:asciiTheme="minorHAnsi" w:hAnsiTheme="minorHAnsi" w:cstheme="minorHAnsi"/>
          <w:sz w:val="28"/>
        </w:rPr>
        <w:t xml:space="preserve">(OMB Control Number: </w:t>
      </w:r>
      <w:r w:rsidRPr="004B0B60" w:rsidR="00C52C45">
        <w:rPr>
          <w:rFonts w:asciiTheme="minorHAnsi" w:hAnsiTheme="minorHAnsi" w:cstheme="minorHAnsi"/>
          <w:sz w:val="28"/>
        </w:rPr>
        <w:t>20</w:t>
      </w:r>
      <w:r w:rsidRPr="004B0B60" w:rsidR="00B57A9B">
        <w:rPr>
          <w:rFonts w:asciiTheme="minorHAnsi" w:hAnsiTheme="minorHAnsi" w:cstheme="minorHAnsi"/>
          <w:sz w:val="28"/>
        </w:rPr>
        <w:t>30-0051; EPA ICR Number:</w:t>
      </w:r>
      <w:r w:rsidRPr="004B0B60" w:rsidR="002F024C">
        <w:rPr>
          <w:rFonts w:asciiTheme="minorHAnsi" w:hAnsiTheme="minorHAnsi" w:cstheme="minorHAnsi"/>
          <w:sz w:val="28"/>
        </w:rPr>
        <w:t xml:space="preserve"> </w:t>
      </w:r>
      <w:r w:rsidRPr="004B0B60" w:rsidR="00B57A9B">
        <w:rPr>
          <w:rFonts w:asciiTheme="minorHAnsi" w:hAnsiTheme="minorHAnsi" w:cstheme="minorHAnsi"/>
          <w:sz w:val="28"/>
        </w:rPr>
        <w:t>2434</w:t>
      </w:r>
      <w:r w:rsidRPr="004B0B60" w:rsidR="00433FD3">
        <w:rPr>
          <w:rFonts w:asciiTheme="minorHAnsi" w:hAnsiTheme="minorHAnsi" w:cstheme="minorHAnsi"/>
          <w:sz w:val="28"/>
        </w:rPr>
        <w:t>.256</w:t>
      </w:r>
      <w:r w:rsidRPr="004B0B60">
        <w:rPr>
          <w:rFonts w:asciiTheme="minorHAnsi" w:hAnsiTheme="minorHAnsi" w:cstheme="minorHAnsi"/>
          <w:sz w:val="28"/>
        </w:rPr>
        <w:t>)</w:t>
      </w:r>
    </w:p>
    <w:p w:rsidR="002F024C" w:rsidP="00434E33" w14:paraId="1CB3B3F4" w14:textId="77777777">
      <w:pPr>
        <w:rPr>
          <w:b/>
        </w:rPr>
      </w:pPr>
    </w:p>
    <w:p w:rsidR="00257D1A" w:rsidRPr="003278E4" w:rsidP="00257D1A" w14:paraId="0A9B5594" w14:textId="07366B87">
      <w:pPr>
        <w:rPr>
          <w:rFonts w:asciiTheme="minorHAnsi" w:hAnsiTheme="minorHAnsi" w:cstheme="minorHAnsi"/>
          <w:sz w:val="22"/>
          <w:szCs w:val="22"/>
        </w:rPr>
      </w:pPr>
      <w:r w:rsidRPr="003278E4">
        <w:rPr>
          <w:rFonts w:asciiTheme="minorHAnsi" w:hAnsiTheme="minorHAnsi" w:cstheme="minorHAnsi"/>
          <w:b/>
          <w:sz w:val="22"/>
          <w:szCs w:val="22"/>
        </w:rPr>
        <w:t>T</w:t>
      </w:r>
      <w:r w:rsidRPr="003278E4" w:rsidR="005E714A">
        <w:rPr>
          <w:rFonts w:asciiTheme="minorHAnsi" w:hAnsiTheme="minorHAnsi" w:cstheme="minorHAnsi"/>
          <w:b/>
          <w:sz w:val="22"/>
          <w:szCs w:val="22"/>
        </w:rPr>
        <w:t>ITLE OF INFORMATION COLLECTION:</w:t>
      </w:r>
      <w:r w:rsidRPr="003278E4" w:rsidR="005E714A">
        <w:rPr>
          <w:rFonts w:asciiTheme="minorHAnsi" w:hAnsiTheme="minorHAnsi" w:cstheme="minorHAnsi"/>
          <w:sz w:val="22"/>
          <w:szCs w:val="22"/>
        </w:rPr>
        <w:t xml:space="preserve">  </w:t>
      </w:r>
      <w:r w:rsidRPr="003278E4">
        <w:rPr>
          <w:rFonts w:asciiTheme="minorHAnsi" w:hAnsiTheme="minorHAnsi" w:cstheme="minorHAnsi"/>
          <w:sz w:val="22"/>
          <w:szCs w:val="22"/>
        </w:rPr>
        <w:t>Focus groups for feedback on the EJ TCTACs</w:t>
      </w:r>
    </w:p>
    <w:p w:rsidR="00257D1A" w:rsidRPr="003278E4" w:rsidP="00257D1A" w14:paraId="042EC47E" w14:textId="77777777">
      <w:pPr>
        <w:rPr>
          <w:rFonts w:asciiTheme="minorHAnsi" w:hAnsiTheme="minorHAnsi" w:cstheme="minorHAnsi"/>
          <w:sz w:val="22"/>
          <w:szCs w:val="22"/>
        </w:rPr>
      </w:pPr>
    </w:p>
    <w:p w:rsidR="00257D1A" w:rsidRPr="003278E4" w:rsidP="00257D1A" w14:paraId="1134D252" w14:textId="77777777">
      <w:pPr>
        <w:rPr>
          <w:rFonts w:asciiTheme="minorHAnsi" w:hAnsiTheme="minorHAnsi" w:cstheme="minorHAnsi"/>
          <w:sz w:val="22"/>
          <w:szCs w:val="22"/>
        </w:rPr>
      </w:pPr>
      <w:r w:rsidRPr="003278E4">
        <w:rPr>
          <w:rFonts w:asciiTheme="minorHAnsi" w:hAnsiTheme="minorHAnsi" w:cstheme="minorHAnsi"/>
          <w:b/>
          <w:sz w:val="22"/>
          <w:szCs w:val="22"/>
        </w:rPr>
        <w:t xml:space="preserve">PURPOSE:  </w:t>
      </w:r>
    </w:p>
    <w:p w:rsidR="00257D1A" w:rsidRPr="003278E4" w:rsidP="00257D1A" w14:paraId="32753E46" w14:textId="77777777">
      <w:pPr>
        <w:pStyle w:val="Header"/>
        <w:tabs>
          <w:tab w:val="clear" w:pos="4320"/>
          <w:tab w:val="clear" w:pos="8640"/>
        </w:tabs>
        <w:rPr>
          <w:rFonts w:asciiTheme="minorHAnsi" w:hAnsiTheme="minorHAnsi" w:cstheme="minorHAnsi"/>
          <w:snapToGrid/>
          <w:sz w:val="22"/>
          <w:szCs w:val="22"/>
        </w:rPr>
      </w:pPr>
      <w:r w:rsidRPr="003278E4">
        <w:rPr>
          <w:rFonts w:asciiTheme="minorHAnsi" w:hAnsiTheme="minorHAnsi" w:cstheme="minorHAnsi"/>
          <w:snapToGrid/>
          <w:sz w:val="22"/>
          <w:szCs w:val="22"/>
        </w:rPr>
        <w:t xml:space="preserve">EPA has selected 17 Environmental Justice Thriving Communities Technical Assistance Centers (EJ TCTACs) in partnership with the U.S. Department of Energy to help underserved and overburdened communities across the country.  Each center, operating in cooperative agreements with EPA, will assist in removing barriers and improve accessibility for communities with environmental justice concerns by providing training and other assistance to build capacity for navigating federal grant application systems, writing strong grant proposals, and effectively managing grant funding. In addition, these centers will provide guidance on community engagement, meeting facilitation, and translation and interpretation services for limited English-speaking participants, thus removing barriers and improving accessibility for communities with environmental justice concerns. Each center will also create and manage communication channels to ensure all communities have direct access to resources and information.  </w:t>
      </w:r>
    </w:p>
    <w:p w:rsidR="00257D1A" w:rsidRPr="003278E4" w:rsidP="00257D1A" w14:paraId="56E2DCE5" w14:textId="77777777">
      <w:pPr>
        <w:pStyle w:val="Header"/>
        <w:tabs>
          <w:tab w:val="clear" w:pos="4320"/>
          <w:tab w:val="clear" w:pos="8640"/>
        </w:tabs>
        <w:rPr>
          <w:rFonts w:asciiTheme="minorHAnsi" w:hAnsiTheme="minorHAnsi" w:cstheme="minorHAnsi"/>
          <w:snapToGrid/>
          <w:sz w:val="22"/>
          <w:szCs w:val="22"/>
        </w:rPr>
      </w:pPr>
    </w:p>
    <w:p w:rsidR="00257D1A" w:rsidRPr="003278E4" w:rsidP="00257D1A" w14:paraId="58411262" w14:textId="77777777">
      <w:pPr>
        <w:pStyle w:val="Header"/>
        <w:tabs>
          <w:tab w:val="clear" w:pos="4320"/>
          <w:tab w:val="clear" w:pos="8640"/>
        </w:tabs>
        <w:rPr>
          <w:rFonts w:asciiTheme="minorHAnsi" w:hAnsiTheme="minorHAnsi" w:cstheme="minorHAnsi"/>
          <w:sz w:val="22"/>
          <w:szCs w:val="22"/>
        </w:rPr>
      </w:pPr>
      <w:r w:rsidRPr="003278E4">
        <w:rPr>
          <w:rFonts w:asciiTheme="minorHAnsi" w:hAnsiTheme="minorHAnsi" w:cstheme="minorHAnsi"/>
          <w:snapToGrid/>
          <w:sz w:val="22"/>
          <w:szCs w:val="22"/>
        </w:rPr>
        <w:t xml:space="preserve">With this ICR, the TCTACs seek authorization to collect information from program participants (i.e., those community stakeholders who receive the technical assistance from the EJ TCTACs) on services or products (such as guidance, information, training, and technical assistance) needed to address environmental and energy justice. </w:t>
      </w:r>
      <w:r w:rsidRPr="003278E4">
        <w:rPr>
          <w:rFonts w:asciiTheme="minorHAnsi" w:hAnsiTheme="minorHAnsi" w:cstheme="minorHAnsi"/>
          <w:sz w:val="22"/>
          <w:szCs w:val="22"/>
        </w:rPr>
        <w:t>The TCTACs will be in operation for a five-year</w:t>
      </w:r>
      <w:r w:rsidRPr="003278E4">
        <w:rPr>
          <w:rFonts w:asciiTheme="minorHAnsi" w:hAnsiTheme="minorHAnsi" w:cstheme="minorHAnsi"/>
          <w:snapToGrid/>
          <w:sz w:val="22"/>
          <w:szCs w:val="22"/>
        </w:rPr>
        <w:t xml:space="preserve"> </w:t>
      </w:r>
      <w:r w:rsidRPr="003278E4">
        <w:rPr>
          <w:rFonts w:asciiTheme="minorHAnsi" w:hAnsiTheme="minorHAnsi" w:cstheme="minorHAnsi"/>
          <w:sz w:val="22"/>
          <w:szCs w:val="22"/>
        </w:rPr>
        <w:t xml:space="preserve">period. </w:t>
      </w:r>
      <w:r w:rsidRPr="003278E4">
        <w:rPr>
          <w:rFonts w:asciiTheme="minorHAnsi" w:hAnsiTheme="minorHAnsi" w:cstheme="minorHAnsi"/>
          <w:snapToGrid/>
          <w:sz w:val="22"/>
          <w:szCs w:val="22"/>
        </w:rPr>
        <w:t xml:space="preserve">This information will initially be collected with focus groups.  The focus groups will allow the TCTACs to better understand the needs of the program participants receiving technical assistance (TA) and help the TCTACs identify pathways for how to best address those needs. The focus groups will be used to collect targeted information in moderated, small group settings. </w:t>
      </w:r>
    </w:p>
    <w:p w:rsidR="00257D1A" w:rsidRPr="003278E4" w:rsidP="00257D1A" w14:paraId="536B2798" w14:textId="77777777">
      <w:pPr>
        <w:pStyle w:val="Header"/>
        <w:tabs>
          <w:tab w:val="clear" w:pos="4320"/>
          <w:tab w:val="clear" w:pos="8640"/>
        </w:tabs>
        <w:rPr>
          <w:rFonts w:asciiTheme="minorHAnsi" w:hAnsiTheme="minorHAnsi" w:cstheme="minorHAnsi"/>
          <w:sz w:val="22"/>
          <w:szCs w:val="22"/>
        </w:rPr>
      </w:pPr>
    </w:p>
    <w:p w:rsidR="00257D1A" w:rsidRPr="003278E4" w:rsidP="00257D1A" w14:paraId="50DAE4EF" w14:textId="77777777">
      <w:pPr>
        <w:pStyle w:val="Header"/>
        <w:tabs>
          <w:tab w:val="clear" w:pos="4320"/>
          <w:tab w:val="clear" w:pos="8640"/>
        </w:tabs>
        <w:rPr>
          <w:rFonts w:asciiTheme="minorHAnsi" w:hAnsiTheme="minorHAnsi" w:cstheme="minorHAnsi"/>
          <w:snapToGrid/>
          <w:sz w:val="22"/>
          <w:szCs w:val="22"/>
        </w:rPr>
      </w:pPr>
      <w:r w:rsidRPr="003278E4">
        <w:rPr>
          <w:rFonts w:asciiTheme="minorHAnsi" w:hAnsiTheme="minorHAnsi" w:cstheme="minorHAnsi"/>
          <w:snapToGrid/>
          <w:sz w:val="22"/>
          <w:szCs w:val="22"/>
        </w:rPr>
        <w:t xml:space="preserve">The EJ TCTAC program supports </w:t>
      </w:r>
      <w:hyperlink r:id="rId9" w:history="1">
        <w:r w:rsidRPr="003278E4">
          <w:rPr>
            <w:rStyle w:val="Hyperlink"/>
            <w:rFonts w:asciiTheme="minorHAnsi" w:hAnsiTheme="minorHAnsi" w:cstheme="minorHAnsi"/>
            <w:sz w:val="22"/>
            <w:szCs w:val="22"/>
          </w:rPr>
          <w:t>Executive Order 13985</w:t>
        </w:r>
      </w:hyperlink>
      <w:r w:rsidRPr="003278E4">
        <w:rPr>
          <w:rFonts w:asciiTheme="minorHAnsi" w:hAnsiTheme="minorHAnsi" w:cstheme="minorHAnsi"/>
          <w:sz w:val="22"/>
          <w:szCs w:val="22"/>
        </w:rPr>
        <w:t xml:space="preserve"> </w:t>
      </w:r>
      <w:r w:rsidRPr="003278E4">
        <w:rPr>
          <w:rFonts w:asciiTheme="minorHAnsi" w:hAnsiTheme="minorHAnsi" w:cstheme="minorHAnsi"/>
          <w:snapToGrid/>
          <w:sz w:val="22"/>
          <w:szCs w:val="22"/>
        </w:rPr>
        <w:t xml:space="preserve">Advancing Racial Equity and Support for Underserved Communities through the Federal Government (January 20, 2021), </w:t>
      </w:r>
      <w:hyperlink r:id="rId10" w:history="1">
        <w:r w:rsidRPr="003278E4">
          <w:rPr>
            <w:rStyle w:val="Hyperlink"/>
            <w:rFonts w:asciiTheme="minorHAnsi" w:hAnsiTheme="minorHAnsi" w:cstheme="minorHAnsi"/>
            <w:sz w:val="22"/>
            <w:szCs w:val="22"/>
          </w:rPr>
          <w:t>Executive Order 14008</w:t>
        </w:r>
      </w:hyperlink>
      <w:r w:rsidRPr="003278E4">
        <w:rPr>
          <w:rFonts w:asciiTheme="minorHAnsi" w:hAnsiTheme="minorHAnsi" w:cstheme="minorHAnsi"/>
          <w:sz w:val="22"/>
          <w:szCs w:val="22"/>
        </w:rPr>
        <w:t xml:space="preserve">, Tackling the Climate Crisis at Home and Abroad (January 27, 2021), </w:t>
      </w:r>
      <w:r w:rsidRPr="003278E4">
        <w:rPr>
          <w:rFonts w:asciiTheme="minorHAnsi" w:hAnsiTheme="minorHAnsi" w:cstheme="minorHAnsi"/>
          <w:snapToGrid/>
          <w:sz w:val="22"/>
          <w:szCs w:val="22"/>
        </w:rPr>
        <w:t xml:space="preserve">and </w:t>
      </w:r>
      <w:hyperlink r:id="rId11" w:history="1">
        <w:r w:rsidRPr="003278E4">
          <w:rPr>
            <w:rFonts w:asciiTheme="minorHAnsi" w:hAnsiTheme="minorHAnsi" w:cstheme="minorHAnsi"/>
            <w:sz w:val="22"/>
            <w:szCs w:val="22"/>
          </w:rPr>
          <w:t xml:space="preserve"> </w:t>
        </w:r>
        <w:r w:rsidRPr="003278E4">
          <w:rPr>
            <w:rStyle w:val="Hyperlink"/>
            <w:rFonts w:asciiTheme="minorHAnsi" w:hAnsiTheme="minorHAnsi" w:cstheme="minorHAnsi"/>
            <w:snapToGrid/>
            <w:sz w:val="22"/>
            <w:szCs w:val="22"/>
          </w:rPr>
          <w:t>Executive Order 14096</w:t>
        </w:r>
      </w:hyperlink>
      <w:r w:rsidRPr="003278E4">
        <w:rPr>
          <w:rFonts w:asciiTheme="minorHAnsi" w:hAnsiTheme="minorHAnsi" w:cstheme="minorHAnsi"/>
          <w:sz w:val="22"/>
          <w:szCs w:val="22"/>
        </w:rPr>
        <w:t xml:space="preserve"> </w:t>
      </w:r>
      <w:r w:rsidRPr="003278E4">
        <w:rPr>
          <w:rFonts w:asciiTheme="minorHAnsi" w:hAnsiTheme="minorHAnsi" w:cstheme="minorHAnsi"/>
          <w:snapToGrid/>
          <w:sz w:val="22"/>
          <w:szCs w:val="22"/>
        </w:rPr>
        <w:t>to Revitalize Our Nation’s Commitment to Environmental Justice for all</w:t>
      </w:r>
      <w:r w:rsidRPr="003278E4">
        <w:rPr>
          <w:rFonts w:asciiTheme="minorHAnsi" w:hAnsiTheme="minorHAnsi" w:cstheme="minorHAnsi"/>
          <w:snapToGrid/>
          <w:sz w:val="22"/>
          <w:szCs w:val="22"/>
        </w:rPr>
        <w:t>. Executive Order 14096</w:t>
      </w:r>
      <w:r w:rsidRPr="003278E4">
        <w:rPr>
          <w:rFonts w:eastAsia="Segoe UI" w:asciiTheme="minorHAnsi" w:hAnsiTheme="minorHAnsi" w:cstheme="minorHAnsi"/>
          <w:snapToGrid/>
          <w:sz w:val="22"/>
          <w:szCs w:val="22"/>
        </w:rPr>
        <w:t xml:space="preserve"> </w:t>
      </w:r>
      <w:r w:rsidRPr="003278E4">
        <w:rPr>
          <w:rFonts w:asciiTheme="minorHAnsi" w:hAnsiTheme="minorHAnsi" w:cstheme="minorHAnsi"/>
          <w:snapToGrid/>
          <w:sz w:val="22"/>
          <w:szCs w:val="22"/>
        </w:rPr>
        <w:t xml:space="preserve">includes a mandate to “provide opportunities for the meaningful engagement of persons and communities with environmental justice concerns…” These efforts will seek input, ideas, recommendation, and feedback to influence the TCTAC program and services provided. </w:t>
      </w:r>
      <w:r w:rsidRPr="003278E4">
        <w:rPr>
          <w:rFonts w:asciiTheme="minorHAnsi" w:hAnsiTheme="minorHAnsi" w:cstheme="minorHAnsi"/>
          <w:sz w:val="22"/>
          <w:szCs w:val="22"/>
        </w:rPr>
        <w:t xml:space="preserve"> </w:t>
      </w:r>
    </w:p>
    <w:p w:rsidR="00257D1A" w:rsidRPr="003278E4" w:rsidP="00257D1A" w14:paraId="788D822F" w14:textId="77777777">
      <w:pPr>
        <w:pStyle w:val="Header"/>
        <w:tabs>
          <w:tab w:val="clear" w:pos="4320"/>
          <w:tab w:val="clear" w:pos="8640"/>
        </w:tabs>
        <w:rPr>
          <w:rFonts w:asciiTheme="minorHAnsi" w:hAnsiTheme="minorHAnsi" w:cstheme="minorHAnsi"/>
          <w:b/>
          <w:sz w:val="22"/>
          <w:szCs w:val="22"/>
        </w:rPr>
      </w:pPr>
    </w:p>
    <w:p w:rsidR="00257D1A" w:rsidRPr="003278E4" w:rsidP="00257D1A" w14:paraId="67C82B59" w14:textId="77777777">
      <w:pPr>
        <w:pStyle w:val="Header"/>
        <w:tabs>
          <w:tab w:val="clear" w:pos="4320"/>
          <w:tab w:val="clear" w:pos="8640"/>
        </w:tabs>
        <w:rPr>
          <w:rFonts w:asciiTheme="minorHAnsi" w:hAnsiTheme="minorHAnsi" w:cstheme="minorHAnsi"/>
          <w:i/>
          <w:iCs/>
          <w:snapToGrid/>
          <w:sz w:val="22"/>
          <w:szCs w:val="22"/>
        </w:rPr>
      </w:pPr>
      <w:r w:rsidRPr="003278E4">
        <w:rPr>
          <w:rFonts w:asciiTheme="minorHAnsi" w:hAnsiTheme="minorHAnsi" w:cstheme="minorHAnsi"/>
          <w:b/>
          <w:bCs/>
          <w:sz w:val="22"/>
          <w:szCs w:val="22"/>
        </w:rPr>
        <w:t>DESCRIPTION OF RESPONDENTS</w:t>
      </w:r>
      <w:r w:rsidRPr="003278E4">
        <w:rPr>
          <w:rFonts w:asciiTheme="minorHAnsi" w:hAnsiTheme="minorHAnsi" w:cstheme="minorHAnsi"/>
          <w:sz w:val="22"/>
          <w:szCs w:val="22"/>
        </w:rPr>
        <w:t xml:space="preserve">: </w:t>
      </w:r>
    </w:p>
    <w:p w:rsidR="00257D1A" w:rsidRPr="003278E4" w:rsidP="00257D1A" w14:paraId="0533F34A" w14:textId="77777777">
      <w:pPr>
        <w:rPr>
          <w:rFonts w:asciiTheme="minorHAnsi" w:hAnsiTheme="minorHAnsi" w:cstheme="minorHAnsi"/>
          <w:sz w:val="22"/>
          <w:szCs w:val="22"/>
        </w:rPr>
      </w:pPr>
      <w:r w:rsidRPr="003278E4">
        <w:rPr>
          <w:rFonts w:asciiTheme="minorHAnsi" w:hAnsiTheme="minorHAnsi" w:cstheme="minorHAnsi"/>
          <w:sz w:val="22"/>
          <w:szCs w:val="22"/>
        </w:rPr>
        <w:t xml:space="preserve">The target audiences for this effort will be both other participating TCTACs and recipients of TCTACs services and products. Program participants will vary but may include community leaders, community members, community-based organization staff, locally elected officials, and local government staff from underserved communities and communities in remote and rural areas from across the nation, including Indian Country and territories. </w:t>
      </w:r>
    </w:p>
    <w:p w:rsidR="00E26329" w:rsidRPr="003278E4" w:rsidP="00257D1A" w14:paraId="398E1858" w14:textId="35091E52">
      <w:pPr>
        <w:rPr>
          <w:rFonts w:asciiTheme="minorHAnsi" w:hAnsiTheme="minorHAnsi" w:cstheme="minorHAnsi"/>
          <w:b/>
          <w:sz w:val="22"/>
          <w:szCs w:val="22"/>
        </w:rPr>
      </w:pPr>
    </w:p>
    <w:p w:rsidR="00F06866" w:rsidRPr="003278E4" w14:paraId="1B48C40F" w14:textId="77777777">
      <w:pPr>
        <w:rPr>
          <w:rFonts w:asciiTheme="minorHAnsi" w:hAnsiTheme="minorHAnsi" w:cstheme="minorHAnsi"/>
          <w:b/>
          <w:sz w:val="22"/>
          <w:szCs w:val="22"/>
        </w:rPr>
      </w:pPr>
      <w:r w:rsidRPr="003278E4">
        <w:rPr>
          <w:rFonts w:asciiTheme="minorHAnsi" w:hAnsiTheme="minorHAnsi" w:cstheme="minorHAnsi"/>
          <w:b/>
          <w:sz w:val="22"/>
          <w:szCs w:val="22"/>
        </w:rPr>
        <w:t>TYPE OF COLLECTION:</w:t>
      </w:r>
      <w:r w:rsidRPr="003278E4">
        <w:rPr>
          <w:rFonts w:asciiTheme="minorHAnsi" w:hAnsiTheme="minorHAnsi" w:cstheme="minorHAnsi"/>
          <w:sz w:val="22"/>
          <w:szCs w:val="22"/>
        </w:rPr>
        <w:t xml:space="preserve"> (Check one)</w:t>
      </w:r>
    </w:p>
    <w:p w:rsidR="00441434" w:rsidRPr="003278E4" w:rsidP="0096108F" w14:paraId="51962FFE" w14:textId="77777777">
      <w:pPr>
        <w:pStyle w:val="BodyTextIndent"/>
        <w:tabs>
          <w:tab w:val="left" w:pos="360"/>
        </w:tabs>
        <w:ind w:left="0"/>
        <w:rPr>
          <w:rFonts w:asciiTheme="minorHAnsi" w:hAnsiTheme="minorHAnsi" w:cstheme="minorHAnsi"/>
          <w:bCs/>
          <w:sz w:val="22"/>
          <w:szCs w:val="22"/>
        </w:rPr>
      </w:pPr>
    </w:p>
    <w:p w:rsidR="00F06866" w:rsidRPr="003278E4" w:rsidP="0096108F" w14:paraId="09BBF420" w14:textId="346DC9D1">
      <w:pPr>
        <w:pStyle w:val="BodyTextIndent"/>
        <w:tabs>
          <w:tab w:val="left" w:pos="360"/>
        </w:tabs>
        <w:ind w:left="0"/>
        <w:rPr>
          <w:rFonts w:asciiTheme="minorHAnsi" w:hAnsiTheme="minorHAnsi" w:cstheme="minorHAnsi"/>
          <w:bCs/>
          <w:sz w:val="22"/>
          <w:szCs w:val="22"/>
        </w:rPr>
      </w:pPr>
      <w:r w:rsidRPr="003278E4">
        <w:rPr>
          <w:rFonts w:asciiTheme="minorHAnsi" w:hAnsiTheme="minorHAnsi" w:cstheme="minorHAnsi"/>
          <w:bCs/>
          <w:sz w:val="22"/>
          <w:szCs w:val="22"/>
        </w:rPr>
        <w:t xml:space="preserve">[ ] </w:t>
      </w:r>
      <w:r w:rsidRPr="003278E4">
        <w:rPr>
          <w:rFonts w:asciiTheme="minorHAnsi" w:hAnsiTheme="minorHAnsi" w:cstheme="minorHAnsi"/>
          <w:bCs/>
          <w:sz w:val="22"/>
          <w:szCs w:val="22"/>
        </w:rPr>
        <w:t>Customer Comment Card/Complaint Form</w:t>
      </w:r>
      <w:r w:rsidRPr="003278E4">
        <w:rPr>
          <w:rFonts w:asciiTheme="minorHAnsi" w:hAnsiTheme="minorHAnsi" w:cstheme="minorHAnsi"/>
          <w:bCs/>
          <w:sz w:val="22"/>
          <w:szCs w:val="22"/>
        </w:rPr>
        <w:t xml:space="preserve"> </w:t>
      </w:r>
      <w:r w:rsidRPr="003278E4">
        <w:rPr>
          <w:rFonts w:asciiTheme="minorHAnsi" w:hAnsiTheme="minorHAnsi" w:cstheme="minorHAnsi"/>
          <w:bCs/>
          <w:sz w:val="22"/>
          <w:szCs w:val="22"/>
        </w:rPr>
        <w:tab/>
        <w:t xml:space="preserve">[] </w:t>
      </w:r>
      <w:r w:rsidRPr="003278E4">
        <w:rPr>
          <w:rFonts w:asciiTheme="minorHAnsi" w:hAnsiTheme="minorHAnsi" w:cstheme="minorHAnsi"/>
          <w:bCs/>
          <w:sz w:val="22"/>
          <w:szCs w:val="22"/>
        </w:rPr>
        <w:t>Customer Satisfaction Survey</w:t>
      </w:r>
      <w:r w:rsidRPr="003278E4">
        <w:rPr>
          <w:rFonts w:asciiTheme="minorHAnsi" w:hAnsiTheme="minorHAnsi" w:cstheme="minorHAnsi"/>
          <w:bCs/>
          <w:sz w:val="22"/>
          <w:szCs w:val="22"/>
        </w:rPr>
        <w:t xml:space="preserve"> </w:t>
      </w:r>
      <w:r w:rsidRPr="003278E4" w:rsidR="00CA2650">
        <w:rPr>
          <w:rFonts w:asciiTheme="minorHAnsi" w:hAnsiTheme="minorHAnsi" w:cstheme="minorHAnsi"/>
          <w:bCs/>
          <w:sz w:val="22"/>
          <w:szCs w:val="22"/>
        </w:rPr>
        <w:t xml:space="preserve">  </w:t>
      </w:r>
      <w:r w:rsidRPr="003278E4">
        <w:rPr>
          <w:rFonts w:asciiTheme="minorHAnsi" w:hAnsiTheme="minorHAnsi" w:cstheme="minorHAnsi"/>
          <w:bCs/>
          <w:sz w:val="22"/>
          <w:szCs w:val="22"/>
        </w:rPr>
        <w:t xml:space="preserve"> </w:t>
      </w:r>
    </w:p>
    <w:p w:rsidR="0096108F" w:rsidRPr="003278E4" w:rsidP="0096108F" w14:paraId="0A9122BB" w14:textId="77777777">
      <w:pPr>
        <w:pStyle w:val="BodyTextIndent"/>
        <w:tabs>
          <w:tab w:val="left" w:pos="360"/>
        </w:tabs>
        <w:ind w:left="0"/>
        <w:rPr>
          <w:rFonts w:asciiTheme="minorHAnsi" w:hAnsiTheme="minorHAnsi" w:cstheme="minorHAnsi"/>
          <w:bCs/>
          <w:sz w:val="22"/>
          <w:szCs w:val="22"/>
        </w:rPr>
      </w:pPr>
      <w:r w:rsidRPr="003278E4">
        <w:rPr>
          <w:rFonts w:asciiTheme="minorHAnsi" w:hAnsiTheme="minorHAnsi" w:cstheme="minorHAnsi"/>
          <w:bCs/>
          <w:sz w:val="22"/>
          <w:szCs w:val="22"/>
        </w:rPr>
        <w:t xml:space="preserve">[ ] </w:t>
      </w:r>
      <w:r w:rsidRPr="003278E4" w:rsidR="00F06866">
        <w:rPr>
          <w:rFonts w:asciiTheme="minorHAnsi" w:hAnsiTheme="minorHAnsi" w:cstheme="minorHAnsi"/>
          <w:bCs/>
          <w:sz w:val="22"/>
          <w:szCs w:val="22"/>
        </w:rPr>
        <w:t>Usability</w:t>
      </w:r>
      <w:r w:rsidRPr="003278E4" w:rsidR="009239AA">
        <w:rPr>
          <w:rFonts w:asciiTheme="minorHAnsi" w:hAnsiTheme="minorHAnsi" w:cstheme="minorHAnsi"/>
          <w:bCs/>
          <w:sz w:val="22"/>
          <w:szCs w:val="22"/>
        </w:rPr>
        <w:t xml:space="preserve"> Testing (e.g., Website or Software</w:t>
      </w:r>
      <w:r w:rsidRPr="003278E4" w:rsidR="00F06866">
        <w:rPr>
          <w:rFonts w:asciiTheme="minorHAnsi" w:hAnsiTheme="minorHAnsi" w:cstheme="minorHAnsi"/>
          <w:bCs/>
          <w:sz w:val="22"/>
          <w:szCs w:val="22"/>
        </w:rPr>
        <w:tab/>
        <w:t>[ ] Small Discussion Group</w:t>
      </w:r>
    </w:p>
    <w:p w:rsidR="00F06866" w:rsidRPr="003278E4" w:rsidP="0096108F" w14:paraId="7CEE0EC3" w14:textId="5E458B2D">
      <w:pPr>
        <w:pStyle w:val="BodyTextIndent"/>
        <w:tabs>
          <w:tab w:val="left" w:pos="360"/>
        </w:tabs>
        <w:ind w:left="0"/>
        <w:rPr>
          <w:rFonts w:asciiTheme="minorHAnsi" w:hAnsiTheme="minorHAnsi" w:cstheme="minorHAnsi"/>
          <w:bCs/>
          <w:sz w:val="22"/>
          <w:szCs w:val="22"/>
        </w:rPr>
      </w:pPr>
      <w:r w:rsidRPr="003278E4">
        <w:rPr>
          <w:rFonts w:asciiTheme="minorHAnsi" w:hAnsiTheme="minorHAnsi" w:cstheme="minorHAnsi"/>
          <w:bCs/>
          <w:sz w:val="22"/>
          <w:szCs w:val="22"/>
        </w:rPr>
        <w:t>[</w:t>
      </w:r>
      <w:r w:rsidRPr="003278E4" w:rsidR="00257D1A">
        <w:rPr>
          <w:rFonts w:asciiTheme="minorHAnsi" w:hAnsiTheme="minorHAnsi" w:cstheme="minorHAnsi"/>
          <w:bCs/>
          <w:sz w:val="22"/>
          <w:szCs w:val="22"/>
        </w:rPr>
        <w:t>x</w:t>
      </w:r>
      <w:r w:rsidRPr="003278E4">
        <w:rPr>
          <w:rFonts w:asciiTheme="minorHAnsi" w:hAnsiTheme="minorHAnsi" w:cstheme="minorHAnsi"/>
          <w:bCs/>
          <w:sz w:val="22"/>
          <w:szCs w:val="22"/>
        </w:rPr>
        <w:t xml:space="preserve">]  Focus Group  </w:t>
      </w:r>
      <w:r w:rsidRPr="003278E4">
        <w:rPr>
          <w:rFonts w:asciiTheme="minorHAnsi" w:hAnsiTheme="minorHAnsi" w:cstheme="minorHAnsi"/>
          <w:bCs/>
          <w:sz w:val="22"/>
          <w:szCs w:val="22"/>
        </w:rPr>
        <w:tab/>
      </w:r>
      <w:r w:rsidRPr="003278E4">
        <w:rPr>
          <w:rFonts w:asciiTheme="minorHAnsi" w:hAnsiTheme="minorHAnsi" w:cstheme="minorHAnsi"/>
          <w:bCs/>
          <w:sz w:val="22"/>
          <w:szCs w:val="22"/>
        </w:rPr>
        <w:tab/>
      </w:r>
      <w:r w:rsidRPr="003278E4">
        <w:rPr>
          <w:rFonts w:asciiTheme="minorHAnsi" w:hAnsiTheme="minorHAnsi" w:cstheme="minorHAnsi"/>
          <w:bCs/>
          <w:sz w:val="22"/>
          <w:szCs w:val="22"/>
        </w:rPr>
        <w:tab/>
      </w:r>
      <w:r w:rsidRPr="003278E4">
        <w:rPr>
          <w:rFonts w:asciiTheme="minorHAnsi" w:hAnsiTheme="minorHAnsi" w:cstheme="minorHAnsi"/>
          <w:bCs/>
          <w:sz w:val="22"/>
          <w:szCs w:val="22"/>
        </w:rPr>
        <w:tab/>
      </w:r>
      <w:r w:rsidRPr="003278E4">
        <w:rPr>
          <w:rFonts w:asciiTheme="minorHAnsi" w:hAnsiTheme="minorHAnsi" w:cstheme="minorHAnsi"/>
          <w:bCs/>
          <w:sz w:val="22"/>
          <w:szCs w:val="22"/>
        </w:rPr>
        <w:tab/>
      </w:r>
      <w:r w:rsidRPr="003278E4">
        <w:rPr>
          <w:rFonts w:asciiTheme="minorHAnsi" w:hAnsiTheme="minorHAnsi" w:cstheme="minorHAnsi"/>
          <w:bCs/>
          <w:sz w:val="22"/>
          <w:szCs w:val="22"/>
        </w:rPr>
        <w:t>[ ] Other:</w:t>
      </w:r>
    </w:p>
    <w:p w:rsidR="009C13B9" w:rsidRPr="003278E4" w:rsidP="00C52C45" w14:paraId="53B93CD5" w14:textId="77777777">
      <w:pPr>
        <w:rPr>
          <w:rFonts w:asciiTheme="minorHAnsi" w:hAnsiTheme="minorHAnsi" w:cstheme="minorHAnsi"/>
          <w:sz w:val="22"/>
          <w:szCs w:val="22"/>
        </w:rPr>
      </w:pPr>
    </w:p>
    <w:p w:rsidR="009C13B9" w:rsidRPr="003278E4" w:rsidP="009C13B9" w14:paraId="045FAA19" w14:textId="77777777">
      <w:pPr>
        <w:rPr>
          <w:rFonts w:asciiTheme="minorHAnsi" w:hAnsiTheme="minorHAnsi" w:cstheme="minorHAnsi"/>
          <w:sz w:val="22"/>
          <w:szCs w:val="22"/>
        </w:rPr>
      </w:pPr>
      <w:r w:rsidRPr="003278E4">
        <w:rPr>
          <w:rFonts w:asciiTheme="minorHAnsi" w:hAnsiTheme="minorHAnsi" w:cstheme="minorHAnsi"/>
          <w:sz w:val="22"/>
          <w:szCs w:val="22"/>
        </w:rPr>
        <w:t>To assist review, please provide answers to the following question:</w:t>
      </w:r>
    </w:p>
    <w:p w:rsidR="009C13B9" w:rsidRPr="003278E4" w:rsidP="009C13B9" w14:paraId="650D3814" w14:textId="77777777">
      <w:pPr>
        <w:pStyle w:val="ListParagraph"/>
        <w:ind w:left="360"/>
        <w:rPr>
          <w:rFonts w:asciiTheme="minorHAnsi" w:hAnsiTheme="minorHAnsi" w:cstheme="minorHAnsi"/>
          <w:sz w:val="22"/>
          <w:szCs w:val="22"/>
        </w:rPr>
      </w:pPr>
    </w:p>
    <w:p w:rsidR="009C13B9" w:rsidRPr="003278E4" w:rsidP="00C86E91" w14:paraId="472D3D8B" w14:textId="77777777">
      <w:pPr>
        <w:rPr>
          <w:rFonts w:asciiTheme="minorHAnsi" w:hAnsiTheme="minorHAnsi" w:cstheme="minorHAnsi"/>
          <w:b/>
          <w:sz w:val="22"/>
          <w:szCs w:val="22"/>
        </w:rPr>
      </w:pPr>
      <w:r w:rsidRPr="003278E4">
        <w:rPr>
          <w:rFonts w:asciiTheme="minorHAnsi" w:hAnsiTheme="minorHAnsi" w:cstheme="minorHAnsi"/>
          <w:b/>
          <w:sz w:val="22"/>
          <w:szCs w:val="22"/>
        </w:rPr>
        <w:t>Personally Identifiable Information:</w:t>
      </w:r>
    </w:p>
    <w:p w:rsidR="00C86E91" w:rsidRPr="003278E4" w:rsidP="00C86E91" w14:paraId="2D9ED504" w14:textId="75022D3A">
      <w:pPr>
        <w:pStyle w:val="ListParagraph"/>
        <w:numPr>
          <w:ilvl w:val="0"/>
          <w:numId w:val="18"/>
        </w:numPr>
        <w:rPr>
          <w:rFonts w:asciiTheme="minorHAnsi" w:hAnsiTheme="minorHAnsi" w:cstheme="minorHAnsi"/>
          <w:sz w:val="22"/>
          <w:szCs w:val="22"/>
        </w:rPr>
      </w:pPr>
      <w:r w:rsidRPr="003278E4">
        <w:rPr>
          <w:rFonts w:asciiTheme="minorHAnsi" w:hAnsiTheme="minorHAnsi" w:cstheme="minorHAnsi"/>
          <w:sz w:val="22"/>
          <w:szCs w:val="22"/>
        </w:rPr>
        <w:t>Is</w:t>
      </w:r>
      <w:r w:rsidRPr="003278E4" w:rsidR="00237B48">
        <w:rPr>
          <w:rFonts w:asciiTheme="minorHAnsi" w:hAnsiTheme="minorHAnsi" w:cstheme="minorHAnsi"/>
          <w:sz w:val="22"/>
          <w:szCs w:val="22"/>
        </w:rPr>
        <w:t xml:space="preserve"> personally identifiable information (PII) collected</w:t>
      </w:r>
      <w:r w:rsidRPr="003278E4">
        <w:rPr>
          <w:rFonts w:asciiTheme="minorHAnsi" w:hAnsiTheme="minorHAnsi" w:cstheme="minorHAnsi"/>
          <w:sz w:val="22"/>
          <w:szCs w:val="22"/>
        </w:rPr>
        <w:t xml:space="preserve">?  </w:t>
      </w:r>
      <w:r w:rsidRPr="003278E4" w:rsidR="00166D9C">
        <w:rPr>
          <w:rFonts w:asciiTheme="minorHAnsi" w:hAnsiTheme="minorHAnsi" w:cstheme="minorHAnsi"/>
          <w:sz w:val="22"/>
          <w:szCs w:val="22"/>
        </w:rPr>
        <w:t>[X]</w:t>
      </w:r>
      <w:r w:rsidRPr="003278E4" w:rsidR="009239AA">
        <w:rPr>
          <w:rFonts w:asciiTheme="minorHAnsi" w:hAnsiTheme="minorHAnsi" w:cstheme="minorHAnsi"/>
          <w:sz w:val="22"/>
          <w:szCs w:val="22"/>
        </w:rPr>
        <w:t xml:space="preserve"> Yes  [ ]  No </w:t>
      </w:r>
    </w:p>
    <w:p w:rsidR="00C86E91" w:rsidRPr="003278E4" w:rsidP="00C86E91" w14:paraId="415EB3EC" w14:textId="5C3DF70F">
      <w:pPr>
        <w:pStyle w:val="ListParagraph"/>
        <w:numPr>
          <w:ilvl w:val="0"/>
          <w:numId w:val="18"/>
        </w:numPr>
        <w:rPr>
          <w:rFonts w:asciiTheme="minorHAnsi" w:hAnsiTheme="minorHAnsi" w:cstheme="minorHAnsi"/>
          <w:sz w:val="22"/>
          <w:szCs w:val="22"/>
        </w:rPr>
      </w:pPr>
      <w:r w:rsidRPr="003278E4">
        <w:rPr>
          <w:rFonts w:asciiTheme="minorHAnsi" w:hAnsiTheme="minorHAnsi" w:cstheme="minorHAnsi"/>
          <w:sz w:val="22"/>
          <w:szCs w:val="22"/>
        </w:rPr>
        <w:t xml:space="preserve">If </w:t>
      </w:r>
      <w:r w:rsidRPr="003278E4" w:rsidR="009239AA">
        <w:rPr>
          <w:rFonts w:asciiTheme="minorHAnsi" w:hAnsiTheme="minorHAnsi" w:cstheme="minorHAnsi"/>
          <w:sz w:val="22"/>
          <w:szCs w:val="22"/>
        </w:rPr>
        <w:t>Yes,</w:t>
      </w:r>
      <w:r w:rsidRPr="003278E4">
        <w:rPr>
          <w:rFonts w:asciiTheme="minorHAnsi" w:hAnsiTheme="minorHAnsi" w:cstheme="minorHAnsi"/>
          <w:sz w:val="22"/>
          <w:szCs w:val="22"/>
        </w:rPr>
        <w:t xml:space="preserve"> </w:t>
      </w:r>
      <w:r w:rsidRPr="003278E4" w:rsidR="002B34CD">
        <w:rPr>
          <w:rFonts w:asciiTheme="minorHAnsi" w:hAnsiTheme="minorHAnsi" w:cstheme="minorHAnsi"/>
          <w:sz w:val="22"/>
          <w:szCs w:val="22"/>
        </w:rPr>
        <w:t>will any</w:t>
      </w:r>
      <w:r w:rsidRPr="003278E4" w:rsidR="009239AA">
        <w:rPr>
          <w:rFonts w:asciiTheme="minorHAnsi" w:hAnsiTheme="minorHAnsi" w:cstheme="minorHAnsi"/>
          <w:sz w:val="22"/>
          <w:szCs w:val="22"/>
        </w:rPr>
        <w:t xml:space="preserve"> information that</w:t>
      </w:r>
      <w:r w:rsidRPr="003278E4" w:rsidR="002B34CD">
        <w:rPr>
          <w:rFonts w:asciiTheme="minorHAnsi" w:hAnsiTheme="minorHAnsi" w:cstheme="minorHAnsi"/>
          <w:sz w:val="22"/>
          <w:szCs w:val="22"/>
        </w:rPr>
        <w:t xml:space="preserve"> is collected</w:t>
      </w:r>
      <w:r w:rsidRPr="003278E4" w:rsidR="009239AA">
        <w:rPr>
          <w:rFonts w:asciiTheme="minorHAnsi" w:hAnsiTheme="minorHAnsi" w:cstheme="minorHAnsi"/>
          <w:sz w:val="22"/>
          <w:szCs w:val="22"/>
        </w:rPr>
        <w:t xml:space="preserve"> be included in records that are subject to the Privacy Act of 1974?   </w:t>
      </w:r>
      <w:r w:rsidRPr="003278E4" w:rsidR="00166D9C">
        <w:rPr>
          <w:rFonts w:asciiTheme="minorHAnsi" w:hAnsiTheme="minorHAnsi" w:cstheme="minorHAnsi"/>
          <w:sz w:val="22"/>
          <w:szCs w:val="22"/>
        </w:rPr>
        <w:t>[X]</w:t>
      </w:r>
      <w:r w:rsidRPr="003278E4" w:rsidR="009239AA">
        <w:rPr>
          <w:rFonts w:asciiTheme="minorHAnsi" w:hAnsiTheme="minorHAnsi" w:cstheme="minorHAnsi"/>
          <w:sz w:val="22"/>
          <w:szCs w:val="22"/>
        </w:rPr>
        <w:t xml:space="preserve"> Yes [  ] No</w:t>
      </w:r>
      <w:r w:rsidRPr="003278E4">
        <w:rPr>
          <w:rFonts w:asciiTheme="minorHAnsi" w:hAnsiTheme="minorHAnsi" w:cstheme="minorHAnsi"/>
          <w:sz w:val="22"/>
          <w:szCs w:val="22"/>
        </w:rPr>
        <w:t xml:space="preserve">   </w:t>
      </w:r>
    </w:p>
    <w:p w:rsidR="00C86E91" w:rsidRPr="003278E4" w:rsidP="00C86E91" w14:paraId="69294AC9" w14:textId="503BF21C">
      <w:pPr>
        <w:pStyle w:val="ListParagraph"/>
        <w:numPr>
          <w:ilvl w:val="0"/>
          <w:numId w:val="18"/>
        </w:numPr>
        <w:rPr>
          <w:rFonts w:asciiTheme="minorHAnsi" w:hAnsiTheme="minorHAnsi" w:cstheme="minorHAnsi"/>
          <w:sz w:val="22"/>
          <w:szCs w:val="22"/>
        </w:rPr>
      </w:pPr>
      <w:r w:rsidRPr="003278E4">
        <w:rPr>
          <w:rFonts w:asciiTheme="minorHAnsi" w:hAnsiTheme="minorHAnsi" w:cstheme="minorHAnsi"/>
          <w:sz w:val="22"/>
          <w:szCs w:val="22"/>
        </w:rPr>
        <w:t xml:space="preserve">If </w:t>
      </w:r>
      <w:r w:rsidRPr="003278E4" w:rsidR="002B34CD">
        <w:rPr>
          <w:rFonts w:asciiTheme="minorHAnsi" w:hAnsiTheme="minorHAnsi" w:cstheme="minorHAnsi"/>
          <w:sz w:val="22"/>
          <w:szCs w:val="22"/>
        </w:rPr>
        <w:t>Yes</w:t>
      </w:r>
      <w:r w:rsidRPr="003278E4">
        <w:rPr>
          <w:rFonts w:asciiTheme="minorHAnsi" w:hAnsiTheme="minorHAnsi" w:cstheme="minorHAnsi"/>
          <w:sz w:val="22"/>
          <w:szCs w:val="22"/>
        </w:rPr>
        <w:t>, has a</w:t>
      </w:r>
      <w:r w:rsidRPr="003278E4" w:rsidR="002B34CD">
        <w:rPr>
          <w:rFonts w:asciiTheme="minorHAnsi" w:hAnsiTheme="minorHAnsi" w:cstheme="minorHAnsi"/>
          <w:sz w:val="22"/>
          <w:szCs w:val="22"/>
        </w:rPr>
        <w:t>n up-to-date</w:t>
      </w:r>
      <w:r w:rsidRPr="003278E4">
        <w:rPr>
          <w:rFonts w:asciiTheme="minorHAnsi" w:hAnsiTheme="minorHAnsi" w:cstheme="minorHAnsi"/>
          <w:sz w:val="22"/>
          <w:szCs w:val="22"/>
        </w:rPr>
        <w:t xml:space="preserve"> System o</w:t>
      </w:r>
      <w:r w:rsidRPr="003278E4" w:rsidR="002B34CD">
        <w:rPr>
          <w:rFonts w:asciiTheme="minorHAnsi" w:hAnsiTheme="minorHAnsi" w:cstheme="minorHAnsi"/>
          <w:sz w:val="22"/>
          <w:szCs w:val="22"/>
        </w:rPr>
        <w:t>f</w:t>
      </w:r>
      <w:r w:rsidRPr="003278E4">
        <w:rPr>
          <w:rFonts w:asciiTheme="minorHAnsi" w:hAnsiTheme="minorHAnsi" w:cstheme="minorHAnsi"/>
          <w:sz w:val="22"/>
          <w:szCs w:val="22"/>
        </w:rPr>
        <w:t xml:space="preserve"> Records Notice</w:t>
      </w:r>
      <w:r w:rsidRPr="003278E4" w:rsidR="002B34CD">
        <w:rPr>
          <w:rFonts w:asciiTheme="minorHAnsi" w:hAnsiTheme="minorHAnsi" w:cstheme="minorHAnsi"/>
          <w:sz w:val="22"/>
          <w:szCs w:val="22"/>
        </w:rPr>
        <w:t xml:space="preserve"> (SORN)</w:t>
      </w:r>
      <w:r w:rsidRPr="003278E4">
        <w:rPr>
          <w:rFonts w:asciiTheme="minorHAnsi" w:hAnsiTheme="minorHAnsi" w:cstheme="minorHAnsi"/>
          <w:sz w:val="22"/>
          <w:szCs w:val="22"/>
        </w:rPr>
        <w:t xml:space="preserve"> been published?  [  ] Yes  [ </w:t>
      </w:r>
      <w:r w:rsidRPr="003278E4" w:rsidR="00166D9C">
        <w:rPr>
          <w:rFonts w:asciiTheme="minorHAnsi" w:hAnsiTheme="minorHAnsi" w:cstheme="minorHAnsi"/>
          <w:sz w:val="22"/>
          <w:szCs w:val="22"/>
        </w:rPr>
        <w:t>X</w:t>
      </w:r>
      <w:r w:rsidRPr="003278E4">
        <w:rPr>
          <w:rFonts w:asciiTheme="minorHAnsi" w:hAnsiTheme="minorHAnsi" w:cstheme="minorHAnsi"/>
          <w:sz w:val="22"/>
          <w:szCs w:val="22"/>
        </w:rPr>
        <w:t xml:space="preserve"> ] No</w:t>
      </w:r>
    </w:p>
    <w:p w:rsidR="00CF6542" w:rsidRPr="003278E4" w:rsidP="00C86E91" w14:paraId="7026E9FE" w14:textId="77777777">
      <w:pPr>
        <w:pStyle w:val="ListParagraph"/>
        <w:ind w:left="0"/>
        <w:rPr>
          <w:rFonts w:asciiTheme="minorHAnsi" w:hAnsiTheme="minorHAnsi" w:cstheme="minorHAnsi"/>
          <w:b/>
          <w:sz w:val="22"/>
          <w:szCs w:val="22"/>
        </w:rPr>
      </w:pPr>
    </w:p>
    <w:p w:rsidR="00C86E91" w:rsidRPr="003278E4" w:rsidP="00C86E91" w14:paraId="1FEBA179" w14:textId="77777777">
      <w:pPr>
        <w:pStyle w:val="ListParagraph"/>
        <w:ind w:left="0"/>
        <w:rPr>
          <w:rFonts w:asciiTheme="minorHAnsi" w:hAnsiTheme="minorHAnsi" w:cstheme="minorHAnsi"/>
          <w:b/>
          <w:sz w:val="22"/>
          <w:szCs w:val="22"/>
        </w:rPr>
      </w:pPr>
      <w:r w:rsidRPr="003278E4">
        <w:rPr>
          <w:rFonts w:asciiTheme="minorHAnsi" w:hAnsiTheme="minorHAnsi" w:cstheme="minorHAnsi"/>
          <w:b/>
          <w:sz w:val="22"/>
          <w:szCs w:val="22"/>
        </w:rPr>
        <w:t>Gifts or Payments</w:t>
      </w:r>
      <w:r w:rsidRPr="003278E4">
        <w:rPr>
          <w:rFonts w:asciiTheme="minorHAnsi" w:hAnsiTheme="minorHAnsi" w:cstheme="minorHAnsi"/>
          <w:b/>
          <w:sz w:val="22"/>
          <w:szCs w:val="22"/>
        </w:rPr>
        <w:t>:</w:t>
      </w:r>
    </w:p>
    <w:p w:rsidR="00C86E91" w:rsidRPr="003278E4" w:rsidP="00C86E91" w14:paraId="2D9E5D86" w14:textId="373FB354">
      <w:pPr>
        <w:rPr>
          <w:rFonts w:asciiTheme="minorHAnsi" w:hAnsiTheme="minorHAnsi" w:cstheme="minorHAnsi"/>
          <w:sz w:val="22"/>
          <w:szCs w:val="22"/>
        </w:rPr>
      </w:pPr>
      <w:r w:rsidRPr="003278E4">
        <w:rPr>
          <w:rFonts w:asciiTheme="minorHAnsi" w:hAnsiTheme="minorHAnsi" w:cstheme="minorHAnsi"/>
          <w:sz w:val="22"/>
          <w:szCs w:val="22"/>
        </w:rPr>
        <w:t xml:space="preserve">Is an incentive (e.g., money or reimbursement of expenses, token of appreciation) provided to participants?  [ </w:t>
      </w:r>
      <w:r w:rsidRPr="003278E4" w:rsidR="00257D1A">
        <w:rPr>
          <w:rFonts w:asciiTheme="minorHAnsi" w:hAnsiTheme="minorHAnsi" w:cstheme="minorHAnsi"/>
          <w:sz w:val="22"/>
          <w:szCs w:val="22"/>
        </w:rPr>
        <w:t>X</w:t>
      </w:r>
      <w:r w:rsidRPr="003278E4">
        <w:rPr>
          <w:rFonts w:asciiTheme="minorHAnsi" w:hAnsiTheme="minorHAnsi" w:cstheme="minorHAnsi"/>
          <w:sz w:val="22"/>
          <w:szCs w:val="22"/>
        </w:rPr>
        <w:t xml:space="preserve"> ] Yes [  ] No  </w:t>
      </w:r>
    </w:p>
    <w:p w:rsidR="00C86E91" w:rsidRPr="003278E4" w14:paraId="2F76AADB" w14:textId="77777777">
      <w:pPr>
        <w:rPr>
          <w:rFonts w:asciiTheme="minorHAnsi" w:hAnsiTheme="minorHAnsi" w:cstheme="minorHAnsi"/>
          <w:b/>
          <w:sz w:val="22"/>
          <w:szCs w:val="22"/>
        </w:rPr>
      </w:pPr>
    </w:p>
    <w:p w:rsidR="005E714A" w:rsidRPr="003278E4" w:rsidP="00C86E91" w14:paraId="768570D7" w14:textId="77777777">
      <w:pPr>
        <w:rPr>
          <w:rFonts w:asciiTheme="minorHAnsi" w:hAnsiTheme="minorHAnsi" w:cstheme="minorHAnsi"/>
          <w:i/>
          <w:sz w:val="22"/>
          <w:szCs w:val="22"/>
        </w:rPr>
      </w:pPr>
      <w:r w:rsidRPr="003278E4">
        <w:rPr>
          <w:rFonts w:asciiTheme="minorHAnsi" w:hAnsiTheme="minorHAnsi" w:cstheme="minorHAnsi"/>
          <w:b/>
          <w:sz w:val="22"/>
          <w:szCs w:val="22"/>
        </w:rPr>
        <w:t>BURDEN HOUR</w:t>
      </w:r>
      <w:r w:rsidRPr="003278E4" w:rsidR="00441434">
        <w:rPr>
          <w:rFonts w:asciiTheme="minorHAnsi" w:hAnsiTheme="minorHAnsi" w:cstheme="minorHAnsi"/>
          <w:b/>
          <w:sz w:val="22"/>
          <w:szCs w:val="22"/>
        </w:rPr>
        <w:t>S</w:t>
      </w:r>
      <w:r w:rsidRPr="003278E4">
        <w:rPr>
          <w:rFonts w:asciiTheme="minorHAnsi" w:hAnsiTheme="minorHAnsi" w:cstheme="minorHAnsi"/>
          <w:sz w:val="22"/>
          <w:szCs w:val="22"/>
        </w:rPr>
        <w:t xml:space="preserve"> </w:t>
      </w:r>
    </w:p>
    <w:p w:rsidR="006832D9" w:rsidRPr="003278E4" w:rsidP="00F3170F" w14:paraId="7846EDC6" w14:textId="77777777">
      <w:pPr>
        <w:keepNext/>
        <w:keepLines/>
        <w:rPr>
          <w:rFonts w:asciiTheme="minorHAnsi" w:hAnsiTheme="minorHAnsi" w:cstheme="minorHAnsi"/>
          <w:b/>
          <w:sz w:val="22"/>
          <w:szCs w:val="22"/>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5"/>
        <w:gridCol w:w="2250"/>
        <w:gridCol w:w="2160"/>
        <w:gridCol w:w="2250"/>
      </w:tblGrid>
      <w:tr w14:paraId="66C82E41" w14:textId="77777777" w:rsidTr="00257D1A">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235" w:type="dxa"/>
          </w:tcPr>
          <w:p w:rsidR="006832D9" w:rsidRPr="003278E4" w:rsidP="00C8488C" w14:paraId="541CC6EE" w14:textId="77777777">
            <w:pPr>
              <w:rPr>
                <w:rFonts w:asciiTheme="minorHAnsi" w:hAnsiTheme="minorHAnsi" w:cstheme="minorHAnsi"/>
                <w:b/>
                <w:sz w:val="22"/>
                <w:szCs w:val="22"/>
              </w:rPr>
            </w:pPr>
            <w:r w:rsidRPr="003278E4">
              <w:rPr>
                <w:rFonts w:asciiTheme="minorHAnsi" w:hAnsiTheme="minorHAnsi" w:cstheme="minorHAnsi"/>
                <w:b/>
                <w:sz w:val="22"/>
                <w:szCs w:val="22"/>
              </w:rPr>
              <w:t>Category of Respondent</w:t>
            </w:r>
            <w:r w:rsidRPr="003278E4" w:rsidR="00EF2095">
              <w:rPr>
                <w:rFonts w:asciiTheme="minorHAnsi" w:hAnsiTheme="minorHAnsi" w:cstheme="minorHAnsi"/>
                <w:b/>
                <w:sz w:val="22"/>
                <w:szCs w:val="22"/>
              </w:rPr>
              <w:t xml:space="preserve"> </w:t>
            </w:r>
          </w:p>
        </w:tc>
        <w:tc>
          <w:tcPr>
            <w:tcW w:w="2250" w:type="dxa"/>
          </w:tcPr>
          <w:p w:rsidR="006832D9" w:rsidRPr="003278E4" w:rsidP="00843796" w14:paraId="6F0877FE" w14:textId="77777777">
            <w:pPr>
              <w:rPr>
                <w:rFonts w:asciiTheme="minorHAnsi" w:hAnsiTheme="minorHAnsi" w:cstheme="minorHAnsi"/>
                <w:b/>
                <w:sz w:val="22"/>
                <w:szCs w:val="22"/>
              </w:rPr>
            </w:pPr>
            <w:r w:rsidRPr="003278E4">
              <w:rPr>
                <w:rFonts w:asciiTheme="minorHAnsi" w:hAnsiTheme="minorHAnsi" w:cstheme="minorHAnsi"/>
                <w:b/>
                <w:sz w:val="22"/>
                <w:szCs w:val="22"/>
              </w:rPr>
              <w:t>N</w:t>
            </w:r>
            <w:r w:rsidRPr="003278E4" w:rsidR="009F5923">
              <w:rPr>
                <w:rFonts w:asciiTheme="minorHAnsi" w:hAnsiTheme="minorHAnsi" w:cstheme="minorHAnsi"/>
                <w:b/>
                <w:sz w:val="22"/>
                <w:szCs w:val="22"/>
              </w:rPr>
              <w:t>o.</w:t>
            </w:r>
            <w:r w:rsidRPr="003278E4">
              <w:rPr>
                <w:rFonts w:asciiTheme="minorHAnsi" w:hAnsiTheme="minorHAnsi" w:cstheme="minorHAnsi"/>
                <w:b/>
                <w:sz w:val="22"/>
                <w:szCs w:val="22"/>
              </w:rPr>
              <w:t xml:space="preserve"> of Respondents</w:t>
            </w:r>
          </w:p>
        </w:tc>
        <w:tc>
          <w:tcPr>
            <w:tcW w:w="2160" w:type="dxa"/>
          </w:tcPr>
          <w:p w:rsidR="006832D9" w:rsidRPr="003278E4" w:rsidP="00843796" w14:paraId="32F03BD1" w14:textId="77777777">
            <w:pPr>
              <w:rPr>
                <w:rFonts w:asciiTheme="minorHAnsi" w:hAnsiTheme="minorHAnsi" w:cstheme="minorHAnsi"/>
                <w:b/>
                <w:sz w:val="22"/>
                <w:szCs w:val="22"/>
              </w:rPr>
            </w:pPr>
            <w:r w:rsidRPr="003278E4">
              <w:rPr>
                <w:rFonts w:asciiTheme="minorHAnsi" w:hAnsiTheme="minorHAnsi" w:cstheme="minorHAnsi"/>
                <w:b/>
                <w:sz w:val="22"/>
                <w:szCs w:val="22"/>
              </w:rPr>
              <w:t>Participation Time</w:t>
            </w:r>
          </w:p>
        </w:tc>
        <w:tc>
          <w:tcPr>
            <w:tcW w:w="2250" w:type="dxa"/>
          </w:tcPr>
          <w:p w:rsidR="006832D9" w:rsidRPr="003278E4" w:rsidP="00843796" w14:paraId="4533942C" w14:textId="77777777">
            <w:pPr>
              <w:rPr>
                <w:rFonts w:asciiTheme="minorHAnsi" w:hAnsiTheme="minorHAnsi" w:cstheme="minorHAnsi"/>
                <w:b/>
                <w:sz w:val="22"/>
                <w:szCs w:val="22"/>
              </w:rPr>
            </w:pPr>
            <w:r w:rsidRPr="003278E4">
              <w:rPr>
                <w:rFonts w:asciiTheme="minorHAnsi" w:hAnsiTheme="minorHAnsi" w:cstheme="minorHAnsi"/>
                <w:b/>
                <w:sz w:val="22"/>
                <w:szCs w:val="22"/>
              </w:rPr>
              <w:t>Burden</w:t>
            </w:r>
          </w:p>
        </w:tc>
      </w:tr>
      <w:tr w14:paraId="244E57CC" w14:textId="77777777" w:rsidTr="00257D1A">
        <w:tblPrEx>
          <w:tblW w:w="9895" w:type="dxa"/>
          <w:tblLayout w:type="fixed"/>
          <w:tblLook w:val="01E0"/>
        </w:tblPrEx>
        <w:trPr>
          <w:trHeight w:val="274"/>
        </w:trPr>
        <w:tc>
          <w:tcPr>
            <w:tcW w:w="3235" w:type="dxa"/>
          </w:tcPr>
          <w:p w:rsidR="00257D1A" w:rsidRPr="003278E4" w:rsidP="00257D1A" w14:paraId="28A35E63" w14:textId="2F28523F">
            <w:pPr>
              <w:rPr>
                <w:rFonts w:asciiTheme="minorHAnsi" w:hAnsiTheme="minorHAnsi" w:cstheme="minorHAnsi"/>
                <w:sz w:val="22"/>
                <w:szCs w:val="22"/>
              </w:rPr>
            </w:pPr>
            <w:r w:rsidRPr="003278E4">
              <w:rPr>
                <w:rFonts w:asciiTheme="minorHAnsi" w:hAnsiTheme="minorHAnsi" w:cstheme="minorHAnsi"/>
                <w:sz w:val="22"/>
                <w:szCs w:val="22"/>
              </w:rPr>
              <w:t>Individuals</w:t>
            </w:r>
          </w:p>
        </w:tc>
        <w:tc>
          <w:tcPr>
            <w:tcW w:w="2250" w:type="dxa"/>
          </w:tcPr>
          <w:p w:rsidR="00257D1A" w:rsidRPr="003278E4" w:rsidP="00257D1A" w14:paraId="1E68CF96" w14:textId="4CA06C38">
            <w:pPr>
              <w:rPr>
                <w:rFonts w:asciiTheme="minorHAnsi" w:hAnsiTheme="minorHAnsi" w:cstheme="minorHAnsi"/>
                <w:sz w:val="22"/>
                <w:szCs w:val="22"/>
              </w:rPr>
            </w:pPr>
            <w:r w:rsidRPr="003278E4">
              <w:rPr>
                <w:rFonts w:asciiTheme="minorHAnsi" w:hAnsiTheme="minorHAnsi" w:cstheme="minorHAnsi"/>
                <w:sz w:val="22"/>
                <w:szCs w:val="22"/>
              </w:rPr>
              <w:t>510</w:t>
            </w:r>
          </w:p>
        </w:tc>
        <w:tc>
          <w:tcPr>
            <w:tcW w:w="2160" w:type="dxa"/>
          </w:tcPr>
          <w:p w:rsidR="00257D1A" w:rsidRPr="003278E4" w:rsidP="00257D1A" w14:paraId="35F07C3E" w14:textId="741D028C">
            <w:pPr>
              <w:rPr>
                <w:rFonts w:asciiTheme="minorHAnsi" w:hAnsiTheme="minorHAnsi" w:cstheme="minorHAnsi"/>
                <w:sz w:val="22"/>
                <w:szCs w:val="22"/>
              </w:rPr>
            </w:pPr>
            <w:r w:rsidRPr="003278E4">
              <w:rPr>
                <w:rFonts w:asciiTheme="minorHAnsi" w:hAnsiTheme="minorHAnsi" w:cstheme="minorHAnsi"/>
                <w:sz w:val="22"/>
                <w:szCs w:val="22"/>
              </w:rPr>
              <w:t>3 hours/person</w:t>
            </w:r>
          </w:p>
        </w:tc>
        <w:tc>
          <w:tcPr>
            <w:tcW w:w="2250" w:type="dxa"/>
          </w:tcPr>
          <w:p w:rsidR="00257D1A" w:rsidRPr="003278E4" w:rsidP="00257D1A" w14:paraId="65DB2CB0" w14:textId="51D3811E">
            <w:pPr>
              <w:rPr>
                <w:rFonts w:asciiTheme="minorHAnsi" w:hAnsiTheme="minorHAnsi" w:cstheme="minorHAnsi"/>
                <w:sz w:val="22"/>
                <w:szCs w:val="22"/>
              </w:rPr>
            </w:pPr>
            <w:r>
              <w:rPr>
                <w:rFonts w:asciiTheme="minorHAnsi" w:hAnsiTheme="minorHAnsi" w:cstheme="minorHAnsi"/>
                <w:sz w:val="22"/>
                <w:szCs w:val="22"/>
              </w:rPr>
              <w:t>1,530</w:t>
            </w:r>
            <w:r w:rsidRPr="003278E4" w:rsidR="0020466C">
              <w:rPr>
                <w:rFonts w:asciiTheme="minorHAnsi" w:hAnsiTheme="minorHAnsi" w:cstheme="minorHAnsi"/>
                <w:sz w:val="22"/>
                <w:szCs w:val="22"/>
              </w:rPr>
              <w:t xml:space="preserve"> hours</w:t>
            </w:r>
          </w:p>
        </w:tc>
      </w:tr>
      <w:tr w14:paraId="5124F3A6" w14:textId="77777777" w:rsidTr="00257D1A">
        <w:tblPrEx>
          <w:tblW w:w="9895" w:type="dxa"/>
          <w:tblLayout w:type="fixed"/>
          <w:tblLook w:val="01E0"/>
        </w:tblPrEx>
        <w:trPr>
          <w:trHeight w:val="274"/>
        </w:trPr>
        <w:tc>
          <w:tcPr>
            <w:tcW w:w="3235" w:type="dxa"/>
          </w:tcPr>
          <w:p w:rsidR="00257D1A" w:rsidRPr="003278E4" w:rsidP="00257D1A" w14:paraId="6C8AEA40" w14:textId="686463E4">
            <w:pPr>
              <w:rPr>
                <w:rFonts w:asciiTheme="minorHAnsi" w:hAnsiTheme="minorHAnsi" w:cstheme="minorHAnsi"/>
                <w:sz w:val="22"/>
                <w:szCs w:val="22"/>
              </w:rPr>
            </w:pPr>
            <w:r w:rsidRPr="003278E4">
              <w:rPr>
                <w:rFonts w:asciiTheme="minorHAnsi" w:hAnsiTheme="minorHAnsi" w:cstheme="minorHAnsi"/>
                <w:sz w:val="22"/>
                <w:szCs w:val="22"/>
              </w:rPr>
              <w:t>State, local, or tribal governments</w:t>
            </w:r>
          </w:p>
        </w:tc>
        <w:tc>
          <w:tcPr>
            <w:tcW w:w="2250" w:type="dxa"/>
          </w:tcPr>
          <w:p w:rsidR="00257D1A" w:rsidRPr="003278E4" w:rsidP="00257D1A" w14:paraId="28497B7C" w14:textId="0DBF0467">
            <w:pPr>
              <w:rPr>
                <w:rFonts w:asciiTheme="minorHAnsi" w:hAnsiTheme="minorHAnsi" w:cstheme="minorHAnsi"/>
                <w:sz w:val="22"/>
                <w:szCs w:val="22"/>
              </w:rPr>
            </w:pPr>
            <w:r w:rsidRPr="003278E4">
              <w:rPr>
                <w:rFonts w:asciiTheme="minorHAnsi" w:hAnsiTheme="minorHAnsi" w:cstheme="minorHAnsi"/>
                <w:sz w:val="22"/>
                <w:szCs w:val="22"/>
              </w:rPr>
              <w:t>340</w:t>
            </w:r>
          </w:p>
        </w:tc>
        <w:tc>
          <w:tcPr>
            <w:tcW w:w="2160" w:type="dxa"/>
          </w:tcPr>
          <w:p w:rsidR="00257D1A" w:rsidRPr="003278E4" w:rsidP="00257D1A" w14:paraId="2612FC9F" w14:textId="6AF4702A">
            <w:pPr>
              <w:rPr>
                <w:rFonts w:asciiTheme="minorHAnsi" w:hAnsiTheme="minorHAnsi" w:cstheme="minorHAnsi"/>
                <w:sz w:val="22"/>
                <w:szCs w:val="22"/>
              </w:rPr>
            </w:pPr>
            <w:r w:rsidRPr="003278E4">
              <w:rPr>
                <w:rFonts w:asciiTheme="minorHAnsi" w:hAnsiTheme="minorHAnsi" w:cstheme="minorHAnsi"/>
                <w:sz w:val="22"/>
                <w:szCs w:val="22"/>
              </w:rPr>
              <w:t>3 hours/person</w:t>
            </w:r>
          </w:p>
        </w:tc>
        <w:tc>
          <w:tcPr>
            <w:tcW w:w="2250" w:type="dxa"/>
          </w:tcPr>
          <w:p w:rsidR="00257D1A" w:rsidRPr="003278E4" w:rsidP="00257D1A" w14:paraId="4172188F" w14:textId="0E326F67">
            <w:pPr>
              <w:rPr>
                <w:rFonts w:asciiTheme="minorHAnsi" w:hAnsiTheme="minorHAnsi" w:cstheme="minorHAnsi"/>
                <w:sz w:val="22"/>
                <w:szCs w:val="22"/>
              </w:rPr>
            </w:pPr>
            <w:r>
              <w:rPr>
                <w:rFonts w:asciiTheme="minorHAnsi" w:hAnsiTheme="minorHAnsi" w:cstheme="minorHAnsi"/>
                <w:sz w:val="22"/>
                <w:szCs w:val="22"/>
              </w:rPr>
              <w:t xml:space="preserve">1,020 </w:t>
            </w:r>
            <w:r w:rsidRPr="003278E4" w:rsidR="0020466C">
              <w:rPr>
                <w:rFonts w:asciiTheme="minorHAnsi" w:hAnsiTheme="minorHAnsi" w:cstheme="minorHAnsi"/>
                <w:sz w:val="22"/>
                <w:szCs w:val="22"/>
              </w:rPr>
              <w:t>hours</w:t>
            </w:r>
          </w:p>
        </w:tc>
      </w:tr>
      <w:tr w14:paraId="7D0AC42A" w14:textId="77777777" w:rsidTr="003104FC">
        <w:tblPrEx>
          <w:tblW w:w="9895" w:type="dxa"/>
          <w:tblLayout w:type="fixed"/>
          <w:tblLook w:val="01E0"/>
        </w:tblPrEx>
        <w:trPr>
          <w:trHeight w:val="296"/>
        </w:trPr>
        <w:tc>
          <w:tcPr>
            <w:tcW w:w="3235" w:type="dxa"/>
          </w:tcPr>
          <w:p w:rsidR="00257D1A" w:rsidRPr="003278E4" w:rsidP="00257D1A" w14:paraId="6FE798B2" w14:textId="77777777">
            <w:pPr>
              <w:rPr>
                <w:rFonts w:asciiTheme="minorHAnsi" w:hAnsiTheme="minorHAnsi" w:cstheme="minorHAnsi"/>
                <w:b/>
                <w:sz w:val="22"/>
                <w:szCs w:val="22"/>
              </w:rPr>
            </w:pPr>
            <w:r w:rsidRPr="003278E4">
              <w:rPr>
                <w:rFonts w:asciiTheme="minorHAnsi" w:hAnsiTheme="minorHAnsi" w:cstheme="minorHAnsi"/>
                <w:b/>
                <w:sz w:val="22"/>
                <w:szCs w:val="22"/>
              </w:rPr>
              <w:t>Totals</w:t>
            </w:r>
          </w:p>
          <w:p w:rsidR="00257D1A" w:rsidRPr="003278E4" w:rsidP="00257D1A" w14:paraId="11A40F02" w14:textId="4C9449FF">
            <w:pPr>
              <w:rPr>
                <w:rFonts w:asciiTheme="minorHAnsi" w:hAnsiTheme="minorHAnsi" w:cstheme="minorHAnsi"/>
                <w:b/>
                <w:sz w:val="22"/>
                <w:szCs w:val="22"/>
              </w:rPr>
            </w:pPr>
          </w:p>
        </w:tc>
        <w:tc>
          <w:tcPr>
            <w:tcW w:w="2250" w:type="dxa"/>
          </w:tcPr>
          <w:p w:rsidR="00257D1A" w:rsidRPr="003278E4" w:rsidP="00257D1A" w14:paraId="5DE08230" w14:textId="0D0A57DD">
            <w:pPr>
              <w:rPr>
                <w:rFonts w:asciiTheme="minorHAnsi" w:hAnsiTheme="minorHAnsi" w:cstheme="minorHAnsi"/>
                <w:b/>
                <w:sz w:val="22"/>
                <w:szCs w:val="22"/>
              </w:rPr>
            </w:pPr>
            <w:r w:rsidRPr="003278E4">
              <w:rPr>
                <w:rFonts w:asciiTheme="minorHAnsi" w:hAnsiTheme="minorHAnsi" w:cstheme="minorHAnsi"/>
                <w:b/>
                <w:sz w:val="22"/>
                <w:szCs w:val="22"/>
              </w:rPr>
              <w:t>850</w:t>
            </w:r>
          </w:p>
        </w:tc>
        <w:tc>
          <w:tcPr>
            <w:tcW w:w="2160" w:type="dxa"/>
          </w:tcPr>
          <w:p w:rsidR="00257D1A" w:rsidRPr="003278E4" w:rsidP="00257D1A" w14:paraId="08EF49B3" w14:textId="6BDCCF92">
            <w:pPr>
              <w:rPr>
                <w:rFonts w:asciiTheme="minorHAnsi" w:hAnsiTheme="minorHAnsi" w:cstheme="minorHAnsi"/>
                <w:sz w:val="22"/>
                <w:szCs w:val="22"/>
              </w:rPr>
            </w:pPr>
          </w:p>
        </w:tc>
        <w:tc>
          <w:tcPr>
            <w:tcW w:w="2250" w:type="dxa"/>
          </w:tcPr>
          <w:p w:rsidR="00257D1A" w:rsidRPr="003278E4" w:rsidP="00257D1A" w14:paraId="5EEB1ED5" w14:textId="03A8DD65">
            <w:pPr>
              <w:rPr>
                <w:rFonts w:asciiTheme="minorHAnsi" w:hAnsiTheme="minorHAnsi" w:cstheme="minorHAnsi"/>
                <w:b/>
                <w:sz w:val="22"/>
                <w:szCs w:val="22"/>
              </w:rPr>
            </w:pPr>
            <w:r>
              <w:rPr>
                <w:rFonts w:asciiTheme="minorHAnsi" w:hAnsiTheme="minorHAnsi" w:cstheme="minorHAnsi"/>
                <w:b/>
                <w:sz w:val="22"/>
                <w:szCs w:val="22"/>
              </w:rPr>
              <w:t>2,550</w:t>
            </w:r>
            <w:r w:rsidRPr="003278E4">
              <w:rPr>
                <w:rFonts w:asciiTheme="minorHAnsi" w:hAnsiTheme="minorHAnsi" w:cstheme="minorHAnsi"/>
                <w:b/>
                <w:sz w:val="22"/>
                <w:szCs w:val="22"/>
              </w:rPr>
              <w:t xml:space="preserve"> hours</w:t>
            </w:r>
          </w:p>
        </w:tc>
      </w:tr>
    </w:tbl>
    <w:p w:rsidR="00257D1A" w:rsidRPr="003278E4" w:rsidP="00F3170F" w14:paraId="43CBE49A" w14:textId="77777777">
      <w:pPr>
        <w:rPr>
          <w:rFonts w:asciiTheme="minorHAnsi" w:hAnsiTheme="minorHAnsi" w:cstheme="minorHAnsi"/>
          <w:sz w:val="22"/>
          <w:szCs w:val="22"/>
        </w:rPr>
      </w:pPr>
    </w:p>
    <w:p w:rsidR="00166D9C" w:rsidRPr="003278E4" w:rsidP="00166D9C" w14:paraId="6878A51D" w14:textId="12C3C239">
      <w:pPr>
        <w:rPr>
          <w:rFonts w:asciiTheme="minorHAnsi" w:hAnsiTheme="minorHAnsi" w:cstheme="minorHAnsi"/>
          <w:b/>
          <w:sz w:val="22"/>
          <w:szCs w:val="22"/>
        </w:rPr>
      </w:pPr>
      <w:r w:rsidRPr="003278E4">
        <w:rPr>
          <w:rFonts w:asciiTheme="minorHAnsi" w:hAnsiTheme="minorHAnsi" w:cstheme="minorHAnsi"/>
          <w:b/>
          <w:sz w:val="22"/>
          <w:szCs w:val="22"/>
        </w:rPr>
        <w:t xml:space="preserve">FEDERAL </w:t>
      </w:r>
      <w:r w:rsidRPr="003278E4" w:rsidR="009F5923">
        <w:rPr>
          <w:rFonts w:asciiTheme="minorHAnsi" w:hAnsiTheme="minorHAnsi" w:cstheme="minorHAnsi"/>
          <w:b/>
          <w:sz w:val="22"/>
          <w:szCs w:val="22"/>
        </w:rPr>
        <w:t>COST</w:t>
      </w:r>
      <w:r w:rsidRPr="003278E4" w:rsidR="00F06866">
        <w:rPr>
          <w:rFonts w:asciiTheme="minorHAnsi" w:hAnsiTheme="minorHAnsi" w:cstheme="minorHAnsi"/>
          <w:b/>
          <w:sz w:val="22"/>
          <w:szCs w:val="22"/>
        </w:rPr>
        <w:t>:</w:t>
      </w:r>
      <w:r w:rsidRPr="003278E4" w:rsidR="00895229">
        <w:rPr>
          <w:rFonts w:asciiTheme="minorHAnsi" w:hAnsiTheme="minorHAnsi" w:cstheme="minorHAnsi"/>
          <w:b/>
          <w:sz w:val="22"/>
          <w:szCs w:val="22"/>
        </w:rPr>
        <w:t xml:space="preserve"> </w:t>
      </w:r>
      <w:r w:rsidRPr="003278E4" w:rsidR="00C86E91">
        <w:rPr>
          <w:rFonts w:asciiTheme="minorHAnsi" w:hAnsiTheme="minorHAnsi" w:cstheme="minorHAnsi"/>
          <w:b/>
          <w:sz w:val="22"/>
          <w:szCs w:val="22"/>
        </w:rPr>
        <w:t xml:space="preserve"> </w:t>
      </w:r>
      <w:r w:rsidRPr="003278E4" w:rsidR="00257D1A">
        <w:rPr>
          <w:rFonts w:asciiTheme="minorHAnsi" w:hAnsiTheme="minorHAnsi" w:cstheme="minorHAnsi"/>
          <w:sz w:val="22"/>
          <w:szCs w:val="22"/>
        </w:rPr>
        <w:t xml:space="preserve">The estimated annual cost to the Federal government is </w:t>
      </w:r>
      <w:r w:rsidRPr="003278E4" w:rsidR="00257D1A">
        <w:rPr>
          <w:rFonts w:asciiTheme="minorHAnsi" w:hAnsiTheme="minorHAnsi" w:cstheme="minorHAnsi"/>
          <w:sz w:val="22"/>
          <w:szCs w:val="22"/>
          <w:u w:val="single"/>
        </w:rPr>
        <w:t>$0</w:t>
      </w:r>
      <w:r w:rsidRPr="003278E4" w:rsidR="00257D1A">
        <w:rPr>
          <w:rFonts w:asciiTheme="minorHAnsi" w:hAnsiTheme="minorHAnsi" w:cstheme="minorHAnsi"/>
          <w:sz w:val="22"/>
          <w:szCs w:val="22"/>
        </w:rPr>
        <w:t>.  The TCTACs, operating as cooperative agreements, are solely responsible for executing this outreach and collecting the information resulting from these focus groups.</w:t>
      </w:r>
    </w:p>
    <w:p w:rsidR="00ED6492" w:rsidRPr="003278E4" w14:paraId="26958716" w14:textId="77777777">
      <w:pPr>
        <w:rPr>
          <w:rFonts w:asciiTheme="minorHAnsi" w:hAnsiTheme="minorHAnsi" w:cstheme="minorHAnsi"/>
          <w:b/>
          <w:bCs/>
          <w:sz w:val="22"/>
          <w:szCs w:val="22"/>
          <w:u w:val="single"/>
        </w:rPr>
      </w:pPr>
    </w:p>
    <w:p w:rsidR="0069403B" w:rsidRPr="003278E4" w:rsidP="00F06866" w14:paraId="516C2F2F" w14:textId="77777777">
      <w:pPr>
        <w:rPr>
          <w:rFonts w:asciiTheme="minorHAnsi" w:hAnsiTheme="minorHAnsi" w:cstheme="minorHAnsi"/>
          <w:b/>
          <w:sz w:val="22"/>
          <w:szCs w:val="22"/>
        </w:rPr>
      </w:pPr>
      <w:r w:rsidRPr="003278E4">
        <w:rPr>
          <w:rFonts w:asciiTheme="minorHAnsi" w:hAnsiTheme="minorHAnsi" w:cstheme="minorHAnsi"/>
          <w:b/>
          <w:bCs/>
          <w:sz w:val="22"/>
          <w:szCs w:val="22"/>
          <w:u w:val="single"/>
        </w:rPr>
        <w:t xml:space="preserve">If you are conducting a focus group, survey, or plan to employ statistical methods, please </w:t>
      </w:r>
      <w:r w:rsidRPr="003278E4">
        <w:rPr>
          <w:rFonts w:asciiTheme="minorHAnsi" w:hAnsiTheme="minorHAnsi" w:cstheme="minorHAnsi"/>
          <w:b/>
          <w:bCs/>
          <w:sz w:val="22"/>
          <w:szCs w:val="22"/>
          <w:u w:val="single"/>
        </w:rPr>
        <w:t xml:space="preserve"> provide answers to the following questions:</w:t>
      </w:r>
    </w:p>
    <w:p w:rsidR="0069403B" w:rsidRPr="003278E4" w:rsidP="00F06866" w14:paraId="3E5AEFE5" w14:textId="77777777">
      <w:pPr>
        <w:rPr>
          <w:rFonts w:asciiTheme="minorHAnsi" w:hAnsiTheme="minorHAnsi" w:cstheme="minorHAnsi"/>
          <w:b/>
          <w:sz w:val="22"/>
          <w:szCs w:val="22"/>
        </w:rPr>
      </w:pPr>
    </w:p>
    <w:p w:rsidR="00F06866" w:rsidRPr="003278E4" w:rsidP="00F06866" w14:paraId="41B20B85" w14:textId="77777777">
      <w:pPr>
        <w:rPr>
          <w:rFonts w:asciiTheme="minorHAnsi" w:hAnsiTheme="minorHAnsi" w:cstheme="minorHAnsi"/>
          <w:b/>
          <w:sz w:val="22"/>
          <w:szCs w:val="22"/>
        </w:rPr>
      </w:pPr>
      <w:r w:rsidRPr="003278E4">
        <w:rPr>
          <w:rFonts w:asciiTheme="minorHAnsi" w:hAnsiTheme="minorHAnsi" w:cstheme="minorHAnsi"/>
          <w:b/>
          <w:sz w:val="22"/>
          <w:szCs w:val="22"/>
        </w:rPr>
        <w:t>The</w:t>
      </w:r>
      <w:r w:rsidRPr="003278E4" w:rsidR="0069403B">
        <w:rPr>
          <w:rFonts w:asciiTheme="minorHAnsi" w:hAnsiTheme="minorHAnsi" w:cstheme="minorHAnsi"/>
          <w:b/>
          <w:sz w:val="22"/>
          <w:szCs w:val="22"/>
        </w:rPr>
        <w:t xml:space="preserve"> select</w:t>
      </w:r>
      <w:r w:rsidRPr="003278E4">
        <w:rPr>
          <w:rFonts w:asciiTheme="minorHAnsi" w:hAnsiTheme="minorHAnsi" w:cstheme="minorHAnsi"/>
          <w:b/>
          <w:sz w:val="22"/>
          <w:szCs w:val="22"/>
        </w:rPr>
        <w:t>ion of your targeted respondents</w:t>
      </w:r>
    </w:p>
    <w:p w:rsidR="0069403B" w:rsidRPr="003278E4" w:rsidP="0069403B" w14:paraId="6670B34C" w14:textId="438D5CC1">
      <w:pPr>
        <w:pStyle w:val="ListParagraph"/>
        <w:numPr>
          <w:ilvl w:val="0"/>
          <w:numId w:val="15"/>
        </w:numPr>
        <w:rPr>
          <w:rFonts w:asciiTheme="minorHAnsi" w:hAnsiTheme="minorHAnsi" w:cstheme="minorHAnsi"/>
          <w:sz w:val="22"/>
          <w:szCs w:val="22"/>
        </w:rPr>
      </w:pPr>
      <w:r w:rsidRPr="003278E4">
        <w:rPr>
          <w:rFonts w:asciiTheme="minorHAnsi" w:hAnsiTheme="minorHAnsi" w:cstheme="minorHAnsi"/>
          <w:sz w:val="22"/>
          <w:szCs w:val="22"/>
        </w:rPr>
        <w:t>Do you have a customer list or something similar that defines the universe of potential respondents</w:t>
      </w:r>
      <w:r w:rsidRPr="003278E4" w:rsidR="00636621">
        <w:rPr>
          <w:rFonts w:asciiTheme="minorHAnsi" w:hAnsiTheme="minorHAnsi" w:cstheme="minorHAnsi"/>
          <w:sz w:val="22"/>
          <w:szCs w:val="22"/>
        </w:rPr>
        <w:t xml:space="preserve"> and do you have a sampling plan for selecting from this universe</w:t>
      </w:r>
      <w:r w:rsidRPr="003278E4">
        <w:rPr>
          <w:rFonts w:asciiTheme="minorHAnsi" w:hAnsiTheme="minorHAnsi" w:cstheme="minorHAnsi"/>
          <w:sz w:val="22"/>
          <w:szCs w:val="22"/>
        </w:rPr>
        <w:t>?</w:t>
      </w:r>
      <w:r w:rsidRPr="003278E4">
        <w:rPr>
          <w:rFonts w:asciiTheme="minorHAnsi" w:hAnsiTheme="minorHAnsi" w:cstheme="minorHAnsi"/>
          <w:sz w:val="22"/>
          <w:szCs w:val="22"/>
        </w:rPr>
        <w:tab/>
      </w:r>
      <w:r w:rsidRPr="003278E4">
        <w:rPr>
          <w:rFonts w:asciiTheme="minorHAnsi" w:hAnsiTheme="minorHAnsi" w:cstheme="minorHAnsi"/>
          <w:sz w:val="22"/>
          <w:szCs w:val="22"/>
        </w:rPr>
        <w:tab/>
      </w:r>
      <w:r w:rsidRPr="003278E4">
        <w:rPr>
          <w:rFonts w:asciiTheme="minorHAnsi" w:hAnsiTheme="minorHAnsi" w:cstheme="minorHAnsi"/>
          <w:sz w:val="22"/>
          <w:szCs w:val="22"/>
        </w:rPr>
        <w:tab/>
      </w:r>
      <w:r w:rsidRPr="003278E4">
        <w:rPr>
          <w:rFonts w:asciiTheme="minorHAnsi" w:hAnsiTheme="minorHAnsi" w:cstheme="minorHAnsi"/>
          <w:sz w:val="22"/>
          <w:szCs w:val="22"/>
        </w:rPr>
        <w:tab/>
      </w:r>
      <w:r w:rsidRPr="003278E4">
        <w:rPr>
          <w:rFonts w:asciiTheme="minorHAnsi" w:hAnsiTheme="minorHAnsi" w:cstheme="minorHAnsi"/>
          <w:sz w:val="22"/>
          <w:szCs w:val="22"/>
        </w:rPr>
        <w:tab/>
      </w:r>
      <w:r w:rsidRPr="003278E4">
        <w:rPr>
          <w:rFonts w:asciiTheme="minorHAnsi" w:hAnsiTheme="minorHAnsi" w:cstheme="minorHAnsi"/>
          <w:sz w:val="22"/>
          <w:szCs w:val="22"/>
        </w:rPr>
        <w:tab/>
      </w:r>
      <w:r w:rsidRPr="003278E4">
        <w:rPr>
          <w:rFonts w:asciiTheme="minorHAnsi" w:hAnsiTheme="minorHAnsi" w:cstheme="minorHAnsi"/>
          <w:sz w:val="22"/>
          <w:szCs w:val="22"/>
        </w:rPr>
        <w:tab/>
      </w:r>
      <w:r w:rsidRPr="003278E4">
        <w:rPr>
          <w:rFonts w:asciiTheme="minorHAnsi" w:hAnsiTheme="minorHAnsi" w:cstheme="minorHAnsi"/>
          <w:sz w:val="22"/>
          <w:szCs w:val="22"/>
        </w:rPr>
        <w:tab/>
      </w:r>
      <w:r w:rsidRPr="003278E4" w:rsidR="00636621">
        <w:rPr>
          <w:rFonts w:asciiTheme="minorHAnsi" w:hAnsiTheme="minorHAnsi" w:cstheme="minorHAnsi"/>
          <w:sz w:val="22"/>
          <w:szCs w:val="22"/>
        </w:rPr>
        <w:tab/>
      </w:r>
      <w:r w:rsidRPr="003278E4" w:rsidR="00636621">
        <w:rPr>
          <w:rFonts w:asciiTheme="minorHAnsi" w:hAnsiTheme="minorHAnsi" w:cstheme="minorHAnsi"/>
          <w:sz w:val="22"/>
          <w:szCs w:val="22"/>
        </w:rPr>
        <w:tab/>
      </w:r>
      <w:r w:rsidRPr="003278E4" w:rsidR="00636621">
        <w:rPr>
          <w:rFonts w:asciiTheme="minorHAnsi" w:hAnsiTheme="minorHAnsi" w:cstheme="minorHAnsi"/>
          <w:sz w:val="22"/>
          <w:szCs w:val="22"/>
        </w:rPr>
        <w:tab/>
      </w:r>
      <w:r w:rsidRPr="003278E4">
        <w:rPr>
          <w:rFonts w:asciiTheme="minorHAnsi" w:hAnsiTheme="minorHAnsi" w:cstheme="minorHAnsi"/>
          <w:sz w:val="22"/>
          <w:szCs w:val="22"/>
        </w:rPr>
        <w:t>[ ] Yes</w:t>
      </w:r>
      <w:r w:rsidRPr="003278E4">
        <w:rPr>
          <w:rFonts w:asciiTheme="minorHAnsi" w:hAnsiTheme="minorHAnsi" w:cstheme="minorHAnsi"/>
          <w:sz w:val="22"/>
          <w:szCs w:val="22"/>
        </w:rPr>
        <w:tab/>
        <w:t>[</w:t>
      </w:r>
      <w:r w:rsidRPr="003278E4" w:rsidR="00166D9C">
        <w:rPr>
          <w:rFonts w:asciiTheme="minorHAnsi" w:hAnsiTheme="minorHAnsi" w:cstheme="minorHAnsi"/>
          <w:sz w:val="22"/>
          <w:szCs w:val="22"/>
        </w:rPr>
        <w:t>X</w:t>
      </w:r>
      <w:r w:rsidRPr="003278E4">
        <w:rPr>
          <w:rFonts w:asciiTheme="minorHAnsi" w:hAnsiTheme="minorHAnsi" w:cstheme="minorHAnsi"/>
          <w:sz w:val="22"/>
          <w:szCs w:val="22"/>
        </w:rPr>
        <w:t xml:space="preserve"> ] No</w:t>
      </w:r>
    </w:p>
    <w:p w:rsidR="00636621" w:rsidRPr="003278E4" w:rsidP="00636621" w14:paraId="0C9B5D7A" w14:textId="77777777">
      <w:pPr>
        <w:pStyle w:val="ListParagraph"/>
        <w:rPr>
          <w:rFonts w:asciiTheme="minorHAnsi" w:hAnsiTheme="minorHAnsi" w:cstheme="minorHAnsi"/>
          <w:sz w:val="22"/>
          <w:szCs w:val="22"/>
        </w:rPr>
      </w:pPr>
    </w:p>
    <w:p w:rsidR="00636621" w:rsidRPr="003278E4" w:rsidP="001B0AAA" w14:paraId="3F5DD641" w14:textId="77777777">
      <w:pPr>
        <w:rPr>
          <w:rFonts w:asciiTheme="minorHAnsi" w:hAnsiTheme="minorHAnsi" w:cstheme="minorHAnsi"/>
          <w:sz w:val="22"/>
          <w:szCs w:val="22"/>
        </w:rPr>
      </w:pPr>
      <w:r w:rsidRPr="003278E4">
        <w:rPr>
          <w:rFonts w:asciiTheme="minorHAnsi" w:hAnsiTheme="minorHAnsi" w:cstheme="minorHAnsi"/>
          <w:sz w:val="22"/>
          <w:szCs w:val="22"/>
        </w:rPr>
        <w:t>If the answer is yes, please provide a description of both below</w:t>
      </w:r>
      <w:r w:rsidRPr="003278E4" w:rsidR="00A403BB">
        <w:rPr>
          <w:rFonts w:asciiTheme="minorHAnsi" w:hAnsiTheme="minorHAnsi" w:cstheme="minorHAnsi"/>
          <w:sz w:val="22"/>
          <w:szCs w:val="22"/>
        </w:rPr>
        <w:t xml:space="preserve"> (or attach the sampling plan)</w:t>
      </w:r>
      <w:r w:rsidRPr="003278E4">
        <w:rPr>
          <w:rFonts w:asciiTheme="minorHAnsi" w:hAnsiTheme="minorHAnsi" w:cstheme="minorHAnsi"/>
          <w:sz w:val="22"/>
          <w:szCs w:val="22"/>
        </w:rPr>
        <w:t>?   If the answer is no, please provide a description of how you plan to identify your potential group of respondents</w:t>
      </w:r>
      <w:r w:rsidRPr="003278E4" w:rsidR="001B0AAA">
        <w:rPr>
          <w:rFonts w:asciiTheme="minorHAnsi" w:hAnsiTheme="minorHAnsi" w:cstheme="minorHAnsi"/>
          <w:sz w:val="22"/>
          <w:szCs w:val="22"/>
        </w:rPr>
        <w:t xml:space="preserve"> and how you will select them</w:t>
      </w:r>
      <w:r w:rsidRPr="003278E4">
        <w:rPr>
          <w:rFonts w:asciiTheme="minorHAnsi" w:hAnsiTheme="minorHAnsi" w:cstheme="minorHAnsi"/>
          <w:sz w:val="22"/>
          <w:szCs w:val="22"/>
        </w:rPr>
        <w:t>?</w:t>
      </w:r>
    </w:p>
    <w:p w:rsidR="004D6E14" w:rsidRPr="003278E4" w:rsidP="00A403BB" w14:paraId="0DF159A7" w14:textId="77777777">
      <w:pPr>
        <w:rPr>
          <w:rFonts w:asciiTheme="minorHAnsi" w:hAnsiTheme="minorHAnsi" w:cstheme="minorHAnsi"/>
          <w:b/>
          <w:sz w:val="22"/>
          <w:szCs w:val="22"/>
        </w:rPr>
      </w:pPr>
    </w:p>
    <w:p w:rsidR="00A403BB" w:rsidRPr="003278E4" w:rsidP="00A403BB" w14:paraId="7F090D91" w14:textId="77777777">
      <w:pPr>
        <w:rPr>
          <w:rFonts w:asciiTheme="minorHAnsi" w:hAnsiTheme="minorHAnsi" w:cstheme="minorHAnsi"/>
          <w:b/>
          <w:sz w:val="22"/>
          <w:szCs w:val="22"/>
        </w:rPr>
      </w:pPr>
      <w:r w:rsidRPr="003278E4">
        <w:rPr>
          <w:rFonts w:asciiTheme="minorHAnsi" w:hAnsiTheme="minorHAnsi" w:cstheme="minorHAnsi"/>
          <w:b/>
          <w:sz w:val="22"/>
          <w:szCs w:val="22"/>
        </w:rPr>
        <w:t>Administration of the Instrument</w:t>
      </w:r>
    </w:p>
    <w:p w:rsidR="00A403BB" w:rsidRPr="003278E4" w:rsidP="00A403BB" w14:paraId="195A72D5" w14:textId="77777777">
      <w:pPr>
        <w:pStyle w:val="ListParagraph"/>
        <w:numPr>
          <w:ilvl w:val="0"/>
          <w:numId w:val="17"/>
        </w:numPr>
        <w:rPr>
          <w:rFonts w:asciiTheme="minorHAnsi" w:hAnsiTheme="minorHAnsi" w:cstheme="minorHAnsi"/>
          <w:sz w:val="22"/>
          <w:szCs w:val="22"/>
        </w:rPr>
      </w:pPr>
      <w:r w:rsidRPr="003278E4">
        <w:rPr>
          <w:rFonts w:asciiTheme="minorHAnsi" w:hAnsiTheme="minorHAnsi" w:cstheme="minorHAnsi"/>
          <w:sz w:val="22"/>
          <w:szCs w:val="22"/>
        </w:rPr>
        <w:t>H</w:t>
      </w:r>
      <w:r w:rsidRPr="003278E4">
        <w:rPr>
          <w:rFonts w:asciiTheme="minorHAnsi" w:hAnsiTheme="minorHAnsi" w:cstheme="minorHAnsi"/>
          <w:sz w:val="22"/>
          <w:szCs w:val="22"/>
        </w:rPr>
        <w:t>ow will you collect the information? (Check all that apply)</w:t>
      </w:r>
    </w:p>
    <w:p w:rsidR="00257D1A" w:rsidRPr="003278E4" w:rsidP="00257D1A" w14:paraId="68A5ACF4" w14:textId="77777777">
      <w:pPr>
        <w:pStyle w:val="ListParagraph"/>
        <w:numPr>
          <w:ilvl w:val="1"/>
          <w:numId w:val="17"/>
        </w:numPr>
        <w:rPr>
          <w:rFonts w:asciiTheme="minorHAnsi" w:hAnsiTheme="minorHAnsi" w:cstheme="minorHAnsi"/>
          <w:sz w:val="22"/>
          <w:szCs w:val="22"/>
        </w:rPr>
      </w:pPr>
      <w:r w:rsidRPr="003278E4">
        <w:rPr>
          <w:rFonts w:asciiTheme="minorHAnsi" w:hAnsiTheme="minorHAnsi" w:cstheme="minorHAnsi"/>
          <w:sz w:val="22"/>
          <w:szCs w:val="22"/>
        </w:rPr>
        <w:t xml:space="preserve">[  ] Web-based or other forms of Social Media </w:t>
      </w:r>
    </w:p>
    <w:p w:rsidR="00257D1A" w:rsidRPr="003278E4" w:rsidP="00257D1A" w14:paraId="36E90E6B" w14:textId="77777777">
      <w:pPr>
        <w:pStyle w:val="ListParagraph"/>
        <w:numPr>
          <w:ilvl w:val="1"/>
          <w:numId w:val="17"/>
        </w:numPr>
        <w:rPr>
          <w:rFonts w:asciiTheme="minorHAnsi" w:hAnsiTheme="minorHAnsi" w:cstheme="minorHAnsi"/>
          <w:sz w:val="22"/>
          <w:szCs w:val="22"/>
        </w:rPr>
      </w:pPr>
      <w:r w:rsidRPr="003278E4">
        <w:rPr>
          <w:rFonts w:asciiTheme="minorHAnsi" w:hAnsiTheme="minorHAnsi" w:cstheme="minorHAnsi"/>
          <w:sz w:val="22"/>
          <w:szCs w:val="22"/>
        </w:rPr>
        <w:t>[  ] Telephone</w:t>
      </w:r>
      <w:r w:rsidRPr="003278E4">
        <w:rPr>
          <w:rFonts w:asciiTheme="minorHAnsi" w:hAnsiTheme="minorHAnsi" w:cstheme="minorHAnsi"/>
          <w:sz w:val="22"/>
          <w:szCs w:val="22"/>
        </w:rPr>
        <w:tab/>
      </w:r>
    </w:p>
    <w:p w:rsidR="00257D1A" w:rsidRPr="003278E4" w:rsidP="00257D1A" w14:paraId="25DAE96D" w14:textId="77777777">
      <w:pPr>
        <w:pStyle w:val="ListParagraph"/>
        <w:numPr>
          <w:ilvl w:val="1"/>
          <w:numId w:val="17"/>
        </w:numPr>
        <w:rPr>
          <w:rFonts w:asciiTheme="minorHAnsi" w:hAnsiTheme="minorHAnsi" w:cstheme="minorHAnsi"/>
          <w:sz w:val="22"/>
          <w:szCs w:val="22"/>
        </w:rPr>
      </w:pPr>
      <w:r w:rsidRPr="003278E4">
        <w:rPr>
          <w:rFonts w:asciiTheme="minorHAnsi" w:hAnsiTheme="minorHAnsi" w:cstheme="minorHAnsi"/>
          <w:sz w:val="22"/>
          <w:szCs w:val="22"/>
        </w:rPr>
        <w:t>[  ] In-person</w:t>
      </w:r>
      <w:r w:rsidRPr="003278E4">
        <w:rPr>
          <w:rFonts w:asciiTheme="minorHAnsi" w:hAnsiTheme="minorHAnsi" w:cstheme="minorHAnsi"/>
          <w:sz w:val="22"/>
          <w:szCs w:val="22"/>
        </w:rPr>
        <w:tab/>
      </w:r>
    </w:p>
    <w:p w:rsidR="00257D1A" w:rsidRPr="003278E4" w:rsidP="00257D1A" w14:paraId="5A39CA2C" w14:textId="77777777">
      <w:pPr>
        <w:pStyle w:val="ListParagraph"/>
        <w:numPr>
          <w:ilvl w:val="1"/>
          <w:numId w:val="17"/>
        </w:numPr>
        <w:rPr>
          <w:rFonts w:asciiTheme="minorHAnsi" w:hAnsiTheme="minorHAnsi" w:cstheme="minorHAnsi"/>
          <w:sz w:val="22"/>
          <w:szCs w:val="22"/>
        </w:rPr>
      </w:pPr>
      <w:r w:rsidRPr="003278E4">
        <w:rPr>
          <w:rFonts w:asciiTheme="minorHAnsi" w:hAnsiTheme="minorHAnsi" w:cstheme="minorHAnsi"/>
          <w:sz w:val="22"/>
          <w:szCs w:val="22"/>
        </w:rPr>
        <w:t xml:space="preserve">[  ] Mail </w:t>
      </w:r>
    </w:p>
    <w:p w:rsidR="00257D1A" w:rsidRPr="003278E4" w:rsidP="00257D1A" w14:paraId="760DD013" w14:textId="77777777">
      <w:pPr>
        <w:pStyle w:val="ListParagraph"/>
        <w:numPr>
          <w:ilvl w:val="1"/>
          <w:numId w:val="17"/>
        </w:numPr>
        <w:rPr>
          <w:rFonts w:asciiTheme="minorHAnsi" w:hAnsiTheme="minorHAnsi" w:cstheme="minorHAnsi"/>
          <w:sz w:val="22"/>
          <w:szCs w:val="22"/>
        </w:rPr>
      </w:pPr>
      <w:r w:rsidRPr="003278E4">
        <w:rPr>
          <w:rFonts w:asciiTheme="minorHAnsi" w:hAnsiTheme="minorHAnsi" w:cstheme="minorHAnsi"/>
          <w:sz w:val="22"/>
          <w:szCs w:val="22"/>
        </w:rPr>
        <w:t>[ X ] Other, Explain – A focus group may be supported virtually or in-person</w:t>
      </w:r>
    </w:p>
    <w:p w:rsidR="00C52C45" w:rsidRPr="003278E4" w:rsidP="001B0AAA" w14:paraId="30F7E9F7" w14:textId="77777777">
      <w:pPr>
        <w:ind w:left="720"/>
        <w:rPr>
          <w:rFonts w:asciiTheme="minorHAnsi" w:hAnsiTheme="minorHAnsi" w:cstheme="minorHAnsi"/>
          <w:sz w:val="22"/>
          <w:szCs w:val="22"/>
        </w:rPr>
      </w:pPr>
    </w:p>
    <w:p w:rsidR="00F24CFC" w:rsidRPr="003278E4" w:rsidP="00F24CFC" w14:paraId="31D76918" w14:textId="47A0FBDA">
      <w:pPr>
        <w:pStyle w:val="ListParagraph"/>
        <w:numPr>
          <w:ilvl w:val="0"/>
          <w:numId w:val="17"/>
        </w:numPr>
        <w:rPr>
          <w:rFonts w:asciiTheme="minorHAnsi" w:hAnsiTheme="minorHAnsi" w:cstheme="minorHAnsi"/>
          <w:sz w:val="22"/>
          <w:szCs w:val="22"/>
        </w:rPr>
      </w:pPr>
      <w:r w:rsidRPr="003278E4">
        <w:rPr>
          <w:rFonts w:asciiTheme="minorHAnsi" w:hAnsiTheme="minorHAnsi" w:cstheme="minorHAnsi"/>
          <w:sz w:val="22"/>
          <w:szCs w:val="22"/>
        </w:rPr>
        <w:t>Will interviewers or facilitators be used?  [</w:t>
      </w:r>
      <w:r w:rsidRPr="003278E4" w:rsidR="00166D9C">
        <w:rPr>
          <w:rFonts w:asciiTheme="minorHAnsi" w:hAnsiTheme="minorHAnsi" w:cstheme="minorHAnsi"/>
          <w:sz w:val="22"/>
          <w:szCs w:val="22"/>
        </w:rPr>
        <w:t>X</w:t>
      </w:r>
      <w:r w:rsidRPr="003278E4">
        <w:rPr>
          <w:rFonts w:asciiTheme="minorHAnsi" w:hAnsiTheme="minorHAnsi" w:cstheme="minorHAnsi"/>
          <w:sz w:val="22"/>
          <w:szCs w:val="22"/>
        </w:rPr>
        <w:t xml:space="preserve"> ] Yes [  ] No</w:t>
      </w:r>
    </w:p>
    <w:p w:rsidR="00F24CFC" w:rsidRPr="003278E4" w:rsidP="00F24CFC" w14:paraId="2FE798AF" w14:textId="77777777">
      <w:pPr>
        <w:pStyle w:val="ListParagraph"/>
        <w:ind w:left="360"/>
        <w:rPr>
          <w:rFonts w:asciiTheme="minorHAnsi" w:hAnsiTheme="minorHAnsi" w:cstheme="minorHAnsi"/>
          <w:sz w:val="22"/>
          <w:szCs w:val="22"/>
        </w:rPr>
      </w:pPr>
      <w:r w:rsidRPr="003278E4">
        <w:rPr>
          <w:rFonts w:asciiTheme="minorHAnsi" w:hAnsiTheme="minorHAnsi" w:cstheme="minorHAnsi"/>
          <w:sz w:val="22"/>
          <w:szCs w:val="22"/>
        </w:rPr>
        <w:t xml:space="preserve"> </w:t>
      </w:r>
    </w:p>
    <w:p w:rsidR="0024521E" w:rsidRPr="003278E4" w:rsidP="0024521E" w14:paraId="62D938AE" w14:textId="77777777">
      <w:pPr>
        <w:rPr>
          <w:rFonts w:asciiTheme="minorHAnsi" w:hAnsiTheme="minorHAnsi" w:cstheme="minorHAnsi"/>
          <w:b/>
          <w:sz w:val="22"/>
          <w:szCs w:val="22"/>
        </w:rPr>
      </w:pPr>
      <w:r w:rsidRPr="003278E4">
        <w:rPr>
          <w:rFonts w:asciiTheme="minorHAnsi" w:hAnsiTheme="minorHAnsi" w:cstheme="minorHAnsi"/>
          <w:b/>
          <w:sz w:val="22"/>
          <w:szCs w:val="22"/>
        </w:rPr>
        <w:t>Please make sure that all instruments, instructions, and scripts are submitted with the request.</w:t>
      </w:r>
    </w:p>
    <w:p w:rsidR="00C52C45" w:rsidRPr="003278E4" w:rsidP="0024521E" w14:paraId="42605383" w14:textId="77777777">
      <w:pPr>
        <w:rPr>
          <w:rFonts w:asciiTheme="minorHAnsi" w:hAnsiTheme="minorHAnsi" w:cstheme="minorHAnsi"/>
          <w:b/>
          <w:sz w:val="22"/>
          <w:szCs w:val="22"/>
        </w:rPr>
      </w:pPr>
    </w:p>
    <w:p w:rsidR="00C52C45" w:rsidRPr="003278E4" w:rsidP="00C52C45" w14:paraId="04709C70" w14:textId="77777777">
      <w:pPr>
        <w:rPr>
          <w:rFonts w:asciiTheme="minorHAnsi" w:hAnsiTheme="minorHAnsi" w:cstheme="minorHAnsi"/>
          <w:b/>
          <w:sz w:val="22"/>
          <w:szCs w:val="22"/>
        </w:rPr>
      </w:pPr>
      <w:r w:rsidRPr="003278E4">
        <w:rPr>
          <w:rFonts w:asciiTheme="minorHAnsi" w:hAnsiTheme="minorHAnsi" w:cstheme="minorHAnsi"/>
          <w:b/>
          <w:sz w:val="22"/>
          <w:szCs w:val="22"/>
        </w:rPr>
        <w:t>CERTIFICATION:</w:t>
      </w:r>
    </w:p>
    <w:p w:rsidR="00C52C45" w:rsidRPr="003278E4" w:rsidP="00C52C45" w14:paraId="6F2E31FA" w14:textId="77777777">
      <w:pPr>
        <w:rPr>
          <w:rFonts w:asciiTheme="minorHAnsi" w:hAnsiTheme="minorHAnsi" w:cstheme="minorHAnsi"/>
          <w:sz w:val="22"/>
          <w:szCs w:val="22"/>
        </w:rPr>
      </w:pPr>
    </w:p>
    <w:p w:rsidR="00C52C45" w:rsidRPr="003278E4" w:rsidP="00C52C45" w14:paraId="5A4033FD" w14:textId="77777777">
      <w:pPr>
        <w:rPr>
          <w:rFonts w:asciiTheme="minorHAnsi" w:hAnsiTheme="minorHAnsi" w:cstheme="minorHAnsi"/>
          <w:sz w:val="22"/>
          <w:szCs w:val="22"/>
        </w:rPr>
      </w:pPr>
      <w:r w:rsidRPr="003278E4">
        <w:rPr>
          <w:rFonts w:asciiTheme="minorHAnsi" w:hAnsiTheme="minorHAnsi" w:cstheme="minorHAnsi"/>
          <w:sz w:val="22"/>
          <w:szCs w:val="22"/>
        </w:rPr>
        <w:t xml:space="preserve">I certify the following to be true: </w:t>
      </w:r>
    </w:p>
    <w:p w:rsidR="00C52C45" w:rsidRPr="003278E4" w:rsidP="00C52C45" w14:paraId="6C17479A" w14:textId="77777777">
      <w:pPr>
        <w:pStyle w:val="ListParagraph"/>
        <w:numPr>
          <w:ilvl w:val="0"/>
          <w:numId w:val="14"/>
        </w:numPr>
        <w:rPr>
          <w:rFonts w:asciiTheme="minorHAnsi" w:hAnsiTheme="minorHAnsi" w:cstheme="minorHAnsi"/>
          <w:sz w:val="22"/>
          <w:szCs w:val="22"/>
        </w:rPr>
      </w:pPr>
      <w:r w:rsidRPr="003278E4">
        <w:rPr>
          <w:rFonts w:asciiTheme="minorHAnsi" w:hAnsiTheme="minorHAnsi" w:cstheme="minorHAnsi"/>
          <w:sz w:val="22"/>
          <w:szCs w:val="22"/>
        </w:rPr>
        <w:t xml:space="preserve">The collection is voluntary. </w:t>
      </w:r>
    </w:p>
    <w:p w:rsidR="00C52C45" w:rsidRPr="003278E4" w:rsidP="00C52C45" w14:paraId="5422BEDA" w14:textId="77777777">
      <w:pPr>
        <w:pStyle w:val="ListParagraph"/>
        <w:numPr>
          <w:ilvl w:val="0"/>
          <w:numId w:val="14"/>
        </w:numPr>
        <w:rPr>
          <w:rFonts w:asciiTheme="minorHAnsi" w:hAnsiTheme="minorHAnsi" w:cstheme="minorHAnsi"/>
          <w:sz w:val="22"/>
          <w:szCs w:val="22"/>
        </w:rPr>
      </w:pPr>
      <w:r w:rsidRPr="003278E4">
        <w:rPr>
          <w:rFonts w:asciiTheme="minorHAnsi" w:hAnsiTheme="minorHAnsi" w:cstheme="minorHAnsi"/>
          <w:sz w:val="22"/>
          <w:szCs w:val="22"/>
        </w:rPr>
        <w:t>The collection is low-burden for respondents and low-cost for the Federal Government.</w:t>
      </w:r>
    </w:p>
    <w:p w:rsidR="00C52C45" w:rsidRPr="003278E4" w:rsidP="00C52C45" w14:paraId="54009E37" w14:textId="77777777">
      <w:pPr>
        <w:pStyle w:val="ListParagraph"/>
        <w:numPr>
          <w:ilvl w:val="0"/>
          <w:numId w:val="14"/>
        </w:numPr>
        <w:rPr>
          <w:rFonts w:asciiTheme="minorHAnsi" w:hAnsiTheme="minorHAnsi" w:cstheme="minorHAnsi"/>
          <w:sz w:val="22"/>
          <w:szCs w:val="22"/>
        </w:rPr>
      </w:pPr>
      <w:r w:rsidRPr="003278E4">
        <w:rPr>
          <w:rFonts w:asciiTheme="minorHAnsi" w:hAnsiTheme="minorHAnsi" w:cstheme="minorHAnsi"/>
          <w:sz w:val="22"/>
          <w:szCs w:val="22"/>
        </w:rPr>
        <w:t xml:space="preserve">The collection is non-controversial and does </w:t>
      </w:r>
      <w:r w:rsidRPr="003278E4">
        <w:rPr>
          <w:rFonts w:asciiTheme="minorHAnsi" w:hAnsiTheme="minorHAnsi" w:cstheme="minorHAnsi"/>
          <w:sz w:val="22"/>
          <w:szCs w:val="22"/>
          <w:u w:val="single"/>
        </w:rPr>
        <w:t>not</w:t>
      </w:r>
      <w:r w:rsidRPr="003278E4">
        <w:rPr>
          <w:rFonts w:asciiTheme="minorHAnsi" w:hAnsiTheme="minorHAnsi" w:cstheme="minorHAnsi"/>
          <w:sz w:val="22"/>
          <w:szCs w:val="22"/>
        </w:rPr>
        <w:t xml:space="preserve"> raise issues of concern to other federal agencies.</w:t>
      </w:r>
      <w:r w:rsidRPr="003278E4">
        <w:rPr>
          <w:rFonts w:asciiTheme="minorHAnsi" w:hAnsiTheme="minorHAnsi" w:cstheme="minorHAnsi"/>
          <w:sz w:val="22"/>
          <w:szCs w:val="22"/>
        </w:rPr>
        <w:tab/>
      </w:r>
      <w:r w:rsidRPr="003278E4">
        <w:rPr>
          <w:rFonts w:asciiTheme="minorHAnsi" w:hAnsiTheme="minorHAnsi" w:cstheme="minorHAnsi"/>
          <w:sz w:val="22"/>
          <w:szCs w:val="22"/>
        </w:rPr>
        <w:tab/>
      </w:r>
      <w:r w:rsidRPr="003278E4">
        <w:rPr>
          <w:rFonts w:asciiTheme="minorHAnsi" w:hAnsiTheme="minorHAnsi" w:cstheme="minorHAnsi"/>
          <w:sz w:val="22"/>
          <w:szCs w:val="22"/>
        </w:rPr>
        <w:tab/>
      </w:r>
      <w:r w:rsidRPr="003278E4">
        <w:rPr>
          <w:rFonts w:asciiTheme="minorHAnsi" w:hAnsiTheme="minorHAnsi" w:cstheme="minorHAnsi"/>
          <w:sz w:val="22"/>
          <w:szCs w:val="22"/>
        </w:rPr>
        <w:tab/>
      </w:r>
      <w:r w:rsidRPr="003278E4">
        <w:rPr>
          <w:rFonts w:asciiTheme="minorHAnsi" w:hAnsiTheme="minorHAnsi" w:cstheme="minorHAnsi"/>
          <w:sz w:val="22"/>
          <w:szCs w:val="22"/>
        </w:rPr>
        <w:tab/>
      </w:r>
      <w:r w:rsidRPr="003278E4">
        <w:rPr>
          <w:rFonts w:asciiTheme="minorHAnsi" w:hAnsiTheme="minorHAnsi" w:cstheme="minorHAnsi"/>
          <w:sz w:val="22"/>
          <w:szCs w:val="22"/>
        </w:rPr>
        <w:tab/>
      </w:r>
      <w:r w:rsidRPr="003278E4">
        <w:rPr>
          <w:rFonts w:asciiTheme="minorHAnsi" w:hAnsiTheme="minorHAnsi" w:cstheme="minorHAnsi"/>
          <w:sz w:val="22"/>
          <w:szCs w:val="22"/>
        </w:rPr>
        <w:tab/>
      </w:r>
      <w:r w:rsidRPr="003278E4">
        <w:rPr>
          <w:rFonts w:asciiTheme="minorHAnsi" w:hAnsiTheme="minorHAnsi" w:cstheme="minorHAnsi"/>
          <w:sz w:val="22"/>
          <w:szCs w:val="22"/>
        </w:rPr>
        <w:tab/>
      </w:r>
      <w:r w:rsidRPr="003278E4">
        <w:rPr>
          <w:rFonts w:asciiTheme="minorHAnsi" w:hAnsiTheme="minorHAnsi" w:cstheme="minorHAnsi"/>
          <w:sz w:val="22"/>
          <w:szCs w:val="22"/>
        </w:rPr>
        <w:tab/>
      </w:r>
    </w:p>
    <w:p w:rsidR="00C52C45" w:rsidRPr="003278E4" w:rsidP="00C52C45" w14:paraId="36C288D6" w14:textId="77777777">
      <w:pPr>
        <w:pStyle w:val="ListParagraph"/>
        <w:numPr>
          <w:ilvl w:val="0"/>
          <w:numId w:val="14"/>
        </w:numPr>
        <w:rPr>
          <w:rFonts w:asciiTheme="minorHAnsi" w:hAnsiTheme="minorHAnsi" w:cstheme="minorHAnsi"/>
          <w:sz w:val="22"/>
          <w:szCs w:val="22"/>
        </w:rPr>
      </w:pPr>
      <w:r w:rsidRPr="003278E4">
        <w:rPr>
          <w:rFonts w:asciiTheme="minorHAnsi" w:hAnsiTheme="minorHAnsi" w:cstheme="minorHAnsi"/>
          <w:sz w:val="22"/>
          <w:szCs w:val="22"/>
        </w:rPr>
        <w:t xml:space="preserve">The results are </w:t>
      </w:r>
      <w:r w:rsidRPr="003278E4">
        <w:rPr>
          <w:rFonts w:asciiTheme="minorHAnsi" w:hAnsiTheme="minorHAnsi" w:cstheme="minorHAnsi"/>
          <w:sz w:val="22"/>
          <w:szCs w:val="22"/>
          <w:u w:val="single"/>
        </w:rPr>
        <w:t>not</w:t>
      </w:r>
      <w:r w:rsidRPr="003278E4">
        <w:rPr>
          <w:rFonts w:asciiTheme="minorHAnsi" w:hAnsiTheme="minorHAnsi" w:cstheme="minorHAnsi"/>
          <w:sz w:val="22"/>
          <w:szCs w:val="22"/>
        </w:rPr>
        <w:t xml:space="preserve"> intended to be disseminated to the public.</w:t>
      </w:r>
      <w:r w:rsidRPr="003278E4">
        <w:rPr>
          <w:rFonts w:asciiTheme="minorHAnsi" w:hAnsiTheme="minorHAnsi" w:cstheme="minorHAnsi"/>
          <w:sz w:val="22"/>
          <w:szCs w:val="22"/>
        </w:rPr>
        <w:tab/>
      </w:r>
      <w:r w:rsidRPr="003278E4">
        <w:rPr>
          <w:rFonts w:asciiTheme="minorHAnsi" w:hAnsiTheme="minorHAnsi" w:cstheme="minorHAnsi"/>
          <w:sz w:val="22"/>
          <w:szCs w:val="22"/>
        </w:rPr>
        <w:tab/>
      </w:r>
    </w:p>
    <w:p w:rsidR="00C52C45" w:rsidRPr="003278E4" w:rsidP="00C52C45" w14:paraId="60083FF3" w14:textId="77777777">
      <w:pPr>
        <w:pStyle w:val="ListParagraph"/>
        <w:numPr>
          <w:ilvl w:val="0"/>
          <w:numId w:val="14"/>
        </w:numPr>
        <w:rPr>
          <w:rFonts w:asciiTheme="minorHAnsi" w:hAnsiTheme="minorHAnsi" w:cstheme="minorHAnsi"/>
          <w:sz w:val="22"/>
          <w:szCs w:val="22"/>
        </w:rPr>
      </w:pPr>
      <w:r w:rsidRPr="003278E4">
        <w:rPr>
          <w:rFonts w:asciiTheme="minorHAnsi" w:hAnsiTheme="minorHAnsi" w:cstheme="minorHAnsi"/>
          <w:sz w:val="22"/>
          <w:szCs w:val="22"/>
        </w:rPr>
        <w:t xml:space="preserve">Information gathered will not be used for the purpose of </w:t>
      </w:r>
      <w:r w:rsidRPr="003278E4">
        <w:rPr>
          <w:rFonts w:asciiTheme="minorHAnsi" w:hAnsiTheme="minorHAnsi" w:cstheme="minorHAnsi"/>
          <w:sz w:val="22"/>
          <w:szCs w:val="22"/>
          <w:u w:val="single"/>
        </w:rPr>
        <w:t>substantially</w:t>
      </w:r>
      <w:r w:rsidRPr="003278E4">
        <w:rPr>
          <w:rFonts w:asciiTheme="minorHAnsi" w:hAnsiTheme="minorHAnsi" w:cstheme="minorHAnsi"/>
          <w:sz w:val="22"/>
          <w:szCs w:val="22"/>
        </w:rPr>
        <w:t xml:space="preserve"> informing </w:t>
      </w:r>
      <w:r w:rsidRPr="003278E4">
        <w:rPr>
          <w:rFonts w:asciiTheme="minorHAnsi" w:hAnsiTheme="minorHAnsi" w:cstheme="minorHAnsi"/>
          <w:sz w:val="22"/>
          <w:szCs w:val="22"/>
          <w:u w:val="single"/>
        </w:rPr>
        <w:t xml:space="preserve">influential </w:t>
      </w:r>
      <w:r w:rsidRPr="003278E4">
        <w:rPr>
          <w:rFonts w:asciiTheme="minorHAnsi" w:hAnsiTheme="minorHAnsi" w:cstheme="minorHAnsi"/>
          <w:sz w:val="22"/>
          <w:szCs w:val="22"/>
        </w:rPr>
        <w:t xml:space="preserve">policy decisions. </w:t>
      </w:r>
    </w:p>
    <w:p w:rsidR="00C52C45" w:rsidRPr="003278E4" w:rsidP="00C52C45" w14:paraId="378A2EAF" w14:textId="77777777">
      <w:pPr>
        <w:pStyle w:val="ListParagraph"/>
        <w:numPr>
          <w:ilvl w:val="0"/>
          <w:numId w:val="14"/>
        </w:numPr>
        <w:rPr>
          <w:rFonts w:asciiTheme="minorHAnsi" w:hAnsiTheme="minorHAnsi" w:cstheme="minorHAnsi"/>
          <w:sz w:val="22"/>
          <w:szCs w:val="22"/>
        </w:rPr>
      </w:pPr>
      <w:r w:rsidRPr="003278E4">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p w:rsidR="00C52C45" w:rsidRPr="003278E4" w:rsidP="00C52C45" w14:paraId="4B2DCE82" w14:textId="77777777">
      <w:pPr>
        <w:rPr>
          <w:rFonts w:asciiTheme="minorHAnsi" w:hAnsiTheme="minorHAnsi" w:cstheme="minorHAnsi"/>
          <w:sz w:val="22"/>
          <w:szCs w:val="22"/>
        </w:rPr>
      </w:pPr>
    </w:p>
    <w:p w:rsidR="00A71383" w:rsidRPr="003278E4" w:rsidP="00026B6E" w14:paraId="3006987F" w14:textId="6B7ECFF7">
      <w:pPr>
        <w:rPr>
          <w:rFonts w:asciiTheme="minorHAnsi" w:hAnsiTheme="minorHAnsi" w:cstheme="minorHAnsi"/>
          <w:sz w:val="22"/>
          <w:szCs w:val="22"/>
        </w:rPr>
      </w:pPr>
      <w:r w:rsidRPr="003278E4">
        <w:rPr>
          <w:rFonts w:asciiTheme="minorHAnsi" w:hAnsiTheme="minorHAnsi" w:cstheme="minorHAnsi"/>
          <w:sz w:val="22"/>
          <w:szCs w:val="22"/>
        </w:rPr>
        <w:t>Name:</w:t>
      </w:r>
      <w:r w:rsidRPr="003278E4" w:rsidR="00922B11">
        <w:rPr>
          <w:rFonts w:asciiTheme="minorHAnsi" w:hAnsiTheme="minorHAnsi" w:cstheme="minorHAnsi"/>
          <w:sz w:val="22"/>
          <w:szCs w:val="22"/>
        </w:rPr>
        <w:t xml:space="preserve"> </w:t>
      </w:r>
      <w:r w:rsidRPr="003278E4" w:rsidR="00257D1A">
        <w:rPr>
          <w:rFonts w:asciiTheme="minorHAnsi" w:hAnsiTheme="minorHAnsi" w:cstheme="minorHAnsi"/>
          <w:sz w:val="22"/>
          <w:szCs w:val="22"/>
          <w:u w:val="single"/>
        </w:rPr>
        <w:t>Larissa Mark, PhD</w:t>
      </w:r>
    </w:p>
    <w:sectPr w:rsidSect="00194AC6">
      <w:footerReference w:type="default" r:id="rId1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218016165"/>
      <w:docPartObj>
        <w:docPartGallery w:val="Page Numbers (Bottom of Page)"/>
        <w:docPartUnique/>
      </w:docPartObj>
    </w:sdtPr>
    <w:sdtEndPr>
      <w:rPr>
        <w:noProof/>
        <w:sz w:val="24"/>
        <w:szCs w:val="24"/>
      </w:rPr>
    </w:sdtEndPr>
    <w:sdtContent>
      <w:p w:rsidR="002F024C" w:rsidRPr="002F024C" w:rsidP="002F024C" w14:paraId="2AB61112" w14:textId="11B718F7">
        <w:pPr>
          <w:pStyle w:val="Footer"/>
          <w:rPr>
            <w:sz w:val="20"/>
            <w:szCs w:val="20"/>
          </w:rPr>
        </w:pPr>
      </w:p>
      <w:p w:rsidR="002F024C" w14:paraId="4681FD98" w14:textId="3ED5CA13">
        <w:pPr>
          <w:pStyle w:val="Footer"/>
          <w:jc w:val="center"/>
        </w:pPr>
        <w:r w:rsidRPr="002F024C">
          <w:rPr>
            <w:sz w:val="22"/>
            <w:szCs w:val="22"/>
          </w:rPr>
          <w:fldChar w:fldCharType="begin"/>
        </w:r>
        <w:r w:rsidRPr="002F024C">
          <w:rPr>
            <w:sz w:val="22"/>
            <w:szCs w:val="22"/>
          </w:rPr>
          <w:instrText xml:space="preserve"> PAGE   \* MERGEFORMAT </w:instrText>
        </w:r>
        <w:r w:rsidRPr="002F024C">
          <w:rPr>
            <w:sz w:val="22"/>
            <w:szCs w:val="22"/>
          </w:rPr>
          <w:fldChar w:fldCharType="separate"/>
        </w:r>
        <w:r w:rsidRPr="002F024C">
          <w:rPr>
            <w:noProof/>
            <w:sz w:val="22"/>
            <w:szCs w:val="22"/>
          </w:rPr>
          <w:t>2</w:t>
        </w:r>
        <w:r w:rsidRPr="002F024C">
          <w:rPr>
            <w:noProof/>
            <w:sz w:val="22"/>
            <w:szCs w:val="22"/>
          </w:rPr>
          <w:fldChar w:fldCharType="end"/>
        </w:r>
      </w:p>
    </w:sdtContent>
  </w:sdt>
  <w:p w:rsidR="008F50D4" w14:paraId="3C16173E" w14:textId="6386D40E">
    <w:pPr>
      <w:pStyle w:val="Footer"/>
      <w:tabs>
        <w:tab w:val="clear" w:pos="8640"/>
        <w:tab w:val="right" w:pos="9000"/>
      </w:tabs>
      <w:jc w:val="center"/>
      <w:rPr>
        <w:iCs/>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6580C48"/>
    <w:multiLevelType w:val="hybridMultilevel"/>
    <w:tmpl w:val="5A2CA7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3B16402"/>
    <w:multiLevelType w:val="hybridMultilevel"/>
    <w:tmpl w:val="EB2C9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89B33DA"/>
    <w:multiLevelType w:val="hybridMultilevel"/>
    <w:tmpl w:val="04F47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6967E0"/>
    <w:multiLevelType w:val="hybridMultilevel"/>
    <w:tmpl w:val="CDAA67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851224B"/>
    <w:multiLevelType w:val="hybridMultilevel"/>
    <w:tmpl w:val="A9EC500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CAF80B"/>
    <w:multiLevelType w:val="hybridMultilevel"/>
    <w:tmpl w:val="5EE4A5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8">
    <w:nsid w:val="59DA5387"/>
    <w:multiLevelType w:val="hybridMultilevel"/>
    <w:tmpl w:val="5F628D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03C1F23"/>
    <w:multiLevelType w:val="hybridMultilevel"/>
    <w:tmpl w:val="96E68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90531A2"/>
    <w:multiLevelType w:val="hybridMultilevel"/>
    <w:tmpl w:val="100CE1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3">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6">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71706125">
    <w:abstractNumId w:val="14"/>
  </w:num>
  <w:num w:numId="2" w16cid:durableId="799229596">
    <w:abstractNumId w:val="25"/>
  </w:num>
  <w:num w:numId="3" w16cid:durableId="426655163">
    <w:abstractNumId w:val="24"/>
  </w:num>
  <w:num w:numId="4" w16cid:durableId="446857116">
    <w:abstractNumId w:val="26"/>
  </w:num>
  <w:num w:numId="5" w16cid:durableId="133379783">
    <w:abstractNumId w:val="4"/>
  </w:num>
  <w:num w:numId="6" w16cid:durableId="1695376448">
    <w:abstractNumId w:val="1"/>
  </w:num>
  <w:num w:numId="7" w16cid:durableId="601961183">
    <w:abstractNumId w:val="12"/>
  </w:num>
  <w:num w:numId="8" w16cid:durableId="1691763057">
    <w:abstractNumId w:val="22"/>
  </w:num>
  <w:num w:numId="9" w16cid:durableId="199516969">
    <w:abstractNumId w:val="13"/>
  </w:num>
  <w:num w:numId="10" w16cid:durableId="194269489">
    <w:abstractNumId w:val="2"/>
  </w:num>
  <w:num w:numId="11" w16cid:durableId="608390227">
    <w:abstractNumId w:val="7"/>
  </w:num>
  <w:num w:numId="12" w16cid:durableId="472797309">
    <w:abstractNumId w:val="9"/>
  </w:num>
  <w:num w:numId="13" w16cid:durableId="394547716">
    <w:abstractNumId w:val="0"/>
  </w:num>
  <w:num w:numId="14" w16cid:durableId="2134205381">
    <w:abstractNumId w:val="23"/>
  </w:num>
  <w:num w:numId="15" w16cid:durableId="221017070">
    <w:abstractNumId w:val="20"/>
  </w:num>
  <w:num w:numId="16" w16cid:durableId="1718044373">
    <w:abstractNumId w:val="16"/>
  </w:num>
  <w:num w:numId="17" w16cid:durableId="986327051">
    <w:abstractNumId w:val="5"/>
  </w:num>
  <w:num w:numId="18" w16cid:durableId="1797215453">
    <w:abstractNumId w:val="6"/>
  </w:num>
  <w:num w:numId="19" w16cid:durableId="414935606">
    <w:abstractNumId w:val="15"/>
  </w:num>
  <w:num w:numId="20" w16cid:durableId="1562518484">
    <w:abstractNumId w:val="17"/>
  </w:num>
  <w:num w:numId="21" w16cid:durableId="1193684740">
    <w:abstractNumId w:val="8"/>
  </w:num>
  <w:num w:numId="22" w16cid:durableId="1871726040">
    <w:abstractNumId w:val="10"/>
  </w:num>
  <w:num w:numId="23" w16cid:durableId="816721822">
    <w:abstractNumId w:val="18"/>
  </w:num>
  <w:num w:numId="24" w16cid:durableId="1909880945">
    <w:abstractNumId w:val="11"/>
  </w:num>
  <w:num w:numId="25" w16cid:durableId="1772313974">
    <w:abstractNumId w:val="3"/>
  </w:num>
  <w:num w:numId="26" w16cid:durableId="827403922">
    <w:abstractNumId w:val="21"/>
  </w:num>
  <w:num w:numId="27" w16cid:durableId="11548382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26B6E"/>
    <w:rsid w:val="00047A64"/>
    <w:rsid w:val="00067329"/>
    <w:rsid w:val="00074B85"/>
    <w:rsid w:val="000B2838"/>
    <w:rsid w:val="000D44CA"/>
    <w:rsid w:val="000E200B"/>
    <w:rsid w:val="000F68BE"/>
    <w:rsid w:val="00152A20"/>
    <w:rsid w:val="00166D9C"/>
    <w:rsid w:val="001927A4"/>
    <w:rsid w:val="00194AC6"/>
    <w:rsid w:val="001A23B0"/>
    <w:rsid w:val="001A25CC"/>
    <w:rsid w:val="001A4C94"/>
    <w:rsid w:val="001B0AAA"/>
    <w:rsid w:val="001C39F7"/>
    <w:rsid w:val="0020466C"/>
    <w:rsid w:val="00237B48"/>
    <w:rsid w:val="0024521E"/>
    <w:rsid w:val="00257D1A"/>
    <w:rsid w:val="00263C3D"/>
    <w:rsid w:val="00274D0B"/>
    <w:rsid w:val="002B052D"/>
    <w:rsid w:val="002B34CD"/>
    <w:rsid w:val="002B3C95"/>
    <w:rsid w:val="002C1BA0"/>
    <w:rsid w:val="002D0B92"/>
    <w:rsid w:val="002E0A91"/>
    <w:rsid w:val="002F024C"/>
    <w:rsid w:val="003104FC"/>
    <w:rsid w:val="003278E4"/>
    <w:rsid w:val="003D5BBE"/>
    <w:rsid w:val="003E3C61"/>
    <w:rsid w:val="003F1C5B"/>
    <w:rsid w:val="003F224F"/>
    <w:rsid w:val="00433FD3"/>
    <w:rsid w:val="00434E33"/>
    <w:rsid w:val="00441434"/>
    <w:rsid w:val="0045264C"/>
    <w:rsid w:val="004876EC"/>
    <w:rsid w:val="004B0B60"/>
    <w:rsid w:val="004D6E14"/>
    <w:rsid w:val="004E727F"/>
    <w:rsid w:val="005009B0"/>
    <w:rsid w:val="005A1006"/>
    <w:rsid w:val="005E1EFC"/>
    <w:rsid w:val="005E714A"/>
    <w:rsid w:val="005F693D"/>
    <w:rsid w:val="006140A0"/>
    <w:rsid w:val="00636621"/>
    <w:rsid w:val="0063731C"/>
    <w:rsid w:val="00642B49"/>
    <w:rsid w:val="006832D9"/>
    <w:rsid w:val="0069403B"/>
    <w:rsid w:val="006C1322"/>
    <w:rsid w:val="006F3DDE"/>
    <w:rsid w:val="00704678"/>
    <w:rsid w:val="007425E7"/>
    <w:rsid w:val="00772DA9"/>
    <w:rsid w:val="007B61D4"/>
    <w:rsid w:val="007D2EAE"/>
    <w:rsid w:val="007F7080"/>
    <w:rsid w:val="00802607"/>
    <w:rsid w:val="008101A5"/>
    <w:rsid w:val="00822664"/>
    <w:rsid w:val="00843796"/>
    <w:rsid w:val="00895229"/>
    <w:rsid w:val="008B2EB3"/>
    <w:rsid w:val="008F0203"/>
    <w:rsid w:val="008F50D4"/>
    <w:rsid w:val="00922B11"/>
    <w:rsid w:val="009239AA"/>
    <w:rsid w:val="00935ADA"/>
    <w:rsid w:val="00946B6C"/>
    <w:rsid w:val="00955A71"/>
    <w:rsid w:val="0096108F"/>
    <w:rsid w:val="009A758B"/>
    <w:rsid w:val="009C13B9"/>
    <w:rsid w:val="009D01A2"/>
    <w:rsid w:val="009F5923"/>
    <w:rsid w:val="00A403BB"/>
    <w:rsid w:val="00A674DF"/>
    <w:rsid w:val="00A71383"/>
    <w:rsid w:val="00A74064"/>
    <w:rsid w:val="00A83AA6"/>
    <w:rsid w:val="00A934D6"/>
    <w:rsid w:val="00AE1809"/>
    <w:rsid w:val="00B57A9B"/>
    <w:rsid w:val="00B80D76"/>
    <w:rsid w:val="00BA2105"/>
    <w:rsid w:val="00BA7E06"/>
    <w:rsid w:val="00BB43B5"/>
    <w:rsid w:val="00BB6219"/>
    <w:rsid w:val="00BD290F"/>
    <w:rsid w:val="00BF6111"/>
    <w:rsid w:val="00BF68CD"/>
    <w:rsid w:val="00C14CC4"/>
    <w:rsid w:val="00C33C52"/>
    <w:rsid w:val="00C40D8B"/>
    <w:rsid w:val="00C52AED"/>
    <w:rsid w:val="00C52C45"/>
    <w:rsid w:val="00C8407A"/>
    <w:rsid w:val="00C8488C"/>
    <w:rsid w:val="00C86E91"/>
    <w:rsid w:val="00CA2650"/>
    <w:rsid w:val="00CB1078"/>
    <w:rsid w:val="00CC1205"/>
    <w:rsid w:val="00CC6FAF"/>
    <w:rsid w:val="00CF6542"/>
    <w:rsid w:val="00D24698"/>
    <w:rsid w:val="00D6383F"/>
    <w:rsid w:val="00D9114C"/>
    <w:rsid w:val="00DB59D0"/>
    <w:rsid w:val="00DC33D3"/>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976B0"/>
    <w:rsid w:val="00FA6DE7"/>
    <w:rsid w:val="00FC0A8E"/>
    <w:rsid w:val="00FE1215"/>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BC4AD8"/>
  <w15:chartTrackingRefBased/>
  <w15:docId w15:val="{B977A451-C599-4795-9EB4-FCABD32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ooterChar">
    <w:name w:val="Footer Char"/>
    <w:basedOn w:val="DefaultParagraphFont"/>
    <w:link w:val="Footer"/>
    <w:uiPriority w:val="99"/>
    <w:rsid w:val="002F024C"/>
    <w:rPr>
      <w:sz w:val="24"/>
      <w:szCs w:val="24"/>
    </w:rPr>
  </w:style>
  <w:style w:type="character" w:customStyle="1" w:styleId="normaltextrun">
    <w:name w:val="normaltextrun"/>
    <w:basedOn w:val="DefaultParagraphFont"/>
    <w:rsid w:val="00A71383"/>
  </w:style>
  <w:style w:type="character" w:styleId="Hyperlink">
    <w:name w:val="Hyperlink"/>
    <w:basedOn w:val="DefaultParagraphFont"/>
    <w:uiPriority w:val="99"/>
    <w:unhideWhenUsed/>
    <w:rsid w:val="00A71383"/>
    <w:rPr>
      <w:color w:val="0563C1" w:themeColor="hyperlink"/>
      <w:u w:val="single"/>
    </w:rPr>
  </w:style>
  <w:style w:type="character" w:customStyle="1" w:styleId="Heading2Char">
    <w:name w:val="Heading 2 Char"/>
    <w:basedOn w:val="DefaultParagraphFont"/>
    <w:link w:val="Heading2"/>
    <w:rsid w:val="00257D1A"/>
    <w:rPr>
      <w:b/>
      <w:bCs/>
      <w:sz w:val="24"/>
      <w:szCs w:val="24"/>
    </w:rPr>
  </w:style>
  <w:style w:type="character" w:customStyle="1" w:styleId="HeaderChar">
    <w:name w:val="Header Char"/>
    <w:basedOn w:val="DefaultParagraphFont"/>
    <w:link w:val="Header"/>
    <w:rsid w:val="00257D1A"/>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whitehouse.gov/briefing-room/presidential-actions/2021/01/27/executive-order-on-tackling-the-climate-crisis-at-home-and-abroad/" TargetMode="External" /><Relationship Id="rId11" Type="http://schemas.openxmlformats.org/officeDocument/2006/relationships/hyperlink" Target="https://www.federalregister.gov/documents/2023/04/26/2023-08955/revitalizing-our-nations-commitment-to-environmental-justice-for-all"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whitehouse.gov/briefing-room/presidential-actions/2021/01/20/executive-order-advancing-racial-equity-and-support-for-underserved-communities-through-the-federal-govern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2020-11-10T16:29:38+00:00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5" ma:contentTypeDescription="Create a new document." ma:contentTypeScope="" ma:versionID="b08e50ba005eb4714efda91a2a78816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6eff873de9460a054a015cb8b242f13d"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FF47D-D28E-424B-BE79-6C5BC99F59F8}">
  <ds:schemaRefs>
    <ds:schemaRef ds:uri="http://schemas.openxmlformats.org/officeDocument/2006/bibliography"/>
  </ds:schemaRefs>
</ds:datastoreItem>
</file>

<file path=customXml/itemProps2.xml><?xml version="1.0" encoding="utf-8"?>
<ds:datastoreItem xmlns:ds="http://schemas.openxmlformats.org/officeDocument/2006/customXml" ds:itemID="{AF77D587-46FB-4915-AC66-369C21F3BF42}">
  <ds:schemaRefs>
    <ds:schemaRef ds:uri="Microsoft.SharePoint.Taxonomy.ContentTypeSync"/>
  </ds:schemaRefs>
</ds:datastoreItem>
</file>

<file path=customXml/itemProps3.xml><?xml version="1.0" encoding="utf-8"?>
<ds:datastoreItem xmlns:ds="http://schemas.openxmlformats.org/officeDocument/2006/customXml" ds:itemID="{CF2BB5FC-10B8-44C7-A39D-62306A843B9A}">
  <ds:schemaRefs>
    <ds:schemaRef ds:uri="http://schemas.microsoft.com/sharepoint/v3/contenttype/forms"/>
  </ds:schemaRefs>
</ds:datastoreItem>
</file>

<file path=customXml/itemProps4.xml><?xml version="1.0" encoding="utf-8"?>
<ds:datastoreItem xmlns:ds="http://schemas.openxmlformats.org/officeDocument/2006/customXml" ds:itemID="{15FF5336-3EF2-49DA-BBFD-ED7FB298EF5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5.xml><?xml version="1.0" encoding="utf-8"?>
<ds:datastoreItem xmlns:ds="http://schemas.openxmlformats.org/officeDocument/2006/customXml" ds:itemID="{84EC7DC4-553B-401E-AD21-EBA97B01F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20</cp:revision>
  <cp:lastPrinted>2010-10-04T15:59:00Z</cp:lastPrinted>
  <dcterms:created xsi:type="dcterms:W3CDTF">2024-05-01T16:55:00Z</dcterms:created>
  <dcterms:modified xsi:type="dcterms:W3CDTF">2024-05-29T22:45:00Z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Order">
    <vt:r8>111000</vt:r8>
  </property>
  <property fmtid="{D5CDD505-2E9C-101B-9397-08002B2CF9AE}" pid="7" name="TaxKeyword">
    <vt:lpwstr/>
  </property>
  <property fmtid="{D5CDD505-2E9C-101B-9397-08002B2CF9AE}" pid="8" name="_ExtendedDescription">
    <vt:lpwstr/>
  </property>
  <property fmtid="{D5CDD505-2E9C-101B-9397-08002B2CF9AE}" pid="9" name="_NewReviewCycle">
    <vt:lpwstr/>
  </property>
</Properties>
</file>