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7A9B" w:rsidRPr="00A03D3D" w:rsidP="00F06866" w14:paraId="1F809ABD" w14:textId="36EFB1AC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A03D3D">
        <w:rPr>
          <w:rFonts w:asciiTheme="minorHAnsi" w:hAnsiTheme="minorHAnsi" w:cstheme="minorHAnsi"/>
          <w:sz w:val="28"/>
        </w:rPr>
        <w:t>Request for Approval under the “</w:t>
      </w:r>
      <w:r w:rsidRPr="00A03D3D" w:rsidR="002F024C">
        <w:rPr>
          <w:rFonts w:asciiTheme="minorHAnsi" w:hAnsiTheme="minorHAnsi" w:cstheme="minorHAnsi"/>
          <w:sz w:val="28"/>
        </w:rPr>
        <w:t>Generic Clearance for the Collection of Qualitative Feedback on Agency Service Delivery</w:t>
      </w:r>
      <w:r w:rsidRPr="00A03D3D">
        <w:rPr>
          <w:rFonts w:asciiTheme="minorHAnsi" w:hAnsiTheme="minorHAnsi" w:cstheme="minorHAnsi"/>
          <w:sz w:val="28"/>
        </w:rPr>
        <w:t xml:space="preserve">” </w:t>
      </w:r>
    </w:p>
    <w:p w:rsidR="005E714A" w:rsidRPr="00A03D3D" w:rsidP="002F024C" w14:paraId="0EE69064" w14:textId="167E537D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Theme="minorHAnsi" w:hAnsiTheme="minorHAnsi" w:cstheme="minorHAnsi"/>
        </w:rPr>
      </w:pPr>
      <w:r w:rsidRPr="00A03D3D">
        <w:rPr>
          <w:rFonts w:asciiTheme="minorHAnsi" w:hAnsiTheme="minorHAnsi" w:cstheme="minorHAnsi"/>
          <w:sz w:val="28"/>
        </w:rPr>
        <w:t xml:space="preserve">(OMB Control Number: </w:t>
      </w:r>
      <w:r w:rsidRPr="00A03D3D" w:rsidR="00C52C45">
        <w:rPr>
          <w:rFonts w:asciiTheme="minorHAnsi" w:hAnsiTheme="minorHAnsi" w:cstheme="minorHAnsi"/>
          <w:sz w:val="28"/>
        </w:rPr>
        <w:t>20</w:t>
      </w:r>
      <w:r w:rsidRPr="00A03D3D" w:rsidR="00B57A9B">
        <w:rPr>
          <w:rFonts w:asciiTheme="minorHAnsi" w:hAnsiTheme="minorHAnsi" w:cstheme="minorHAnsi"/>
          <w:sz w:val="28"/>
        </w:rPr>
        <w:t>30-0051; EPA ICR Number:</w:t>
      </w:r>
      <w:r w:rsidRPr="00A03D3D" w:rsidR="002F024C">
        <w:rPr>
          <w:rFonts w:asciiTheme="minorHAnsi" w:hAnsiTheme="minorHAnsi" w:cstheme="minorHAnsi"/>
          <w:sz w:val="28"/>
        </w:rPr>
        <w:t xml:space="preserve"> </w:t>
      </w:r>
      <w:r w:rsidRPr="00A03D3D" w:rsidR="00B57A9B">
        <w:rPr>
          <w:rFonts w:asciiTheme="minorHAnsi" w:hAnsiTheme="minorHAnsi" w:cstheme="minorHAnsi"/>
          <w:sz w:val="28"/>
        </w:rPr>
        <w:t>2434</w:t>
      </w:r>
      <w:r w:rsidRPr="00A03D3D" w:rsidR="00A03D3D">
        <w:rPr>
          <w:rFonts w:asciiTheme="minorHAnsi" w:hAnsiTheme="minorHAnsi" w:cstheme="minorHAnsi"/>
          <w:sz w:val="28"/>
        </w:rPr>
        <w:t>.257</w:t>
      </w:r>
      <w:r w:rsidRPr="00A03D3D">
        <w:rPr>
          <w:rFonts w:asciiTheme="minorHAnsi" w:hAnsiTheme="minorHAnsi" w:cstheme="minorHAnsi"/>
          <w:sz w:val="28"/>
        </w:rPr>
        <w:t>)</w:t>
      </w:r>
    </w:p>
    <w:p w:rsidR="002F024C" w:rsidP="00434E33" w14:paraId="1CB3B3F4" w14:textId="77777777">
      <w:pPr>
        <w:rPr>
          <w:b/>
        </w:rPr>
      </w:pPr>
    </w:p>
    <w:p w:rsidR="005E714A" w:rsidRPr="00A03D3D" w14:paraId="6E3D3478" w14:textId="18D6FA13">
      <w:pPr>
        <w:rPr>
          <w:rFonts w:asciiTheme="minorHAnsi" w:hAnsiTheme="minorHAnsi" w:cstheme="minorHAnsi"/>
          <w:color w:val="111111"/>
          <w:sz w:val="22"/>
          <w:szCs w:val="22"/>
          <w:shd w:val="clear" w:color="auto" w:fill="F7F7F7"/>
        </w:rPr>
      </w:pPr>
      <w:r w:rsidRPr="00A03D3D">
        <w:rPr>
          <w:rFonts w:asciiTheme="minorHAnsi" w:hAnsiTheme="minorHAnsi" w:cstheme="minorHAnsi"/>
          <w:b/>
          <w:sz w:val="22"/>
          <w:szCs w:val="22"/>
        </w:rPr>
        <w:t>T</w:t>
      </w:r>
      <w:r w:rsidRPr="00A03D3D">
        <w:rPr>
          <w:rFonts w:asciiTheme="minorHAnsi" w:hAnsiTheme="minorHAnsi" w:cstheme="minorHAnsi"/>
          <w:b/>
          <w:sz w:val="22"/>
          <w:szCs w:val="22"/>
        </w:rPr>
        <w:t>ITLE OF INFORMATION COLLECTION</w:t>
      </w:r>
      <w:r w:rsidRPr="00A03D3D" w:rsidR="00A03D3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03D3D" w:rsidR="00A03D3D">
        <w:rPr>
          <w:rFonts w:asciiTheme="minorHAnsi" w:hAnsiTheme="minorHAnsi" w:cstheme="minorHAnsi"/>
          <w:bCs/>
          <w:sz w:val="22"/>
          <w:szCs w:val="22"/>
        </w:rPr>
        <w:t>ECHO Tools Survey</w:t>
      </w:r>
    </w:p>
    <w:p w:rsidR="00C52C45" w:rsidRPr="00A03D3D" w14:paraId="3D12C160" w14:textId="77777777">
      <w:pPr>
        <w:rPr>
          <w:rFonts w:asciiTheme="minorHAnsi" w:hAnsiTheme="minorHAnsi" w:cstheme="minorHAnsi"/>
          <w:sz w:val="22"/>
          <w:szCs w:val="22"/>
        </w:rPr>
      </w:pPr>
    </w:p>
    <w:p w:rsidR="001B0AAA" w:rsidRPr="00A03D3D" w14:paraId="13915B5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03D3D">
        <w:rPr>
          <w:rFonts w:asciiTheme="minorHAnsi" w:hAnsiTheme="minorHAnsi" w:cstheme="minorHAnsi"/>
          <w:b/>
          <w:sz w:val="22"/>
          <w:szCs w:val="22"/>
        </w:rPr>
        <w:t>PURPOSE:</w:t>
      </w:r>
      <w:r w:rsidRPr="00A03D3D" w:rsidR="00C14CC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A03D3D" w:rsidRPr="00A03D3D" w14:paraId="2C456049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AE2253" w:rsidRPr="00A03D3D" w:rsidP="00AE2253" w14:paraId="738B8C1E" w14:textId="75616D48">
      <w:pP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03D3D">
        <w:rPr>
          <w:rFonts w:asciiTheme="minorHAnsi" w:hAnsiTheme="minorHAnsi" w:cstheme="minorHAnsi"/>
          <w:bCs/>
          <w:sz w:val="22"/>
          <w:szCs w:val="22"/>
        </w:rPr>
        <w:t xml:space="preserve">To gather critical feedback, The Integrated, Targeting and Access Branch (ITAB) within the Office of Compliance’s Enforcement Targeting and Data Division plans to introduce a brief, optional survey on selected Enforcement and Compliance History Online (ECHO) pages. ECHO is a web tool developed and maintained by ITAB to provide environmental regulatory compliance and enforcement information for over one million regulated facilities nationwide. ECHO has a wide range of query tools, reports, search applications and data visualizations to meet the needs of the broad audience it serves. The survey consist of a user rating score and a text box with a standard set </w:t>
      </w:r>
      <w:r w:rsidRPr="00A03D3D">
        <w:rPr>
          <w:rFonts w:asciiTheme="minorHAnsi" w:hAnsiTheme="minorHAnsi" w:cstheme="minorHAnsi"/>
          <w:bCs/>
          <w:sz w:val="22"/>
          <w:szCs w:val="22"/>
        </w:rPr>
        <w:t>of  up</w:t>
      </w:r>
      <w:r w:rsidRPr="00A03D3D">
        <w:rPr>
          <w:rFonts w:asciiTheme="minorHAnsi" w:hAnsiTheme="minorHAnsi" w:cstheme="minorHAnsi"/>
          <w:bCs/>
          <w:sz w:val="22"/>
          <w:szCs w:val="22"/>
        </w:rPr>
        <w:t xml:space="preserve"> to five (5) prompting questions, providing the user an outlet to provide feedback on what tools and search applications meet the </w:t>
      </w:r>
      <w:r w:rsidRPr="00A03D3D">
        <w:rPr>
          <w:rFonts w:asciiTheme="minorHAnsi" w:hAnsiTheme="minorHAnsi" w:cstheme="minorHAnsi"/>
          <w:bCs/>
          <w:sz w:val="22"/>
          <w:szCs w:val="22"/>
        </w:rPr>
        <w:t>users</w:t>
      </w:r>
      <w:r w:rsidRPr="00A03D3D">
        <w:rPr>
          <w:rFonts w:asciiTheme="minorHAnsi" w:hAnsiTheme="minorHAnsi" w:cstheme="minorHAnsi"/>
          <w:bCs/>
          <w:sz w:val="22"/>
          <w:szCs w:val="22"/>
        </w:rPr>
        <w:t xml:space="preserve"> needs and what tools could be improved.</w:t>
      </w:r>
    </w:p>
    <w:p w:rsidR="00C8488C" w:rsidRPr="00A03D3D" w:rsidP="00434E33" w14:paraId="5F0306CE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C8488C" w:rsidRPr="00A03D3D" w:rsidP="00A03D3D" w14:paraId="52383084" w14:textId="7BCB1C24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b/>
          <w:sz w:val="22"/>
          <w:szCs w:val="22"/>
        </w:rPr>
        <w:t>DESCRIPTION OF RESPONDENTS</w:t>
      </w:r>
      <w:r w:rsidRPr="00A03D3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03D3D" w:rsidRPr="00A03D3D" w:rsidP="00A03D3D" w14:paraId="3B346783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E26329" w:rsidRPr="00A03D3D" w:rsidP="00A03D3D" w14:paraId="7BA30F47" w14:textId="6D4E8F26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ECHO caters to a wide audience including the </w:t>
      </w:r>
      <w:r w:rsidRPr="00A03D3D">
        <w:rPr>
          <w:rFonts w:asciiTheme="minorHAnsi" w:hAnsiTheme="minorHAnsi" w:cstheme="minorHAnsi"/>
          <w:sz w:val="22"/>
          <w:szCs w:val="22"/>
        </w:rPr>
        <w:t>general public</w:t>
      </w:r>
      <w:r w:rsidRPr="00A03D3D">
        <w:rPr>
          <w:rFonts w:asciiTheme="minorHAnsi" w:hAnsiTheme="minorHAnsi" w:cstheme="minorHAnsi"/>
          <w:sz w:val="22"/>
          <w:szCs w:val="22"/>
        </w:rPr>
        <w:t xml:space="preserve">, researchers, and EPA/State regulators using an ECHO Gov login to access government-only data and tools. Some tools are open to the </w:t>
      </w:r>
      <w:r w:rsidRPr="00A03D3D">
        <w:rPr>
          <w:rFonts w:asciiTheme="minorHAnsi" w:hAnsiTheme="minorHAnsi" w:cstheme="minorHAnsi"/>
          <w:sz w:val="22"/>
          <w:szCs w:val="22"/>
        </w:rPr>
        <w:t>general public</w:t>
      </w:r>
      <w:r w:rsidRPr="00A03D3D">
        <w:rPr>
          <w:rFonts w:asciiTheme="minorHAnsi" w:hAnsiTheme="minorHAnsi" w:cstheme="minorHAnsi"/>
          <w:sz w:val="22"/>
          <w:szCs w:val="22"/>
        </w:rPr>
        <w:t xml:space="preserve"> (open to states/ EPA as well), while other tools have a more restricted audience to just EPA or just States/ LCON/ Tribal and EPA.  </w:t>
      </w:r>
    </w:p>
    <w:p w:rsidR="00E26329" w:rsidRPr="00A03D3D" w14:paraId="398E185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A03D3D" w14:paraId="1B48C40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03D3D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A03D3D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A03D3D" w:rsidP="0096108F" w14:paraId="51962FF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A03D3D" w:rsidP="0096108F" w14:paraId="09BBF420" w14:textId="215EBEA0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A03D3D">
        <w:rPr>
          <w:rFonts w:asciiTheme="minorHAnsi" w:hAnsiTheme="minorHAnsi" w:cstheme="minorHAnsi"/>
          <w:bCs/>
          <w:sz w:val="22"/>
          <w:szCs w:val="22"/>
        </w:rPr>
        <w:t>[ ]</w:t>
      </w:r>
      <w:r w:rsidRPr="00A03D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03D3D">
        <w:rPr>
          <w:rFonts w:asciiTheme="minorHAnsi" w:hAnsiTheme="minorHAnsi" w:cstheme="minorHAnsi"/>
          <w:bCs/>
          <w:sz w:val="22"/>
          <w:szCs w:val="22"/>
        </w:rPr>
        <w:t>Customer Comment Card/Complaint Form</w:t>
      </w:r>
      <w:r w:rsidRPr="00A03D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03D3D">
        <w:rPr>
          <w:rFonts w:asciiTheme="minorHAnsi" w:hAnsiTheme="minorHAnsi" w:cstheme="minorHAnsi"/>
          <w:bCs/>
          <w:sz w:val="22"/>
          <w:szCs w:val="22"/>
        </w:rPr>
        <w:tab/>
        <w:t>[</w:t>
      </w:r>
      <w:r w:rsidRPr="00A03D3D" w:rsidR="00E33E7F">
        <w:rPr>
          <w:rFonts w:asciiTheme="minorHAnsi" w:hAnsiTheme="minorHAnsi" w:cstheme="minorHAnsi"/>
          <w:bCs/>
          <w:sz w:val="22"/>
          <w:szCs w:val="22"/>
        </w:rPr>
        <w:t>x</w:t>
      </w:r>
      <w:r w:rsidRPr="00A03D3D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A03D3D">
        <w:rPr>
          <w:rFonts w:asciiTheme="minorHAnsi" w:hAnsiTheme="minorHAnsi" w:cstheme="minorHAnsi"/>
          <w:bCs/>
          <w:sz w:val="22"/>
          <w:szCs w:val="22"/>
        </w:rPr>
        <w:t>Customer Satisfaction Survey</w:t>
      </w:r>
      <w:r w:rsidRPr="00A03D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03D3D" w:rsidR="00CA265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A03D3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108F" w:rsidRPr="00A03D3D" w:rsidP="0096108F" w14:paraId="0A9122BB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A03D3D">
        <w:rPr>
          <w:rFonts w:asciiTheme="minorHAnsi" w:hAnsiTheme="minorHAnsi" w:cstheme="minorHAnsi"/>
          <w:bCs/>
          <w:sz w:val="22"/>
          <w:szCs w:val="22"/>
        </w:rPr>
        <w:t>[ ]</w:t>
      </w:r>
      <w:r w:rsidRPr="00A03D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03D3D" w:rsidR="00F06866">
        <w:rPr>
          <w:rFonts w:asciiTheme="minorHAnsi" w:hAnsiTheme="minorHAnsi" w:cstheme="minorHAnsi"/>
          <w:bCs/>
          <w:sz w:val="22"/>
          <w:szCs w:val="22"/>
        </w:rPr>
        <w:t>Usability</w:t>
      </w:r>
      <w:r w:rsidRPr="00A03D3D" w:rsidR="009239AA">
        <w:rPr>
          <w:rFonts w:asciiTheme="minorHAnsi" w:hAnsiTheme="minorHAnsi" w:cstheme="minorHAnsi"/>
          <w:bCs/>
          <w:sz w:val="22"/>
          <w:szCs w:val="22"/>
        </w:rPr>
        <w:t xml:space="preserve"> Testing (e.g., Website or Software</w:t>
      </w:r>
      <w:r w:rsidRPr="00A03D3D" w:rsidR="00F06866">
        <w:rPr>
          <w:rFonts w:asciiTheme="minorHAnsi" w:hAnsiTheme="minorHAnsi" w:cstheme="minorHAnsi"/>
          <w:bCs/>
          <w:sz w:val="22"/>
          <w:szCs w:val="22"/>
        </w:rPr>
        <w:tab/>
        <w:t>[ ] Small Discussion Group</w:t>
      </w:r>
    </w:p>
    <w:p w:rsidR="00F06866" w:rsidRPr="00A03D3D" w:rsidP="0096108F" w14:paraId="7CEE0EC3" w14:textId="3B9D2106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A03D3D">
        <w:rPr>
          <w:rFonts w:asciiTheme="minorHAnsi" w:hAnsiTheme="minorHAnsi" w:cstheme="minorHAnsi"/>
          <w:bCs/>
          <w:sz w:val="22"/>
          <w:szCs w:val="22"/>
        </w:rPr>
        <w:t>[</w:t>
      </w:r>
      <w:r w:rsidRPr="00A03D3D" w:rsidR="00CF65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03D3D">
        <w:rPr>
          <w:rFonts w:asciiTheme="minorHAnsi" w:hAnsiTheme="minorHAnsi" w:cstheme="minorHAnsi"/>
          <w:bCs/>
          <w:sz w:val="22"/>
          <w:szCs w:val="22"/>
        </w:rPr>
        <w:t>]</w:t>
      </w:r>
      <w:r w:rsidRPr="00A03D3D">
        <w:rPr>
          <w:rFonts w:asciiTheme="minorHAnsi" w:hAnsiTheme="minorHAnsi" w:cstheme="minorHAnsi"/>
          <w:bCs/>
          <w:sz w:val="22"/>
          <w:szCs w:val="22"/>
        </w:rPr>
        <w:t xml:space="preserve">  Focus Group  </w:t>
      </w:r>
      <w:r w:rsidRPr="00A03D3D">
        <w:rPr>
          <w:rFonts w:asciiTheme="minorHAnsi" w:hAnsiTheme="minorHAnsi" w:cstheme="minorHAnsi"/>
          <w:bCs/>
          <w:sz w:val="22"/>
          <w:szCs w:val="22"/>
        </w:rPr>
        <w:tab/>
      </w:r>
      <w:r w:rsidRPr="00A03D3D">
        <w:rPr>
          <w:rFonts w:asciiTheme="minorHAnsi" w:hAnsiTheme="minorHAnsi" w:cstheme="minorHAnsi"/>
          <w:bCs/>
          <w:sz w:val="22"/>
          <w:szCs w:val="22"/>
        </w:rPr>
        <w:tab/>
      </w:r>
      <w:r w:rsidRPr="00A03D3D">
        <w:rPr>
          <w:rFonts w:asciiTheme="minorHAnsi" w:hAnsiTheme="minorHAnsi" w:cstheme="minorHAnsi"/>
          <w:bCs/>
          <w:sz w:val="22"/>
          <w:szCs w:val="22"/>
        </w:rPr>
        <w:tab/>
      </w:r>
      <w:r w:rsidRPr="00A03D3D">
        <w:rPr>
          <w:rFonts w:asciiTheme="minorHAnsi" w:hAnsiTheme="minorHAnsi" w:cstheme="minorHAnsi"/>
          <w:bCs/>
          <w:sz w:val="22"/>
          <w:szCs w:val="22"/>
        </w:rPr>
        <w:tab/>
      </w:r>
      <w:r w:rsidRPr="00A03D3D">
        <w:rPr>
          <w:rFonts w:asciiTheme="minorHAnsi" w:hAnsiTheme="minorHAnsi" w:cstheme="minorHAnsi"/>
          <w:bCs/>
          <w:sz w:val="22"/>
          <w:szCs w:val="22"/>
        </w:rPr>
        <w:tab/>
      </w:r>
      <w:r w:rsidRPr="00A03D3D">
        <w:rPr>
          <w:rFonts w:asciiTheme="minorHAnsi" w:hAnsiTheme="minorHAnsi" w:cstheme="minorHAnsi"/>
          <w:bCs/>
          <w:sz w:val="22"/>
          <w:szCs w:val="22"/>
        </w:rPr>
        <w:t>[ ] Other:</w:t>
      </w:r>
    </w:p>
    <w:p w:rsidR="009C13B9" w:rsidRPr="00A03D3D" w:rsidP="00C52C45" w14:paraId="53B93CD5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A03D3D" w:rsidP="009C13B9" w14:paraId="045FAA19" w14:textId="77777777">
      <w:p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9C13B9" w:rsidRPr="00A03D3D" w:rsidP="009C13B9" w14:paraId="650D381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C13B9" w:rsidRPr="00A03D3D" w:rsidP="00C86E91" w14:paraId="472D3D8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03D3D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C86E91" w:rsidRPr="00A03D3D" w:rsidP="00C86E91" w14:paraId="2D9ED504" w14:textId="50918F5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>Is</w:t>
      </w:r>
      <w:r w:rsidRPr="00A03D3D" w:rsidR="00237B48">
        <w:rPr>
          <w:rFonts w:asciiTheme="minorHAnsi" w:hAnsiTheme="minorHAnsi" w:cstheme="minorHAnsi"/>
          <w:sz w:val="22"/>
          <w:szCs w:val="22"/>
        </w:rPr>
        <w:t xml:space="preserve"> personally identifiable information (PII) collected</w:t>
      </w:r>
      <w:r w:rsidRPr="00A03D3D">
        <w:rPr>
          <w:rFonts w:asciiTheme="minorHAnsi" w:hAnsiTheme="minorHAnsi" w:cstheme="minorHAnsi"/>
          <w:sz w:val="22"/>
          <w:szCs w:val="22"/>
        </w:rPr>
        <w:t xml:space="preserve">?  </w:t>
      </w:r>
      <w:r w:rsidRPr="00A03D3D" w:rsidR="009239AA">
        <w:rPr>
          <w:rFonts w:asciiTheme="minorHAnsi" w:hAnsiTheme="minorHAnsi" w:cstheme="minorHAnsi"/>
          <w:sz w:val="22"/>
          <w:szCs w:val="22"/>
        </w:rPr>
        <w:t>[  ]</w:t>
      </w:r>
      <w:r w:rsidRPr="00A03D3D" w:rsidR="009239AA">
        <w:rPr>
          <w:rFonts w:asciiTheme="minorHAnsi" w:hAnsiTheme="minorHAnsi" w:cstheme="minorHAnsi"/>
          <w:sz w:val="22"/>
          <w:szCs w:val="22"/>
        </w:rPr>
        <w:t xml:space="preserve"> Yes  [</w:t>
      </w:r>
      <w:r w:rsidRPr="00A03D3D" w:rsidR="00E33E7F">
        <w:rPr>
          <w:rFonts w:asciiTheme="minorHAnsi" w:hAnsiTheme="minorHAnsi" w:cstheme="minorHAnsi"/>
          <w:sz w:val="22"/>
          <w:szCs w:val="22"/>
        </w:rPr>
        <w:t>x</w:t>
      </w:r>
      <w:r w:rsidRPr="00A03D3D" w:rsidR="009239AA">
        <w:rPr>
          <w:rFonts w:asciiTheme="minorHAnsi" w:hAnsiTheme="minorHAnsi" w:cstheme="minorHAnsi"/>
          <w:sz w:val="22"/>
          <w:szCs w:val="22"/>
        </w:rPr>
        <w:t xml:space="preserve">]  No </w:t>
      </w:r>
    </w:p>
    <w:p w:rsidR="00C86E91" w:rsidRPr="00A03D3D" w:rsidP="00C86E91" w14:paraId="415EB3EC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If </w:t>
      </w:r>
      <w:r w:rsidRPr="00A03D3D" w:rsidR="009239AA">
        <w:rPr>
          <w:rFonts w:asciiTheme="minorHAnsi" w:hAnsiTheme="minorHAnsi" w:cstheme="minorHAnsi"/>
          <w:sz w:val="22"/>
          <w:szCs w:val="22"/>
        </w:rPr>
        <w:t>Yes</w:t>
      </w:r>
      <w:r w:rsidRPr="00A03D3D" w:rsidR="009239AA">
        <w:rPr>
          <w:rFonts w:asciiTheme="minorHAnsi" w:hAnsiTheme="minorHAnsi" w:cstheme="minorHAnsi"/>
          <w:sz w:val="22"/>
          <w:szCs w:val="22"/>
        </w:rPr>
        <w:t>,</w:t>
      </w:r>
      <w:r w:rsidRPr="00A03D3D">
        <w:rPr>
          <w:rFonts w:asciiTheme="minorHAnsi" w:hAnsiTheme="minorHAnsi" w:cstheme="minorHAnsi"/>
          <w:sz w:val="22"/>
          <w:szCs w:val="22"/>
        </w:rPr>
        <w:t xml:space="preserve"> </w:t>
      </w:r>
      <w:r w:rsidRPr="00A03D3D" w:rsidR="002B34CD">
        <w:rPr>
          <w:rFonts w:asciiTheme="minorHAnsi" w:hAnsiTheme="minorHAnsi" w:cstheme="minorHAnsi"/>
          <w:sz w:val="22"/>
          <w:szCs w:val="22"/>
        </w:rPr>
        <w:t>will any</w:t>
      </w:r>
      <w:r w:rsidRPr="00A03D3D" w:rsidR="009239AA">
        <w:rPr>
          <w:rFonts w:asciiTheme="minorHAnsi" w:hAnsiTheme="minorHAnsi" w:cstheme="minorHAnsi"/>
          <w:sz w:val="22"/>
          <w:szCs w:val="22"/>
        </w:rPr>
        <w:t xml:space="preserve"> information that</w:t>
      </w:r>
      <w:r w:rsidRPr="00A03D3D" w:rsidR="002B34CD">
        <w:rPr>
          <w:rFonts w:asciiTheme="minorHAnsi" w:hAnsiTheme="minorHAnsi" w:cstheme="minorHAnsi"/>
          <w:sz w:val="22"/>
          <w:szCs w:val="22"/>
        </w:rPr>
        <w:t xml:space="preserve"> is collected</w:t>
      </w:r>
      <w:r w:rsidRPr="00A03D3D" w:rsidR="009239AA">
        <w:rPr>
          <w:rFonts w:asciiTheme="minorHAnsi" w:hAnsiTheme="minorHAnsi" w:cstheme="minorHAnsi"/>
          <w:sz w:val="22"/>
          <w:szCs w:val="22"/>
        </w:rPr>
        <w:t xml:space="preserve"> be included in records that are subject to the Privacy Act of 1974?   </w:t>
      </w:r>
      <w:r w:rsidRPr="00A03D3D" w:rsidR="009239AA">
        <w:rPr>
          <w:rFonts w:asciiTheme="minorHAnsi" w:hAnsiTheme="minorHAnsi" w:cstheme="minorHAnsi"/>
          <w:sz w:val="22"/>
          <w:szCs w:val="22"/>
        </w:rPr>
        <w:t>[  ]</w:t>
      </w:r>
      <w:r w:rsidRPr="00A03D3D" w:rsidR="009239AA">
        <w:rPr>
          <w:rFonts w:asciiTheme="minorHAnsi" w:hAnsiTheme="minorHAnsi" w:cstheme="minorHAnsi"/>
          <w:sz w:val="22"/>
          <w:szCs w:val="22"/>
        </w:rPr>
        <w:t xml:space="preserve"> Yes [  ] No</w:t>
      </w:r>
      <w:r w:rsidRPr="00A03D3D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86E91" w:rsidRPr="00A03D3D" w:rsidP="00C86E91" w14:paraId="69294AC9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If </w:t>
      </w:r>
      <w:r w:rsidRPr="00A03D3D" w:rsidR="002B34CD">
        <w:rPr>
          <w:rFonts w:asciiTheme="minorHAnsi" w:hAnsiTheme="minorHAnsi" w:cstheme="minorHAnsi"/>
          <w:sz w:val="22"/>
          <w:szCs w:val="22"/>
        </w:rPr>
        <w:t>Yes</w:t>
      </w:r>
      <w:r w:rsidRPr="00A03D3D">
        <w:rPr>
          <w:rFonts w:asciiTheme="minorHAnsi" w:hAnsiTheme="minorHAnsi" w:cstheme="minorHAnsi"/>
          <w:sz w:val="22"/>
          <w:szCs w:val="22"/>
        </w:rPr>
        <w:t>, has a</w:t>
      </w:r>
      <w:r w:rsidRPr="00A03D3D" w:rsidR="002B34CD">
        <w:rPr>
          <w:rFonts w:asciiTheme="minorHAnsi" w:hAnsiTheme="minorHAnsi" w:cstheme="minorHAnsi"/>
          <w:sz w:val="22"/>
          <w:szCs w:val="22"/>
        </w:rPr>
        <w:t>n up-to-date</w:t>
      </w:r>
      <w:r w:rsidRPr="00A03D3D">
        <w:rPr>
          <w:rFonts w:asciiTheme="minorHAnsi" w:hAnsiTheme="minorHAnsi" w:cstheme="minorHAnsi"/>
          <w:sz w:val="22"/>
          <w:szCs w:val="22"/>
        </w:rPr>
        <w:t xml:space="preserve"> System o</w:t>
      </w:r>
      <w:r w:rsidRPr="00A03D3D" w:rsidR="002B34CD">
        <w:rPr>
          <w:rFonts w:asciiTheme="minorHAnsi" w:hAnsiTheme="minorHAnsi" w:cstheme="minorHAnsi"/>
          <w:sz w:val="22"/>
          <w:szCs w:val="22"/>
        </w:rPr>
        <w:t>f</w:t>
      </w:r>
      <w:r w:rsidRPr="00A03D3D">
        <w:rPr>
          <w:rFonts w:asciiTheme="minorHAnsi" w:hAnsiTheme="minorHAnsi" w:cstheme="minorHAnsi"/>
          <w:sz w:val="22"/>
          <w:szCs w:val="22"/>
        </w:rPr>
        <w:t xml:space="preserve"> Records Notice</w:t>
      </w:r>
      <w:r w:rsidRPr="00A03D3D" w:rsidR="002B34CD">
        <w:rPr>
          <w:rFonts w:asciiTheme="minorHAnsi" w:hAnsiTheme="minorHAnsi" w:cstheme="minorHAnsi"/>
          <w:sz w:val="22"/>
          <w:szCs w:val="22"/>
        </w:rPr>
        <w:t xml:space="preserve"> (SORN)</w:t>
      </w:r>
      <w:r w:rsidRPr="00A03D3D">
        <w:rPr>
          <w:rFonts w:asciiTheme="minorHAnsi" w:hAnsiTheme="minorHAnsi" w:cstheme="minorHAnsi"/>
          <w:sz w:val="22"/>
          <w:szCs w:val="22"/>
        </w:rPr>
        <w:t xml:space="preserve"> been published?  </w:t>
      </w:r>
      <w:r w:rsidRPr="00A03D3D">
        <w:rPr>
          <w:rFonts w:asciiTheme="minorHAnsi" w:hAnsiTheme="minorHAnsi" w:cstheme="minorHAnsi"/>
          <w:sz w:val="22"/>
          <w:szCs w:val="22"/>
        </w:rPr>
        <w:t>[  ]</w:t>
      </w:r>
      <w:r w:rsidRPr="00A03D3D">
        <w:rPr>
          <w:rFonts w:asciiTheme="minorHAnsi" w:hAnsiTheme="minorHAnsi" w:cstheme="minorHAnsi"/>
          <w:sz w:val="22"/>
          <w:szCs w:val="22"/>
        </w:rPr>
        <w:t xml:space="preserve"> Yes  [  ] No</w:t>
      </w:r>
    </w:p>
    <w:p w:rsidR="00CF6542" w:rsidRPr="00A03D3D" w:rsidP="00C86E91" w14:paraId="7026E9FE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C86E91" w:rsidRPr="00A03D3D" w:rsidP="00C86E91" w14:paraId="1FEBA179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A03D3D">
        <w:rPr>
          <w:rFonts w:asciiTheme="minorHAnsi" w:hAnsiTheme="minorHAnsi" w:cstheme="minorHAnsi"/>
          <w:b/>
          <w:sz w:val="22"/>
          <w:szCs w:val="22"/>
        </w:rPr>
        <w:t>Gifts or Payments</w:t>
      </w:r>
      <w:r w:rsidRPr="00A03D3D">
        <w:rPr>
          <w:rFonts w:asciiTheme="minorHAnsi" w:hAnsiTheme="minorHAnsi" w:cstheme="minorHAnsi"/>
          <w:b/>
          <w:sz w:val="22"/>
          <w:szCs w:val="22"/>
        </w:rPr>
        <w:t>:</w:t>
      </w:r>
    </w:p>
    <w:p w:rsidR="00C86E91" w:rsidRPr="00A03D3D" w:rsidP="00C86E91" w14:paraId="2D9E5D86" w14:textId="0C6B3AC1">
      <w:p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Is an incentive (e.g., money or reimbursement of expenses, token of appreciation) provided to participants?  </w:t>
      </w:r>
      <w:r w:rsidRPr="00A03D3D">
        <w:rPr>
          <w:rFonts w:asciiTheme="minorHAnsi" w:hAnsiTheme="minorHAnsi" w:cstheme="minorHAnsi"/>
          <w:sz w:val="22"/>
          <w:szCs w:val="22"/>
        </w:rPr>
        <w:t>[  ]</w:t>
      </w:r>
      <w:r w:rsidRPr="00A03D3D">
        <w:rPr>
          <w:rFonts w:asciiTheme="minorHAnsi" w:hAnsiTheme="minorHAnsi" w:cstheme="minorHAnsi"/>
          <w:sz w:val="22"/>
          <w:szCs w:val="22"/>
        </w:rPr>
        <w:t xml:space="preserve"> Yes [</w:t>
      </w:r>
      <w:r w:rsidRPr="00A03D3D" w:rsidR="00E33E7F">
        <w:rPr>
          <w:rFonts w:asciiTheme="minorHAnsi" w:hAnsiTheme="minorHAnsi" w:cstheme="minorHAnsi"/>
          <w:sz w:val="22"/>
          <w:szCs w:val="22"/>
        </w:rPr>
        <w:t>x</w:t>
      </w:r>
      <w:r w:rsidRPr="00A03D3D">
        <w:rPr>
          <w:rFonts w:asciiTheme="minorHAnsi" w:hAnsiTheme="minorHAnsi" w:cstheme="minorHAnsi"/>
          <w:sz w:val="22"/>
          <w:szCs w:val="22"/>
        </w:rPr>
        <w:t xml:space="preserve">] No  </w:t>
      </w:r>
    </w:p>
    <w:p w:rsidR="00C86E91" w:rsidRPr="00A03D3D" w14:paraId="2F76AAD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A03D3D" w:rsidP="00C86E91" w14:paraId="768570D7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A03D3D">
        <w:rPr>
          <w:rFonts w:asciiTheme="minorHAnsi" w:hAnsiTheme="minorHAnsi" w:cstheme="minorHAnsi"/>
          <w:b/>
          <w:sz w:val="22"/>
          <w:szCs w:val="22"/>
        </w:rPr>
        <w:t>BURDEN HOUR</w:t>
      </w:r>
      <w:r w:rsidRPr="00A03D3D" w:rsidR="00441434">
        <w:rPr>
          <w:rFonts w:asciiTheme="minorHAnsi" w:hAnsiTheme="minorHAnsi" w:cstheme="minorHAnsi"/>
          <w:b/>
          <w:sz w:val="22"/>
          <w:szCs w:val="22"/>
        </w:rPr>
        <w:t>S</w:t>
      </w:r>
      <w:r w:rsidRPr="00A03D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32D9" w:rsidRPr="00A03D3D" w:rsidP="00F3170F" w14:paraId="7846EDC6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8"/>
        <w:gridCol w:w="2160"/>
        <w:gridCol w:w="1867"/>
        <w:gridCol w:w="1296"/>
      </w:tblGrid>
      <w:tr w14:paraId="66C82E41" w14:textId="77777777" w:rsidTr="004129F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338" w:type="dxa"/>
          </w:tcPr>
          <w:p w:rsidR="006832D9" w:rsidRPr="00A03D3D" w:rsidP="00C8488C" w14:paraId="541CC6E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b/>
                <w:sz w:val="22"/>
                <w:szCs w:val="22"/>
              </w:rPr>
              <w:t>Category of Respondent</w:t>
            </w:r>
            <w:r w:rsidRPr="00A03D3D" w:rsidR="00EF2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6832D9" w:rsidRPr="00A03D3D" w:rsidP="00843796" w14:paraId="6F0877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A03D3D" w:rsidR="009F5923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A03D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1867" w:type="dxa"/>
          </w:tcPr>
          <w:p w:rsidR="006832D9" w:rsidRPr="00A03D3D" w:rsidP="00843796" w14:paraId="32F03BD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296" w:type="dxa"/>
          </w:tcPr>
          <w:p w:rsidR="006832D9" w:rsidRPr="00A03D3D" w:rsidP="00843796" w14:paraId="4533942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</w:p>
        </w:tc>
      </w:tr>
      <w:tr w14:paraId="244E57CC" w14:textId="77777777" w:rsidTr="004129F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338" w:type="dxa"/>
          </w:tcPr>
          <w:p w:rsidR="006832D9" w:rsidRPr="00A03D3D" w:rsidP="00843796" w14:paraId="28A35E63" w14:textId="02ACF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sz w:val="22"/>
                <w:szCs w:val="22"/>
              </w:rPr>
              <w:t>Individuals or Households</w:t>
            </w:r>
          </w:p>
        </w:tc>
        <w:tc>
          <w:tcPr>
            <w:tcW w:w="2160" w:type="dxa"/>
          </w:tcPr>
          <w:p w:rsidR="006832D9" w:rsidRPr="00A03D3D" w:rsidP="00843796" w14:paraId="1E68CF96" w14:textId="60B957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A03D3D" w:rsidR="00E33E7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867" w:type="dxa"/>
          </w:tcPr>
          <w:p w:rsidR="006832D9" w:rsidRPr="00A03D3D" w:rsidP="00843796" w14:paraId="35F07C3E" w14:textId="111F1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03D3D" w:rsidR="00A03D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3D3D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</w:p>
        </w:tc>
        <w:tc>
          <w:tcPr>
            <w:tcW w:w="1296" w:type="dxa"/>
          </w:tcPr>
          <w:p w:rsidR="006832D9" w:rsidRPr="00A03D3D" w:rsidP="00843796" w14:paraId="65DB2CB0" w14:textId="362FD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sz w:val="22"/>
                <w:szCs w:val="22"/>
              </w:rPr>
              <w:t>9.4</w:t>
            </w:r>
            <w:r w:rsidRPr="00A03D3D" w:rsidR="004129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3D3D" w:rsidR="00E33E7F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A03D3D" w:rsidR="00A03D3D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A03D3D" w:rsidR="00E33E7F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</w:p>
        </w:tc>
      </w:tr>
      <w:tr w14:paraId="4BDA329C" w14:textId="77777777" w:rsidTr="004129F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338" w:type="dxa"/>
          </w:tcPr>
          <w:p w:rsidR="00E33E7F" w:rsidRPr="00A03D3D" w:rsidP="00843796" w14:paraId="36B64690" w14:textId="707F6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sz w:val="22"/>
                <w:szCs w:val="22"/>
              </w:rPr>
              <w:t xml:space="preserve">State, Local, or Tribal </w:t>
            </w:r>
            <w:r w:rsidRPr="00A03D3D" w:rsidR="004129FE">
              <w:rPr>
                <w:rFonts w:asciiTheme="minorHAnsi" w:hAnsiTheme="minorHAnsi" w:cstheme="minorHAnsi"/>
                <w:sz w:val="22"/>
                <w:szCs w:val="22"/>
              </w:rPr>
              <w:t>governments</w:t>
            </w:r>
          </w:p>
        </w:tc>
        <w:tc>
          <w:tcPr>
            <w:tcW w:w="2160" w:type="dxa"/>
          </w:tcPr>
          <w:p w:rsidR="00E33E7F" w:rsidRPr="00A03D3D" w:rsidP="00843796" w14:paraId="09BDE2E6" w14:textId="5EC117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867" w:type="dxa"/>
          </w:tcPr>
          <w:p w:rsidR="00E33E7F" w:rsidRPr="00A03D3D" w:rsidP="00843796" w14:paraId="54B64A33" w14:textId="6432EF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03D3D" w:rsidR="00A03D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3D3D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</w:p>
        </w:tc>
        <w:tc>
          <w:tcPr>
            <w:tcW w:w="1296" w:type="dxa"/>
          </w:tcPr>
          <w:p w:rsidR="00E33E7F" w:rsidRPr="00A03D3D" w:rsidP="00843796" w14:paraId="70496CA7" w14:textId="2B79DE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sz w:val="22"/>
                <w:szCs w:val="22"/>
              </w:rPr>
              <w:t>18.8</w:t>
            </w:r>
            <w:r w:rsidRPr="00A03D3D" w:rsidR="004129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3D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A03D3D" w:rsidR="00A03D3D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A03D3D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</w:p>
        </w:tc>
      </w:tr>
      <w:tr w14:paraId="7D0AC42A" w14:textId="77777777" w:rsidTr="004129F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4338" w:type="dxa"/>
          </w:tcPr>
          <w:p w:rsidR="006832D9" w:rsidRPr="00A03D3D" w:rsidP="00843796" w14:paraId="11A40F0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2160" w:type="dxa"/>
          </w:tcPr>
          <w:p w:rsidR="006832D9" w:rsidRPr="00A03D3D" w:rsidP="00843796" w14:paraId="5DE08230" w14:textId="15365B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b/>
                <w:sz w:val="22"/>
                <w:szCs w:val="22"/>
              </w:rPr>
              <w:t>300</w:t>
            </w:r>
          </w:p>
        </w:tc>
        <w:tc>
          <w:tcPr>
            <w:tcW w:w="1867" w:type="dxa"/>
          </w:tcPr>
          <w:p w:rsidR="006832D9" w:rsidRPr="00A03D3D" w:rsidP="00843796" w14:paraId="08EF49B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832D9" w:rsidRPr="00A03D3D" w:rsidP="00843796" w14:paraId="5EEB1ED5" w14:textId="6B1E2D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3D3D">
              <w:rPr>
                <w:rFonts w:asciiTheme="minorHAnsi" w:hAnsiTheme="minorHAnsi" w:cstheme="minorHAnsi"/>
                <w:b/>
                <w:sz w:val="22"/>
                <w:szCs w:val="22"/>
              </w:rPr>
              <w:t>28.2 hours</w:t>
            </w:r>
          </w:p>
        </w:tc>
      </w:tr>
    </w:tbl>
    <w:p w:rsidR="00F3170F" w:rsidRPr="00A03D3D" w:rsidP="00F3170F" w14:paraId="211489F4" w14:textId="77777777">
      <w:pPr>
        <w:rPr>
          <w:rFonts w:asciiTheme="minorHAnsi" w:hAnsiTheme="minorHAnsi" w:cstheme="minorHAnsi"/>
          <w:sz w:val="22"/>
          <w:szCs w:val="22"/>
        </w:rPr>
      </w:pPr>
    </w:p>
    <w:p w:rsidR="005E714A" w:rsidRPr="00A03D3D" w14:paraId="2BFD1183" w14:textId="3CFE1314">
      <w:pPr>
        <w:rPr>
          <w:rFonts w:asciiTheme="minorHAnsi" w:hAnsiTheme="minorHAnsi" w:cstheme="minorHAnsi"/>
          <w:b/>
          <w:sz w:val="22"/>
          <w:szCs w:val="22"/>
        </w:rPr>
      </w:pPr>
      <w:r w:rsidRPr="00A03D3D">
        <w:rPr>
          <w:rFonts w:asciiTheme="minorHAnsi" w:hAnsiTheme="minorHAnsi" w:cstheme="minorHAnsi"/>
          <w:b/>
          <w:sz w:val="22"/>
          <w:szCs w:val="22"/>
        </w:rPr>
        <w:t xml:space="preserve">FEDERAL </w:t>
      </w:r>
      <w:r w:rsidRPr="00A03D3D" w:rsidR="009F5923">
        <w:rPr>
          <w:rFonts w:asciiTheme="minorHAnsi" w:hAnsiTheme="minorHAnsi" w:cstheme="minorHAnsi"/>
          <w:b/>
          <w:sz w:val="22"/>
          <w:szCs w:val="22"/>
        </w:rPr>
        <w:t>COST</w:t>
      </w:r>
      <w:r w:rsidRPr="00A03D3D" w:rsidR="00F06866">
        <w:rPr>
          <w:rFonts w:asciiTheme="minorHAnsi" w:hAnsiTheme="minorHAnsi" w:cstheme="minorHAnsi"/>
          <w:b/>
          <w:sz w:val="22"/>
          <w:szCs w:val="22"/>
        </w:rPr>
        <w:t>:</w:t>
      </w:r>
      <w:r w:rsidRPr="00A03D3D" w:rsidR="008952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03D3D" w:rsidR="00C86E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03D3D" w:rsidR="00C86E91">
        <w:rPr>
          <w:rFonts w:asciiTheme="minorHAnsi" w:hAnsiTheme="minorHAnsi" w:cstheme="minorHAnsi"/>
          <w:sz w:val="22"/>
          <w:szCs w:val="22"/>
        </w:rPr>
        <w:t>The estimated annual cost to the Federal government is</w:t>
      </w:r>
      <w:r w:rsidRPr="00A03D3D" w:rsidR="00D9114C">
        <w:rPr>
          <w:rFonts w:asciiTheme="minorHAnsi" w:hAnsiTheme="minorHAnsi" w:cstheme="minorHAnsi"/>
          <w:sz w:val="22"/>
          <w:szCs w:val="22"/>
        </w:rPr>
        <w:t xml:space="preserve">: </w:t>
      </w:r>
      <w:r w:rsidRPr="00A03D3D" w:rsidR="00D9114C">
        <w:rPr>
          <w:rFonts w:asciiTheme="minorHAnsi" w:hAnsiTheme="minorHAnsi" w:cstheme="minorHAnsi"/>
          <w:sz w:val="22"/>
          <w:szCs w:val="22"/>
          <w:u w:val="single"/>
        </w:rPr>
        <w:t>$</w:t>
      </w:r>
      <w:r w:rsidRPr="00A03D3D" w:rsidR="00E33E7F">
        <w:rPr>
          <w:rFonts w:asciiTheme="minorHAnsi" w:hAnsiTheme="minorHAnsi" w:cstheme="minorHAnsi"/>
          <w:sz w:val="22"/>
          <w:szCs w:val="22"/>
          <w:u w:val="single"/>
        </w:rPr>
        <w:t>0</w:t>
      </w:r>
      <w:r w:rsidRPr="00A03D3D" w:rsidR="00A03D3D">
        <w:rPr>
          <w:rFonts w:asciiTheme="minorHAnsi" w:hAnsiTheme="minorHAnsi" w:cstheme="minorHAnsi"/>
          <w:sz w:val="22"/>
          <w:szCs w:val="22"/>
        </w:rPr>
        <w:t>.</w:t>
      </w:r>
    </w:p>
    <w:p w:rsidR="00ED6492" w:rsidRPr="00A03D3D" w14:paraId="26958716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9403B" w:rsidRPr="00A03D3D" w:rsidP="00F06866" w14:paraId="516C2F2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03D3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</w:t>
      </w:r>
      <w:r w:rsidRPr="00A03D3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please </w:t>
      </w:r>
      <w:r w:rsidRPr="00A03D3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provide</w:t>
      </w:r>
      <w:r w:rsidRPr="00A03D3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answers to the following questions:</w:t>
      </w:r>
    </w:p>
    <w:p w:rsidR="0069403B" w:rsidRPr="00A03D3D" w:rsidP="00F06866" w14:paraId="3E5AEFE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A03D3D" w:rsidP="00F06866" w14:paraId="41B20B8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03D3D">
        <w:rPr>
          <w:rFonts w:asciiTheme="minorHAnsi" w:hAnsiTheme="minorHAnsi" w:cstheme="minorHAnsi"/>
          <w:b/>
          <w:sz w:val="22"/>
          <w:szCs w:val="22"/>
        </w:rPr>
        <w:t>The</w:t>
      </w:r>
      <w:r w:rsidRPr="00A03D3D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A03D3D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A03D3D" w:rsidP="0069403B" w14:paraId="6670B34C" w14:textId="3E71AF1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Do you have a customer list or something similar that defines the universe of potential </w:t>
      </w:r>
      <w:r w:rsidRPr="00A03D3D">
        <w:rPr>
          <w:rFonts w:asciiTheme="minorHAnsi" w:hAnsiTheme="minorHAnsi" w:cstheme="minorHAnsi"/>
          <w:sz w:val="22"/>
          <w:szCs w:val="22"/>
        </w:rPr>
        <w:t>respondents</w:t>
      </w:r>
      <w:r w:rsidRPr="00A03D3D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A03D3D">
        <w:rPr>
          <w:rFonts w:asciiTheme="minorHAnsi" w:hAnsiTheme="minorHAnsi" w:cstheme="minorHAnsi"/>
          <w:sz w:val="22"/>
          <w:szCs w:val="22"/>
        </w:rPr>
        <w:t>?</w:t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 w:rsidR="00636621">
        <w:rPr>
          <w:rFonts w:asciiTheme="minorHAnsi" w:hAnsiTheme="minorHAnsi" w:cstheme="minorHAnsi"/>
          <w:sz w:val="22"/>
          <w:szCs w:val="22"/>
        </w:rPr>
        <w:tab/>
      </w:r>
      <w:r w:rsidRPr="00A03D3D" w:rsidR="00636621">
        <w:rPr>
          <w:rFonts w:asciiTheme="minorHAnsi" w:hAnsiTheme="minorHAnsi" w:cstheme="minorHAnsi"/>
          <w:sz w:val="22"/>
          <w:szCs w:val="22"/>
        </w:rPr>
        <w:tab/>
      </w:r>
      <w:r w:rsidRPr="00A03D3D" w:rsidR="00636621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>[ ]</w:t>
      </w:r>
      <w:r w:rsidRPr="00A03D3D">
        <w:rPr>
          <w:rFonts w:asciiTheme="minorHAnsi" w:hAnsiTheme="minorHAnsi" w:cstheme="minorHAnsi"/>
          <w:sz w:val="22"/>
          <w:szCs w:val="22"/>
        </w:rPr>
        <w:t xml:space="preserve"> Yes</w:t>
      </w:r>
      <w:r w:rsidRPr="00A03D3D">
        <w:rPr>
          <w:rFonts w:asciiTheme="minorHAnsi" w:hAnsiTheme="minorHAnsi" w:cstheme="minorHAnsi"/>
          <w:sz w:val="22"/>
          <w:szCs w:val="22"/>
        </w:rPr>
        <w:tab/>
        <w:t>[</w:t>
      </w:r>
      <w:r w:rsidRPr="00A03D3D" w:rsidR="00E33E7F">
        <w:rPr>
          <w:rFonts w:asciiTheme="minorHAnsi" w:hAnsiTheme="minorHAnsi" w:cstheme="minorHAnsi"/>
          <w:sz w:val="22"/>
          <w:szCs w:val="22"/>
        </w:rPr>
        <w:t>x</w:t>
      </w:r>
      <w:r w:rsidRPr="00A03D3D">
        <w:rPr>
          <w:rFonts w:asciiTheme="minorHAnsi" w:hAnsiTheme="minorHAnsi" w:cstheme="minorHAnsi"/>
          <w:sz w:val="22"/>
          <w:szCs w:val="22"/>
        </w:rPr>
        <w:t>] No</w:t>
      </w:r>
    </w:p>
    <w:p w:rsidR="00636621" w:rsidRPr="00A03D3D" w:rsidP="00636621" w14:paraId="0C9B5D7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36621" w:rsidRPr="00A03D3D" w:rsidP="001B0AAA" w14:paraId="3F5DD641" w14:textId="77777777">
      <w:p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>If the answer is yes, please provide a description of both below</w:t>
      </w:r>
      <w:r w:rsidRPr="00A03D3D" w:rsidR="00A403BB">
        <w:rPr>
          <w:rFonts w:asciiTheme="minorHAnsi" w:hAnsiTheme="minorHAnsi" w:cstheme="minorHAnsi"/>
          <w:sz w:val="22"/>
          <w:szCs w:val="22"/>
        </w:rPr>
        <w:t xml:space="preserve"> (</w:t>
      </w:r>
      <w:r w:rsidRPr="00A03D3D" w:rsidR="00A403BB">
        <w:rPr>
          <w:rFonts w:asciiTheme="minorHAnsi" w:hAnsiTheme="minorHAnsi" w:cstheme="minorHAnsi"/>
          <w:sz w:val="22"/>
          <w:szCs w:val="22"/>
        </w:rPr>
        <w:t>or</w:t>
      </w:r>
      <w:r w:rsidRPr="00A03D3D" w:rsidR="00A403BB">
        <w:rPr>
          <w:rFonts w:asciiTheme="minorHAnsi" w:hAnsiTheme="minorHAnsi" w:cstheme="minorHAnsi"/>
          <w:sz w:val="22"/>
          <w:szCs w:val="22"/>
        </w:rPr>
        <w:t xml:space="preserve"> attach the sampling plan)</w:t>
      </w:r>
      <w:r w:rsidRPr="00A03D3D">
        <w:rPr>
          <w:rFonts w:asciiTheme="minorHAnsi" w:hAnsiTheme="minorHAnsi" w:cstheme="minorHAnsi"/>
          <w:sz w:val="22"/>
          <w:szCs w:val="22"/>
        </w:rPr>
        <w:t>?   If the answer is no, please provide a description of how you plan to identify your potential group of respondents</w:t>
      </w:r>
      <w:r w:rsidRPr="00A03D3D" w:rsidR="001B0AAA">
        <w:rPr>
          <w:rFonts w:asciiTheme="minorHAnsi" w:hAnsiTheme="minorHAnsi" w:cstheme="minorHAnsi"/>
          <w:sz w:val="22"/>
          <w:szCs w:val="22"/>
        </w:rPr>
        <w:t xml:space="preserve"> and how you will select them</w:t>
      </w:r>
      <w:r w:rsidRPr="00A03D3D">
        <w:rPr>
          <w:rFonts w:asciiTheme="minorHAnsi" w:hAnsiTheme="minorHAnsi" w:cstheme="minorHAnsi"/>
          <w:sz w:val="22"/>
          <w:szCs w:val="22"/>
        </w:rPr>
        <w:t>?</w:t>
      </w:r>
    </w:p>
    <w:p w:rsidR="004D6E14" w:rsidRPr="00A03D3D" w:rsidP="00A403BB" w14:paraId="0DF159A7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03BB" w:rsidRPr="00A03D3D" w:rsidP="00A403BB" w14:paraId="7F090D9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03D3D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A03D3D" w:rsidP="00A403BB" w14:paraId="195A72D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>H</w:t>
      </w:r>
      <w:r w:rsidRPr="00A03D3D">
        <w:rPr>
          <w:rFonts w:asciiTheme="minorHAnsi" w:hAnsiTheme="minorHAnsi" w:cstheme="minorHAnsi"/>
          <w:sz w:val="22"/>
          <w:szCs w:val="22"/>
        </w:rPr>
        <w:t>ow will you collect the information? (Check all that apply)</w:t>
      </w:r>
    </w:p>
    <w:p w:rsidR="001B0AAA" w:rsidRPr="00A03D3D" w:rsidP="001B0AAA" w14:paraId="3DF4124C" w14:textId="7590B190">
      <w:pPr>
        <w:ind w:left="720"/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>[</w:t>
      </w:r>
      <w:r w:rsidRPr="00A03D3D" w:rsidR="00E33E7F">
        <w:rPr>
          <w:rFonts w:asciiTheme="minorHAnsi" w:hAnsiTheme="minorHAnsi" w:cstheme="minorHAnsi"/>
          <w:sz w:val="22"/>
          <w:szCs w:val="22"/>
        </w:rPr>
        <w:t>x</w:t>
      </w:r>
      <w:r w:rsidRPr="00A03D3D">
        <w:rPr>
          <w:rFonts w:asciiTheme="minorHAnsi" w:hAnsiTheme="minorHAnsi" w:cstheme="minorHAnsi"/>
          <w:sz w:val="22"/>
          <w:szCs w:val="22"/>
        </w:rPr>
        <w:t>] Web-based</w:t>
      </w:r>
      <w:r w:rsidRPr="00A03D3D">
        <w:rPr>
          <w:rFonts w:asciiTheme="minorHAnsi" w:hAnsiTheme="minorHAnsi" w:cstheme="minorHAnsi"/>
          <w:sz w:val="22"/>
          <w:szCs w:val="22"/>
        </w:rPr>
        <w:t xml:space="preserve"> or other forms of </w:t>
      </w:r>
      <w:r w:rsidRPr="00A03D3D">
        <w:rPr>
          <w:rFonts w:asciiTheme="minorHAnsi" w:hAnsiTheme="minorHAnsi" w:cstheme="minorHAnsi"/>
          <w:sz w:val="22"/>
          <w:szCs w:val="22"/>
        </w:rPr>
        <w:t>Social Media</w:t>
      </w:r>
      <w:r w:rsidRPr="00A03D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A03D3D" w:rsidP="001B0AAA" w14:paraId="576EBAEF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[ </w:t>
      </w:r>
      <w:r w:rsidRPr="00A03D3D">
        <w:rPr>
          <w:rFonts w:asciiTheme="minorHAnsi" w:hAnsiTheme="minorHAnsi" w:cstheme="minorHAnsi"/>
          <w:sz w:val="22"/>
          <w:szCs w:val="22"/>
        </w:rPr>
        <w:t xml:space="preserve"> </w:t>
      </w:r>
      <w:r w:rsidRPr="00A03D3D">
        <w:rPr>
          <w:rFonts w:asciiTheme="minorHAnsi" w:hAnsiTheme="minorHAnsi" w:cstheme="minorHAnsi"/>
          <w:sz w:val="22"/>
          <w:szCs w:val="22"/>
        </w:rPr>
        <w:t>]</w:t>
      </w:r>
      <w:r w:rsidRPr="00A03D3D">
        <w:rPr>
          <w:rFonts w:asciiTheme="minorHAnsi" w:hAnsiTheme="minorHAnsi" w:cstheme="minorHAnsi"/>
          <w:sz w:val="22"/>
          <w:szCs w:val="22"/>
        </w:rPr>
        <w:t xml:space="preserve"> Telephone</w:t>
      </w:r>
      <w:r w:rsidRPr="00A03D3D">
        <w:rPr>
          <w:rFonts w:asciiTheme="minorHAnsi" w:hAnsiTheme="minorHAnsi" w:cstheme="minorHAnsi"/>
          <w:sz w:val="22"/>
          <w:szCs w:val="22"/>
        </w:rPr>
        <w:tab/>
      </w:r>
    </w:p>
    <w:p w:rsidR="001B0AAA" w:rsidRPr="00A03D3D" w:rsidP="001B0AAA" w14:paraId="4E064E0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>[</w:t>
      </w:r>
      <w:r w:rsidRPr="00A03D3D">
        <w:rPr>
          <w:rFonts w:asciiTheme="minorHAnsi" w:hAnsiTheme="minorHAnsi" w:cstheme="minorHAnsi"/>
          <w:sz w:val="22"/>
          <w:szCs w:val="22"/>
        </w:rPr>
        <w:t xml:space="preserve"> </w:t>
      </w:r>
      <w:r w:rsidRPr="00A03D3D">
        <w:rPr>
          <w:rFonts w:asciiTheme="minorHAnsi" w:hAnsiTheme="minorHAnsi" w:cstheme="minorHAnsi"/>
          <w:sz w:val="22"/>
          <w:szCs w:val="22"/>
        </w:rPr>
        <w:t xml:space="preserve"> ]</w:t>
      </w:r>
      <w:r w:rsidRPr="00A03D3D">
        <w:rPr>
          <w:rFonts w:asciiTheme="minorHAnsi" w:hAnsiTheme="minorHAnsi" w:cstheme="minorHAnsi"/>
          <w:sz w:val="22"/>
          <w:szCs w:val="22"/>
        </w:rPr>
        <w:t xml:space="preserve"> In-person</w:t>
      </w:r>
      <w:r w:rsidRPr="00A03D3D">
        <w:rPr>
          <w:rFonts w:asciiTheme="minorHAnsi" w:hAnsiTheme="minorHAnsi" w:cstheme="minorHAnsi"/>
          <w:sz w:val="22"/>
          <w:szCs w:val="22"/>
        </w:rPr>
        <w:tab/>
      </w:r>
    </w:p>
    <w:p w:rsidR="001B0AAA" w:rsidRPr="00A03D3D" w:rsidP="001B0AAA" w14:paraId="62ECF96D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[ </w:t>
      </w:r>
      <w:r w:rsidRPr="00A03D3D">
        <w:rPr>
          <w:rFonts w:asciiTheme="minorHAnsi" w:hAnsiTheme="minorHAnsi" w:cstheme="minorHAnsi"/>
          <w:sz w:val="22"/>
          <w:szCs w:val="22"/>
        </w:rPr>
        <w:t xml:space="preserve"> </w:t>
      </w:r>
      <w:r w:rsidRPr="00A03D3D">
        <w:rPr>
          <w:rFonts w:asciiTheme="minorHAnsi" w:hAnsiTheme="minorHAnsi" w:cstheme="minorHAnsi"/>
          <w:sz w:val="22"/>
          <w:szCs w:val="22"/>
        </w:rPr>
        <w:t>]</w:t>
      </w:r>
      <w:r w:rsidRPr="00A03D3D">
        <w:rPr>
          <w:rFonts w:asciiTheme="minorHAnsi" w:hAnsiTheme="minorHAnsi" w:cstheme="minorHAnsi"/>
          <w:sz w:val="22"/>
          <w:szCs w:val="22"/>
        </w:rPr>
        <w:t xml:space="preserve"> Mail</w:t>
      </w:r>
      <w:r w:rsidRPr="00A03D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A03D3D" w:rsidP="001B0AAA" w14:paraId="3829A6F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[ </w:t>
      </w:r>
      <w:r w:rsidRPr="00A03D3D">
        <w:rPr>
          <w:rFonts w:asciiTheme="minorHAnsi" w:hAnsiTheme="minorHAnsi" w:cstheme="minorHAnsi"/>
          <w:sz w:val="22"/>
          <w:szCs w:val="22"/>
        </w:rPr>
        <w:t xml:space="preserve"> </w:t>
      </w:r>
      <w:r w:rsidRPr="00A03D3D">
        <w:rPr>
          <w:rFonts w:asciiTheme="minorHAnsi" w:hAnsiTheme="minorHAnsi" w:cstheme="minorHAnsi"/>
          <w:sz w:val="22"/>
          <w:szCs w:val="22"/>
        </w:rPr>
        <w:t>]</w:t>
      </w:r>
      <w:r w:rsidRPr="00A03D3D">
        <w:rPr>
          <w:rFonts w:asciiTheme="minorHAnsi" w:hAnsiTheme="minorHAnsi" w:cstheme="minorHAnsi"/>
          <w:sz w:val="22"/>
          <w:szCs w:val="22"/>
        </w:rPr>
        <w:t xml:space="preserve"> Other, Explain</w:t>
      </w:r>
    </w:p>
    <w:p w:rsidR="00C52C45" w:rsidRPr="00A03D3D" w:rsidP="001B0AAA" w14:paraId="30F7E9F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24CFC" w:rsidRPr="00A03D3D" w:rsidP="00F24CFC" w14:paraId="31D76918" w14:textId="472FEAE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Will interviewers or facilitators be used?  </w:t>
      </w:r>
      <w:r w:rsidRPr="00A03D3D">
        <w:rPr>
          <w:rFonts w:asciiTheme="minorHAnsi" w:hAnsiTheme="minorHAnsi" w:cstheme="minorHAnsi"/>
          <w:sz w:val="22"/>
          <w:szCs w:val="22"/>
        </w:rPr>
        <w:t>[  ]</w:t>
      </w:r>
      <w:r w:rsidRPr="00A03D3D">
        <w:rPr>
          <w:rFonts w:asciiTheme="minorHAnsi" w:hAnsiTheme="minorHAnsi" w:cstheme="minorHAnsi"/>
          <w:sz w:val="22"/>
          <w:szCs w:val="22"/>
        </w:rPr>
        <w:t xml:space="preserve"> Yes [</w:t>
      </w:r>
      <w:r w:rsidRPr="00A03D3D" w:rsidR="00E33E7F">
        <w:rPr>
          <w:rFonts w:asciiTheme="minorHAnsi" w:hAnsiTheme="minorHAnsi" w:cstheme="minorHAnsi"/>
          <w:sz w:val="22"/>
          <w:szCs w:val="22"/>
        </w:rPr>
        <w:t>x</w:t>
      </w:r>
      <w:r w:rsidRPr="00A03D3D">
        <w:rPr>
          <w:rFonts w:asciiTheme="minorHAnsi" w:hAnsiTheme="minorHAnsi" w:cstheme="minorHAnsi"/>
          <w:sz w:val="22"/>
          <w:szCs w:val="22"/>
        </w:rPr>
        <w:t>] No</w:t>
      </w:r>
    </w:p>
    <w:p w:rsidR="00F24CFC" w:rsidRPr="00A03D3D" w:rsidP="00F24CFC" w14:paraId="2FE798A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21E" w:rsidRPr="00A03D3D" w:rsidP="0024521E" w14:paraId="62D938A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03D3D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C52C45" w:rsidRPr="00A03D3D" w:rsidP="0024521E" w14:paraId="4260538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52C45" w:rsidRPr="00A03D3D" w:rsidP="00C52C45" w14:paraId="04709C7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03D3D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C52C45" w:rsidRPr="00A03D3D" w:rsidP="00C52C45" w14:paraId="6F2E31FA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A03D3D" w:rsidP="00C52C45" w14:paraId="5A4033FD" w14:textId="77777777">
      <w:p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C52C45" w:rsidRPr="00A03D3D" w:rsidP="00C52C45" w14:paraId="6C17479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C52C45" w:rsidRPr="00A03D3D" w:rsidP="00C52C45" w14:paraId="5422BED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The collection is </w:t>
      </w:r>
      <w:r w:rsidRPr="00A03D3D">
        <w:rPr>
          <w:rFonts w:asciiTheme="minorHAnsi" w:hAnsiTheme="minorHAnsi" w:cstheme="minorHAnsi"/>
          <w:sz w:val="22"/>
          <w:szCs w:val="22"/>
        </w:rPr>
        <w:t>low-burden</w:t>
      </w:r>
      <w:r w:rsidRPr="00A03D3D">
        <w:rPr>
          <w:rFonts w:asciiTheme="minorHAnsi" w:hAnsiTheme="minorHAnsi" w:cstheme="minorHAnsi"/>
          <w:sz w:val="22"/>
          <w:szCs w:val="22"/>
        </w:rPr>
        <w:t xml:space="preserve"> for respondents and low-cost for the Federal Government.</w:t>
      </w:r>
    </w:p>
    <w:p w:rsidR="00C52C45" w:rsidRPr="00A03D3D" w:rsidP="00C52C45" w14:paraId="54009E37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A03D3D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A03D3D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</w:p>
    <w:p w:rsidR="00C52C45" w:rsidRPr="00A03D3D" w:rsidP="00C52C45" w14:paraId="36C288D6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A03D3D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A03D3D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A03D3D">
        <w:rPr>
          <w:rFonts w:asciiTheme="minorHAnsi" w:hAnsiTheme="minorHAnsi" w:cstheme="minorHAnsi"/>
          <w:sz w:val="22"/>
          <w:szCs w:val="22"/>
        </w:rPr>
        <w:tab/>
      </w:r>
      <w:r w:rsidRPr="00A03D3D">
        <w:rPr>
          <w:rFonts w:asciiTheme="minorHAnsi" w:hAnsiTheme="minorHAnsi" w:cstheme="minorHAnsi"/>
          <w:sz w:val="22"/>
          <w:szCs w:val="22"/>
        </w:rPr>
        <w:tab/>
      </w:r>
    </w:p>
    <w:p w:rsidR="00C52C45" w:rsidRPr="00A03D3D" w:rsidP="00C52C45" w14:paraId="60083FF3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A03D3D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A03D3D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A03D3D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A03D3D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C52C45" w:rsidRPr="00A03D3D" w:rsidP="00C52C45" w14:paraId="378A2EA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C52C45" w:rsidRPr="00A03D3D" w:rsidP="00C52C45" w14:paraId="4B2DCE82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A03D3D" w:rsidP="00C52C45" w14:paraId="37583063" w14:textId="18E8385F">
      <w:pPr>
        <w:rPr>
          <w:rFonts w:asciiTheme="minorHAnsi" w:hAnsiTheme="minorHAnsi" w:cstheme="minorHAnsi"/>
          <w:sz w:val="22"/>
          <w:szCs w:val="22"/>
        </w:rPr>
      </w:pPr>
      <w:r w:rsidRPr="00A03D3D">
        <w:rPr>
          <w:rFonts w:asciiTheme="minorHAnsi" w:hAnsiTheme="minorHAnsi" w:cstheme="minorHAnsi"/>
          <w:sz w:val="22"/>
          <w:szCs w:val="22"/>
        </w:rPr>
        <w:t>Name:</w:t>
      </w:r>
      <w:r w:rsidRPr="00A03D3D" w:rsidR="00A03D3D">
        <w:rPr>
          <w:rFonts w:asciiTheme="minorHAnsi" w:hAnsiTheme="minorHAnsi" w:cstheme="minorHAnsi"/>
          <w:sz w:val="22"/>
          <w:szCs w:val="22"/>
        </w:rPr>
        <w:t xml:space="preserve"> </w:t>
      </w:r>
      <w:r w:rsidRPr="00A03D3D" w:rsidR="006B7B5B">
        <w:rPr>
          <w:rFonts w:asciiTheme="minorHAnsi" w:hAnsiTheme="minorHAnsi" w:cstheme="minorHAnsi"/>
          <w:sz w:val="22"/>
          <w:szCs w:val="22"/>
          <w:u w:val="single"/>
        </w:rPr>
        <w:t xml:space="preserve"> Scott Fontenot – </w:t>
      </w:r>
      <w:hyperlink r:id="rId8" w:history="1">
        <w:r w:rsidRPr="00A03D3D" w:rsidR="006B7B5B">
          <w:rPr>
            <w:rStyle w:val="Hyperlink"/>
            <w:rFonts w:asciiTheme="minorHAnsi" w:hAnsiTheme="minorHAnsi" w:cstheme="minorHAnsi"/>
            <w:sz w:val="22"/>
            <w:szCs w:val="22"/>
          </w:rPr>
          <w:t>fontenot.scott@epa.gov</w:t>
        </w:r>
      </w:hyperlink>
      <w:r w:rsidRPr="00A03D3D" w:rsidR="006B7B5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F024C" w:rsidRPr="002F024C" w:rsidP="002F024C" w14:paraId="2AB61112" w14:textId="1EA04603">
        <w:pPr>
          <w:pStyle w:val="Footer"/>
          <w:rPr>
            <w:sz w:val="20"/>
            <w:szCs w:val="20"/>
          </w:rPr>
        </w:pPr>
      </w:p>
      <w:p w:rsidR="002F024C" w14:paraId="4681FD98" w14:textId="3ED5CA13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8F50D4" w14:paraId="3C16173E" w14:textId="6386D4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706125">
    <w:abstractNumId w:val="10"/>
  </w:num>
  <w:num w:numId="2" w16cid:durableId="799229596">
    <w:abstractNumId w:val="16"/>
  </w:num>
  <w:num w:numId="3" w16cid:durableId="426655163">
    <w:abstractNumId w:val="15"/>
  </w:num>
  <w:num w:numId="4" w16cid:durableId="446857116">
    <w:abstractNumId w:val="17"/>
  </w:num>
  <w:num w:numId="5" w16cid:durableId="133379783">
    <w:abstractNumId w:val="3"/>
  </w:num>
  <w:num w:numId="6" w16cid:durableId="1695376448">
    <w:abstractNumId w:val="1"/>
  </w:num>
  <w:num w:numId="7" w16cid:durableId="601961183">
    <w:abstractNumId w:val="8"/>
  </w:num>
  <w:num w:numId="8" w16cid:durableId="1691763057">
    <w:abstractNumId w:val="13"/>
  </w:num>
  <w:num w:numId="9" w16cid:durableId="199516969">
    <w:abstractNumId w:val="9"/>
  </w:num>
  <w:num w:numId="10" w16cid:durableId="194269489">
    <w:abstractNumId w:val="2"/>
  </w:num>
  <w:num w:numId="11" w16cid:durableId="608390227">
    <w:abstractNumId w:val="6"/>
  </w:num>
  <w:num w:numId="12" w16cid:durableId="472797309">
    <w:abstractNumId w:val="7"/>
  </w:num>
  <w:num w:numId="13" w16cid:durableId="394547716">
    <w:abstractNumId w:val="0"/>
  </w:num>
  <w:num w:numId="14" w16cid:durableId="2134205381">
    <w:abstractNumId w:val="14"/>
  </w:num>
  <w:num w:numId="15" w16cid:durableId="221017070">
    <w:abstractNumId w:val="12"/>
  </w:num>
  <w:num w:numId="16" w16cid:durableId="1718044373">
    <w:abstractNumId w:val="11"/>
  </w:num>
  <w:num w:numId="17" w16cid:durableId="986327051">
    <w:abstractNumId w:val="4"/>
  </w:num>
  <w:num w:numId="18" w16cid:durableId="1797215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93F69"/>
    <w:rsid w:val="000B2838"/>
    <w:rsid w:val="000D44CA"/>
    <w:rsid w:val="000E200B"/>
    <w:rsid w:val="000F68BE"/>
    <w:rsid w:val="001927A4"/>
    <w:rsid w:val="00194AC6"/>
    <w:rsid w:val="001A23B0"/>
    <w:rsid w:val="001A25CC"/>
    <w:rsid w:val="001A4C94"/>
    <w:rsid w:val="001B0AAA"/>
    <w:rsid w:val="001C39F7"/>
    <w:rsid w:val="00237B48"/>
    <w:rsid w:val="0024521E"/>
    <w:rsid w:val="00262133"/>
    <w:rsid w:val="00263C3D"/>
    <w:rsid w:val="00274D0B"/>
    <w:rsid w:val="0028579E"/>
    <w:rsid w:val="00286860"/>
    <w:rsid w:val="002B052D"/>
    <w:rsid w:val="002B34CD"/>
    <w:rsid w:val="002B3C95"/>
    <w:rsid w:val="002C1BA0"/>
    <w:rsid w:val="002D0B92"/>
    <w:rsid w:val="002F024C"/>
    <w:rsid w:val="003D5BBE"/>
    <w:rsid w:val="003E3C61"/>
    <w:rsid w:val="003F1C5B"/>
    <w:rsid w:val="004129FE"/>
    <w:rsid w:val="00434E33"/>
    <w:rsid w:val="00441434"/>
    <w:rsid w:val="004500F6"/>
    <w:rsid w:val="0045264C"/>
    <w:rsid w:val="004876EC"/>
    <w:rsid w:val="004C0D61"/>
    <w:rsid w:val="004D6E14"/>
    <w:rsid w:val="004E727F"/>
    <w:rsid w:val="005009B0"/>
    <w:rsid w:val="0055571E"/>
    <w:rsid w:val="005A1006"/>
    <w:rsid w:val="005E714A"/>
    <w:rsid w:val="005F693D"/>
    <w:rsid w:val="006140A0"/>
    <w:rsid w:val="00636621"/>
    <w:rsid w:val="0063731C"/>
    <w:rsid w:val="00642B49"/>
    <w:rsid w:val="006832D9"/>
    <w:rsid w:val="0069403B"/>
    <w:rsid w:val="006B7B5B"/>
    <w:rsid w:val="006F3DDE"/>
    <w:rsid w:val="00704678"/>
    <w:rsid w:val="00715C10"/>
    <w:rsid w:val="007425E7"/>
    <w:rsid w:val="007B61D4"/>
    <w:rsid w:val="007D2EAE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3D3D"/>
    <w:rsid w:val="00A403BB"/>
    <w:rsid w:val="00A674DF"/>
    <w:rsid w:val="00A83AA6"/>
    <w:rsid w:val="00A934D6"/>
    <w:rsid w:val="00AE1809"/>
    <w:rsid w:val="00AE2253"/>
    <w:rsid w:val="00B07502"/>
    <w:rsid w:val="00B2461D"/>
    <w:rsid w:val="00B57A9B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2AED"/>
    <w:rsid w:val="00C52C45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9114C"/>
    <w:rsid w:val="00DB59D0"/>
    <w:rsid w:val="00DC33D3"/>
    <w:rsid w:val="00E26329"/>
    <w:rsid w:val="00E33E7F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4CBE"/>
    <w:rsid w:val="00F976B0"/>
    <w:rsid w:val="00FA6DE7"/>
    <w:rsid w:val="00FC0A8E"/>
    <w:rsid w:val="00FE2FA6"/>
    <w:rsid w:val="00FE3DF2"/>
  </w:rsids>
  <w:docVars>
    <w:docVar w:name="__Grammarly_42___1" w:val="H4sIAAAAAAAEAKtWcslP9kxRslIyNDY2NbcwsTQzMzewMDYzM7NU0lEKTi0uzszPAykwrAUAea6zb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C4AD8"/>
  <w15:docId w15:val="{9B99244F-FA20-4197-878F-6D58E9DC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E2253"/>
    <w:rPr>
      <w:b/>
      <w:bCs/>
    </w:rPr>
  </w:style>
  <w:style w:type="character" w:customStyle="1" w:styleId="normaltextrun">
    <w:name w:val="normaltextrun"/>
    <w:basedOn w:val="DefaultParagraphFont"/>
    <w:rsid w:val="00AE2253"/>
  </w:style>
  <w:style w:type="character" w:customStyle="1" w:styleId="eop">
    <w:name w:val="eop"/>
    <w:basedOn w:val="DefaultParagraphFont"/>
    <w:rsid w:val="00AE2253"/>
  </w:style>
  <w:style w:type="character" w:styleId="Hyperlink">
    <w:name w:val="Hyperlink"/>
    <w:basedOn w:val="DefaultParagraphFont"/>
    <w:unhideWhenUsed/>
    <w:rsid w:val="006B7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fontenot.scott@epa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A2E7D252B204FBCDD8C588CB531F4" ma:contentTypeVersion="18" ma:contentTypeDescription="Create a new document." ma:contentTypeScope="" ma:versionID="0470ca1d2c0e064029d50d73442c5bd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7024cf0e-4d7b-42cb-89d7-2c4a1013c85c" xmlns:ns6="0fcdb1a0-77a4-46aa-b4d9-e8f6896ef5d1" targetNamespace="http://schemas.microsoft.com/office/2006/metadata/properties" ma:root="true" ma:fieldsID="2852cff2bf5eb38c5a2930f28ac98959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7024cf0e-4d7b-42cb-89d7-2c4a1013c85c"/>
    <xsd:import namespace="0fcdb1a0-77a4-46aa-b4d9-e8f6896ef5d1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Thumbnail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13b6dce-8e11-405c-9709-7044b38c4346}" ma:internalName="TaxCatchAllLabel" ma:readOnly="true" ma:showField="CatchAllDataLabel" ma:web="0fcdb1a0-77a4-46aa-b4d9-e8f6896ef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13b6dce-8e11-405c-9709-7044b38c4346}" ma:internalName="TaxCatchAll" ma:showField="CatchAllData" ma:web="0fcdb1a0-77a4-46aa-b4d9-e8f6896ef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4cf0e-4d7b-42cb-89d7-2c4a1013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39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db1a0-77a4-46aa-b4d9-e8f6896ef5d1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2020-11-10T16:29:38+00:00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Thumbnail xmlns="7024cf0e-4d7b-42cb-89d7-2c4a1013c85c">
      <Url xsi:nil="true"/>
      <Description xsi:nil="true"/>
    </Thumbnail>
    <lcf76f155ced4ddcb4097134ff3c332f xmlns="7024cf0e-4d7b-42cb-89d7-2c4a1013c8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18F3F-8216-400D-A773-DB5E92520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7024cf0e-4d7b-42cb-89d7-2c4a1013c85c"/>
    <ds:schemaRef ds:uri="0fcdb1a0-77a4-46aa-b4d9-e8f6896ef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7D587-46FB-4915-AC66-369C21F3BF4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FF5336-3EF2-49DA-BBFD-ED7FB298EF5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5247b5e-ffbd-4f0c-88fc-bd54b4f5e0ea"/>
    <ds:schemaRef ds:uri="4ffa91fb-a0ff-4ac5-b2db-65c790d184a4"/>
    <ds:schemaRef ds:uri="http://schemas.microsoft.com/sharepoint.v3"/>
    <ds:schemaRef ds:uri="7024cf0e-4d7b-42cb-89d7-2c4a1013c85c"/>
  </ds:schemaRefs>
</ds:datastoreItem>
</file>

<file path=customXml/itemProps4.xml><?xml version="1.0" encoding="utf-8"?>
<ds:datastoreItem xmlns:ds="http://schemas.openxmlformats.org/officeDocument/2006/customXml" ds:itemID="{CF2BB5FC-10B8-44C7-A39D-62306A843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DOCUMENTATION FOR THE GENERIC CLEARANCE</vt:lpstr>
      <vt:lpstr>    Instructions for completing Request for Approval under the </vt:lpstr>
      <vt:lpstr>    “Generic Clearance for the Collection of Qualitative Feedback on Agency Service </vt:lpstr>
      <vt:lpstr>    Request for Approval under the “Generic Clearance for the Collection of Qualitat</vt:lpstr>
      <vt:lpstr>    (OMB Control Number: 2030-0051; EPA ICR Number: 2434.XX )</vt:lpstr>
    </vt:vector>
  </TitlesOfParts>
  <Company>ssa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4</cp:revision>
  <cp:lastPrinted>2010-10-04T15:59:00Z</cp:lastPrinted>
  <dcterms:created xsi:type="dcterms:W3CDTF">2024-04-17T18:20:00Z</dcterms:created>
  <dcterms:modified xsi:type="dcterms:W3CDTF">2024-05-29T22:53:00Z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0x010100237A2E7D252B204FBCDD8C588CB531F4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Order">
    <vt:r8>111000</vt:r8>
  </property>
  <property fmtid="{D5CDD505-2E9C-101B-9397-08002B2CF9AE}" pid="7" name="TaxKeyword">
    <vt:lpwstr/>
  </property>
  <property fmtid="{D5CDD505-2E9C-101B-9397-08002B2CF9AE}" pid="8" name="_ExtendedDescription">
    <vt:lpwstr/>
  </property>
  <property fmtid="{D5CDD505-2E9C-101B-9397-08002B2CF9AE}" pid="9" name="_NewReviewCycle">
    <vt:lpwstr/>
  </property>
</Properties>
</file>