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5"/>
        <w:gridCol w:w="3113"/>
        <w:gridCol w:w="3132"/>
      </w:tblGrid>
      <w:tr w:rsidRPr="00515ACE" w:rsidR="00D269D8" w:rsidTr="690B3D38" w14:paraId="1B0D607C" w14:textId="77777777">
        <w:tc>
          <w:tcPr>
            <w:tcW w:w="3192" w:type="dxa"/>
            <w:tcBorders>
              <w:top w:val="nil"/>
              <w:left w:val="nil"/>
              <w:bottom w:val="nil"/>
              <w:right w:val="nil"/>
            </w:tcBorders>
            <w:tcMar/>
          </w:tcPr>
          <w:p w:rsidR="002E4926" w:rsidP="0090771C" w:rsidRDefault="002E4926" w14:paraId="1B0D6074" w14:textId="77777777">
            <w:pPr>
              <w:spacing w:after="0" w:line="240" w:lineRule="auto"/>
              <w:contextualSpacing/>
              <w:rPr>
                <w:rFonts w:ascii="Helvetica" w:hAnsi="Helvetica" w:cs="Arial"/>
                <w:b/>
                <w:sz w:val="24"/>
              </w:rPr>
            </w:pPr>
            <w:r>
              <w:rPr>
                <w:rFonts w:ascii="Helvetica" w:hAnsi="Helvetica" w:cs="Arial"/>
                <w:b/>
                <w:sz w:val="24"/>
              </w:rPr>
              <w:t>Cross-Default Guaranty of Subtenants</w:t>
            </w:r>
          </w:p>
          <w:p w:rsidRPr="003744B7" w:rsidR="00345380" w:rsidP="0090771C" w:rsidRDefault="003744B7" w14:paraId="1B0D6075" w14:textId="77777777">
            <w:pPr>
              <w:spacing w:after="0" w:line="240" w:lineRule="auto"/>
              <w:contextualSpacing/>
              <w:rPr>
                <w:rFonts w:ascii="Helvetica" w:hAnsi="Helvetica" w:cs="Arial"/>
              </w:rPr>
            </w:pPr>
            <w:r w:rsidRPr="003744B7">
              <w:rPr>
                <w:rFonts w:ascii="Helvetica" w:hAnsi="Helvetica" w:cs="Arial"/>
              </w:rPr>
              <w:t>Section 232</w:t>
            </w:r>
          </w:p>
        </w:tc>
        <w:tc>
          <w:tcPr>
            <w:tcW w:w="3192" w:type="dxa"/>
            <w:tcBorders>
              <w:top w:val="nil"/>
              <w:left w:val="nil"/>
              <w:bottom w:val="nil"/>
              <w:right w:val="nil"/>
            </w:tcBorders>
            <w:tcMar/>
          </w:tcPr>
          <w:p w:rsidR="0090771C" w:rsidP="0090771C" w:rsidRDefault="0090771C" w14:paraId="1B0D6076"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90771C" w:rsidP="0090771C" w:rsidRDefault="0090771C" w14:paraId="1B0D6077"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90771C" w:rsidP="0090771C" w:rsidRDefault="0090771C" w14:paraId="1B0D6078"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Pr="0090771C" w:rsidR="00345380" w:rsidP="0090771C" w:rsidRDefault="0090771C" w14:paraId="1B0D6079"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FE5A2B" w:rsidP="00FE5A2B" w:rsidRDefault="00FE5A2B" w14:paraId="1B0D607A"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00345380" w:rsidP="690B3D38" w:rsidRDefault="00FE5A2B" w14:paraId="1B0D607B" w14:textId="1D2A9387">
            <w:pPr>
              <w:spacing w:after="0" w:line="240" w:lineRule="auto"/>
              <w:ind w:left="720"/>
              <w:contextualSpacing/>
              <w:jc w:val="right"/>
              <w:rPr>
                <w:rFonts w:ascii="Helvetica" w:hAnsi="Helvetica" w:cs="Arial"/>
                <w:sz w:val="18"/>
                <w:szCs w:val="18"/>
              </w:rPr>
            </w:pPr>
            <w:r w:rsidRPr="690B3D38" w:rsidR="00FE5A2B">
              <w:rPr>
                <w:rFonts w:ascii="Helvetica" w:hAnsi="Helvetica" w:cs="Arial"/>
                <w:sz w:val="18"/>
                <w:szCs w:val="18"/>
              </w:rPr>
              <w:t>(exp. 11</w:t>
            </w:r>
            <w:r w:rsidRPr="690B3D38" w:rsidR="00F4660C">
              <w:rPr>
                <w:rFonts w:ascii="Helvetica" w:hAnsi="Helvetica" w:cs="Arial"/>
                <w:sz w:val="18"/>
                <w:szCs w:val="18"/>
              </w:rPr>
              <w:t>/3</w:t>
            </w:r>
            <w:r w:rsidRPr="690B3D38" w:rsidR="00E3224F">
              <w:rPr>
                <w:rFonts w:ascii="Helvetica" w:hAnsi="Helvetica" w:cs="Arial"/>
                <w:sz w:val="18"/>
                <w:szCs w:val="18"/>
              </w:rPr>
              <w:t>0</w:t>
            </w:r>
            <w:r w:rsidRPr="690B3D38" w:rsidR="00F4660C">
              <w:rPr>
                <w:rFonts w:ascii="Helvetica" w:hAnsi="Helvetica" w:cs="Arial"/>
                <w:sz w:val="18"/>
                <w:szCs w:val="18"/>
              </w:rPr>
              <w:t>/20</w:t>
            </w:r>
            <w:r w:rsidRPr="690B3D38" w:rsidR="00E3224F">
              <w:rPr>
                <w:rFonts w:ascii="Helvetica" w:hAnsi="Helvetica" w:cs="Arial"/>
                <w:sz w:val="18"/>
                <w:szCs w:val="18"/>
              </w:rPr>
              <w:t>22</w:t>
            </w:r>
            <w:r w:rsidRPr="690B3D38" w:rsidR="00FE5A2B">
              <w:rPr>
                <w:rFonts w:ascii="Helvetica" w:hAnsi="Helvetica" w:cs="Arial"/>
                <w:sz w:val="18"/>
                <w:szCs w:val="18"/>
              </w:rPr>
              <w:t>)</w:t>
            </w:r>
          </w:p>
        </w:tc>
      </w:tr>
    </w:tbl>
    <w:p w:rsidR="00345380" w:rsidRDefault="00345380" w14:paraId="1B0D607D" w14:textId="77777777">
      <w:pPr>
        <w:spacing w:after="0"/>
        <w:rPr>
          <w:rFonts w:ascii="Helvetica" w:hAnsi="Helvetica"/>
          <w:sz w:val="24"/>
        </w:rPr>
      </w:pPr>
    </w:p>
    <w:p w:rsidR="00345380" w:rsidRDefault="00345380" w14:paraId="1B0D607E" w14:textId="77777777">
      <w:pPr>
        <w:spacing w:after="0"/>
        <w:rPr>
          <w:rFonts w:ascii="Helvetica" w:hAnsi="Helvetica"/>
          <w:sz w:val="24"/>
        </w:rPr>
      </w:pPr>
    </w:p>
    <w:p w:rsidRPr="00936877" w:rsidR="00955E30" w:rsidP="00955E30" w:rsidRDefault="00955E30" w14:paraId="1B0D607F" w14:textId="3DAEB380">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CE455F">
        <w:rPr>
          <w:rFonts w:ascii="Helvetica" w:hAnsi="Helvetica" w:cs="Arial"/>
          <w:b/>
          <w:bCs/>
          <w:sz w:val="16"/>
          <w:szCs w:val="16"/>
        </w:rPr>
        <w:t>burden</w:t>
      </w:r>
      <w:r w:rsidRPr="00EA3E01" w:rsidR="00CE455F">
        <w:rPr>
          <w:rFonts w:ascii="Helvetica" w:hAnsi="Helvetica" w:cs="Arial"/>
          <w:sz w:val="16"/>
          <w:szCs w:val="16"/>
        </w:rPr>
        <w:t xml:space="preserve"> for this collection of information is estimated to average </w:t>
      </w:r>
      <w:r w:rsidR="00CE455F">
        <w:rPr>
          <w:rFonts w:ascii="Helvetica" w:hAnsi="Helvetica" w:cs="Arial"/>
          <w:sz w:val="16"/>
          <w:szCs w:val="16"/>
        </w:rPr>
        <w:t>1</w:t>
      </w:r>
      <w:r w:rsidRPr="00EA3E01" w:rsidR="00CE455F">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E455F">
        <w:rPr>
          <w:rFonts w:ascii="Helvetica" w:hAnsi="Helvetica" w:cs="Arial"/>
          <w:sz w:val="16"/>
          <w:szCs w:val="16"/>
        </w:rPr>
        <w:t xml:space="preserve">  </w:t>
      </w:r>
    </w:p>
    <w:p w:rsidR="00955E30" w:rsidP="00955E30" w:rsidRDefault="00955E30" w14:paraId="1B0D6080" w14:textId="77777777">
      <w:pPr>
        <w:spacing w:after="0" w:line="240" w:lineRule="auto"/>
        <w:rPr>
          <w:rFonts w:ascii="Helvetica Narrow" w:hAnsi="Helvetica Narrow"/>
          <w:b/>
          <w:sz w:val="16"/>
          <w:szCs w:val="20"/>
          <w:u w:val="single"/>
        </w:rPr>
      </w:pPr>
    </w:p>
    <w:p w:rsidR="00D269D8" w:rsidP="00DC7ADD" w:rsidRDefault="00955E30" w14:paraId="1B0D6082" w14:textId="66D4D626">
      <w:pPr>
        <w:spacing w:after="0" w:line="240" w:lineRule="auto"/>
        <w:rPr>
          <w:rFonts w:ascii="TimesNewRoman,Bold" w:hAnsi="TimesNewRoman,Bold" w:cs="TimesNewRoman,Bold"/>
          <w:b/>
          <w:bCs/>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C7AD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269D8" w:rsidP="00A726E3" w:rsidRDefault="00D269D8" w14:paraId="1B0D6083" w14:textId="77777777">
      <w:pPr>
        <w:autoSpaceDE w:val="0"/>
        <w:autoSpaceDN w:val="0"/>
        <w:adjustRightInd w:val="0"/>
        <w:spacing w:after="0" w:line="240" w:lineRule="auto"/>
        <w:jc w:val="center"/>
        <w:rPr>
          <w:rFonts w:ascii="TimesNewRoman,Bold" w:hAnsi="TimesNewRoman,Bold" w:cs="TimesNewRoman,Bold"/>
          <w:b/>
          <w:bCs/>
          <w:sz w:val="24"/>
          <w:szCs w:val="24"/>
        </w:rPr>
      </w:pPr>
    </w:p>
    <w:p w:rsidR="002661C8" w:rsidP="00A726E3" w:rsidRDefault="002661C8" w14:paraId="1B0D6084" w14:textId="77777777">
      <w:pPr>
        <w:autoSpaceDE w:val="0"/>
        <w:autoSpaceDN w:val="0"/>
        <w:adjustRightInd w:val="0"/>
        <w:spacing w:after="0" w:line="240" w:lineRule="auto"/>
        <w:rPr>
          <w:rFonts w:ascii="TimesNewRoman" w:hAnsi="TimesNewRoman" w:cs="TimesNewRoman"/>
          <w:sz w:val="24"/>
          <w:szCs w:val="24"/>
        </w:rPr>
      </w:pPr>
    </w:p>
    <w:p w:rsidRPr="00E920BD" w:rsidR="00A726E3" w:rsidP="00A726E3" w:rsidRDefault="00A726E3" w14:paraId="1B0D6085"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This Cross-Default Guaranty of Subtenants (the “</w:t>
      </w:r>
      <w:r w:rsidRPr="00E920BD">
        <w:rPr>
          <w:rFonts w:ascii="Times New Roman" w:hAnsi="Times New Roman"/>
          <w:b/>
          <w:bCs/>
          <w:sz w:val="24"/>
          <w:szCs w:val="24"/>
        </w:rPr>
        <w:t>Guaranty</w:t>
      </w:r>
      <w:r w:rsidRPr="00E920BD">
        <w:rPr>
          <w:rFonts w:ascii="Times New Roman" w:hAnsi="Times New Roman"/>
          <w:sz w:val="24"/>
          <w:szCs w:val="24"/>
        </w:rPr>
        <w:t xml:space="preserve">”), made as of this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Pr>
          <w:rFonts w:ascii="Times New Roman" w:hAnsi="Times New Roman"/>
          <w:sz w:val="24"/>
          <w:szCs w:val="24"/>
        </w:rPr>
        <w:t xml:space="preserve"> day of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Pr>
          <w:rFonts w:ascii="Times New Roman" w:hAnsi="Times New Roman"/>
          <w:sz w:val="24"/>
          <w:szCs w:val="24"/>
        </w:rPr>
        <w:t xml:space="preserve"> 20</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Pr>
          <w:rFonts w:ascii="Times New Roman" w:hAnsi="Times New Roman"/>
          <w:sz w:val="24"/>
          <w:szCs w:val="24"/>
        </w:rPr>
        <w:t xml:space="preserve">, by each of the entities named as a Guarantor on Schedule “A” to this Guaranty and executing the </w:t>
      </w:r>
      <w:r w:rsidRPr="00E920BD" w:rsidR="002E4926">
        <w:rPr>
          <w:rFonts w:ascii="Times New Roman" w:hAnsi="Times New Roman"/>
          <w:sz w:val="24"/>
          <w:szCs w:val="24"/>
        </w:rPr>
        <w:t>s</w:t>
      </w:r>
      <w:r w:rsidRPr="00E920BD">
        <w:rPr>
          <w:rFonts w:ascii="Times New Roman" w:hAnsi="Times New Roman"/>
          <w:sz w:val="24"/>
          <w:szCs w:val="24"/>
        </w:rPr>
        <w:t>i</w:t>
      </w:r>
      <w:r w:rsidRPr="00E920BD" w:rsidR="002E4926">
        <w:rPr>
          <w:rFonts w:ascii="Times New Roman" w:hAnsi="Times New Roman"/>
          <w:sz w:val="24"/>
          <w:szCs w:val="24"/>
        </w:rPr>
        <w:t>gnature p</w:t>
      </w:r>
      <w:r w:rsidRPr="00E920BD">
        <w:rPr>
          <w:rFonts w:ascii="Times New Roman" w:hAnsi="Times New Roman"/>
          <w:sz w:val="24"/>
          <w:szCs w:val="24"/>
        </w:rPr>
        <w:t>age hereto (each, a “Guarantor” or a “Subtenant” and collectively, the “</w:t>
      </w:r>
      <w:r w:rsidRPr="00E920BD">
        <w:rPr>
          <w:rFonts w:ascii="Times New Roman" w:hAnsi="Times New Roman"/>
          <w:b/>
          <w:bCs/>
          <w:sz w:val="24"/>
          <w:szCs w:val="24"/>
        </w:rPr>
        <w:t>Guarantors</w:t>
      </w:r>
      <w:r w:rsidRPr="00E920BD">
        <w:rPr>
          <w:rFonts w:ascii="Times New Roman" w:hAnsi="Times New Roman"/>
          <w:sz w:val="24"/>
          <w:szCs w:val="24"/>
        </w:rPr>
        <w:t>” or the “</w:t>
      </w:r>
      <w:r w:rsidRPr="00E920BD">
        <w:rPr>
          <w:rFonts w:ascii="Times New Roman" w:hAnsi="Times New Roman"/>
          <w:b/>
          <w:bCs/>
          <w:sz w:val="24"/>
          <w:szCs w:val="24"/>
        </w:rPr>
        <w:t>Subtenants</w:t>
      </w:r>
      <w:r w:rsidRPr="00E920BD">
        <w:rPr>
          <w:rFonts w:ascii="Times New Roman" w:hAnsi="Times New Roman"/>
          <w:sz w:val="24"/>
          <w:szCs w:val="24"/>
        </w:rPr>
        <w:t>”), to and i</w:t>
      </w:r>
      <w:r w:rsidRPr="00E920BD" w:rsidR="002E4926">
        <w:rPr>
          <w:rFonts w:ascii="Times New Roman" w:hAnsi="Times New Roman"/>
          <w:sz w:val="24"/>
          <w:szCs w:val="24"/>
        </w:rPr>
        <w:t xml:space="preserve">n favor of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Pr>
          <w:rFonts w:ascii="Times New Roman" w:hAnsi="Times New Roman"/>
          <w:sz w:val="24"/>
          <w:szCs w:val="24"/>
        </w:rPr>
        <w:t xml:space="preserve">,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sidR="002E4926">
        <w:rPr>
          <w:rFonts w:ascii="Times New Roman" w:hAnsi="Times New Roman"/>
          <w:sz w:val="24"/>
          <w:szCs w:val="24"/>
        </w:rPr>
        <w:t xml:space="preserve">, </w:t>
      </w:r>
      <w:r w:rsidRPr="00E920BD">
        <w:rPr>
          <w:rFonts w:ascii="Times New Roman" w:hAnsi="Times New Roman"/>
          <w:sz w:val="24"/>
          <w:szCs w:val="24"/>
        </w:rPr>
        <w:t xml:space="preserve">a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r w:rsidRPr="00E920BD">
        <w:rPr>
          <w:rFonts w:ascii="Times New Roman" w:hAnsi="Times New Roman"/>
          <w:sz w:val="24"/>
          <w:szCs w:val="24"/>
        </w:rPr>
        <w:t xml:space="preserve"> </w:t>
      </w:r>
      <w:r w:rsidRPr="00E920BD" w:rsidR="002E4926">
        <w:rPr>
          <w:rFonts w:ascii="Times New Roman" w:hAnsi="Times New Roman"/>
          <w:sz w:val="24"/>
          <w:szCs w:val="24"/>
        </w:rPr>
        <w:t xml:space="preserve"> </w:t>
      </w:r>
      <w:r w:rsidRPr="00E920BD">
        <w:rPr>
          <w:rFonts w:ascii="Times New Roman" w:hAnsi="Times New Roman"/>
          <w:sz w:val="24"/>
          <w:szCs w:val="24"/>
        </w:rPr>
        <w:t>(“</w:t>
      </w:r>
      <w:r w:rsidRPr="00E920BD">
        <w:rPr>
          <w:rFonts w:ascii="Times New Roman" w:hAnsi="Times New Roman"/>
          <w:b/>
          <w:bCs/>
          <w:sz w:val="24"/>
          <w:szCs w:val="24"/>
        </w:rPr>
        <w:t>Sublandlord</w:t>
      </w:r>
      <w:r w:rsidRPr="00E920BD">
        <w:rPr>
          <w:rFonts w:ascii="Times New Roman" w:hAnsi="Times New Roman"/>
          <w:sz w:val="24"/>
          <w:szCs w:val="24"/>
        </w:rPr>
        <w:t>”), is made with respect to the following facts:</w:t>
      </w:r>
    </w:p>
    <w:p w:rsidRPr="00E920BD" w:rsidR="00A726E3" w:rsidP="00A726E3" w:rsidRDefault="00A726E3" w14:paraId="1B0D6086" w14:textId="77777777">
      <w:pPr>
        <w:autoSpaceDE w:val="0"/>
        <w:autoSpaceDN w:val="0"/>
        <w:adjustRightInd w:val="0"/>
        <w:spacing w:after="0" w:line="240" w:lineRule="auto"/>
        <w:rPr>
          <w:rFonts w:ascii="Times New Roman" w:hAnsi="Times New Roman"/>
          <w:b/>
          <w:bCs/>
          <w:sz w:val="24"/>
          <w:szCs w:val="24"/>
        </w:rPr>
      </w:pPr>
    </w:p>
    <w:p w:rsidRPr="00E920BD" w:rsidR="00A726E3" w:rsidP="009C76A1" w:rsidRDefault="00A726E3" w14:paraId="1B0D6087" w14:textId="77777777">
      <w:pPr>
        <w:autoSpaceDE w:val="0"/>
        <w:autoSpaceDN w:val="0"/>
        <w:adjustRightInd w:val="0"/>
        <w:spacing w:after="0" w:line="240" w:lineRule="auto"/>
        <w:jc w:val="center"/>
        <w:rPr>
          <w:rFonts w:ascii="Times New Roman" w:hAnsi="Times New Roman"/>
          <w:b/>
          <w:bCs/>
          <w:sz w:val="24"/>
          <w:szCs w:val="24"/>
        </w:rPr>
      </w:pPr>
      <w:r w:rsidRPr="00E920BD">
        <w:rPr>
          <w:rFonts w:ascii="Times New Roman" w:hAnsi="Times New Roman"/>
          <w:b/>
          <w:bCs/>
          <w:sz w:val="24"/>
          <w:szCs w:val="24"/>
        </w:rPr>
        <w:t>RECITALS</w:t>
      </w:r>
    </w:p>
    <w:p w:rsidRPr="00E920BD" w:rsidR="00A726E3" w:rsidP="00A726E3" w:rsidRDefault="00A726E3" w14:paraId="1B0D6088"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A. WHEREAS, Sublandlord is the </w:t>
      </w:r>
      <w:r w:rsidRPr="00E920BD" w:rsidR="002E4926">
        <w:rPr>
          <w:rFonts w:ascii="Times New Roman" w:hAnsi="Times New Roman"/>
          <w:sz w:val="24"/>
          <w:szCs w:val="24"/>
        </w:rPr>
        <w:t>t</w:t>
      </w:r>
      <w:r w:rsidRPr="00E920BD">
        <w:rPr>
          <w:rFonts w:ascii="Times New Roman" w:hAnsi="Times New Roman"/>
          <w:sz w:val="24"/>
          <w:szCs w:val="24"/>
        </w:rPr>
        <w:t>enant under that certain Master Lease, dated of even date herewith (the “</w:t>
      </w:r>
      <w:r w:rsidRPr="00E920BD">
        <w:rPr>
          <w:rFonts w:ascii="Times New Roman" w:hAnsi="Times New Roman"/>
          <w:b/>
          <w:bCs/>
          <w:sz w:val="24"/>
          <w:szCs w:val="24"/>
        </w:rPr>
        <w:t>Master Lease</w:t>
      </w:r>
      <w:r w:rsidRPr="00E920BD">
        <w:rPr>
          <w:rFonts w:ascii="Times New Roman" w:hAnsi="Times New Roman"/>
          <w:sz w:val="24"/>
          <w:szCs w:val="24"/>
        </w:rPr>
        <w:t xml:space="preserve">”), pursuant to which Sublandlord leases </w:t>
      </w:r>
      <w:r w:rsidRPr="00E920BD" w:rsidR="0011024C">
        <w:rPr>
          <w:rFonts w:ascii="Times New Roman" w:hAnsi="Times New Roman"/>
          <w:sz w:val="24"/>
          <w:szCs w:val="24"/>
        </w:rPr>
        <w:t>[</w:t>
      </w:r>
      <w:r w:rsidRPr="00E920BD">
        <w:rPr>
          <w:rFonts w:ascii="Times New Roman" w:hAnsi="Times New Roman"/>
          <w:sz w:val="24"/>
          <w:szCs w:val="24"/>
        </w:rPr>
        <w:t>skilled nursing facilities</w:t>
      </w:r>
      <w:r w:rsidRPr="00E920BD" w:rsidR="0011024C">
        <w:rPr>
          <w:rFonts w:ascii="Times New Roman" w:hAnsi="Times New Roman"/>
          <w:sz w:val="24"/>
          <w:szCs w:val="24"/>
        </w:rPr>
        <w:t>/assisted living facilities/ board and care homes]</w:t>
      </w:r>
      <w:r w:rsidRPr="00E920BD">
        <w:rPr>
          <w:rFonts w:ascii="Times New Roman" w:hAnsi="Times New Roman"/>
          <w:sz w:val="24"/>
          <w:szCs w:val="24"/>
        </w:rPr>
        <w:t xml:space="preserve"> from entities set forth on Schedule “B” attached hereto and incorporated herein (collectively, the “</w:t>
      </w:r>
      <w:r w:rsidRPr="00E920BD">
        <w:rPr>
          <w:rFonts w:ascii="Times New Roman" w:hAnsi="Times New Roman"/>
          <w:b/>
          <w:bCs/>
          <w:sz w:val="24"/>
          <w:szCs w:val="24"/>
        </w:rPr>
        <w:t>Landlord</w:t>
      </w:r>
      <w:r w:rsidRPr="00E920BD">
        <w:rPr>
          <w:rFonts w:ascii="Times New Roman" w:hAnsi="Times New Roman"/>
          <w:sz w:val="24"/>
          <w:szCs w:val="24"/>
        </w:rPr>
        <w:t>” and individually, a “</w:t>
      </w:r>
      <w:r w:rsidRPr="00E920BD">
        <w:rPr>
          <w:rFonts w:ascii="Times New Roman" w:hAnsi="Times New Roman"/>
          <w:b/>
          <w:bCs/>
          <w:sz w:val="24"/>
          <w:szCs w:val="24"/>
        </w:rPr>
        <w:t>Facility Landlord</w:t>
      </w:r>
      <w:r w:rsidRPr="00E920BD">
        <w:rPr>
          <w:rFonts w:ascii="Times New Roman" w:hAnsi="Times New Roman"/>
          <w:sz w:val="24"/>
          <w:szCs w:val="24"/>
        </w:rPr>
        <w:t xml:space="preserve">”); and </w:t>
      </w:r>
    </w:p>
    <w:p w:rsidRPr="00E920BD" w:rsidR="00A726E3" w:rsidP="00A726E3" w:rsidRDefault="00A726E3" w14:paraId="1B0D6089" w14:textId="77777777">
      <w:pPr>
        <w:autoSpaceDE w:val="0"/>
        <w:autoSpaceDN w:val="0"/>
        <w:adjustRightInd w:val="0"/>
        <w:spacing w:after="0" w:line="240" w:lineRule="auto"/>
        <w:rPr>
          <w:rFonts w:ascii="Times New Roman" w:hAnsi="Times New Roman"/>
          <w:sz w:val="24"/>
          <w:szCs w:val="24"/>
        </w:rPr>
      </w:pPr>
    </w:p>
    <w:p w:rsidRPr="00E920BD" w:rsidR="00996D2D" w:rsidP="00A726E3" w:rsidRDefault="00A726E3" w14:paraId="1B0D608A"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B. </w:t>
      </w:r>
      <w:r w:rsidRPr="00E920BD" w:rsidR="00996D2D">
        <w:rPr>
          <w:rFonts w:ascii="Times New Roman" w:hAnsi="Times New Roman"/>
          <w:sz w:val="24"/>
          <w:szCs w:val="24"/>
        </w:rPr>
        <w:t>WHEREAS, the parties may in the future agree to add additional facilities to this Guaranty; and</w:t>
      </w:r>
    </w:p>
    <w:p w:rsidRPr="00E920BD" w:rsidR="00996D2D" w:rsidP="00A726E3" w:rsidRDefault="00996D2D" w14:paraId="1B0D608B" w14:textId="77777777">
      <w:pPr>
        <w:autoSpaceDE w:val="0"/>
        <w:autoSpaceDN w:val="0"/>
        <w:adjustRightInd w:val="0"/>
        <w:spacing w:after="0" w:line="240" w:lineRule="auto"/>
        <w:rPr>
          <w:rFonts w:ascii="Times New Roman" w:hAnsi="Times New Roman"/>
          <w:sz w:val="24"/>
          <w:szCs w:val="24"/>
        </w:rPr>
      </w:pPr>
    </w:p>
    <w:p w:rsidRPr="00E920BD" w:rsidR="00A726E3" w:rsidP="00A726E3" w:rsidRDefault="00996D2D" w14:paraId="1B0D608C"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C.  </w:t>
      </w:r>
      <w:r w:rsidRPr="00E920BD" w:rsidR="00A726E3">
        <w:rPr>
          <w:rFonts w:ascii="Times New Roman" w:hAnsi="Times New Roman"/>
          <w:sz w:val="24"/>
          <w:szCs w:val="24"/>
        </w:rPr>
        <w:t>WHEREAS, each of the Guarantors subleases from Sublandlord that certain skilled nursing facility set forth opposite the Guarantor’s name on Schedule “A” (each a “</w:t>
      </w:r>
      <w:r w:rsidRPr="00E920BD" w:rsidR="00A726E3">
        <w:rPr>
          <w:rFonts w:ascii="Times New Roman" w:hAnsi="Times New Roman"/>
          <w:b/>
          <w:bCs/>
          <w:sz w:val="24"/>
          <w:szCs w:val="24"/>
        </w:rPr>
        <w:t>Facility</w:t>
      </w:r>
      <w:r w:rsidRPr="00E920BD" w:rsidR="00A726E3">
        <w:rPr>
          <w:rFonts w:ascii="Times New Roman" w:hAnsi="Times New Roman"/>
          <w:sz w:val="24"/>
          <w:szCs w:val="24"/>
        </w:rPr>
        <w:t>”), pursuant to a sublease</w:t>
      </w:r>
      <w:r w:rsidRPr="00E920BD" w:rsidR="0011024C">
        <w:rPr>
          <w:rFonts w:ascii="Times New Roman" w:hAnsi="Times New Roman"/>
          <w:sz w:val="24"/>
          <w:szCs w:val="24"/>
        </w:rPr>
        <w:t xml:space="preserve"> </w:t>
      </w:r>
      <w:r w:rsidRPr="00E920BD" w:rsidR="00A726E3">
        <w:rPr>
          <w:rFonts w:ascii="Times New Roman" w:hAnsi="Times New Roman"/>
          <w:sz w:val="24"/>
          <w:szCs w:val="24"/>
        </w:rPr>
        <w:t>(each such sublease hereinafter referred to as a “</w:t>
      </w:r>
      <w:r w:rsidRPr="00E920BD" w:rsidR="00A726E3">
        <w:rPr>
          <w:rFonts w:ascii="Times New Roman" w:hAnsi="Times New Roman"/>
          <w:b/>
          <w:bCs/>
          <w:sz w:val="24"/>
          <w:szCs w:val="24"/>
        </w:rPr>
        <w:t>Sublease</w:t>
      </w:r>
      <w:r w:rsidRPr="00E920BD" w:rsidR="00A726E3">
        <w:rPr>
          <w:rFonts w:ascii="Times New Roman" w:hAnsi="Times New Roman"/>
          <w:sz w:val="24"/>
          <w:szCs w:val="24"/>
        </w:rPr>
        <w:t>” and collectively, referred to as the “</w:t>
      </w:r>
      <w:r w:rsidRPr="00E920BD" w:rsidR="00A726E3">
        <w:rPr>
          <w:rFonts w:ascii="Times New Roman" w:hAnsi="Times New Roman"/>
          <w:b/>
          <w:bCs/>
          <w:sz w:val="24"/>
          <w:szCs w:val="24"/>
        </w:rPr>
        <w:t>Subleases</w:t>
      </w:r>
      <w:r w:rsidRPr="00E920BD" w:rsidR="00A726E3">
        <w:rPr>
          <w:rFonts w:ascii="Times New Roman" w:hAnsi="Times New Roman"/>
          <w:sz w:val="24"/>
          <w:szCs w:val="24"/>
        </w:rPr>
        <w:t xml:space="preserve">”); and </w:t>
      </w:r>
    </w:p>
    <w:p w:rsidRPr="00E920BD" w:rsidR="00A726E3" w:rsidP="00A726E3" w:rsidRDefault="00A726E3" w14:paraId="1B0D608D" w14:textId="77777777">
      <w:pPr>
        <w:autoSpaceDE w:val="0"/>
        <w:autoSpaceDN w:val="0"/>
        <w:adjustRightInd w:val="0"/>
        <w:spacing w:after="0" w:line="240" w:lineRule="auto"/>
        <w:rPr>
          <w:rFonts w:ascii="Times New Roman" w:hAnsi="Times New Roman"/>
          <w:sz w:val="24"/>
          <w:szCs w:val="24"/>
        </w:rPr>
      </w:pPr>
    </w:p>
    <w:p w:rsidRPr="00E920BD" w:rsidR="0011024C" w:rsidP="00A726E3" w:rsidRDefault="00996D2D" w14:paraId="1B0D608E"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D</w:t>
      </w:r>
      <w:r w:rsidRPr="00E920BD" w:rsidR="00A726E3">
        <w:rPr>
          <w:rFonts w:ascii="Times New Roman" w:hAnsi="Times New Roman"/>
          <w:sz w:val="24"/>
          <w:szCs w:val="24"/>
        </w:rPr>
        <w:t xml:space="preserve">. WHEREAS, Sublandlord is not willing to accept the Subleases unless it receives a Guaranty by each of the Guarantors to the obligations of the other </w:t>
      </w:r>
      <w:r w:rsidRPr="00E920BD" w:rsidR="0011024C">
        <w:rPr>
          <w:rFonts w:ascii="Times New Roman" w:hAnsi="Times New Roman"/>
          <w:sz w:val="24"/>
          <w:szCs w:val="24"/>
        </w:rPr>
        <w:t>Subtenants</w:t>
      </w:r>
      <w:r w:rsidRPr="00E920BD" w:rsidR="00A726E3">
        <w:rPr>
          <w:rFonts w:ascii="Times New Roman" w:hAnsi="Times New Roman"/>
          <w:sz w:val="24"/>
          <w:szCs w:val="24"/>
        </w:rPr>
        <w:t xml:space="preserve"> under their respective Subleases, so that each Guarantor is jointly and severally liable with all other of the Guarantors for the obligations of each </w:t>
      </w:r>
      <w:r w:rsidRPr="00E920BD" w:rsidR="00E9054A">
        <w:rPr>
          <w:rFonts w:ascii="Times New Roman" w:hAnsi="Times New Roman"/>
          <w:sz w:val="24"/>
          <w:szCs w:val="24"/>
        </w:rPr>
        <w:t>Subtenant</w:t>
      </w:r>
      <w:r w:rsidRPr="00E920BD" w:rsidR="00A726E3">
        <w:rPr>
          <w:rFonts w:ascii="Times New Roman" w:hAnsi="Times New Roman"/>
          <w:sz w:val="24"/>
          <w:szCs w:val="24"/>
        </w:rPr>
        <w:t xml:space="preserve"> under </w:t>
      </w:r>
      <w:r w:rsidRPr="00E920BD" w:rsidR="00E9054A">
        <w:rPr>
          <w:rFonts w:ascii="Times New Roman" w:hAnsi="Times New Roman"/>
          <w:sz w:val="24"/>
          <w:szCs w:val="24"/>
        </w:rPr>
        <w:t>the</w:t>
      </w:r>
      <w:r w:rsidRPr="00E920BD" w:rsidR="00A726E3">
        <w:rPr>
          <w:rFonts w:ascii="Times New Roman" w:hAnsi="Times New Roman"/>
          <w:sz w:val="24"/>
          <w:szCs w:val="24"/>
        </w:rPr>
        <w:t xml:space="preserve"> respective </w:t>
      </w:r>
      <w:r w:rsidRPr="00E920BD" w:rsidR="00E9054A">
        <w:rPr>
          <w:rFonts w:ascii="Times New Roman" w:hAnsi="Times New Roman"/>
          <w:sz w:val="24"/>
          <w:szCs w:val="24"/>
        </w:rPr>
        <w:t>Subleases</w:t>
      </w:r>
      <w:r w:rsidRPr="00E920BD" w:rsidR="0011024C">
        <w:rPr>
          <w:rFonts w:ascii="Times New Roman" w:hAnsi="Times New Roman"/>
          <w:sz w:val="24"/>
          <w:szCs w:val="24"/>
        </w:rPr>
        <w:t xml:space="preserve">; and </w:t>
      </w:r>
    </w:p>
    <w:p w:rsidRPr="00E920BD" w:rsidR="0011024C" w:rsidP="00A726E3" w:rsidRDefault="0011024C" w14:paraId="1B0D608F" w14:textId="77777777">
      <w:pPr>
        <w:autoSpaceDE w:val="0"/>
        <w:autoSpaceDN w:val="0"/>
        <w:adjustRightInd w:val="0"/>
        <w:spacing w:after="0" w:line="240" w:lineRule="auto"/>
        <w:rPr>
          <w:rFonts w:ascii="Times New Roman" w:hAnsi="Times New Roman"/>
          <w:sz w:val="24"/>
          <w:szCs w:val="24"/>
        </w:rPr>
      </w:pPr>
    </w:p>
    <w:p w:rsidRPr="00E920BD" w:rsidR="00A726E3" w:rsidP="00A726E3" w:rsidRDefault="0011024C" w14:paraId="1B0D6090" w14:textId="5D0B3F88">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E</w:t>
      </w:r>
      <w:r w:rsidRPr="00E920BD" w:rsidR="00A726E3">
        <w:rPr>
          <w:rFonts w:ascii="Times New Roman" w:hAnsi="Times New Roman"/>
          <w:sz w:val="24"/>
          <w:szCs w:val="24"/>
        </w:rPr>
        <w:t>.</w:t>
      </w:r>
      <w:r w:rsidRPr="00E920BD">
        <w:rPr>
          <w:rFonts w:ascii="Times New Roman" w:hAnsi="Times New Roman"/>
          <w:sz w:val="24"/>
          <w:szCs w:val="24"/>
        </w:rPr>
        <w:t xml:space="preserve"> WHEREAS, </w:t>
      </w:r>
      <w:r w:rsidRPr="00E920BD" w:rsidR="00E9054A">
        <w:rPr>
          <w:rFonts w:ascii="Times New Roman" w:hAnsi="Times New Roman"/>
          <w:sz w:val="24"/>
          <w:szCs w:val="24"/>
        </w:rPr>
        <w:t xml:space="preserve">the </w:t>
      </w:r>
      <w:r w:rsidRPr="00E920BD" w:rsidR="004D7E80">
        <w:rPr>
          <w:rFonts w:ascii="Times New Roman" w:hAnsi="Times New Roman"/>
          <w:sz w:val="24"/>
          <w:szCs w:val="24"/>
        </w:rPr>
        <w:t xml:space="preserve">U.S. Department </w:t>
      </w:r>
      <w:r w:rsidRPr="00E920BD">
        <w:rPr>
          <w:rFonts w:ascii="Times New Roman" w:hAnsi="Times New Roman"/>
          <w:sz w:val="24"/>
          <w:szCs w:val="24"/>
        </w:rPr>
        <w:t>of Housing and Urban Development (</w:t>
      </w:r>
      <w:r w:rsidRPr="00E920BD" w:rsidR="00BD7396">
        <w:rPr>
          <w:rFonts w:ascii="Times New Roman" w:hAnsi="Times New Roman"/>
          <w:sz w:val="24"/>
          <w:szCs w:val="24"/>
        </w:rPr>
        <w:t>“</w:t>
      </w:r>
      <w:r w:rsidRPr="00E920BD">
        <w:rPr>
          <w:rFonts w:ascii="Times New Roman" w:hAnsi="Times New Roman"/>
          <w:b/>
          <w:sz w:val="24"/>
          <w:szCs w:val="24"/>
        </w:rPr>
        <w:t>HUD</w:t>
      </w:r>
      <w:r w:rsidRPr="00E920BD" w:rsidR="00BD7396">
        <w:rPr>
          <w:rFonts w:ascii="Times New Roman" w:hAnsi="Times New Roman"/>
          <w:sz w:val="24"/>
          <w:szCs w:val="24"/>
        </w:rPr>
        <w:t>”</w:t>
      </w:r>
      <w:r w:rsidRPr="00E920BD">
        <w:rPr>
          <w:rFonts w:ascii="Times New Roman" w:hAnsi="Times New Roman"/>
          <w:sz w:val="24"/>
          <w:szCs w:val="24"/>
        </w:rPr>
        <w:t xml:space="preserve">) </w:t>
      </w:r>
      <w:r w:rsidRPr="00E920BD" w:rsidR="00E9054A">
        <w:rPr>
          <w:rFonts w:ascii="Times New Roman" w:hAnsi="Times New Roman"/>
          <w:sz w:val="24"/>
          <w:szCs w:val="24"/>
        </w:rPr>
        <w:t xml:space="preserve">is requiring this Guaranty as a condition to </w:t>
      </w:r>
      <w:r w:rsidRPr="00E920BD">
        <w:rPr>
          <w:rFonts w:ascii="Times New Roman" w:hAnsi="Times New Roman"/>
          <w:sz w:val="24"/>
          <w:szCs w:val="24"/>
        </w:rPr>
        <w:t xml:space="preserve">insuring loans to </w:t>
      </w:r>
      <w:r w:rsidRPr="00E920BD" w:rsidR="00E9054A">
        <w:rPr>
          <w:rFonts w:ascii="Times New Roman" w:hAnsi="Times New Roman"/>
          <w:sz w:val="24"/>
          <w:szCs w:val="24"/>
        </w:rPr>
        <w:t xml:space="preserve">one or more of </w:t>
      </w:r>
      <w:r w:rsidRPr="00E920BD">
        <w:rPr>
          <w:rFonts w:ascii="Times New Roman" w:hAnsi="Times New Roman"/>
          <w:sz w:val="24"/>
          <w:szCs w:val="24"/>
        </w:rPr>
        <w:t xml:space="preserve">the Landlords.  </w:t>
      </w:r>
    </w:p>
    <w:p w:rsidRPr="00E920BD" w:rsidR="00A726E3" w:rsidP="00A726E3" w:rsidRDefault="00A726E3" w14:paraId="1B0D6091" w14:textId="77777777">
      <w:pPr>
        <w:autoSpaceDE w:val="0"/>
        <w:autoSpaceDN w:val="0"/>
        <w:adjustRightInd w:val="0"/>
        <w:spacing w:after="0" w:line="240" w:lineRule="auto"/>
        <w:rPr>
          <w:rFonts w:ascii="Times New Roman" w:hAnsi="Times New Roman"/>
          <w:sz w:val="24"/>
          <w:szCs w:val="24"/>
        </w:rPr>
      </w:pPr>
    </w:p>
    <w:p w:rsidRPr="00E920BD" w:rsidR="00A726E3" w:rsidP="00A726E3" w:rsidRDefault="00A726E3" w14:paraId="1B0D6092"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lastRenderedPageBreak/>
        <w:t>NOW, THEREFORE, for the sum of Ten Dollars ($10.00) and other good and valuable consideration, and to induce Sublandlord to enter into the Subleases as aforesaid, each Guarantor, jointly and severally, hereby covenants and agrees as follows:</w:t>
      </w:r>
    </w:p>
    <w:p w:rsidRPr="0039016A" w:rsidR="00A726E3" w:rsidP="00A726E3" w:rsidRDefault="00A726E3" w14:paraId="1B0D6093" w14:textId="77777777">
      <w:pPr>
        <w:autoSpaceDE w:val="0"/>
        <w:autoSpaceDN w:val="0"/>
        <w:adjustRightInd w:val="0"/>
        <w:spacing w:after="0" w:line="240" w:lineRule="auto"/>
        <w:rPr>
          <w:rFonts w:ascii="Times New Roman" w:hAnsi="Times New Roman"/>
          <w:b/>
          <w:bCs/>
          <w:sz w:val="24"/>
          <w:szCs w:val="24"/>
        </w:rPr>
      </w:pPr>
    </w:p>
    <w:p w:rsidRPr="0039016A" w:rsidR="00A726E3" w:rsidP="00A726E3" w:rsidRDefault="00C375C1" w14:paraId="1B0D6094" w14:textId="77777777">
      <w:pPr>
        <w:autoSpaceDE w:val="0"/>
        <w:autoSpaceDN w:val="0"/>
        <w:adjustRightInd w:val="0"/>
        <w:spacing w:after="0" w:line="240" w:lineRule="auto"/>
        <w:rPr>
          <w:rFonts w:ascii="Times New Roman" w:hAnsi="Times New Roman"/>
          <w:sz w:val="24"/>
          <w:szCs w:val="24"/>
        </w:rPr>
      </w:pPr>
      <w:r w:rsidRPr="00C375C1">
        <w:rPr>
          <w:rFonts w:ascii="Times New Roman" w:hAnsi="Times New Roman"/>
          <w:bCs/>
          <w:sz w:val="24"/>
          <w:szCs w:val="24"/>
        </w:rPr>
        <w:t>1.</w:t>
      </w:r>
      <w:r w:rsidRPr="0039016A" w:rsidR="00A726E3">
        <w:rPr>
          <w:rFonts w:ascii="Times New Roman" w:hAnsi="Times New Roman"/>
          <w:b/>
          <w:bCs/>
          <w:sz w:val="24"/>
          <w:szCs w:val="24"/>
        </w:rPr>
        <w:t xml:space="preserve"> Guaranteed Obligations</w:t>
      </w:r>
      <w:r w:rsidRPr="0039016A" w:rsidR="002D3FEA">
        <w:rPr>
          <w:rFonts w:ascii="Times New Roman" w:hAnsi="Times New Roman"/>
          <w:sz w:val="24"/>
          <w:szCs w:val="24"/>
        </w:rPr>
        <w:t xml:space="preserve">.  </w:t>
      </w:r>
      <w:r w:rsidRPr="0039016A" w:rsidR="00A726E3">
        <w:rPr>
          <w:rFonts w:ascii="Times New Roman" w:hAnsi="Times New Roman"/>
          <w:sz w:val="24"/>
          <w:szCs w:val="24"/>
        </w:rPr>
        <w:t>Each Guarantor hereby unconditionally, absolutely, and irrevocably guarantees to Sublandlord, its successors and assigns, the prompt payment when due and the full and faithful performance and observance by all Guarantors in their respective capacities as subtenants under their respective Subleases, of all of the terms, covenants, conditions, agreements, and obligations now or hereafter to be paid, performed, and/or observed by each Guarantor as the subtenant under its respective Sublease, in each case in strict accordance with the terms of the Subleases (all such terms, covenants, conditions, agreements, and obligations being herein collectively referred to as the “</w:t>
      </w:r>
      <w:r w:rsidRPr="0039016A" w:rsidR="00A726E3">
        <w:rPr>
          <w:rFonts w:ascii="Times New Roman" w:hAnsi="Times New Roman"/>
          <w:b/>
          <w:bCs/>
          <w:sz w:val="24"/>
          <w:szCs w:val="24"/>
        </w:rPr>
        <w:t>Sublease Obligations</w:t>
      </w:r>
      <w:r w:rsidRPr="0039016A" w:rsidR="00A726E3">
        <w:rPr>
          <w:rFonts w:ascii="Times New Roman" w:hAnsi="Times New Roman"/>
          <w:sz w:val="24"/>
          <w:szCs w:val="24"/>
        </w:rPr>
        <w:t>”</w:t>
      </w:r>
      <w:r w:rsidR="00A15BB6">
        <w:rPr>
          <w:rFonts w:ascii="Times New Roman" w:hAnsi="Times New Roman"/>
          <w:sz w:val="24"/>
          <w:szCs w:val="24"/>
        </w:rPr>
        <w:t>)</w:t>
      </w:r>
      <w:r w:rsidRPr="0039016A" w:rsidR="00A726E3">
        <w:rPr>
          <w:rFonts w:ascii="Times New Roman" w:hAnsi="Times New Roman"/>
          <w:sz w:val="24"/>
          <w:szCs w:val="24"/>
        </w:rPr>
        <w:t xml:space="preserve"> and agrees to pay on demand any and all expenses (including reasonable counsel fees and disbursements) incurred by Sublandlord in enforcing any rights under this Guaranty and under any and each Sublease (collectively, “</w:t>
      </w:r>
      <w:r w:rsidRPr="0039016A" w:rsidR="00A726E3">
        <w:rPr>
          <w:rFonts w:ascii="Times New Roman" w:hAnsi="Times New Roman"/>
          <w:b/>
          <w:bCs/>
          <w:sz w:val="24"/>
          <w:szCs w:val="24"/>
        </w:rPr>
        <w:t>Expenses</w:t>
      </w:r>
      <w:r w:rsidRPr="0039016A" w:rsidR="00A726E3">
        <w:rPr>
          <w:rFonts w:ascii="Times New Roman" w:hAnsi="Times New Roman"/>
          <w:sz w:val="24"/>
          <w:szCs w:val="24"/>
        </w:rPr>
        <w:t>”); the Sublease Obligations and the Expenses are, collectively, the “</w:t>
      </w:r>
      <w:r w:rsidRPr="0039016A" w:rsidR="00A726E3">
        <w:rPr>
          <w:rFonts w:ascii="Times New Roman" w:hAnsi="Times New Roman"/>
          <w:b/>
          <w:bCs/>
          <w:sz w:val="24"/>
          <w:szCs w:val="24"/>
        </w:rPr>
        <w:t>Obligations</w:t>
      </w:r>
      <w:r w:rsidRPr="0039016A" w:rsidR="00A726E3">
        <w:rPr>
          <w:rFonts w:ascii="Times New Roman" w:hAnsi="Times New Roman"/>
          <w:sz w:val="24"/>
          <w:szCs w:val="24"/>
        </w:rPr>
        <w:t xml:space="preserve">”. Without limiting the generality of the foregoing, each Guarantor’s liability shall extend to all amounts which constitute part of the Obligations and would be owed by a Subtenant to Sublandlord under its Sublease but for the fact that they are unenforceable or not allowable due to the existence of a bankruptcy, reorganization, or similar proceeding involving a Subtenant. </w:t>
      </w:r>
    </w:p>
    <w:p w:rsidRPr="0039016A" w:rsidR="00A726E3" w:rsidP="00A726E3" w:rsidRDefault="00A726E3" w14:paraId="1B0D6095"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96"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2. </w:t>
      </w:r>
      <w:r w:rsidRPr="0039016A">
        <w:rPr>
          <w:rFonts w:ascii="Times New Roman" w:hAnsi="Times New Roman"/>
          <w:b/>
          <w:bCs/>
          <w:sz w:val="24"/>
          <w:szCs w:val="24"/>
        </w:rPr>
        <w:t>Unconditional and Absolute Guaranty</w:t>
      </w:r>
      <w:r w:rsidRPr="0039016A" w:rsidR="002D3FEA">
        <w:rPr>
          <w:rFonts w:ascii="Times New Roman" w:hAnsi="Times New Roman"/>
          <w:b/>
          <w:bCs/>
          <w:sz w:val="24"/>
          <w:szCs w:val="24"/>
        </w:rPr>
        <w:t xml:space="preserve">.  </w:t>
      </w:r>
      <w:r w:rsidRPr="0039016A">
        <w:rPr>
          <w:rFonts w:ascii="Times New Roman" w:hAnsi="Times New Roman"/>
          <w:sz w:val="24"/>
          <w:szCs w:val="24"/>
        </w:rPr>
        <w:t>Each Guarantor guarantees that the Sublease Obligations will be paid, performed and observed strictly in accordance with the terms of the Subleases</w:t>
      </w:r>
      <w:r w:rsidRPr="0039016A" w:rsidR="002D3FEA">
        <w:rPr>
          <w:rFonts w:ascii="Times New Roman" w:hAnsi="Times New Roman"/>
          <w:sz w:val="24"/>
          <w:szCs w:val="24"/>
        </w:rPr>
        <w:t xml:space="preserve">.  </w:t>
      </w:r>
      <w:r w:rsidRPr="0039016A">
        <w:rPr>
          <w:rFonts w:ascii="Times New Roman" w:hAnsi="Times New Roman"/>
          <w:sz w:val="24"/>
          <w:szCs w:val="24"/>
        </w:rPr>
        <w:t>The Obligations of each Guarantor under this Guaranty are independent of the Sublease Obligations</w:t>
      </w:r>
      <w:r w:rsidRPr="0039016A" w:rsidR="002D3FEA">
        <w:rPr>
          <w:rFonts w:ascii="Times New Roman" w:hAnsi="Times New Roman"/>
          <w:sz w:val="24"/>
          <w:szCs w:val="24"/>
        </w:rPr>
        <w:t xml:space="preserve">.  </w:t>
      </w:r>
      <w:r w:rsidRPr="0039016A">
        <w:rPr>
          <w:rFonts w:ascii="Times New Roman" w:hAnsi="Times New Roman"/>
          <w:sz w:val="24"/>
          <w:szCs w:val="24"/>
        </w:rPr>
        <w:t>The liability of each Guarantor under this Guaranty shall be absolute and unconditional, shall not be affected, released, terminated, discharged or impaired, in whole or in part, by, and Sublandlord may proceed to exercise any right or remedy hereunder, irrespective of:</w:t>
      </w:r>
    </w:p>
    <w:p w:rsidRPr="0039016A" w:rsidR="00A726E3" w:rsidP="00A726E3" w:rsidRDefault="00A726E3" w14:paraId="1B0D6097"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98"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lack of genuineness, regularity, validity, legality or enforceability, or the voidability, of </w:t>
      </w:r>
      <w:r w:rsidR="00196D02">
        <w:rPr>
          <w:rFonts w:ascii="Times New Roman" w:hAnsi="Times New Roman"/>
          <w:sz w:val="24"/>
          <w:szCs w:val="24"/>
        </w:rPr>
        <w:t xml:space="preserve">any of </w:t>
      </w:r>
      <w:r w:rsidRPr="0039016A">
        <w:rPr>
          <w:rFonts w:ascii="Times New Roman" w:hAnsi="Times New Roman"/>
          <w:sz w:val="24"/>
          <w:szCs w:val="24"/>
        </w:rPr>
        <w:t xml:space="preserve">the Subleases or any other agreement or instrument relating thereto; </w:t>
      </w:r>
    </w:p>
    <w:p w:rsidRPr="0039016A" w:rsidR="00A726E3" w:rsidP="00A726E3" w:rsidRDefault="00A726E3" w14:paraId="1B0D6099"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restatement, supplement, change or modification of the terms of any Sublease; </w:t>
      </w:r>
    </w:p>
    <w:p w:rsidRPr="0039016A" w:rsidR="00A726E3" w:rsidP="00A726E3" w:rsidRDefault="00A726E3" w14:paraId="1B0D609A"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w:t>
      </w:r>
      <w:r w:rsidR="00196D02">
        <w:rPr>
          <w:rFonts w:ascii="Times New Roman" w:hAnsi="Times New Roman"/>
          <w:sz w:val="24"/>
          <w:szCs w:val="24"/>
        </w:rPr>
        <w:t>any</w:t>
      </w:r>
      <w:r w:rsidRPr="0039016A">
        <w:rPr>
          <w:rFonts w:ascii="Times New Roman" w:hAnsi="Times New Roman"/>
          <w:sz w:val="24"/>
          <w:szCs w:val="24"/>
        </w:rPr>
        <w:t xml:space="preserve"> Sublease on the part of a Guarantor, as a Subtenant, to be paid, performed or observed, as applicable; </w:t>
      </w:r>
    </w:p>
    <w:p w:rsidRPr="0039016A" w:rsidR="00A726E3" w:rsidP="00A726E3" w:rsidRDefault="00A726E3" w14:paraId="1B0D609B"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or waiver of, or any assertion or enforcement or failure or refusal to assert or enforce, or any consent or indulgence granted by Sublandlord with respect to a departure from, any term of a Sublease, including, without limiting the generality of the foregoing, the waiver of any default by a Subtenant, or the making of any other arrangement with, or the accepting of any compensation or settlement from, a Subtenant; </w:t>
      </w:r>
    </w:p>
    <w:p w:rsidRPr="0039016A" w:rsidR="00A726E3" w:rsidP="00A726E3" w:rsidRDefault="00A726E3" w14:paraId="1B0D609C"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lastRenderedPageBreak/>
        <w:t xml:space="preserve">any failure or delay of Sublandlord to exercise, or any lack of diligence in exercising, any right or remedy with respect to a Sublease; </w:t>
      </w:r>
    </w:p>
    <w:p w:rsidRPr="0039016A" w:rsidR="00A726E3" w:rsidP="00A726E3" w:rsidRDefault="00A726E3" w14:paraId="1B0D609D"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dealings or transactions between Sublandlord and a Subtenant, whether or not Guarantor shall be a party to or cognizant of the same; </w:t>
      </w:r>
    </w:p>
    <w:p w:rsidRPr="0039016A" w:rsidR="00A726E3" w:rsidP="00A726E3" w:rsidRDefault="00A726E3" w14:paraId="1B0D609E"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exercise of any right or remedy under a Sublease, or the obtaining of any judgment against a Subtenant, or the taking of any action to enforce the same; </w:t>
      </w:r>
    </w:p>
    <w:p w:rsidRPr="0039016A" w:rsidR="00A726E3" w:rsidP="00A726E3" w:rsidRDefault="00A726E3" w14:paraId="1B0D609F"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bankruptcy, insolvency, assignment for the benefit of creditors, receivership, trusteeship or dissolution of or affecting a Subtenant; </w:t>
      </w:r>
    </w:p>
    <w:p w:rsidRPr="0039016A" w:rsidR="00A726E3" w:rsidP="00A726E3" w:rsidRDefault="00A6004D" w14:paraId="1B0D60A0" w14:textId="03BC879A">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any exchange,</w:t>
      </w:r>
      <w:r w:rsidRPr="0039016A" w:rsidR="00A726E3">
        <w:rPr>
          <w:rFonts w:ascii="Times New Roman" w:hAnsi="Times New Roman"/>
          <w:sz w:val="24"/>
          <w:szCs w:val="24"/>
        </w:rPr>
        <w:t xml:space="preserve"> surrender or release, in whole or in part, of any security which may be held by Sublandlord at any time for or under </w:t>
      </w:r>
      <w:r w:rsidR="00196D02">
        <w:rPr>
          <w:rFonts w:ascii="Times New Roman" w:hAnsi="Times New Roman"/>
          <w:sz w:val="24"/>
          <w:szCs w:val="24"/>
        </w:rPr>
        <w:t>a</w:t>
      </w:r>
      <w:r w:rsidRPr="0039016A" w:rsidR="00A726E3">
        <w:rPr>
          <w:rFonts w:ascii="Times New Roman" w:hAnsi="Times New Roman"/>
          <w:sz w:val="24"/>
          <w:szCs w:val="24"/>
        </w:rPr>
        <w:t xml:space="preserve"> </w:t>
      </w:r>
      <w:r w:rsidR="00567334">
        <w:rPr>
          <w:rFonts w:ascii="Times New Roman" w:hAnsi="Times New Roman"/>
          <w:sz w:val="24"/>
          <w:szCs w:val="24"/>
        </w:rPr>
        <w:t>Subl</w:t>
      </w:r>
      <w:r w:rsidRPr="0039016A" w:rsidR="00A726E3">
        <w:rPr>
          <w:rFonts w:ascii="Times New Roman" w:hAnsi="Times New Roman"/>
          <w:sz w:val="24"/>
          <w:szCs w:val="24"/>
        </w:rPr>
        <w:t>ease or in respect of the Obligations;</w:t>
      </w:r>
    </w:p>
    <w:p w:rsidRPr="0039016A" w:rsidR="00A726E3" w:rsidP="00A726E3" w:rsidRDefault="00A726E3" w14:paraId="1B0D60A1"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guaranty now or hereafter executed by a Guarantor or any other guarantor or the release of any other guarantor from liability for the payment, performance or observance of any of the Obligations or any of the terms of a Sublease on the part of a Subtenant to be paid, performed or observed, as applicable, whether by operation of law or otherwise; </w:t>
      </w:r>
    </w:p>
    <w:p w:rsidRPr="0039016A" w:rsidR="00A726E3" w:rsidP="00A726E3" w:rsidRDefault="00A726E3" w14:paraId="1B0D60A2"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rights, powers or privileges Sublandlord may now or hereafter have against any person, entity or collateral in respect of the Obligations; </w:t>
      </w:r>
    </w:p>
    <w:p w:rsidRPr="0039016A" w:rsidR="00A726E3" w:rsidP="00A726E3" w:rsidRDefault="00A726E3" w14:paraId="1B0D60A3"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Sublandlord’s consent to any assignment or successive assignments of the Sublease by </w:t>
      </w:r>
      <w:r w:rsidR="00196D02">
        <w:rPr>
          <w:rFonts w:ascii="Times New Roman" w:hAnsi="Times New Roman"/>
          <w:sz w:val="24"/>
          <w:szCs w:val="24"/>
        </w:rPr>
        <w:t>the applicable</w:t>
      </w:r>
      <w:r w:rsidRPr="0039016A">
        <w:rPr>
          <w:rFonts w:ascii="Times New Roman" w:hAnsi="Times New Roman"/>
          <w:sz w:val="24"/>
          <w:szCs w:val="24"/>
        </w:rPr>
        <w:t xml:space="preserve"> Subtenant; </w:t>
      </w:r>
    </w:p>
    <w:p w:rsidRPr="0039016A" w:rsidR="00A726E3" w:rsidP="00A726E3" w:rsidRDefault="00A726E3" w14:paraId="1B0D60A4"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failure to give </w:t>
      </w:r>
      <w:r w:rsidR="00196D02">
        <w:rPr>
          <w:rFonts w:ascii="Times New Roman" w:hAnsi="Times New Roman"/>
          <w:sz w:val="24"/>
          <w:szCs w:val="24"/>
        </w:rPr>
        <w:t xml:space="preserve">a </w:t>
      </w:r>
      <w:r w:rsidRPr="0039016A">
        <w:rPr>
          <w:rFonts w:ascii="Times New Roman" w:hAnsi="Times New Roman"/>
          <w:sz w:val="24"/>
          <w:szCs w:val="24"/>
        </w:rPr>
        <w:t>Guarantor any notices whatsoever;</w:t>
      </w:r>
    </w:p>
    <w:p w:rsidRPr="0039016A" w:rsidR="00A726E3" w:rsidP="00A726E3" w:rsidRDefault="00A726E3" w14:paraId="1B0D60A5"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circumstance which might in any manner or to any extent constitute a defense (other than the defenses of prior payment or performance) available to a Subtenant, or vary the risk of a Guarantor, or might otherwise constitute a legal or equitable discharge or defense available to a surety or guarantor, whether similar or dissimilar to the foregoing; </w:t>
      </w:r>
    </w:p>
    <w:p w:rsidR="0011024C" w:rsidP="00A726E3" w:rsidRDefault="00A726E3" w14:paraId="1B0D60A6"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any and all notice of the creation, renewal or extension of the Obligations</w:t>
      </w:r>
      <w:r w:rsidR="0011024C">
        <w:rPr>
          <w:rFonts w:ascii="Times New Roman" w:hAnsi="Times New Roman"/>
          <w:sz w:val="24"/>
          <w:szCs w:val="24"/>
        </w:rPr>
        <w:t>;</w:t>
      </w:r>
    </w:p>
    <w:p w:rsidRPr="0039016A" w:rsidR="00A726E3" w:rsidP="00A726E3" w:rsidRDefault="0011024C" w14:paraId="1B0D60A7"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sidRPr="0039016A" w:rsidR="00A726E3">
        <w:rPr>
          <w:rFonts w:ascii="Times New Roman" w:hAnsi="Times New Roman"/>
          <w:sz w:val="24"/>
          <w:szCs w:val="24"/>
        </w:rPr>
        <w:t xml:space="preserve">otice of or proof of reliance by </w:t>
      </w:r>
      <w:r>
        <w:rPr>
          <w:rFonts w:ascii="Times New Roman" w:hAnsi="Times New Roman"/>
          <w:sz w:val="24"/>
          <w:szCs w:val="24"/>
        </w:rPr>
        <w:t>the holder of any first mortgage on any Facility (each a “Lender”</w:t>
      </w:r>
      <w:r w:rsidRPr="0039016A" w:rsidR="00A726E3">
        <w:rPr>
          <w:rFonts w:ascii="Times New Roman" w:hAnsi="Times New Roman"/>
          <w:sz w:val="24"/>
          <w:szCs w:val="24"/>
        </w:rPr>
        <w:t xml:space="preserve">) upon this Guaranty or acceptance of the Guaranty; or </w:t>
      </w:r>
    </w:p>
    <w:p w:rsidRPr="0039016A" w:rsidR="00A726E3" w:rsidP="00A726E3" w:rsidRDefault="00A726E3" w14:paraId="1B0D60A8"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the exercise of any right or remedy under a Sublease, or the obtaining of any judgment against a Subtenant, or the taking of any action to enforce the same;</w:t>
      </w:r>
    </w:p>
    <w:p w:rsidRPr="0039016A" w:rsidR="00A726E3" w:rsidP="00A726E3" w:rsidRDefault="00A726E3" w14:paraId="1B0D60A9"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2D3FEA" w14:paraId="1B0D60AA" w14:textId="7777777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39016A">
        <w:rPr>
          <w:rFonts w:ascii="Times New Roman" w:hAnsi="Times New Roman"/>
          <w:sz w:val="24"/>
          <w:szCs w:val="24"/>
        </w:rPr>
        <w:t>ll</w:t>
      </w:r>
      <w:r w:rsidRPr="0039016A" w:rsidR="00A726E3">
        <w:rPr>
          <w:rFonts w:ascii="Times New Roman" w:hAnsi="Times New Roman"/>
          <w:sz w:val="24"/>
          <w:szCs w:val="24"/>
        </w:rPr>
        <w:t xml:space="preserve"> from time to time before or after any default by a Subtenant under a Sublease, and with or without further notice to or assent from Guarantors</w:t>
      </w:r>
      <w:r w:rsidRPr="0039016A">
        <w:rPr>
          <w:rFonts w:ascii="Times New Roman" w:hAnsi="Times New Roman"/>
          <w:sz w:val="24"/>
          <w:szCs w:val="24"/>
        </w:rPr>
        <w:t xml:space="preserve">.  </w:t>
      </w:r>
      <w:r w:rsidRPr="0039016A" w:rsidR="00A726E3">
        <w:rPr>
          <w:rFonts w:ascii="Times New Roman" w:hAnsi="Times New Roman"/>
          <w:sz w:val="24"/>
          <w:szCs w:val="24"/>
        </w:rPr>
        <w:t xml:space="preserve">This Guaranty shall continue to be effective or be reinstated, as the case may be, and the rights of Sublandlord hereunder shall continue with respect to, any Obligation (or portion thereof) at any time paid by a Subtenant which shall thereafter be required to be restored or returned by Sublandlord upon the insolvency, bankruptcy or reorganization of a Subtenant, or for any other reason, all as though such Obligation (or portion thereof) had not been so paid or applied. </w:t>
      </w:r>
    </w:p>
    <w:p w:rsidRPr="0039016A" w:rsidR="00A726E3" w:rsidP="00A726E3" w:rsidRDefault="00A726E3" w14:paraId="1B0D60AB"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AC" w14:textId="77777777">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 xml:space="preserve">3. </w:t>
      </w:r>
      <w:r w:rsidRPr="0039016A">
        <w:rPr>
          <w:rFonts w:ascii="Times New Roman" w:hAnsi="Times New Roman"/>
          <w:b/>
          <w:bCs/>
          <w:sz w:val="24"/>
          <w:szCs w:val="24"/>
        </w:rPr>
        <w:t>Intentionally Omitted.</w:t>
      </w:r>
    </w:p>
    <w:p w:rsidRPr="0039016A" w:rsidR="00A726E3" w:rsidP="00A726E3" w:rsidRDefault="00A726E3" w14:paraId="1B0D60AD"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AE"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4. </w:t>
      </w:r>
      <w:r w:rsidRPr="0039016A">
        <w:rPr>
          <w:rFonts w:ascii="Times New Roman" w:hAnsi="Times New Roman"/>
          <w:b/>
          <w:bCs/>
          <w:sz w:val="24"/>
          <w:szCs w:val="24"/>
        </w:rPr>
        <w:t>Waivers</w:t>
      </w:r>
      <w:r w:rsidRPr="0039016A" w:rsidR="002D3FEA">
        <w:rPr>
          <w:rFonts w:ascii="Times New Roman" w:hAnsi="Times New Roman"/>
          <w:b/>
          <w:bCs/>
          <w:sz w:val="24"/>
          <w:szCs w:val="24"/>
        </w:rPr>
        <w:t xml:space="preserve">.  </w:t>
      </w:r>
      <w:r w:rsidRPr="0039016A" w:rsidR="009979FE">
        <w:rPr>
          <w:rFonts w:ascii="Times New Roman" w:hAnsi="Times New Roman"/>
          <w:bCs/>
          <w:sz w:val="24"/>
          <w:szCs w:val="24"/>
        </w:rPr>
        <w:t xml:space="preserve">To the fullest extent permissible by law, </w:t>
      </w:r>
      <w:r w:rsidRPr="0039016A" w:rsidR="009979FE">
        <w:rPr>
          <w:rFonts w:ascii="Times New Roman" w:hAnsi="Times New Roman"/>
          <w:sz w:val="24"/>
          <w:szCs w:val="24"/>
        </w:rPr>
        <w:t>e</w:t>
      </w:r>
      <w:r w:rsidRPr="0039016A">
        <w:rPr>
          <w:rFonts w:ascii="Times New Roman" w:hAnsi="Times New Roman"/>
          <w:sz w:val="24"/>
          <w:szCs w:val="24"/>
        </w:rPr>
        <w:t xml:space="preserve">ach Guarantor hereby waives (i) notice of acceptance of this Guaranty and of any change in the financial condition of any Subtenant, (ii) promptness, diligence, and presentment and demand for payment, performance or observance of any of the Obligations, (iii) protest, notice of dishonor, notice of default and any other notice </w:t>
      </w:r>
      <w:r w:rsidRPr="0039016A">
        <w:rPr>
          <w:rFonts w:ascii="Times New Roman" w:hAnsi="Times New Roman"/>
          <w:sz w:val="24"/>
          <w:szCs w:val="24"/>
        </w:rPr>
        <w:lastRenderedPageBreak/>
        <w:t xml:space="preserve">with respect to any of the Obligations and/or this Guaranty, (iv) any demand for payment under this Guaranty, (v) any requirement that Sublandlord exhaust any right or remedy or take any action against a Subtenant or any collateral or other security available to it, and agrees that Sublandlord may enforce its rights hereunder without having recourse to any rights under any Sublease, and without taking any actions or proceedings against a Subtenant, or any collateral or security for any of the Obligations, (vi) the right to interpose all substantive and procedural defenses of the law of guaranty, indemnification and suretyship, except the defenses of prior payment or prior performance by a Subtenant of the Obligations which a Guarantor is called upon to pay or perform under this Guaranty, (vii) all rights and remedies accorded by applicable law to Guarantors, or sureties, including, without being limited to, any extension of time conferred by any law now or hereafter in effect, (viii) the right to trial by jury in any action or proceeding of any kind arising on, under, out of, or by reason of or relating, in any way, to this Guaranty or the interpretation, breach or enforcement hereof, (ix) the right to interpose any setoff or counterclaim of any nature or description in any action or proceeding arising hereunder or with respect to this Guaranty and (x) any right or claim of right to cause a marshalling of the assets of a Subtenant or to cause Sublandlord to proceed against a Subtenant and/or any collateral or security held by Sublandlord at any time or in any particular order. </w:t>
      </w:r>
    </w:p>
    <w:p w:rsidRPr="0039016A" w:rsidR="00A726E3" w:rsidP="00A726E3" w:rsidRDefault="00A726E3" w14:paraId="1B0D60AF"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B0"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5. </w:t>
      </w:r>
      <w:r w:rsidRPr="0039016A">
        <w:rPr>
          <w:rFonts w:ascii="Times New Roman" w:hAnsi="Times New Roman"/>
          <w:b/>
          <w:bCs/>
          <w:sz w:val="24"/>
          <w:szCs w:val="24"/>
        </w:rPr>
        <w:t>Bankruptcy</w:t>
      </w:r>
      <w:r w:rsidRPr="0039016A" w:rsidR="002D3FEA">
        <w:rPr>
          <w:rFonts w:ascii="Times New Roman" w:hAnsi="Times New Roman"/>
          <w:b/>
          <w:bCs/>
          <w:sz w:val="24"/>
          <w:szCs w:val="24"/>
        </w:rPr>
        <w:t xml:space="preserve">.  </w:t>
      </w:r>
      <w:r w:rsidRPr="0039016A">
        <w:rPr>
          <w:rFonts w:ascii="Times New Roman" w:hAnsi="Times New Roman"/>
          <w:sz w:val="24"/>
          <w:szCs w:val="24"/>
        </w:rPr>
        <w:t xml:space="preserve">Without limiting a Guarantor’s Obligations elsewhere under this Guaranty, if a Subtenant, or a Subtenant’s trustee, receiver or other officer with similar powers with respect to a Subtenant, rejects, disaffirms or otherwise terminates a Subtenant’s Sublease pursuant to any bankruptcy, insolvency, reorganization, moratorium or any other law affecting creditors’ rights generally, at Landlord’s option, </w:t>
      </w:r>
      <w:r w:rsidR="00196D02">
        <w:rPr>
          <w:rFonts w:ascii="Times New Roman" w:hAnsi="Times New Roman"/>
          <w:sz w:val="24"/>
          <w:szCs w:val="24"/>
        </w:rPr>
        <w:t>each Guarantor</w:t>
      </w:r>
      <w:r w:rsidRPr="0039016A">
        <w:rPr>
          <w:rFonts w:ascii="Times New Roman" w:hAnsi="Times New Roman"/>
          <w:sz w:val="24"/>
          <w:szCs w:val="24"/>
        </w:rPr>
        <w:t xml:space="preserve"> shall automatically be deemed to have </w:t>
      </w:r>
      <w:r w:rsidR="00196D02">
        <w:rPr>
          <w:rFonts w:ascii="Times New Roman" w:hAnsi="Times New Roman"/>
          <w:sz w:val="24"/>
          <w:szCs w:val="24"/>
        </w:rPr>
        <w:t xml:space="preserve">jointly and severally </w:t>
      </w:r>
      <w:r w:rsidRPr="0039016A">
        <w:rPr>
          <w:rFonts w:ascii="Times New Roman" w:hAnsi="Times New Roman"/>
          <w:sz w:val="24"/>
          <w:szCs w:val="24"/>
        </w:rPr>
        <w:t xml:space="preserve">assumed, from and after the date such rejection, disaffirmance or other termination of the Sublease is deemed effective, all Obligations and liabilities of the Subtenant under the Sublease to the same extent as if </w:t>
      </w:r>
      <w:r w:rsidR="00196D02">
        <w:rPr>
          <w:rFonts w:ascii="Times New Roman" w:hAnsi="Times New Roman"/>
          <w:sz w:val="24"/>
          <w:szCs w:val="24"/>
        </w:rPr>
        <w:t xml:space="preserve">such </w:t>
      </w:r>
      <w:r w:rsidRPr="0039016A">
        <w:rPr>
          <w:rFonts w:ascii="Times New Roman" w:hAnsi="Times New Roman"/>
          <w:sz w:val="24"/>
          <w:szCs w:val="24"/>
        </w:rPr>
        <w:t>Guarantor</w:t>
      </w:r>
      <w:r w:rsidR="006D7877">
        <w:rPr>
          <w:rFonts w:ascii="Times New Roman" w:hAnsi="Times New Roman"/>
          <w:sz w:val="24"/>
          <w:szCs w:val="24"/>
        </w:rPr>
        <w:t>s</w:t>
      </w:r>
      <w:r w:rsidRPr="0039016A">
        <w:rPr>
          <w:rFonts w:ascii="Times New Roman" w:hAnsi="Times New Roman"/>
          <w:sz w:val="24"/>
          <w:szCs w:val="24"/>
        </w:rPr>
        <w:t xml:space="preserve"> had been originally named instead of the Subtenant as a party to the Sublease and the Sublease had never been so rejected, disaffirmed or otherwise terminated.</w:t>
      </w:r>
    </w:p>
    <w:p w:rsidRPr="0039016A" w:rsidR="00A726E3" w:rsidP="00A726E3" w:rsidRDefault="00A726E3" w14:paraId="1B0D60B1"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B2" w14:textId="09828F1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Each Guarantor, upon such assumption, shall be obligated to perform and observe all of the Obligations whether theretofore accrued or thereafter accruing and Guarantors shall be subject to any rights or remedies of Sublandlord which may have theretofore accrued or which may thereafter accrue against the Subtenant on account of any default under the Sublease, notwithstanding that such defaults existed prior to the date a Guarantor was deemed to have automatically assumed the Sublease or that such rights or remedies are unenforceable against the Subtenant by reason of such rejection, disaffirmance or other termination. Each Guarantor shall confirm such assumption at the request of Landlord upon or after such rejection, disaffirmance or other termination, but the failure to do so shall not affect such assumption</w:t>
      </w:r>
      <w:r w:rsidRPr="0039016A" w:rsidR="002D3FEA">
        <w:rPr>
          <w:rFonts w:ascii="Times New Roman" w:hAnsi="Times New Roman"/>
          <w:sz w:val="24"/>
          <w:szCs w:val="24"/>
        </w:rPr>
        <w:t xml:space="preserve">.  </w:t>
      </w:r>
      <w:r w:rsidRPr="0039016A">
        <w:rPr>
          <w:rFonts w:ascii="Times New Roman" w:hAnsi="Times New Roman"/>
          <w:sz w:val="24"/>
          <w:szCs w:val="24"/>
        </w:rPr>
        <w:t>A Guarantor, upon the assumption of a Sublease, shall have all of the rights of the Subtenant under the Sublease (to the extent permitted by law)</w:t>
      </w:r>
      <w:r w:rsidRPr="0039016A" w:rsidR="002D3FEA">
        <w:rPr>
          <w:rFonts w:ascii="Times New Roman" w:hAnsi="Times New Roman"/>
          <w:sz w:val="24"/>
          <w:szCs w:val="24"/>
        </w:rPr>
        <w:t xml:space="preserve">.  </w:t>
      </w:r>
      <w:r w:rsidRPr="0039016A">
        <w:rPr>
          <w:rFonts w:ascii="Times New Roman" w:hAnsi="Times New Roman"/>
          <w:sz w:val="24"/>
          <w:szCs w:val="24"/>
        </w:rPr>
        <w:t xml:space="preserve">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a Subtenant or its estate in bankruptcy or any remedy for the enforcement thereof, resulting from the operation of any present </w:t>
      </w:r>
      <w:r w:rsidR="002E4E8B">
        <w:rPr>
          <w:rFonts w:ascii="Times New Roman" w:hAnsi="Times New Roman"/>
          <w:sz w:val="24"/>
          <w:szCs w:val="24"/>
        </w:rPr>
        <w:t>or</w:t>
      </w:r>
      <w:r w:rsidRPr="0039016A" w:rsidR="002E4E8B">
        <w:rPr>
          <w:rFonts w:ascii="Times New Roman" w:hAnsi="Times New Roman"/>
          <w:sz w:val="24"/>
          <w:szCs w:val="24"/>
        </w:rPr>
        <w:t xml:space="preserve"> </w:t>
      </w:r>
      <w:r w:rsidRPr="0039016A">
        <w:rPr>
          <w:rFonts w:ascii="Times New Roman" w:hAnsi="Times New Roman"/>
          <w:sz w:val="24"/>
          <w:szCs w:val="24"/>
        </w:rPr>
        <w:t xml:space="preserve">future provision of the Bankruptcy Code of the United States or other statute or from the decision of any court </w:t>
      </w:r>
      <w:r w:rsidRPr="0039016A">
        <w:rPr>
          <w:rFonts w:ascii="Times New Roman" w:hAnsi="Times New Roman"/>
          <w:sz w:val="24"/>
          <w:szCs w:val="24"/>
        </w:rPr>
        <w:lastRenderedPageBreak/>
        <w:t xml:space="preserve">interpreting any of the same, and each Guarantor shall be obligated under this Guaranty as if no such impairment, stay, modification, change, release or limitation had occurred. </w:t>
      </w:r>
    </w:p>
    <w:p w:rsidRPr="0039016A" w:rsidR="00A41A25" w:rsidP="00A726E3" w:rsidRDefault="00A41A25" w14:paraId="1B0D60B3"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DC6503" w14:paraId="1B0D60B4"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6</w:t>
      </w:r>
      <w:r w:rsidRPr="0039016A" w:rsidR="00A726E3">
        <w:rPr>
          <w:rFonts w:ascii="Times New Roman" w:hAnsi="Times New Roman"/>
          <w:sz w:val="24"/>
          <w:szCs w:val="24"/>
        </w:rPr>
        <w:t xml:space="preserve">. </w:t>
      </w:r>
      <w:r w:rsidRPr="0039016A" w:rsidR="00A726E3">
        <w:rPr>
          <w:rFonts w:ascii="Times New Roman" w:hAnsi="Times New Roman"/>
          <w:b/>
          <w:bCs/>
          <w:sz w:val="24"/>
          <w:szCs w:val="24"/>
        </w:rPr>
        <w:t>No Demand</w:t>
      </w:r>
      <w:r w:rsidRPr="0039016A" w:rsidR="002D3FEA">
        <w:rPr>
          <w:rFonts w:ascii="Times New Roman" w:hAnsi="Times New Roman"/>
          <w:b/>
          <w:bCs/>
          <w:sz w:val="24"/>
          <w:szCs w:val="24"/>
        </w:rPr>
        <w:t xml:space="preserve">.  </w:t>
      </w:r>
      <w:r w:rsidRPr="0039016A" w:rsidR="00A726E3">
        <w:rPr>
          <w:rFonts w:ascii="Times New Roman" w:hAnsi="Times New Roman"/>
          <w:sz w:val="24"/>
          <w:szCs w:val="24"/>
        </w:rPr>
        <w:t>In order to charge Guarantors under this Guaranty, no demand on Guarantors shall be required, no notice to Guarantors of any default under any of the terms of the Sublease on the part of a Subtenant to be paid, performed or observed shall be required, and the same shall not be affected by any agreement or stipulation extending the time of payment, performance or observance of or modifying the terms of the Sublease, Guarantors hereby expressly waiving any such demand or notice</w:t>
      </w:r>
      <w:r w:rsidRPr="0039016A" w:rsidR="002D3FEA">
        <w:rPr>
          <w:rFonts w:ascii="Times New Roman" w:hAnsi="Times New Roman"/>
          <w:sz w:val="24"/>
          <w:szCs w:val="24"/>
        </w:rPr>
        <w:t xml:space="preserve">.  </w:t>
      </w:r>
      <w:r w:rsidRPr="0039016A" w:rsidR="00A726E3">
        <w:rPr>
          <w:rFonts w:ascii="Times New Roman" w:hAnsi="Times New Roman"/>
          <w:sz w:val="24"/>
          <w:szCs w:val="24"/>
        </w:rPr>
        <w:t xml:space="preserve">Sublandlord, its successors and assigns, shall have the right to enforce this Guaranty without pursuing any rights or remedies of Sublandlord against a Subtenant, or any collateral or security Sublandlord may hold, it being intended that immediately upon any breach or default by a Subtenant in the payment, performance or observance of any term in its Sublease, Sublandlord can enforce its rights directly against </w:t>
      </w:r>
      <w:r w:rsidR="00710D1C">
        <w:rPr>
          <w:rFonts w:ascii="Times New Roman" w:hAnsi="Times New Roman"/>
          <w:sz w:val="24"/>
          <w:szCs w:val="24"/>
        </w:rPr>
        <w:t>any</w:t>
      </w:r>
      <w:r w:rsidR="006D7877">
        <w:rPr>
          <w:rFonts w:ascii="Times New Roman" w:hAnsi="Times New Roman"/>
          <w:sz w:val="24"/>
          <w:szCs w:val="24"/>
        </w:rPr>
        <w:t xml:space="preserve"> or all</w:t>
      </w:r>
      <w:r w:rsidR="00710D1C">
        <w:rPr>
          <w:rFonts w:ascii="Times New Roman" w:hAnsi="Times New Roman"/>
          <w:sz w:val="24"/>
          <w:szCs w:val="24"/>
        </w:rPr>
        <w:t xml:space="preserve"> </w:t>
      </w:r>
      <w:r w:rsidRPr="0039016A" w:rsidR="00A726E3">
        <w:rPr>
          <w:rFonts w:ascii="Times New Roman" w:hAnsi="Times New Roman"/>
          <w:sz w:val="24"/>
          <w:szCs w:val="24"/>
        </w:rPr>
        <w:t>Guarantor</w:t>
      </w:r>
      <w:r w:rsidR="006D7877">
        <w:rPr>
          <w:rFonts w:ascii="Times New Roman" w:hAnsi="Times New Roman"/>
          <w:sz w:val="24"/>
          <w:szCs w:val="24"/>
        </w:rPr>
        <w:t>s</w:t>
      </w:r>
      <w:r w:rsidRPr="0039016A" w:rsidR="00A726E3">
        <w:rPr>
          <w:rFonts w:ascii="Times New Roman" w:hAnsi="Times New Roman"/>
          <w:sz w:val="24"/>
          <w:szCs w:val="24"/>
        </w:rPr>
        <w:t xml:space="preserve"> under this Guaranty</w:t>
      </w:r>
      <w:r w:rsidRPr="0039016A" w:rsidR="002D3FEA">
        <w:rPr>
          <w:rFonts w:ascii="Times New Roman" w:hAnsi="Times New Roman"/>
          <w:sz w:val="24"/>
          <w:szCs w:val="24"/>
        </w:rPr>
        <w:t xml:space="preserve">.  </w:t>
      </w:r>
      <w:r w:rsidRPr="0039016A" w:rsidR="00A726E3">
        <w:rPr>
          <w:rFonts w:ascii="Times New Roman" w:hAnsi="Times New Roman"/>
          <w:sz w:val="24"/>
          <w:szCs w:val="24"/>
        </w:rPr>
        <w:t>Sublandlord may commence any action or proceeding based upon this Guaranty directly against</w:t>
      </w:r>
      <w:r w:rsidR="00710D1C">
        <w:rPr>
          <w:rFonts w:ascii="Times New Roman" w:hAnsi="Times New Roman"/>
          <w:sz w:val="24"/>
          <w:szCs w:val="24"/>
        </w:rPr>
        <w:t xml:space="preserve"> any or all</w:t>
      </w:r>
      <w:r w:rsidRPr="0039016A" w:rsidR="00A726E3">
        <w:rPr>
          <w:rFonts w:ascii="Times New Roman" w:hAnsi="Times New Roman"/>
          <w:sz w:val="24"/>
          <w:szCs w:val="24"/>
        </w:rPr>
        <w:t xml:space="preserve"> </w:t>
      </w:r>
      <w:r w:rsidR="00710D1C">
        <w:rPr>
          <w:rFonts w:ascii="Times New Roman" w:hAnsi="Times New Roman"/>
          <w:sz w:val="24"/>
          <w:szCs w:val="24"/>
        </w:rPr>
        <w:t>Guarantors</w:t>
      </w:r>
      <w:r w:rsidRPr="0039016A" w:rsidR="00A726E3">
        <w:rPr>
          <w:rFonts w:ascii="Times New Roman" w:hAnsi="Times New Roman"/>
          <w:sz w:val="24"/>
          <w:szCs w:val="24"/>
        </w:rPr>
        <w:t xml:space="preserve"> without making </w:t>
      </w:r>
      <w:r w:rsidR="00710D1C">
        <w:rPr>
          <w:rFonts w:ascii="Times New Roman" w:hAnsi="Times New Roman"/>
          <w:sz w:val="24"/>
          <w:szCs w:val="24"/>
        </w:rPr>
        <w:t>any</w:t>
      </w:r>
      <w:r w:rsidRPr="0039016A" w:rsidR="00A726E3">
        <w:rPr>
          <w:rFonts w:ascii="Times New Roman" w:hAnsi="Times New Roman"/>
          <w:sz w:val="24"/>
          <w:szCs w:val="24"/>
        </w:rPr>
        <w:t xml:space="preserve"> Subtenant a party defendant in such action or proceeding</w:t>
      </w:r>
      <w:r w:rsidRPr="0039016A" w:rsidR="002D3FEA">
        <w:rPr>
          <w:rFonts w:ascii="Times New Roman" w:hAnsi="Times New Roman"/>
          <w:sz w:val="24"/>
          <w:szCs w:val="24"/>
        </w:rPr>
        <w:t xml:space="preserve">.  </w:t>
      </w:r>
      <w:r w:rsidRPr="0039016A" w:rsidR="00A726E3">
        <w:rPr>
          <w:rFonts w:ascii="Times New Roman" w:hAnsi="Times New Roman"/>
          <w:sz w:val="24"/>
          <w:szCs w:val="24"/>
        </w:rPr>
        <w:t xml:space="preserve">Any one or more successive and/or concurrent actions may be brought hereon against a Guarantor either in the same action, if any, brought against a Subtenant or in separate actions, as often as Sublandlord, in its sole discretion, may deem advisable. </w:t>
      </w:r>
    </w:p>
    <w:p w:rsidRPr="0039016A" w:rsidR="00A726E3" w:rsidP="00A726E3" w:rsidRDefault="00A726E3" w14:paraId="1B0D60B5" w14:textId="77777777">
      <w:pPr>
        <w:autoSpaceDE w:val="0"/>
        <w:autoSpaceDN w:val="0"/>
        <w:adjustRightInd w:val="0"/>
        <w:spacing w:after="0" w:line="240" w:lineRule="auto"/>
        <w:rPr>
          <w:rFonts w:ascii="Times New Roman" w:hAnsi="Times New Roman"/>
          <w:sz w:val="24"/>
          <w:szCs w:val="24"/>
        </w:rPr>
      </w:pPr>
    </w:p>
    <w:p w:rsidR="00A726E3" w:rsidP="00A726E3" w:rsidRDefault="00DC6503" w14:paraId="1B0D60B6"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7</w:t>
      </w:r>
      <w:r w:rsidRPr="0039016A" w:rsidR="00A726E3">
        <w:rPr>
          <w:rFonts w:ascii="Times New Roman" w:hAnsi="Times New Roman"/>
          <w:sz w:val="24"/>
          <w:szCs w:val="24"/>
        </w:rPr>
        <w:t xml:space="preserve">. </w:t>
      </w:r>
      <w:r w:rsidRPr="0039016A" w:rsidR="00A726E3">
        <w:rPr>
          <w:rFonts w:ascii="Times New Roman" w:hAnsi="Times New Roman"/>
          <w:b/>
          <w:bCs/>
          <w:sz w:val="24"/>
          <w:szCs w:val="24"/>
        </w:rPr>
        <w:t>Payments</w:t>
      </w:r>
      <w:r w:rsidRPr="0039016A" w:rsidR="002D3FEA">
        <w:rPr>
          <w:rFonts w:ascii="Times New Roman" w:hAnsi="Times New Roman"/>
          <w:b/>
          <w:bCs/>
          <w:sz w:val="24"/>
          <w:szCs w:val="24"/>
        </w:rPr>
        <w:t xml:space="preserve">.  </w:t>
      </w:r>
      <w:r w:rsidRPr="0039016A" w:rsidR="00A726E3">
        <w:rPr>
          <w:rFonts w:ascii="Times New Roman" w:hAnsi="Times New Roman"/>
          <w:sz w:val="24"/>
          <w:szCs w:val="24"/>
        </w:rPr>
        <w:t xml:space="preserve">Any and all amounts required to be paid by Guarantors hereunder shall be paid in lawful money of the United States of America and in immediately available funds to </w:t>
      </w:r>
      <w:r w:rsidR="00D0663C">
        <w:rPr>
          <w:rFonts w:ascii="Times New Roman" w:hAnsi="Times New Roman"/>
          <w:sz w:val="24"/>
          <w:szCs w:val="24"/>
        </w:rPr>
        <w:t>Sublan</w:t>
      </w:r>
      <w:r w:rsidR="006D7877">
        <w:rPr>
          <w:rFonts w:ascii="Times New Roman" w:hAnsi="Times New Roman"/>
          <w:sz w:val="24"/>
          <w:szCs w:val="24"/>
        </w:rPr>
        <w:t>d</w:t>
      </w:r>
      <w:r w:rsidR="00D0663C">
        <w:rPr>
          <w:rFonts w:ascii="Times New Roman" w:hAnsi="Times New Roman"/>
          <w:sz w:val="24"/>
          <w:szCs w:val="24"/>
        </w:rPr>
        <w:t>lord</w:t>
      </w:r>
      <w:r w:rsidRPr="0039016A" w:rsidR="008106AB">
        <w:rPr>
          <w:rFonts w:ascii="Times New Roman" w:hAnsi="Times New Roman"/>
          <w:sz w:val="24"/>
          <w:szCs w:val="24"/>
        </w:rPr>
        <w:t xml:space="preserve">, on demand by </w:t>
      </w:r>
      <w:r w:rsidR="00D0663C">
        <w:rPr>
          <w:rFonts w:ascii="Times New Roman" w:hAnsi="Times New Roman"/>
          <w:sz w:val="24"/>
          <w:szCs w:val="24"/>
        </w:rPr>
        <w:t>Sublandlord</w:t>
      </w:r>
      <w:r w:rsidRPr="0039016A" w:rsidR="008106AB">
        <w:rPr>
          <w:rFonts w:ascii="Times New Roman" w:hAnsi="Times New Roman"/>
          <w:sz w:val="24"/>
          <w:szCs w:val="24"/>
        </w:rPr>
        <w:t xml:space="preserve">, and at the address identified in the </w:t>
      </w:r>
      <w:r w:rsidR="00567334">
        <w:rPr>
          <w:rFonts w:ascii="Times New Roman" w:hAnsi="Times New Roman"/>
          <w:sz w:val="24"/>
          <w:szCs w:val="24"/>
        </w:rPr>
        <w:t>S</w:t>
      </w:r>
      <w:r w:rsidRPr="0039016A" w:rsidR="008106AB">
        <w:rPr>
          <w:rFonts w:ascii="Times New Roman" w:hAnsi="Times New Roman"/>
          <w:sz w:val="24"/>
          <w:szCs w:val="24"/>
        </w:rPr>
        <w:t>ublease</w:t>
      </w:r>
      <w:r w:rsidRPr="0039016A" w:rsidR="002D3FEA">
        <w:rPr>
          <w:rFonts w:ascii="Times New Roman" w:hAnsi="Times New Roman"/>
          <w:sz w:val="24"/>
          <w:szCs w:val="24"/>
        </w:rPr>
        <w:t xml:space="preserve">.  </w:t>
      </w:r>
      <w:r w:rsidRPr="0039016A" w:rsidR="00A726E3">
        <w:rPr>
          <w:rFonts w:ascii="Times New Roman" w:hAnsi="Times New Roman"/>
          <w:sz w:val="24"/>
          <w:szCs w:val="24"/>
        </w:rPr>
        <w:t>All payments by Guarantors shall be made for the benefit of Sublandlord in accordance with the terms herein set forth without setoff or counterclaim</w:t>
      </w:r>
      <w:r w:rsidRPr="0039016A" w:rsidR="002D3FEA">
        <w:rPr>
          <w:rFonts w:ascii="Times New Roman" w:hAnsi="Times New Roman"/>
          <w:sz w:val="24"/>
          <w:szCs w:val="24"/>
        </w:rPr>
        <w:t xml:space="preserve">.  </w:t>
      </w:r>
      <w:r w:rsidRPr="0039016A" w:rsidR="00A726E3">
        <w:rPr>
          <w:rFonts w:ascii="Times New Roman" w:hAnsi="Times New Roman"/>
          <w:sz w:val="24"/>
          <w:szCs w:val="24"/>
        </w:rPr>
        <w:t xml:space="preserve">Sublandlord hereby directs Guarantors to make all payments under this Guaranty </w:t>
      </w:r>
      <w:r w:rsidR="00D13B26">
        <w:rPr>
          <w:rFonts w:ascii="Times New Roman" w:hAnsi="Times New Roman"/>
          <w:sz w:val="24"/>
          <w:szCs w:val="24"/>
        </w:rPr>
        <w:t xml:space="preserve">with respect to any </w:t>
      </w:r>
      <w:r w:rsidR="00D0663C">
        <w:rPr>
          <w:rFonts w:ascii="Times New Roman" w:hAnsi="Times New Roman"/>
          <w:sz w:val="24"/>
          <w:szCs w:val="24"/>
        </w:rPr>
        <w:t>Facility</w:t>
      </w:r>
      <w:r w:rsidR="00D13B26">
        <w:rPr>
          <w:rFonts w:ascii="Times New Roman" w:hAnsi="Times New Roman"/>
          <w:sz w:val="24"/>
          <w:szCs w:val="24"/>
        </w:rPr>
        <w:t xml:space="preserve"> </w:t>
      </w:r>
      <w:r w:rsidRPr="0039016A" w:rsidR="00A726E3">
        <w:rPr>
          <w:rFonts w:ascii="Times New Roman" w:hAnsi="Times New Roman"/>
          <w:sz w:val="24"/>
          <w:szCs w:val="24"/>
        </w:rPr>
        <w:t xml:space="preserve">directly to </w:t>
      </w:r>
      <w:r w:rsidR="00567334">
        <w:rPr>
          <w:rFonts w:ascii="Times New Roman" w:hAnsi="Times New Roman"/>
          <w:sz w:val="24"/>
          <w:szCs w:val="24"/>
        </w:rPr>
        <w:t xml:space="preserve">Lender </w:t>
      </w:r>
      <w:r w:rsidRPr="0039016A" w:rsidR="00A726E3">
        <w:rPr>
          <w:rFonts w:ascii="Times New Roman" w:hAnsi="Times New Roman"/>
          <w:sz w:val="24"/>
          <w:szCs w:val="24"/>
        </w:rPr>
        <w:t xml:space="preserve">unless and until </w:t>
      </w:r>
      <w:r w:rsidR="00567334">
        <w:rPr>
          <w:rFonts w:ascii="Times New Roman" w:hAnsi="Times New Roman"/>
          <w:sz w:val="24"/>
          <w:szCs w:val="24"/>
        </w:rPr>
        <w:t xml:space="preserve">Lender </w:t>
      </w:r>
      <w:r w:rsidRPr="0039016A" w:rsidR="00A726E3">
        <w:rPr>
          <w:rFonts w:ascii="Times New Roman" w:hAnsi="Times New Roman"/>
          <w:sz w:val="24"/>
          <w:szCs w:val="24"/>
        </w:rPr>
        <w:t>directs Guarantors otherwise.</w:t>
      </w:r>
    </w:p>
    <w:p w:rsidRPr="0039016A" w:rsidR="00A726E3" w:rsidP="00A726E3" w:rsidRDefault="00A726E3" w14:paraId="1B0D60B7"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DC6503" w14:paraId="1B0D60B8" w14:textId="77777777">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8</w:t>
      </w:r>
      <w:r w:rsidRPr="0039016A" w:rsidR="00A726E3">
        <w:rPr>
          <w:rFonts w:ascii="Times New Roman" w:hAnsi="Times New Roman"/>
          <w:sz w:val="24"/>
          <w:szCs w:val="24"/>
        </w:rPr>
        <w:t xml:space="preserve">. </w:t>
      </w:r>
      <w:r w:rsidRPr="0039016A" w:rsidR="00A726E3">
        <w:rPr>
          <w:rFonts w:ascii="Times New Roman" w:hAnsi="Times New Roman"/>
          <w:b/>
          <w:bCs/>
          <w:sz w:val="24"/>
          <w:szCs w:val="24"/>
        </w:rPr>
        <w:t>Taxes.</w:t>
      </w:r>
    </w:p>
    <w:p w:rsidRPr="0039016A" w:rsidR="00A726E3" w:rsidP="002D3FEA" w:rsidRDefault="00A726E3" w14:paraId="1B0D60B9"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w:t>
      </w:r>
      <w:r w:rsidR="00D13B26">
        <w:rPr>
          <w:rFonts w:ascii="Times New Roman" w:hAnsi="Times New Roman"/>
          <w:sz w:val="24"/>
          <w:szCs w:val="24"/>
        </w:rPr>
        <w:t>i)</w:t>
      </w:r>
      <w:r w:rsidRPr="0039016A">
        <w:rPr>
          <w:rFonts w:ascii="Times New Roman" w:hAnsi="Times New Roman"/>
          <w:sz w:val="24"/>
          <w:szCs w:val="24"/>
        </w:rPr>
        <w:t xml:space="preserve"> </w:t>
      </w:r>
      <w:r w:rsidR="002D3FEA">
        <w:rPr>
          <w:rFonts w:ascii="Times New Roman" w:hAnsi="Times New Roman"/>
          <w:sz w:val="24"/>
          <w:szCs w:val="24"/>
        </w:rPr>
        <w:t xml:space="preserve">       </w:t>
      </w:r>
      <w:r w:rsidRPr="0039016A">
        <w:rPr>
          <w:rFonts w:ascii="Times New Roman" w:hAnsi="Times New Roman"/>
          <w:sz w:val="24"/>
          <w:szCs w:val="24"/>
        </w:rPr>
        <w:t>Any and all payments made by Guarantors hereunder or under a Sublease (if a Sublease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Sublandlord’s net or gross income imposed by the United States or any political subdivision thereof, or by any other jurisdiction in which Sublandlord is resident by reason of Sublandlord’s organization or place of management and control (collectively, “</w:t>
      </w:r>
      <w:r w:rsidRPr="00BD7396">
        <w:rPr>
          <w:rFonts w:ascii="Times New Roman" w:hAnsi="Times New Roman"/>
          <w:b/>
          <w:sz w:val="24"/>
          <w:szCs w:val="24"/>
        </w:rPr>
        <w:t>Income Taxes</w:t>
      </w:r>
      <w:r w:rsidRPr="0039016A">
        <w:rPr>
          <w:rFonts w:ascii="Times New Roman" w:hAnsi="Times New Roman"/>
          <w:sz w:val="24"/>
          <w:szCs w:val="24"/>
        </w:rPr>
        <w:t>”) (all such taxes, levies, imposts, deductions, charges, withholdings and liabilities, excluding income taxes, being collectively called “</w:t>
      </w:r>
      <w:r w:rsidRPr="00BD7396">
        <w:rPr>
          <w:rFonts w:ascii="Times New Roman" w:hAnsi="Times New Roman"/>
          <w:b/>
          <w:sz w:val="24"/>
          <w:szCs w:val="24"/>
        </w:rPr>
        <w:t>Taxes</w:t>
      </w:r>
      <w:r w:rsidRPr="0039016A">
        <w:rPr>
          <w:rFonts w:ascii="Times New Roman" w:hAnsi="Times New Roman"/>
          <w:sz w:val="24"/>
          <w:szCs w:val="24"/>
        </w:rPr>
        <w:t xml:space="preserve">”). </w:t>
      </w:r>
    </w:p>
    <w:p w:rsidRPr="0039016A" w:rsidR="00A726E3" w:rsidP="002D3FEA" w:rsidRDefault="00A726E3" w14:paraId="1B0D60BA"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 </w:t>
      </w:r>
      <w:r w:rsidR="002D3FEA">
        <w:rPr>
          <w:rFonts w:ascii="Times New Roman" w:hAnsi="Times New Roman"/>
          <w:sz w:val="24"/>
          <w:szCs w:val="24"/>
        </w:rPr>
        <w:t xml:space="preserve">      </w:t>
      </w:r>
      <w:r w:rsidRPr="0039016A">
        <w:rPr>
          <w:rFonts w:ascii="Times New Roman" w:hAnsi="Times New Roman"/>
          <w:sz w:val="24"/>
          <w:szCs w:val="24"/>
        </w:rPr>
        <w:t>Guarantors shall pay any present or future stamp or documentary taxes, intangible taxes or any other sales, excise or property taxes, charges or similar levies which arise from any payment made with respect to this Guaranty or a Sublease (if a Sublease is assumed by</w:t>
      </w:r>
      <w:r w:rsidR="00D13B26">
        <w:rPr>
          <w:rFonts w:ascii="Times New Roman" w:hAnsi="Times New Roman"/>
          <w:sz w:val="24"/>
          <w:szCs w:val="24"/>
        </w:rPr>
        <w:t xml:space="preserve"> one or more</w:t>
      </w:r>
      <w:r w:rsidRPr="0039016A">
        <w:rPr>
          <w:rFonts w:ascii="Times New Roman" w:hAnsi="Times New Roman"/>
          <w:sz w:val="24"/>
          <w:szCs w:val="24"/>
        </w:rPr>
        <w:t xml:space="preserve"> Guarantor</w:t>
      </w:r>
      <w:r w:rsidR="00D13B26">
        <w:rPr>
          <w:rFonts w:ascii="Times New Roman" w:hAnsi="Times New Roman"/>
          <w:sz w:val="24"/>
          <w:szCs w:val="24"/>
        </w:rPr>
        <w:t>s</w:t>
      </w:r>
      <w:r w:rsidRPr="0039016A">
        <w:rPr>
          <w:rFonts w:ascii="Times New Roman" w:hAnsi="Times New Roman"/>
          <w:sz w:val="24"/>
          <w:szCs w:val="24"/>
        </w:rPr>
        <w:t xml:space="preserve"> pursuant to Section 5), other than Income Taxes (collectively, “</w:t>
      </w:r>
      <w:r w:rsidRPr="00BD7396">
        <w:rPr>
          <w:rFonts w:ascii="Times New Roman" w:hAnsi="Times New Roman"/>
          <w:b/>
          <w:sz w:val="24"/>
          <w:szCs w:val="24"/>
        </w:rPr>
        <w:t>Other Taxes</w:t>
      </w:r>
      <w:r w:rsidRPr="0039016A">
        <w:rPr>
          <w:rFonts w:ascii="Times New Roman" w:hAnsi="Times New Roman"/>
          <w:sz w:val="24"/>
          <w:szCs w:val="24"/>
        </w:rPr>
        <w:t xml:space="preserve">”). </w:t>
      </w:r>
    </w:p>
    <w:p w:rsidRPr="0039016A" w:rsidR="00A726E3" w:rsidP="002D3FEA" w:rsidRDefault="00A726E3" w14:paraId="1B0D60BB"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(iii) </w:t>
      </w:r>
      <w:r w:rsidR="002D3FEA">
        <w:rPr>
          <w:rFonts w:ascii="Times New Roman" w:hAnsi="Times New Roman"/>
          <w:sz w:val="24"/>
          <w:szCs w:val="24"/>
        </w:rPr>
        <w:t xml:space="preserve">     </w:t>
      </w:r>
      <w:r w:rsidRPr="0039016A">
        <w:rPr>
          <w:rFonts w:ascii="Times New Roman" w:hAnsi="Times New Roman"/>
          <w:sz w:val="24"/>
          <w:szCs w:val="24"/>
        </w:rPr>
        <w:t xml:space="preserve">If Guarantors shall be required by law to deduct or withhold any Other Taxes from or in respect of any sum payable hereunder to Sublandlord, then: (a) the sum payable </w:t>
      </w:r>
      <w:r w:rsidRPr="0039016A">
        <w:rPr>
          <w:rFonts w:ascii="Times New Roman" w:hAnsi="Times New Roman"/>
          <w:sz w:val="24"/>
          <w:szCs w:val="24"/>
        </w:rPr>
        <w:lastRenderedPageBreak/>
        <w:t xml:space="preserve">shall be increased as may be necessary so that after making all required deductions (including deductions applicable to additional sums payable under this Section </w:t>
      </w:r>
      <w:r w:rsidR="00D13B26">
        <w:rPr>
          <w:rFonts w:ascii="Times New Roman" w:hAnsi="Times New Roman"/>
          <w:sz w:val="24"/>
          <w:szCs w:val="24"/>
        </w:rPr>
        <w:t>8</w:t>
      </w:r>
      <w:r w:rsidRPr="0039016A">
        <w:rPr>
          <w:rFonts w:ascii="Times New Roman" w:hAnsi="Times New Roman"/>
          <w:sz w:val="24"/>
          <w:szCs w:val="24"/>
        </w:rPr>
        <w:t>(iii)(a)) Sublandlord shall receive an amount equal to the sum Sublandlord would have received had no such deductions been made; (b) A Guarantor shall make such deductions; (c) Guarantors shall pay the full amount deducted to the relevant taxation, or other, authority in accordance with applicable law; and (d) within ten (10) days after the date of such payment, Guarantors shall furnish to Sublandlord the original or a certified copy of a receipt evidencing such payment.</w:t>
      </w:r>
    </w:p>
    <w:p w:rsidRPr="0039016A" w:rsidR="00A726E3" w:rsidP="002D3FEA" w:rsidRDefault="00A726E3" w14:paraId="1B0D60BC"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(iv) </w:t>
      </w:r>
      <w:r w:rsidR="002D3FEA">
        <w:rPr>
          <w:rFonts w:ascii="Times New Roman" w:hAnsi="Times New Roman"/>
          <w:sz w:val="24"/>
          <w:szCs w:val="24"/>
        </w:rPr>
        <w:t xml:space="preserve">     </w:t>
      </w:r>
      <w:r w:rsidRPr="0039016A">
        <w:rPr>
          <w:rFonts w:ascii="Times New Roman" w:hAnsi="Times New Roman"/>
          <w:sz w:val="24"/>
          <w:szCs w:val="24"/>
        </w:rPr>
        <w:t>Each Guarantor agrees to indemnify, defend and hold Sublandlord, its successors and assigns, harmless from and against the full amount of Other Taxes (including any Other Taxes on amounts payable under this Section</w:t>
      </w:r>
      <w:r w:rsidR="00D13B26">
        <w:rPr>
          <w:rFonts w:ascii="Times New Roman" w:hAnsi="Times New Roman"/>
          <w:sz w:val="24"/>
          <w:szCs w:val="24"/>
        </w:rPr>
        <w:t xml:space="preserve"> 8</w:t>
      </w:r>
      <w:r w:rsidRPr="0039016A">
        <w:rPr>
          <w:rFonts w:ascii="Times New Roman" w:hAnsi="Times New Roman"/>
          <w:sz w:val="24"/>
          <w:szCs w:val="24"/>
        </w:rPr>
        <w:t>(iv)</w:t>
      </w:r>
      <w:r w:rsidR="0011024C">
        <w:rPr>
          <w:rFonts w:ascii="Times New Roman" w:hAnsi="Times New Roman"/>
          <w:sz w:val="24"/>
          <w:szCs w:val="24"/>
        </w:rPr>
        <w:t>)</w:t>
      </w:r>
      <w:r w:rsidRPr="0039016A">
        <w:rPr>
          <w:rFonts w:ascii="Times New Roman" w:hAnsi="Times New Roman"/>
          <w:sz w:val="24"/>
          <w:szCs w:val="24"/>
        </w:rPr>
        <w:t xml:space="preserve"> paid by Sublandlord with respect to any payment made by a Guarantor under this Guaranty, whether or not such Other Taxes were correctly or legally asserted</w:t>
      </w:r>
      <w:r w:rsidRPr="0039016A" w:rsidR="002D3FEA">
        <w:rPr>
          <w:rFonts w:ascii="Times New Roman" w:hAnsi="Times New Roman"/>
          <w:sz w:val="24"/>
          <w:szCs w:val="24"/>
        </w:rPr>
        <w:t xml:space="preserve">.  </w:t>
      </w:r>
      <w:r w:rsidRPr="0039016A">
        <w:rPr>
          <w:rFonts w:ascii="Times New Roman" w:hAnsi="Times New Roman"/>
          <w:sz w:val="24"/>
          <w:szCs w:val="24"/>
        </w:rPr>
        <w:t xml:space="preserve">This indemnification </w:t>
      </w:r>
      <w:r w:rsidR="00B21B70">
        <w:rPr>
          <w:rFonts w:ascii="Times New Roman" w:hAnsi="Times New Roman"/>
          <w:sz w:val="24"/>
          <w:szCs w:val="24"/>
        </w:rPr>
        <w:t xml:space="preserve">obligation </w:t>
      </w:r>
      <w:r w:rsidRPr="0039016A">
        <w:rPr>
          <w:rFonts w:ascii="Times New Roman" w:hAnsi="Times New Roman"/>
          <w:sz w:val="24"/>
          <w:szCs w:val="24"/>
        </w:rPr>
        <w:t>shall be</w:t>
      </w:r>
      <w:r w:rsidR="00B21B70">
        <w:rPr>
          <w:rFonts w:ascii="Times New Roman" w:hAnsi="Times New Roman"/>
          <w:sz w:val="24"/>
          <w:szCs w:val="24"/>
        </w:rPr>
        <w:t xml:space="preserve">gin to accrue </w:t>
      </w:r>
      <w:r w:rsidRPr="0039016A">
        <w:rPr>
          <w:rFonts w:ascii="Times New Roman" w:hAnsi="Times New Roman"/>
          <w:sz w:val="24"/>
          <w:szCs w:val="24"/>
        </w:rPr>
        <w:t xml:space="preserve">the date Sublandlord makes written demand therefor. </w:t>
      </w:r>
    </w:p>
    <w:p w:rsidRPr="0039016A" w:rsidR="00A726E3" w:rsidP="002D3FEA" w:rsidRDefault="00A726E3" w14:paraId="1B0D60BD"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 </w:t>
      </w:r>
      <w:r w:rsidR="002D3FEA">
        <w:rPr>
          <w:rFonts w:ascii="Times New Roman" w:hAnsi="Times New Roman"/>
          <w:sz w:val="24"/>
          <w:szCs w:val="24"/>
        </w:rPr>
        <w:t xml:space="preserve">      </w:t>
      </w:r>
      <w:r w:rsidRPr="0039016A">
        <w:rPr>
          <w:rFonts w:ascii="Times New Roman" w:hAnsi="Times New Roman"/>
          <w:sz w:val="24"/>
          <w:szCs w:val="24"/>
        </w:rPr>
        <w:t>If a Guarantor makes an additional payment to, or for the account of, Sublandlord pursuant to Sections</w:t>
      </w:r>
      <w:r w:rsidR="00D13B26">
        <w:rPr>
          <w:rFonts w:ascii="Times New Roman" w:hAnsi="Times New Roman"/>
          <w:sz w:val="24"/>
          <w:szCs w:val="24"/>
        </w:rPr>
        <w:t xml:space="preserve"> 8</w:t>
      </w:r>
      <w:r w:rsidRPr="0039016A">
        <w:rPr>
          <w:rFonts w:ascii="Times New Roman" w:hAnsi="Times New Roman"/>
          <w:sz w:val="24"/>
          <w:szCs w:val="24"/>
        </w:rPr>
        <w:t>(ii), (iii) or (iv), Guarantors shall pay to Sublandlord an amount equal to any increase in the Income Taxes, which Sublandlord certifies in good faith resulted or will result (after due consideration of any related tax benefits) from any additional payment by a Guarantor under Section</w:t>
      </w:r>
      <w:r w:rsidR="00D13B26">
        <w:rPr>
          <w:rFonts w:ascii="Times New Roman" w:hAnsi="Times New Roman"/>
          <w:sz w:val="24"/>
          <w:szCs w:val="24"/>
        </w:rPr>
        <w:t xml:space="preserve"> 8</w:t>
      </w:r>
      <w:r w:rsidRPr="0039016A">
        <w:rPr>
          <w:rFonts w:ascii="Times New Roman" w:hAnsi="Times New Roman"/>
          <w:sz w:val="24"/>
          <w:szCs w:val="24"/>
        </w:rPr>
        <w:t>(ii), (iii) or (iv) and any payment by a Guarantor under this Section</w:t>
      </w:r>
      <w:r w:rsidR="00D13B26">
        <w:rPr>
          <w:rFonts w:ascii="Times New Roman" w:hAnsi="Times New Roman"/>
          <w:sz w:val="24"/>
          <w:szCs w:val="24"/>
        </w:rPr>
        <w:t xml:space="preserve"> 8</w:t>
      </w:r>
      <w:r w:rsidRPr="0039016A">
        <w:rPr>
          <w:rFonts w:ascii="Times New Roman" w:hAnsi="Times New Roman"/>
          <w:sz w:val="24"/>
          <w:szCs w:val="24"/>
        </w:rPr>
        <w:t>(v).</w:t>
      </w:r>
    </w:p>
    <w:p w:rsidRPr="0039016A" w:rsidR="00A726E3" w:rsidP="002D3FEA" w:rsidRDefault="00A726E3" w14:paraId="1B0D60BE" w14:textId="77777777">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(vi) </w:t>
      </w:r>
      <w:r w:rsidR="002D3FEA">
        <w:rPr>
          <w:rFonts w:ascii="Times New Roman" w:hAnsi="Times New Roman"/>
          <w:sz w:val="24"/>
          <w:szCs w:val="24"/>
        </w:rPr>
        <w:t xml:space="preserve">     </w:t>
      </w:r>
      <w:r w:rsidRPr="0039016A">
        <w:rPr>
          <w:rFonts w:ascii="Times New Roman" w:hAnsi="Times New Roman"/>
          <w:sz w:val="24"/>
          <w:szCs w:val="24"/>
        </w:rPr>
        <w:t xml:space="preserve">Without prejudice to the survival of any other agreement or obligation of Guarantors under this Guaranty, the agreements and obligations of Guarantors under this Section </w:t>
      </w:r>
      <w:r w:rsidR="00D13B26">
        <w:rPr>
          <w:rFonts w:ascii="Times New Roman" w:hAnsi="Times New Roman"/>
          <w:sz w:val="24"/>
          <w:szCs w:val="24"/>
        </w:rPr>
        <w:t>8</w:t>
      </w:r>
      <w:r w:rsidRPr="0039016A">
        <w:rPr>
          <w:rFonts w:ascii="Times New Roman" w:hAnsi="Times New Roman"/>
          <w:sz w:val="24"/>
          <w:szCs w:val="24"/>
        </w:rPr>
        <w:t xml:space="preserve"> shall survive so long as any relevant limitations period with respect to any Tax or Other Tax remains open, without giving any effect to any agreement to the extension or waiver of the applicable statute of limitations or for fraud. </w:t>
      </w:r>
    </w:p>
    <w:p w:rsidRPr="0039016A" w:rsidR="00A726E3" w:rsidP="00A726E3" w:rsidRDefault="00A726E3" w14:paraId="1B0D60BF"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DC6503" w14:paraId="1B0D60C0"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9</w:t>
      </w:r>
      <w:r w:rsidRPr="0039016A" w:rsidR="00A726E3">
        <w:rPr>
          <w:rFonts w:ascii="Times New Roman" w:hAnsi="Times New Roman"/>
          <w:sz w:val="24"/>
          <w:szCs w:val="24"/>
        </w:rPr>
        <w:t xml:space="preserve">. </w:t>
      </w:r>
      <w:r w:rsidRPr="0039016A" w:rsidR="00A726E3">
        <w:rPr>
          <w:rFonts w:ascii="Times New Roman" w:hAnsi="Times New Roman"/>
          <w:b/>
          <w:bCs/>
          <w:sz w:val="24"/>
          <w:szCs w:val="24"/>
        </w:rPr>
        <w:t>Cure</w:t>
      </w:r>
      <w:r w:rsidRPr="0039016A" w:rsidR="002D3FEA">
        <w:rPr>
          <w:rFonts w:ascii="Times New Roman" w:hAnsi="Times New Roman"/>
          <w:b/>
          <w:bCs/>
          <w:sz w:val="24"/>
          <w:szCs w:val="24"/>
        </w:rPr>
        <w:t xml:space="preserve">.  </w:t>
      </w:r>
      <w:r w:rsidRPr="0039016A" w:rsidR="00A726E3">
        <w:rPr>
          <w:rFonts w:ascii="Times New Roman" w:hAnsi="Times New Roman"/>
          <w:sz w:val="24"/>
          <w:szCs w:val="24"/>
        </w:rPr>
        <w:t>In the event a Guarantor shall pay any charge payable under a Sublease or shall perform or observe any covenant in a Sublease on the part of a Subtenant to be paid, performed or observed, as applicable, Sublandlord shall be deemed to and does hereby accept such payment, performance or observance, as applicable, as remedying the non-payment, non-performance or non-observance of the applicable covenant under the Sublease on the part of the Subtenant to be paid, performed or observed, as applicable.</w:t>
      </w:r>
    </w:p>
    <w:p w:rsidRPr="0039016A" w:rsidR="00A726E3" w:rsidP="00A726E3" w:rsidRDefault="00A726E3" w14:paraId="1B0D60C1"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C2"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Pr="0039016A" w:rsidR="00DC6503">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Waiver of Rights Against Subtenant</w:t>
      </w:r>
      <w:r w:rsidRPr="0039016A" w:rsidR="002D3FEA">
        <w:rPr>
          <w:rFonts w:ascii="Times New Roman" w:hAnsi="Times New Roman"/>
          <w:b/>
          <w:bCs/>
          <w:sz w:val="24"/>
          <w:szCs w:val="24"/>
        </w:rPr>
        <w:t xml:space="preserve">.  </w:t>
      </w:r>
      <w:r w:rsidRPr="0039016A" w:rsidR="00FE1C1E">
        <w:rPr>
          <w:rFonts w:ascii="Times New Roman" w:hAnsi="Times New Roman"/>
          <w:bCs/>
          <w:sz w:val="24"/>
          <w:szCs w:val="24"/>
        </w:rPr>
        <w:t xml:space="preserve">To the fullest extent permissible by law, </w:t>
      </w:r>
      <w:r w:rsidRPr="0039016A" w:rsidR="00FE1C1E">
        <w:rPr>
          <w:rFonts w:ascii="Times New Roman" w:hAnsi="Times New Roman"/>
          <w:sz w:val="24"/>
          <w:szCs w:val="24"/>
        </w:rPr>
        <w:t>e</w:t>
      </w:r>
      <w:r w:rsidRPr="0039016A">
        <w:rPr>
          <w:rFonts w:ascii="Times New Roman" w:hAnsi="Times New Roman"/>
          <w:sz w:val="24"/>
          <w:szCs w:val="24"/>
        </w:rPr>
        <w:t>ach Guarantor hereby irrevocably waives any claim or other rights that it may now or hereafter acquire against a Subtenant 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Sublandlord against a</w:t>
      </w:r>
      <w:r w:rsidR="00D13B26">
        <w:rPr>
          <w:rFonts w:ascii="Times New Roman" w:hAnsi="Times New Roman"/>
          <w:sz w:val="24"/>
          <w:szCs w:val="24"/>
        </w:rPr>
        <w:t xml:space="preserve"> S</w:t>
      </w:r>
      <w:r w:rsidRPr="0039016A">
        <w:rPr>
          <w:rFonts w:ascii="Times New Roman" w:hAnsi="Times New Roman"/>
          <w:sz w:val="24"/>
          <w:szCs w:val="24"/>
        </w:rPr>
        <w:t xml:space="preserve">ubtenant, whether or not such claim, remedy or right arises in equity or under contract, statute or common law, including, without limitation, the right to take or receive from a Subtenant,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Sublandlord and shall forthwith be paid to Sublandlord to be credited and </w:t>
      </w:r>
      <w:r w:rsidRPr="0039016A">
        <w:rPr>
          <w:rFonts w:ascii="Times New Roman" w:hAnsi="Times New Roman"/>
          <w:sz w:val="24"/>
          <w:szCs w:val="24"/>
        </w:rPr>
        <w:lastRenderedPageBreak/>
        <w:t xml:space="preserve">applied to all amounts payable under this Guaranty, whether matured or unmatured, in accordance with the terms of a Sublease and </w:t>
      </w:r>
      <w:r w:rsidR="00D13B26">
        <w:rPr>
          <w:rFonts w:ascii="Times New Roman" w:hAnsi="Times New Roman"/>
          <w:sz w:val="24"/>
          <w:szCs w:val="24"/>
        </w:rPr>
        <w:t xml:space="preserve">this </w:t>
      </w:r>
      <w:r w:rsidRPr="0039016A">
        <w:rPr>
          <w:rFonts w:ascii="Times New Roman" w:hAnsi="Times New Roman"/>
          <w:sz w:val="24"/>
          <w:szCs w:val="24"/>
        </w:rPr>
        <w:t xml:space="preserve">Guaranty, or to be held as collateral for any amounts payable under this Guaranty thereafter arising. Each Guarantor acknowledges that it has and will receive direct and indirect benefits from the Sublease and that the waiver set forth in this subsection is knowingly made in contemplation of such benefits. </w:t>
      </w:r>
    </w:p>
    <w:p w:rsidRPr="0039016A" w:rsidR="00A726E3" w:rsidP="00A726E3" w:rsidRDefault="00A726E3" w14:paraId="1B0D60C3"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C4"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Pr="00E920BD" w:rsidR="00DC6503">
        <w:rPr>
          <w:rFonts w:ascii="Times New Roman" w:hAnsi="Times New Roman"/>
          <w:sz w:val="24"/>
          <w:szCs w:val="24"/>
        </w:rPr>
        <w:t>1</w:t>
      </w:r>
      <w:r w:rsidRPr="00E920BD">
        <w:rPr>
          <w:rFonts w:ascii="Times New Roman" w:hAnsi="Times New Roman"/>
          <w:sz w:val="24"/>
          <w:szCs w:val="24"/>
        </w:rPr>
        <w:t xml:space="preserve">. </w:t>
      </w:r>
      <w:r w:rsidRPr="00E920BD">
        <w:rPr>
          <w:rFonts w:ascii="Times New Roman" w:hAnsi="Times New Roman"/>
          <w:b/>
          <w:bCs/>
          <w:sz w:val="24"/>
          <w:szCs w:val="24"/>
        </w:rPr>
        <w:t>Amendments in Writing</w:t>
      </w:r>
      <w:r w:rsidRPr="00E920BD" w:rsidR="002D3FEA">
        <w:rPr>
          <w:rFonts w:ascii="Times New Roman" w:hAnsi="Times New Roman"/>
          <w:b/>
          <w:bCs/>
          <w:sz w:val="24"/>
          <w:szCs w:val="24"/>
        </w:rPr>
        <w:t xml:space="preserve">.  </w:t>
      </w:r>
      <w:r w:rsidRPr="00E920BD">
        <w:rPr>
          <w:rFonts w:ascii="Times New Roman" w:hAnsi="Times New Roman"/>
          <w:sz w:val="24"/>
          <w:szCs w:val="24"/>
        </w:rPr>
        <w:t>No amendment of this Guaranty shall be effective unless the same shall be in writing and signed by Sublandlord and Guarantor</w:t>
      </w:r>
      <w:r w:rsidRPr="00E920BD" w:rsidR="002D3FEA">
        <w:rPr>
          <w:rFonts w:ascii="Times New Roman" w:hAnsi="Times New Roman"/>
          <w:sz w:val="24"/>
          <w:szCs w:val="24"/>
        </w:rPr>
        <w:t xml:space="preserve">.  </w:t>
      </w:r>
      <w:r w:rsidRPr="00E920BD">
        <w:rPr>
          <w:rFonts w:ascii="Times New Roman" w:hAnsi="Times New Roman"/>
          <w:sz w:val="24"/>
          <w:szCs w:val="24"/>
        </w:rPr>
        <w:t>No waiver of any provision of this Guaranty nor consent to any departure by a Guarantor therefrom shall in any event be effective unless the same shall be in writing and signed by Sublandlord, and then such waiver or consent shall be effective only in the specific instance and for the specific purpose for which given</w:t>
      </w:r>
      <w:r w:rsidRPr="00E920BD" w:rsidR="002D3FEA">
        <w:rPr>
          <w:rFonts w:ascii="Times New Roman" w:hAnsi="Times New Roman"/>
          <w:sz w:val="24"/>
          <w:szCs w:val="24"/>
        </w:rPr>
        <w:t xml:space="preserve">.  </w:t>
      </w:r>
      <w:r w:rsidRPr="00E920BD">
        <w:rPr>
          <w:rFonts w:ascii="Times New Roman" w:hAnsi="Times New Roman"/>
          <w:sz w:val="24"/>
          <w:szCs w:val="24"/>
        </w:rPr>
        <w:t>No delay on the part of Sublandlord in exercising any rights hereunder or failure to exercise the same shall operate as a waiver of such rights and no notice to or demand on a Guarantor shall be deemed to be a waiver of the Obligations of Guarantors or of the right of Sublandlord to take further action without notice or demand.</w:t>
      </w:r>
    </w:p>
    <w:p w:rsidRPr="00E920BD" w:rsidR="00B21B70" w:rsidP="00E920BD" w:rsidRDefault="00B21B70" w14:paraId="1B0D60C5" w14:textId="77777777">
      <w:pPr>
        <w:autoSpaceDE w:val="0"/>
        <w:autoSpaceDN w:val="0"/>
        <w:adjustRightInd w:val="0"/>
        <w:spacing w:after="0" w:line="240" w:lineRule="auto"/>
        <w:rPr>
          <w:rFonts w:ascii="Times New Roman" w:hAnsi="Times New Roman"/>
          <w:sz w:val="24"/>
          <w:szCs w:val="24"/>
        </w:rPr>
      </w:pPr>
    </w:p>
    <w:p w:rsidR="00A726E3" w:rsidP="00E920BD" w:rsidRDefault="00B21B70" w14:paraId="1B0D60C6" w14:textId="20FCBC12">
      <w:pPr>
        <w:spacing w:after="0" w:line="240" w:lineRule="auto"/>
        <w:rPr>
          <w:rFonts w:ascii="Times New Roman" w:hAnsi="Times New Roman" w:eastAsia="Times New Roman"/>
          <w:color w:val="000000"/>
          <w:sz w:val="24"/>
          <w:szCs w:val="24"/>
        </w:rPr>
      </w:pPr>
      <w:r w:rsidRPr="00E920BD">
        <w:rPr>
          <w:rFonts w:ascii="Times New Roman" w:hAnsi="Times New Roman" w:eastAsia="Times New Roman"/>
          <w:color w:val="000000"/>
          <w:sz w:val="24"/>
          <w:szCs w:val="24"/>
        </w:rPr>
        <w:t xml:space="preserve">No amendments to this document shall be effective without the consent of the Lender and HUD.  For purposes of effecting this provision, the Lender and HUD are made third party beneficiaries of this Section 11.  HUD's consent shall no longer be required once HUD no longer holds or insures </w:t>
      </w:r>
      <w:r w:rsidRPr="00E920BD" w:rsidR="00D7785A">
        <w:rPr>
          <w:rFonts w:ascii="Times New Roman" w:hAnsi="Times New Roman" w:eastAsia="Times New Roman"/>
          <w:color w:val="000000"/>
          <w:sz w:val="24"/>
          <w:szCs w:val="24"/>
        </w:rPr>
        <w:t>any</w:t>
      </w:r>
      <w:r w:rsidRPr="00E920BD">
        <w:rPr>
          <w:rFonts w:ascii="Times New Roman" w:hAnsi="Times New Roman" w:eastAsia="Times New Roman"/>
          <w:color w:val="000000"/>
          <w:sz w:val="24"/>
          <w:szCs w:val="24"/>
        </w:rPr>
        <w:t xml:space="preserve"> loan </w:t>
      </w:r>
      <w:r w:rsidRPr="00E920BD" w:rsidR="00D7785A">
        <w:rPr>
          <w:rFonts w:ascii="Times New Roman" w:hAnsi="Times New Roman" w:eastAsia="Times New Roman"/>
          <w:color w:val="000000"/>
          <w:sz w:val="24"/>
          <w:szCs w:val="24"/>
        </w:rPr>
        <w:t>secured by a Facility</w:t>
      </w:r>
      <w:r w:rsidRPr="00E920BD">
        <w:rPr>
          <w:rFonts w:ascii="Times New Roman" w:hAnsi="Times New Roman" w:eastAsia="Times New Roman"/>
          <w:color w:val="000000"/>
          <w:sz w:val="24"/>
          <w:szCs w:val="24"/>
        </w:rPr>
        <w:t>.</w:t>
      </w:r>
    </w:p>
    <w:p w:rsidRPr="00E920BD" w:rsidR="00E920BD" w:rsidP="00E920BD" w:rsidRDefault="00E920BD" w14:paraId="1AC7BA8F" w14:textId="77777777">
      <w:pPr>
        <w:spacing w:after="0" w:line="240" w:lineRule="auto"/>
        <w:rPr>
          <w:rFonts w:ascii="Times New Roman" w:hAnsi="Times New Roman" w:eastAsia="Times New Roman"/>
          <w:color w:val="000000"/>
          <w:sz w:val="24"/>
          <w:szCs w:val="24"/>
        </w:rPr>
      </w:pPr>
    </w:p>
    <w:p w:rsidRPr="00E920BD" w:rsidR="00A726E3" w:rsidP="00E920BD" w:rsidRDefault="00A726E3" w14:paraId="1B0D60C7"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Pr="00E920BD" w:rsidR="00DC6503">
        <w:rPr>
          <w:rFonts w:ascii="Times New Roman" w:hAnsi="Times New Roman"/>
          <w:sz w:val="24"/>
          <w:szCs w:val="24"/>
        </w:rPr>
        <w:t>2</w:t>
      </w:r>
      <w:r w:rsidRPr="00E920BD">
        <w:rPr>
          <w:rFonts w:ascii="Times New Roman" w:hAnsi="Times New Roman"/>
          <w:sz w:val="24"/>
          <w:szCs w:val="24"/>
        </w:rPr>
        <w:t xml:space="preserve">. </w:t>
      </w:r>
      <w:r w:rsidRPr="00E920BD">
        <w:rPr>
          <w:rFonts w:ascii="Times New Roman" w:hAnsi="Times New Roman"/>
          <w:b/>
          <w:bCs/>
          <w:sz w:val="24"/>
          <w:szCs w:val="24"/>
        </w:rPr>
        <w:t>Cumulative Remedies</w:t>
      </w:r>
      <w:r w:rsidRPr="00E920BD" w:rsidR="002D3FEA">
        <w:rPr>
          <w:rFonts w:ascii="Times New Roman" w:hAnsi="Times New Roman"/>
          <w:b/>
          <w:bCs/>
          <w:sz w:val="24"/>
          <w:szCs w:val="24"/>
        </w:rPr>
        <w:t xml:space="preserve">.  </w:t>
      </w:r>
      <w:r w:rsidRPr="00E920BD">
        <w:rPr>
          <w:rFonts w:ascii="Times New Roman" w:hAnsi="Times New Roman"/>
          <w:sz w:val="24"/>
          <w:szCs w:val="24"/>
        </w:rPr>
        <w:t xml:space="preserve">All rights and remedies of Sublandlord under this Guaranty shall be cumulative and may be exercised singly or concurrently. </w:t>
      </w:r>
    </w:p>
    <w:p w:rsidRPr="00E920BD" w:rsidR="00A726E3" w:rsidP="00E920BD" w:rsidRDefault="00A726E3" w14:paraId="1B0D60C8"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C9"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Pr="00E920BD" w:rsidR="00DC6503">
        <w:rPr>
          <w:rFonts w:ascii="Times New Roman" w:hAnsi="Times New Roman"/>
          <w:sz w:val="24"/>
          <w:szCs w:val="24"/>
        </w:rPr>
        <w:t>3</w:t>
      </w:r>
      <w:r w:rsidRPr="00E920BD">
        <w:rPr>
          <w:rFonts w:ascii="Times New Roman" w:hAnsi="Times New Roman"/>
          <w:sz w:val="24"/>
          <w:szCs w:val="24"/>
        </w:rPr>
        <w:t xml:space="preserve">. </w:t>
      </w:r>
      <w:r w:rsidRPr="00E920BD">
        <w:rPr>
          <w:rFonts w:ascii="Times New Roman" w:hAnsi="Times New Roman"/>
          <w:b/>
          <w:bCs/>
          <w:sz w:val="24"/>
          <w:szCs w:val="24"/>
        </w:rPr>
        <w:t>Estoppel Certificate</w:t>
      </w:r>
      <w:r w:rsidRPr="00E920BD" w:rsidR="002D3FEA">
        <w:rPr>
          <w:rFonts w:ascii="Times New Roman" w:hAnsi="Times New Roman"/>
          <w:b/>
          <w:bCs/>
          <w:sz w:val="24"/>
          <w:szCs w:val="24"/>
        </w:rPr>
        <w:t xml:space="preserve">.  </w:t>
      </w:r>
      <w:r w:rsidRPr="00E920BD">
        <w:rPr>
          <w:rFonts w:ascii="Times New Roman" w:hAnsi="Times New Roman"/>
          <w:sz w:val="24"/>
          <w:szCs w:val="24"/>
        </w:rPr>
        <w:t xml:space="preserve">Each Guarantor agrees that it will, at any time and from time to time, within ten (10) days following request by Sublandlord, or by </w:t>
      </w:r>
      <w:r w:rsidRPr="00E920BD" w:rsidR="00043E22">
        <w:rPr>
          <w:rFonts w:ascii="Times New Roman" w:hAnsi="Times New Roman"/>
          <w:sz w:val="24"/>
          <w:szCs w:val="24"/>
        </w:rPr>
        <w:t xml:space="preserve">a Facility </w:t>
      </w:r>
      <w:r w:rsidRPr="00E920BD">
        <w:rPr>
          <w:rFonts w:ascii="Times New Roman" w:hAnsi="Times New Roman"/>
          <w:sz w:val="24"/>
          <w:szCs w:val="24"/>
        </w:rPr>
        <w:t>Landlord</w:t>
      </w:r>
      <w:r w:rsidRPr="00E920BD" w:rsidR="00043E22">
        <w:rPr>
          <w:rFonts w:ascii="Times New Roman" w:hAnsi="Times New Roman"/>
          <w:sz w:val="24"/>
          <w:szCs w:val="24"/>
        </w:rPr>
        <w:t>, or a Lender</w:t>
      </w:r>
      <w:r w:rsidRPr="00E920BD">
        <w:rPr>
          <w:rFonts w:ascii="Times New Roman" w:hAnsi="Times New Roman"/>
          <w:sz w:val="24"/>
          <w:szCs w:val="24"/>
        </w:rPr>
        <w:t>, execute and deliver to</w:t>
      </w:r>
      <w:r w:rsidRPr="00E920BD" w:rsidR="00043E22">
        <w:rPr>
          <w:rFonts w:ascii="Times New Roman" w:hAnsi="Times New Roman"/>
          <w:sz w:val="24"/>
          <w:szCs w:val="24"/>
        </w:rPr>
        <w:t xml:space="preserve"> the requesting party</w:t>
      </w:r>
      <w:r w:rsidRPr="00E920BD">
        <w:rPr>
          <w:rFonts w:ascii="Times New Roman" w:hAnsi="Times New Roman"/>
          <w:sz w:val="24"/>
          <w:szCs w:val="24"/>
        </w:rPr>
        <w:t xml:space="preserve"> a statement certifying that this Guaranty is unmodified and in full force and effect (or if modified, that the same is in full force and effect as modified and stating such modifications)</w:t>
      </w:r>
      <w:r w:rsidRPr="00E920BD" w:rsidR="002D3FEA">
        <w:rPr>
          <w:rFonts w:ascii="Times New Roman" w:hAnsi="Times New Roman"/>
          <w:sz w:val="24"/>
          <w:szCs w:val="24"/>
        </w:rPr>
        <w:t xml:space="preserve">.  </w:t>
      </w:r>
      <w:r w:rsidRPr="00E920BD">
        <w:rPr>
          <w:rFonts w:ascii="Times New Roman" w:hAnsi="Times New Roman"/>
          <w:sz w:val="24"/>
          <w:szCs w:val="24"/>
        </w:rPr>
        <w:t xml:space="preserve">Any such certificate required pursuant to this Section </w:t>
      </w:r>
      <w:r w:rsidRPr="00E920BD" w:rsidR="00043E22">
        <w:rPr>
          <w:rFonts w:ascii="Times New Roman" w:hAnsi="Times New Roman"/>
          <w:sz w:val="24"/>
          <w:szCs w:val="24"/>
        </w:rPr>
        <w:t>13</w:t>
      </w:r>
      <w:r w:rsidRPr="00E920BD">
        <w:rPr>
          <w:rFonts w:ascii="Times New Roman" w:hAnsi="Times New Roman"/>
          <w:sz w:val="24"/>
          <w:szCs w:val="24"/>
        </w:rPr>
        <w:t xml:space="preserve"> shall be prepared by </w:t>
      </w:r>
      <w:r w:rsidRPr="00E920BD" w:rsidR="00043E22">
        <w:rPr>
          <w:rFonts w:ascii="Times New Roman" w:hAnsi="Times New Roman"/>
          <w:sz w:val="24"/>
          <w:szCs w:val="24"/>
        </w:rPr>
        <w:t>the requesting party</w:t>
      </w:r>
      <w:r w:rsidRPr="00E920BD">
        <w:rPr>
          <w:rFonts w:ascii="Times New Roman" w:hAnsi="Times New Roman"/>
          <w:sz w:val="24"/>
          <w:szCs w:val="24"/>
        </w:rPr>
        <w:t xml:space="preserve"> and delivered to </w:t>
      </w:r>
      <w:r w:rsidRPr="00E920BD" w:rsidR="00043E22">
        <w:rPr>
          <w:rFonts w:ascii="Times New Roman" w:hAnsi="Times New Roman"/>
          <w:sz w:val="24"/>
          <w:szCs w:val="24"/>
        </w:rPr>
        <w:t>such</w:t>
      </w:r>
      <w:r w:rsidRPr="00E920BD">
        <w:rPr>
          <w:rFonts w:ascii="Times New Roman" w:hAnsi="Times New Roman"/>
          <w:sz w:val="24"/>
          <w:szCs w:val="24"/>
        </w:rPr>
        <w:t xml:space="preserve"> Guarantor for its execution and delivery.</w:t>
      </w:r>
    </w:p>
    <w:p w:rsidRPr="00E920BD" w:rsidR="00A726E3" w:rsidP="00E920BD" w:rsidRDefault="00A726E3" w14:paraId="1B0D60CA"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CB"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Pr="00E920BD" w:rsidR="00DC6503">
        <w:rPr>
          <w:rFonts w:ascii="Times New Roman" w:hAnsi="Times New Roman"/>
          <w:sz w:val="24"/>
          <w:szCs w:val="24"/>
        </w:rPr>
        <w:t>4</w:t>
      </w:r>
      <w:r w:rsidRPr="00E920BD">
        <w:rPr>
          <w:rFonts w:ascii="Times New Roman" w:hAnsi="Times New Roman"/>
          <w:sz w:val="24"/>
          <w:szCs w:val="24"/>
        </w:rPr>
        <w:t xml:space="preserve">. </w:t>
      </w:r>
      <w:r w:rsidRPr="00E920BD">
        <w:rPr>
          <w:rFonts w:ascii="Times New Roman" w:hAnsi="Times New Roman"/>
          <w:b/>
          <w:bCs/>
          <w:sz w:val="24"/>
          <w:szCs w:val="24"/>
        </w:rPr>
        <w:t>Successors and Assigns</w:t>
      </w:r>
      <w:r w:rsidRPr="00E920BD" w:rsidR="002D3FEA">
        <w:rPr>
          <w:rFonts w:ascii="Times New Roman" w:hAnsi="Times New Roman"/>
          <w:b/>
          <w:bCs/>
          <w:sz w:val="24"/>
          <w:szCs w:val="24"/>
        </w:rPr>
        <w:t xml:space="preserve">.  </w:t>
      </w:r>
      <w:r w:rsidRPr="00E920BD">
        <w:rPr>
          <w:rFonts w:ascii="Times New Roman" w:hAnsi="Times New Roman"/>
          <w:sz w:val="24"/>
          <w:szCs w:val="24"/>
        </w:rPr>
        <w:t>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Sublandlord and its successors, transferees and assigns or by any person to whom Sublandlord’s interest in a Sublease may be assigned</w:t>
      </w:r>
      <w:r w:rsidRPr="00E920BD" w:rsidR="002D3FEA">
        <w:rPr>
          <w:rFonts w:ascii="Times New Roman" w:hAnsi="Times New Roman"/>
          <w:sz w:val="24"/>
          <w:szCs w:val="24"/>
        </w:rPr>
        <w:t xml:space="preserve">.  </w:t>
      </w:r>
      <w:r w:rsidRPr="00E920BD">
        <w:rPr>
          <w:rFonts w:ascii="Times New Roman" w:hAnsi="Times New Roman"/>
          <w:sz w:val="24"/>
          <w:szCs w:val="24"/>
        </w:rPr>
        <w:t>Wherever in this Guaranty reference is made to Sublandlord or Subtenant, the same shall be deemed to refer also to the then successor or assign of Sublandlord or Subtenant.</w:t>
      </w:r>
    </w:p>
    <w:p w:rsidRPr="00E920BD" w:rsidR="00A726E3" w:rsidP="00E920BD" w:rsidRDefault="00A726E3" w14:paraId="1B0D60CC" w14:textId="77777777">
      <w:pPr>
        <w:autoSpaceDE w:val="0"/>
        <w:autoSpaceDN w:val="0"/>
        <w:adjustRightInd w:val="0"/>
        <w:spacing w:after="0" w:line="240" w:lineRule="auto"/>
        <w:rPr>
          <w:rFonts w:ascii="Times New Roman" w:hAnsi="Times New Roman"/>
          <w:sz w:val="24"/>
          <w:szCs w:val="24"/>
        </w:rPr>
      </w:pPr>
    </w:p>
    <w:p w:rsidRPr="00E920BD" w:rsidR="00A91CF6" w:rsidP="00E920BD" w:rsidRDefault="00A726E3" w14:paraId="1B0D60CD" w14:textId="77777777">
      <w:pPr>
        <w:spacing w:after="0" w:line="240" w:lineRule="auto"/>
        <w:jc w:val="both"/>
        <w:rPr>
          <w:rFonts w:ascii="Times New Roman" w:hAnsi="Times New Roman"/>
          <w:sz w:val="24"/>
        </w:rPr>
      </w:pPr>
      <w:r w:rsidRPr="00E920BD">
        <w:rPr>
          <w:rFonts w:ascii="Times New Roman" w:hAnsi="Times New Roman"/>
          <w:sz w:val="24"/>
          <w:szCs w:val="24"/>
        </w:rPr>
        <w:t>1</w:t>
      </w:r>
      <w:r w:rsidRPr="00E920BD" w:rsidR="00DC6503">
        <w:rPr>
          <w:rFonts w:ascii="Times New Roman" w:hAnsi="Times New Roman"/>
          <w:sz w:val="24"/>
          <w:szCs w:val="24"/>
        </w:rPr>
        <w:t>5</w:t>
      </w:r>
      <w:r w:rsidRPr="00E920BD">
        <w:rPr>
          <w:rFonts w:ascii="Times New Roman" w:hAnsi="Times New Roman"/>
          <w:sz w:val="24"/>
          <w:szCs w:val="24"/>
        </w:rPr>
        <w:t xml:space="preserve">. </w:t>
      </w:r>
      <w:r w:rsidRPr="00E920BD">
        <w:rPr>
          <w:rFonts w:ascii="Times New Roman" w:hAnsi="Times New Roman"/>
          <w:b/>
          <w:bCs/>
          <w:sz w:val="24"/>
          <w:szCs w:val="24"/>
        </w:rPr>
        <w:t>Governing Law</w:t>
      </w:r>
      <w:r w:rsidRPr="00E920BD" w:rsidR="002D3FEA">
        <w:rPr>
          <w:rFonts w:ascii="Times New Roman" w:hAnsi="Times New Roman"/>
          <w:sz w:val="24"/>
          <w:szCs w:val="24"/>
        </w:rPr>
        <w:t xml:space="preserve">.  </w:t>
      </w:r>
      <w:r w:rsidRPr="00E920BD" w:rsidR="00A91CF6">
        <w:rPr>
          <w:rFonts w:ascii="Times New Roman" w:hAnsi="Times New Roman"/>
          <w:sz w:val="24"/>
        </w:rPr>
        <w:t>This Guaranty shall be governed by the laws of the State of [</w:t>
      </w:r>
      <w:r w:rsidRPr="00E920BD" w:rsidR="00A91CF6">
        <w:rPr>
          <w:rFonts w:ascii="Times New Roman" w:hAnsi="Times New Roman"/>
          <w:sz w:val="24"/>
          <w:u w:val="single"/>
        </w:rPr>
        <w:t>Insert governing law from Master Lease</w:t>
      </w:r>
      <w:r w:rsidRPr="00E920BD" w:rsidR="00A91CF6">
        <w:rPr>
          <w:rFonts w:ascii="Times New Roman" w:hAnsi="Times New Roman"/>
          <w:sz w:val="24"/>
        </w:rPr>
        <w:t>] without giving effect to conflicts of laws principles.</w:t>
      </w:r>
      <w:bookmarkStart w:name="_DV_M161" w:id="2"/>
      <w:bookmarkStart w:name="_DV_M162" w:id="3"/>
      <w:bookmarkStart w:name="_DV_M164" w:id="4"/>
      <w:bookmarkEnd w:id="2"/>
      <w:bookmarkEnd w:id="3"/>
      <w:bookmarkEnd w:id="4"/>
    </w:p>
    <w:p w:rsidRPr="00E920BD" w:rsidR="00A726E3" w:rsidP="00E920BD" w:rsidRDefault="00A726E3" w14:paraId="1B0D60CE"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CF"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Pr="00E920BD" w:rsidR="00DC6503">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Partial Invalidity</w:t>
      </w:r>
      <w:r w:rsidRPr="00E920BD" w:rsidR="002D3FEA">
        <w:rPr>
          <w:rFonts w:ascii="Times New Roman" w:hAnsi="Times New Roman"/>
          <w:b/>
          <w:bCs/>
          <w:sz w:val="24"/>
          <w:szCs w:val="24"/>
        </w:rPr>
        <w:t xml:space="preserve">.  </w:t>
      </w:r>
      <w:r w:rsidRPr="00E920BD">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w:t>
      </w:r>
      <w:r w:rsidRPr="00E920BD">
        <w:rPr>
          <w:rFonts w:ascii="Times New Roman" w:hAnsi="Times New Roman"/>
          <w:sz w:val="24"/>
          <w:szCs w:val="24"/>
        </w:rPr>
        <w:lastRenderedPageBreak/>
        <w:t xml:space="preserve">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rsidRPr="0039016A" w:rsidR="00A726E3" w:rsidP="00A726E3" w:rsidRDefault="00A726E3" w14:paraId="1B0D60D0"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D1"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Pr="0039016A" w:rsidR="00DC6503">
        <w:rPr>
          <w:rFonts w:ascii="Times New Roman" w:hAnsi="Times New Roman"/>
          <w:sz w:val="24"/>
          <w:szCs w:val="24"/>
        </w:rPr>
        <w:t>7</w:t>
      </w:r>
      <w:r w:rsidRPr="0039016A">
        <w:rPr>
          <w:rFonts w:ascii="Times New Roman" w:hAnsi="Times New Roman"/>
          <w:sz w:val="24"/>
          <w:szCs w:val="24"/>
        </w:rPr>
        <w:t xml:space="preserve">. </w:t>
      </w:r>
      <w:r w:rsidRPr="0039016A">
        <w:rPr>
          <w:rFonts w:ascii="Times New Roman" w:hAnsi="Times New Roman"/>
          <w:b/>
          <w:bCs/>
          <w:sz w:val="24"/>
          <w:szCs w:val="24"/>
        </w:rPr>
        <w:t>Headings; Construction</w:t>
      </w:r>
      <w:r w:rsidRPr="0039016A" w:rsidR="002D3FEA">
        <w:rPr>
          <w:rFonts w:ascii="Times New Roman" w:hAnsi="Times New Roman"/>
          <w:b/>
          <w:bCs/>
          <w:sz w:val="24"/>
          <w:szCs w:val="24"/>
        </w:rPr>
        <w:t xml:space="preserve">.  </w:t>
      </w:r>
      <w:r w:rsidRPr="0039016A">
        <w:rPr>
          <w:rFonts w:ascii="Times New Roman" w:hAnsi="Times New Roman"/>
          <w:sz w:val="24"/>
          <w:szCs w:val="24"/>
        </w:rPr>
        <w:t>The headings used in this Guaranty are for convenience only and are not to be considered in connection with the interpretation or construction of this Guaranty</w:t>
      </w:r>
      <w:r w:rsidRPr="0039016A" w:rsidR="002D3FEA">
        <w:rPr>
          <w:rFonts w:ascii="Times New Roman" w:hAnsi="Times New Roman"/>
          <w:sz w:val="24"/>
          <w:szCs w:val="24"/>
        </w:rPr>
        <w:t xml:space="preserve">.  </w:t>
      </w:r>
      <w:r w:rsidRPr="0039016A">
        <w:rPr>
          <w:rFonts w:ascii="Times New Roman" w:hAnsi="Times New Roman"/>
          <w:sz w:val="24"/>
          <w:szCs w:val="24"/>
        </w:rPr>
        <w:t>This Guaranty shall not be construed more strictly against one party than against the other, merely by virtue of the fact that it may have been prepared and drafted by counsel for one of the parties, it being recognized that both Guarantors and Sublandlord were represented by counsel and each have contributed substantially and materially to the preparation of this Guaranty</w:t>
      </w:r>
      <w:r w:rsidRPr="0039016A" w:rsidR="002D3FEA">
        <w:rPr>
          <w:rFonts w:ascii="Times New Roman" w:hAnsi="Times New Roman"/>
          <w:sz w:val="24"/>
          <w:szCs w:val="24"/>
        </w:rPr>
        <w:t xml:space="preserve">.  </w:t>
      </w:r>
      <w:r w:rsidRPr="0039016A">
        <w:rPr>
          <w:rFonts w:ascii="Times New Roman" w:hAnsi="Times New Roman"/>
          <w:sz w:val="24"/>
          <w:szCs w:val="24"/>
        </w:rPr>
        <w:t>All uses of the word “including” shall mean “including, without limitation” unless the context shall indicate otherwise</w:t>
      </w:r>
      <w:r w:rsidRPr="0039016A" w:rsidR="002D3FEA">
        <w:rPr>
          <w:rFonts w:ascii="Times New Roman" w:hAnsi="Times New Roman"/>
          <w:sz w:val="24"/>
          <w:szCs w:val="24"/>
        </w:rPr>
        <w:t xml:space="preserve">.  </w:t>
      </w:r>
      <w:r w:rsidRPr="0039016A">
        <w:rPr>
          <w:rFonts w:ascii="Times New Roman" w:hAnsi="Times New Roman"/>
          <w:sz w:val="24"/>
          <w:szCs w:val="24"/>
        </w:rPr>
        <w:t>Unless otherwise specified, the words “hereof”, “herein” and “hereunder” and words of similar import when used in this Guaranty shall refer to this Guaranty as a whole and not to any particular provision of this Guaranty</w:t>
      </w:r>
      <w:r w:rsidRPr="0039016A" w:rsidR="002D3FEA">
        <w:rPr>
          <w:rFonts w:ascii="Times New Roman" w:hAnsi="Times New Roman"/>
          <w:sz w:val="24"/>
          <w:szCs w:val="24"/>
        </w:rPr>
        <w:t xml:space="preserve">.  </w:t>
      </w:r>
      <w:r w:rsidRPr="0039016A">
        <w:rPr>
          <w:rFonts w:ascii="Times New Roman" w:hAnsi="Times New Roman"/>
          <w:sz w:val="24"/>
          <w:szCs w:val="24"/>
        </w:rPr>
        <w:t>Unless otherwise specified, all meanings attributed to defined terms herein shall be equally applicable to both the singular and plural forms of the terms so defined</w:t>
      </w:r>
      <w:r w:rsidRPr="0039016A" w:rsidR="002D3FEA">
        <w:rPr>
          <w:rFonts w:ascii="Times New Roman" w:hAnsi="Times New Roman"/>
          <w:sz w:val="24"/>
          <w:szCs w:val="24"/>
        </w:rPr>
        <w:t xml:space="preserve">.  </w:t>
      </w:r>
      <w:r w:rsidRPr="0039016A">
        <w:rPr>
          <w:rFonts w:ascii="Times New Roman" w:hAnsi="Times New Roman"/>
          <w:sz w:val="24"/>
          <w:szCs w:val="24"/>
        </w:rPr>
        <w:t xml:space="preserve">The use of the term Guarantor herein shall be deemed to mean each Guarantor, all Guarantors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rsidRPr="0039016A" w:rsidR="00A726E3" w:rsidP="00A726E3" w:rsidRDefault="00A726E3" w14:paraId="1B0D60D2"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D3"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Pr="0039016A" w:rsidR="00DC6503">
        <w:rPr>
          <w:rFonts w:ascii="Times New Roman" w:hAnsi="Times New Roman"/>
          <w:sz w:val="24"/>
          <w:szCs w:val="24"/>
        </w:rPr>
        <w:t>8</w:t>
      </w:r>
      <w:r w:rsidRPr="0039016A">
        <w:rPr>
          <w:rFonts w:ascii="Times New Roman" w:hAnsi="Times New Roman"/>
          <w:sz w:val="24"/>
          <w:szCs w:val="24"/>
        </w:rPr>
        <w:t xml:space="preserve">. </w:t>
      </w:r>
      <w:r w:rsidRPr="0039016A">
        <w:rPr>
          <w:rFonts w:ascii="Times New Roman" w:hAnsi="Times New Roman"/>
          <w:b/>
          <w:bCs/>
          <w:sz w:val="24"/>
          <w:szCs w:val="24"/>
        </w:rPr>
        <w:t>Statute of Limitation</w:t>
      </w:r>
      <w:r w:rsidRPr="0039016A" w:rsidR="002D3FEA">
        <w:rPr>
          <w:rFonts w:ascii="Times New Roman" w:hAnsi="Times New Roman"/>
          <w:b/>
          <w:bCs/>
          <w:sz w:val="24"/>
          <w:szCs w:val="24"/>
        </w:rPr>
        <w:t xml:space="preserve">.  </w:t>
      </w:r>
      <w:r w:rsidRPr="0039016A">
        <w:rPr>
          <w:rFonts w:ascii="Times New Roman" w:hAnsi="Times New Roman"/>
          <w:sz w:val="24"/>
          <w:szCs w:val="24"/>
        </w:rPr>
        <w:t>Each Guarantor acknowledges that the statute of limitation applicable to this Guaranty shall begin to run only upon Sublandlord’s accrual of a cause of action against a Guarantor caused by a Guarantor’s failure to honor a demand for payment or performance hereunder made by Sublandlord in writing; provided, however, if, subsequent to the demand upon a Guarantor, Sublandlord reaches an agreement with a Subtenant or a Guarantor on any terms causing Sublandlord to forbear in the enforcement of its demand upon a Guarantor, the statute of limitation shall be reinstated and shall run for its full duration from such time that Sublandlord subsequently makes demand upon a Guarantor.</w:t>
      </w:r>
    </w:p>
    <w:p w:rsidRPr="0039016A" w:rsidR="00A726E3" w:rsidP="00A726E3" w:rsidRDefault="00A726E3" w14:paraId="1B0D60D4"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DC6503" w14:paraId="1B0D60D5" w14:textId="77777777">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19</w:t>
      </w:r>
      <w:r w:rsidRPr="0039016A" w:rsidR="00A726E3">
        <w:rPr>
          <w:rFonts w:ascii="Times New Roman" w:hAnsi="Times New Roman"/>
          <w:sz w:val="24"/>
          <w:szCs w:val="24"/>
        </w:rPr>
        <w:t xml:space="preserve">. </w:t>
      </w:r>
      <w:r w:rsidRPr="0039016A" w:rsidR="00A726E3">
        <w:rPr>
          <w:rFonts w:ascii="Times New Roman" w:hAnsi="Times New Roman"/>
          <w:b/>
          <w:bCs/>
          <w:sz w:val="24"/>
          <w:szCs w:val="24"/>
        </w:rPr>
        <w:t>Entire Agreement; No Oral Representations Limiting Enforcement, Etc</w:t>
      </w:r>
      <w:r w:rsidRPr="0039016A" w:rsidR="002D3FEA">
        <w:rPr>
          <w:rFonts w:ascii="Times New Roman" w:hAnsi="Times New Roman"/>
          <w:b/>
          <w:bCs/>
          <w:sz w:val="24"/>
          <w:szCs w:val="24"/>
        </w:rPr>
        <w:t xml:space="preserve">.  </w:t>
      </w:r>
      <w:r w:rsidRPr="0039016A" w:rsidR="00A726E3">
        <w:rPr>
          <w:rFonts w:ascii="Times New Roman" w:hAnsi="Times New Roman"/>
          <w:sz w:val="24"/>
          <w:szCs w:val="24"/>
        </w:rPr>
        <w:t>This</w:t>
      </w:r>
      <w:r w:rsidRPr="0039016A" w:rsidR="003C1091">
        <w:rPr>
          <w:rFonts w:ascii="Times New Roman" w:hAnsi="Times New Roman"/>
          <w:sz w:val="24"/>
          <w:szCs w:val="24"/>
        </w:rPr>
        <w:t xml:space="preserve"> </w:t>
      </w:r>
      <w:r w:rsidRPr="0039016A" w:rsidR="00A726E3">
        <w:rPr>
          <w:rFonts w:ascii="Times New Roman" w:hAnsi="Times New Roman"/>
          <w:sz w:val="24"/>
          <w:szCs w:val="24"/>
        </w:rPr>
        <w:t>Guaranty</w:t>
      </w:r>
      <w:r w:rsidR="00043E22">
        <w:rPr>
          <w:rFonts w:ascii="Times New Roman" w:hAnsi="Times New Roman"/>
          <w:sz w:val="24"/>
          <w:szCs w:val="24"/>
        </w:rPr>
        <w:t xml:space="preserve"> together with the Subleases</w:t>
      </w:r>
      <w:r w:rsidRPr="0039016A" w:rsidR="00A726E3">
        <w:rPr>
          <w:rFonts w:ascii="Times New Roman" w:hAnsi="Times New Roman"/>
          <w:sz w:val="24"/>
          <w:szCs w:val="24"/>
        </w:rPr>
        <w:t xml:space="preserve"> represents the entire agreement between the parties concerning the liability of</w:t>
      </w:r>
      <w:r w:rsidRPr="0039016A" w:rsidR="003C1091">
        <w:rPr>
          <w:rFonts w:ascii="Times New Roman" w:hAnsi="Times New Roman"/>
          <w:sz w:val="24"/>
          <w:szCs w:val="24"/>
        </w:rPr>
        <w:t xml:space="preserve"> </w:t>
      </w:r>
      <w:r w:rsidRPr="0039016A" w:rsidR="00A726E3">
        <w:rPr>
          <w:rFonts w:ascii="Times New Roman" w:hAnsi="Times New Roman"/>
          <w:sz w:val="24"/>
          <w:szCs w:val="24"/>
        </w:rPr>
        <w:t>Guarantor for the Obligations, and any oral statements regarding a Guarantor’s liability for the</w:t>
      </w:r>
      <w:r w:rsidRPr="0039016A" w:rsidR="003C1091">
        <w:rPr>
          <w:rFonts w:ascii="Times New Roman" w:hAnsi="Times New Roman"/>
          <w:sz w:val="24"/>
          <w:szCs w:val="24"/>
        </w:rPr>
        <w:t xml:space="preserve"> </w:t>
      </w:r>
      <w:r w:rsidRPr="0039016A" w:rsidR="00A726E3">
        <w:rPr>
          <w:rFonts w:ascii="Times New Roman" w:hAnsi="Times New Roman"/>
          <w:sz w:val="24"/>
          <w:szCs w:val="24"/>
        </w:rPr>
        <w:t>Obligation are merged herein</w:t>
      </w:r>
      <w:r w:rsidRPr="0039016A" w:rsidR="002D3FEA">
        <w:rPr>
          <w:rFonts w:ascii="Times New Roman" w:hAnsi="Times New Roman"/>
          <w:sz w:val="24"/>
          <w:szCs w:val="24"/>
        </w:rPr>
        <w:t xml:space="preserve">.  </w:t>
      </w:r>
      <w:r w:rsidRPr="0039016A" w:rsidR="00A726E3">
        <w:rPr>
          <w:rFonts w:ascii="Times New Roman" w:hAnsi="Times New Roman"/>
          <w:sz w:val="24"/>
          <w:szCs w:val="24"/>
        </w:rPr>
        <w:t>Each Guarantor understands that Sublandlord intends to rely upon</w:t>
      </w:r>
      <w:r w:rsidRPr="0039016A" w:rsidR="003C1091">
        <w:rPr>
          <w:rFonts w:ascii="Times New Roman" w:hAnsi="Times New Roman"/>
          <w:sz w:val="24"/>
          <w:szCs w:val="24"/>
        </w:rPr>
        <w:t xml:space="preserve"> </w:t>
      </w:r>
      <w:r w:rsidRPr="0039016A" w:rsidR="00A726E3">
        <w:rPr>
          <w:rFonts w:ascii="Times New Roman" w:hAnsi="Times New Roman"/>
          <w:sz w:val="24"/>
          <w:szCs w:val="24"/>
        </w:rPr>
        <w:t>and to enforce this Guaranty and that each Guarantor must not rely upon or believe that</w:t>
      </w:r>
      <w:r w:rsidRPr="0039016A" w:rsidR="003C1091">
        <w:rPr>
          <w:rFonts w:ascii="Times New Roman" w:hAnsi="Times New Roman"/>
          <w:sz w:val="24"/>
          <w:szCs w:val="24"/>
        </w:rPr>
        <w:t xml:space="preserve"> </w:t>
      </w:r>
      <w:r w:rsidRPr="0039016A" w:rsidR="00A726E3">
        <w:rPr>
          <w:rFonts w:ascii="Times New Roman" w:hAnsi="Times New Roman"/>
          <w:sz w:val="24"/>
          <w:szCs w:val="24"/>
        </w:rPr>
        <w:t>Sublandlord or any trustee, officer, director, agent, employee or representative of Sublandlord is</w:t>
      </w:r>
      <w:r w:rsidRPr="0039016A" w:rsidR="003C1091">
        <w:rPr>
          <w:rFonts w:ascii="Times New Roman" w:hAnsi="Times New Roman"/>
          <w:sz w:val="24"/>
          <w:szCs w:val="24"/>
        </w:rPr>
        <w:t xml:space="preserve"> </w:t>
      </w:r>
      <w:r w:rsidRPr="0039016A" w:rsidR="00A726E3">
        <w:rPr>
          <w:rFonts w:ascii="Times New Roman" w:hAnsi="Times New Roman"/>
          <w:sz w:val="24"/>
          <w:szCs w:val="24"/>
        </w:rPr>
        <w:t>authorized to make any statement or representation to the contrary</w:t>
      </w:r>
      <w:r w:rsidRPr="0039016A" w:rsidR="002D3FEA">
        <w:rPr>
          <w:rFonts w:ascii="Times New Roman" w:hAnsi="Times New Roman"/>
          <w:sz w:val="24"/>
          <w:szCs w:val="24"/>
        </w:rPr>
        <w:t xml:space="preserve">.  </w:t>
      </w:r>
      <w:r w:rsidRPr="0039016A" w:rsidR="00A726E3">
        <w:rPr>
          <w:rFonts w:ascii="Times New Roman" w:hAnsi="Times New Roman"/>
          <w:sz w:val="24"/>
          <w:szCs w:val="24"/>
        </w:rPr>
        <w:t>Sublandlord hereby</w:t>
      </w:r>
      <w:r w:rsidRPr="0039016A" w:rsidR="003C1091">
        <w:rPr>
          <w:rFonts w:ascii="Times New Roman" w:hAnsi="Times New Roman"/>
          <w:sz w:val="24"/>
          <w:szCs w:val="24"/>
        </w:rPr>
        <w:t xml:space="preserve"> </w:t>
      </w:r>
      <w:r w:rsidRPr="0039016A" w:rsidR="00A726E3">
        <w:rPr>
          <w:rFonts w:ascii="Times New Roman" w:hAnsi="Times New Roman"/>
          <w:sz w:val="24"/>
          <w:szCs w:val="24"/>
        </w:rPr>
        <w:t>disavows any such statement or representation by any person</w:t>
      </w:r>
      <w:r w:rsidRPr="0039016A" w:rsidR="002D3FEA">
        <w:rPr>
          <w:rFonts w:ascii="Times New Roman" w:hAnsi="Times New Roman"/>
          <w:sz w:val="24"/>
          <w:szCs w:val="24"/>
        </w:rPr>
        <w:t xml:space="preserve">.  </w:t>
      </w:r>
      <w:r w:rsidRPr="0039016A" w:rsidR="00A726E3">
        <w:rPr>
          <w:rFonts w:ascii="Times New Roman" w:hAnsi="Times New Roman"/>
          <w:sz w:val="24"/>
          <w:szCs w:val="24"/>
        </w:rPr>
        <w:t>Without limiting the foregoing,</w:t>
      </w:r>
      <w:r w:rsidRPr="0039016A" w:rsidR="003C1091">
        <w:rPr>
          <w:rFonts w:ascii="Times New Roman" w:hAnsi="Times New Roman"/>
          <w:sz w:val="24"/>
          <w:szCs w:val="24"/>
        </w:rPr>
        <w:t xml:space="preserve"> </w:t>
      </w:r>
      <w:r w:rsidRPr="0039016A" w:rsidR="00A726E3">
        <w:rPr>
          <w:rFonts w:ascii="Times New Roman" w:hAnsi="Times New Roman"/>
          <w:sz w:val="24"/>
          <w:szCs w:val="24"/>
        </w:rPr>
        <w:t>each Guarantor acknowledges Sublandlord’s intention to enforce this Guaranty to the fullest</w:t>
      </w:r>
      <w:r w:rsidRPr="0039016A" w:rsidR="003C1091">
        <w:rPr>
          <w:rFonts w:ascii="Times New Roman" w:hAnsi="Times New Roman"/>
          <w:sz w:val="24"/>
          <w:szCs w:val="24"/>
        </w:rPr>
        <w:t xml:space="preserve"> </w:t>
      </w:r>
      <w:r w:rsidRPr="0039016A" w:rsidR="00A726E3">
        <w:rPr>
          <w:rFonts w:ascii="Times New Roman" w:hAnsi="Times New Roman"/>
          <w:sz w:val="24"/>
          <w:szCs w:val="24"/>
        </w:rPr>
        <w:t>extent possible and each Guarantor acknowledges that Sublandlord has made no oral statements</w:t>
      </w:r>
      <w:r w:rsidRPr="0039016A" w:rsidR="003C1091">
        <w:rPr>
          <w:rFonts w:ascii="Times New Roman" w:hAnsi="Times New Roman"/>
          <w:sz w:val="24"/>
          <w:szCs w:val="24"/>
        </w:rPr>
        <w:t xml:space="preserve"> </w:t>
      </w:r>
      <w:r w:rsidRPr="0039016A" w:rsidR="00A726E3">
        <w:rPr>
          <w:rFonts w:ascii="Times New Roman" w:hAnsi="Times New Roman"/>
          <w:sz w:val="24"/>
          <w:szCs w:val="24"/>
        </w:rPr>
        <w:t>to Guarantors that could be construed as a waiver of Sublandlord’s right to enforce this Guaranty</w:t>
      </w:r>
      <w:r w:rsidRPr="0039016A" w:rsidR="003C1091">
        <w:rPr>
          <w:rFonts w:ascii="Times New Roman" w:hAnsi="Times New Roman"/>
          <w:sz w:val="24"/>
          <w:szCs w:val="24"/>
        </w:rPr>
        <w:t xml:space="preserve"> </w:t>
      </w:r>
      <w:r w:rsidRPr="0039016A" w:rsidR="00A726E3">
        <w:rPr>
          <w:rFonts w:ascii="Times New Roman" w:hAnsi="Times New Roman"/>
          <w:sz w:val="24"/>
          <w:szCs w:val="24"/>
        </w:rPr>
        <w:t>by all available legal means</w:t>
      </w:r>
      <w:r w:rsidRPr="0039016A" w:rsidR="002D3FEA">
        <w:rPr>
          <w:rFonts w:ascii="Times New Roman" w:hAnsi="Times New Roman"/>
          <w:sz w:val="24"/>
          <w:szCs w:val="24"/>
        </w:rPr>
        <w:t xml:space="preserve">.  </w:t>
      </w:r>
      <w:r w:rsidRPr="0039016A" w:rsidR="00A726E3">
        <w:rPr>
          <w:rFonts w:ascii="Times New Roman" w:hAnsi="Times New Roman"/>
          <w:sz w:val="24"/>
          <w:szCs w:val="24"/>
        </w:rPr>
        <w:t>Each Guarantor acknowledges that Guarantor has read each</w:t>
      </w:r>
      <w:r w:rsidRPr="0039016A" w:rsidR="003C1091">
        <w:rPr>
          <w:rFonts w:ascii="Times New Roman" w:hAnsi="Times New Roman"/>
          <w:sz w:val="24"/>
          <w:szCs w:val="24"/>
        </w:rPr>
        <w:t xml:space="preserve"> </w:t>
      </w:r>
      <w:r w:rsidRPr="0039016A" w:rsidR="00A726E3">
        <w:rPr>
          <w:rFonts w:ascii="Times New Roman" w:hAnsi="Times New Roman"/>
          <w:sz w:val="24"/>
          <w:szCs w:val="24"/>
        </w:rPr>
        <w:t>Sublease.</w:t>
      </w:r>
    </w:p>
    <w:p w:rsidRPr="0039016A" w:rsidR="003C1091" w:rsidP="00A726E3" w:rsidRDefault="003C1091" w14:paraId="1B0D60D6" w14:textId="77777777">
      <w:pPr>
        <w:autoSpaceDE w:val="0"/>
        <w:autoSpaceDN w:val="0"/>
        <w:adjustRightInd w:val="0"/>
        <w:spacing w:after="0" w:line="240" w:lineRule="auto"/>
        <w:rPr>
          <w:rFonts w:ascii="Times New Roman" w:hAnsi="Times New Roman"/>
          <w:sz w:val="24"/>
          <w:szCs w:val="24"/>
        </w:rPr>
      </w:pPr>
    </w:p>
    <w:p w:rsidRPr="0039016A" w:rsidR="00A726E3" w:rsidP="00A726E3" w:rsidRDefault="00A726E3" w14:paraId="1B0D60D7" w14:textId="77777777">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lastRenderedPageBreak/>
        <w:t>2</w:t>
      </w:r>
      <w:r w:rsidRPr="0039016A" w:rsidR="00DC6503">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Notices</w:t>
      </w:r>
      <w:r w:rsidRPr="0039016A" w:rsidR="002D3FEA">
        <w:rPr>
          <w:rFonts w:ascii="Times New Roman" w:hAnsi="Times New Roman"/>
          <w:b/>
          <w:bCs/>
          <w:sz w:val="24"/>
          <w:szCs w:val="24"/>
        </w:rPr>
        <w:t xml:space="preserve">.  </w:t>
      </w:r>
      <w:r w:rsidRPr="0039016A">
        <w:rPr>
          <w:rFonts w:ascii="Times New Roman" w:hAnsi="Times New Roman"/>
          <w:sz w:val="24"/>
          <w:szCs w:val="24"/>
        </w:rPr>
        <w:t>Any notice, demand or communication required, permitted or desired to</w:t>
      </w:r>
      <w:r w:rsidRPr="0039016A" w:rsidR="003C1091">
        <w:rPr>
          <w:rFonts w:ascii="Times New Roman" w:hAnsi="Times New Roman"/>
          <w:sz w:val="24"/>
          <w:szCs w:val="24"/>
        </w:rPr>
        <w:t xml:space="preserve"> </w:t>
      </w:r>
      <w:r w:rsidRPr="0039016A">
        <w:rPr>
          <w:rFonts w:ascii="Times New Roman" w:hAnsi="Times New Roman"/>
          <w:sz w:val="24"/>
          <w:szCs w:val="24"/>
        </w:rPr>
        <w:t>be given hereunder shall be in writing and shall be deemed effectively given when personally</w:t>
      </w:r>
      <w:r w:rsidRPr="0039016A" w:rsidR="003C1091">
        <w:rPr>
          <w:rFonts w:ascii="Times New Roman" w:hAnsi="Times New Roman"/>
          <w:sz w:val="24"/>
          <w:szCs w:val="24"/>
        </w:rPr>
        <w:t xml:space="preserve"> </w:t>
      </w:r>
      <w:r w:rsidRPr="0039016A">
        <w:rPr>
          <w:rFonts w:ascii="Times New Roman" w:hAnsi="Times New Roman"/>
          <w:sz w:val="24"/>
          <w:szCs w:val="24"/>
        </w:rPr>
        <w:t>delivered or mailed by prepaid certified mail, return receipt requested, or when sent by</w:t>
      </w:r>
      <w:r w:rsidRPr="0039016A" w:rsidR="003C1091">
        <w:rPr>
          <w:rFonts w:ascii="Times New Roman" w:hAnsi="Times New Roman"/>
          <w:sz w:val="24"/>
          <w:szCs w:val="24"/>
        </w:rPr>
        <w:t xml:space="preserve"> </w:t>
      </w:r>
      <w:r w:rsidRPr="0039016A">
        <w:rPr>
          <w:rFonts w:ascii="Times New Roman" w:hAnsi="Times New Roman"/>
          <w:sz w:val="24"/>
          <w:szCs w:val="24"/>
        </w:rPr>
        <w:t>nationally-recognized overnight carrier addressed</w:t>
      </w:r>
      <w:r w:rsidR="00903957">
        <w:rPr>
          <w:rFonts w:ascii="Times New Roman" w:hAnsi="Times New Roman"/>
          <w:sz w:val="24"/>
          <w:szCs w:val="24"/>
        </w:rPr>
        <w:t xml:space="preserve"> as shown on Schedule </w:t>
      </w:r>
      <w:r w:rsidR="00A91CF6">
        <w:rPr>
          <w:rFonts w:ascii="Times New Roman" w:hAnsi="Times New Roman"/>
          <w:sz w:val="24"/>
          <w:szCs w:val="24"/>
        </w:rPr>
        <w:t>C</w:t>
      </w:r>
      <w:r w:rsidR="00903957">
        <w:rPr>
          <w:rFonts w:ascii="Times New Roman" w:hAnsi="Times New Roman"/>
          <w:sz w:val="24"/>
          <w:szCs w:val="24"/>
        </w:rPr>
        <w:t xml:space="preserve"> as attached hereto</w:t>
      </w:r>
      <w:r w:rsidR="004A54AD">
        <w:rPr>
          <w:rFonts w:ascii="Times New Roman" w:hAnsi="Times New Roman"/>
          <w:sz w:val="24"/>
          <w:szCs w:val="24"/>
        </w:rPr>
        <w:t>.</w:t>
      </w:r>
    </w:p>
    <w:p w:rsidRPr="0039016A" w:rsidR="003C1091" w:rsidP="00A726E3" w:rsidRDefault="003C1091" w14:paraId="1B0D60D8" w14:textId="77777777">
      <w:pPr>
        <w:autoSpaceDE w:val="0"/>
        <w:autoSpaceDN w:val="0"/>
        <w:adjustRightInd w:val="0"/>
        <w:spacing w:after="0" w:line="240" w:lineRule="auto"/>
        <w:rPr>
          <w:rFonts w:ascii="Times New Roman" w:hAnsi="Times New Roman"/>
          <w:sz w:val="24"/>
          <w:szCs w:val="24"/>
        </w:rPr>
      </w:pPr>
    </w:p>
    <w:p w:rsidRPr="0039016A" w:rsidR="004630D0" w:rsidP="004630D0" w:rsidRDefault="004630D0" w14:paraId="1B0D60D9" w14:textId="77777777">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21.</w:t>
      </w:r>
      <w:r w:rsidRPr="0039016A">
        <w:rPr>
          <w:rFonts w:ascii="Times New Roman" w:hAnsi="Times New Roman"/>
          <w:sz w:val="24"/>
          <w:szCs w:val="24"/>
        </w:rPr>
        <w:t xml:space="preserve"> </w:t>
      </w:r>
      <w:r w:rsidRPr="0039016A">
        <w:rPr>
          <w:rFonts w:ascii="Times New Roman" w:hAnsi="Times New Roman"/>
          <w:b/>
          <w:bCs/>
          <w:sz w:val="24"/>
          <w:szCs w:val="24"/>
        </w:rPr>
        <w:t>Intentionally Omitted.</w:t>
      </w:r>
    </w:p>
    <w:p w:rsidR="004630D0" w:rsidP="00A726E3" w:rsidRDefault="004630D0" w14:paraId="1B0D60DA"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DB"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22. </w:t>
      </w:r>
      <w:r w:rsidRPr="00E920BD">
        <w:rPr>
          <w:rFonts w:ascii="Times New Roman" w:hAnsi="Times New Roman"/>
          <w:b/>
          <w:bCs/>
          <w:sz w:val="24"/>
          <w:szCs w:val="24"/>
        </w:rPr>
        <w:t>Representation</w:t>
      </w:r>
      <w:r w:rsidRPr="00E920BD" w:rsidR="002D3FEA">
        <w:rPr>
          <w:rFonts w:ascii="Times New Roman" w:hAnsi="Times New Roman"/>
          <w:b/>
          <w:bCs/>
          <w:sz w:val="24"/>
          <w:szCs w:val="24"/>
        </w:rPr>
        <w:t xml:space="preserve">.  </w:t>
      </w:r>
      <w:r w:rsidRPr="00E920BD">
        <w:rPr>
          <w:rFonts w:ascii="Times New Roman" w:hAnsi="Times New Roman"/>
          <w:sz w:val="24"/>
          <w:szCs w:val="24"/>
        </w:rPr>
        <w:t>Each Guarantor acknowledges that it has read and fully</w:t>
      </w:r>
      <w:r w:rsidRPr="00E920BD" w:rsidR="003C1091">
        <w:rPr>
          <w:rFonts w:ascii="Times New Roman" w:hAnsi="Times New Roman"/>
          <w:sz w:val="24"/>
          <w:szCs w:val="24"/>
        </w:rPr>
        <w:t xml:space="preserve"> </w:t>
      </w:r>
      <w:r w:rsidRPr="00E920BD">
        <w:rPr>
          <w:rFonts w:ascii="Times New Roman" w:hAnsi="Times New Roman"/>
          <w:sz w:val="24"/>
          <w:szCs w:val="24"/>
        </w:rPr>
        <w:t>understands each and every term, covenant, condition and provision of this Guaranty and that</w:t>
      </w:r>
      <w:r w:rsidRPr="00E920BD" w:rsidR="003C1091">
        <w:rPr>
          <w:rFonts w:ascii="Times New Roman" w:hAnsi="Times New Roman"/>
          <w:sz w:val="24"/>
          <w:szCs w:val="24"/>
        </w:rPr>
        <w:t xml:space="preserve"> </w:t>
      </w:r>
      <w:r w:rsidRPr="00E920BD">
        <w:rPr>
          <w:rFonts w:ascii="Times New Roman" w:hAnsi="Times New Roman"/>
          <w:sz w:val="24"/>
          <w:szCs w:val="24"/>
        </w:rPr>
        <w:t>each Guarantor was represented by competent counsel in the negotiation, execution and delivery</w:t>
      </w:r>
      <w:r w:rsidRPr="00E920BD" w:rsidR="003C1091">
        <w:rPr>
          <w:rFonts w:ascii="Times New Roman" w:hAnsi="Times New Roman"/>
          <w:sz w:val="24"/>
          <w:szCs w:val="24"/>
        </w:rPr>
        <w:t xml:space="preserve"> </w:t>
      </w:r>
      <w:r w:rsidRPr="00E920BD">
        <w:rPr>
          <w:rFonts w:ascii="Times New Roman" w:hAnsi="Times New Roman"/>
          <w:sz w:val="24"/>
          <w:szCs w:val="24"/>
        </w:rPr>
        <w:t>of this Guaranty.</w:t>
      </w:r>
    </w:p>
    <w:p w:rsidRPr="00E920BD" w:rsidR="003C1091" w:rsidP="00E920BD" w:rsidRDefault="003C1091" w14:paraId="1B0D60DC"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DD"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23. </w:t>
      </w:r>
      <w:r w:rsidRPr="00E920BD">
        <w:rPr>
          <w:rFonts w:ascii="Times New Roman" w:hAnsi="Times New Roman"/>
          <w:b/>
          <w:bCs/>
          <w:sz w:val="24"/>
          <w:szCs w:val="24"/>
        </w:rPr>
        <w:t>Joint and Several</w:t>
      </w:r>
      <w:r w:rsidRPr="00E920BD" w:rsidR="002D3FEA">
        <w:rPr>
          <w:rFonts w:ascii="Times New Roman" w:hAnsi="Times New Roman"/>
          <w:b/>
          <w:bCs/>
          <w:sz w:val="24"/>
          <w:szCs w:val="24"/>
        </w:rPr>
        <w:t xml:space="preserve">.  </w:t>
      </w:r>
      <w:r w:rsidRPr="00E920BD">
        <w:rPr>
          <w:rFonts w:ascii="Times New Roman" w:hAnsi="Times New Roman"/>
          <w:sz w:val="24"/>
          <w:szCs w:val="24"/>
        </w:rPr>
        <w:t>Each party executing this Guaranty shall be jointly and</w:t>
      </w:r>
      <w:r w:rsidRPr="00E920BD" w:rsidR="003C1091">
        <w:rPr>
          <w:rFonts w:ascii="Times New Roman" w:hAnsi="Times New Roman"/>
          <w:sz w:val="24"/>
          <w:szCs w:val="24"/>
        </w:rPr>
        <w:t xml:space="preserve"> </w:t>
      </w:r>
      <w:r w:rsidRPr="00E920BD">
        <w:rPr>
          <w:rFonts w:ascii="Times New Roman" w:hAnsi="Times New Roman"/>
          <w:sz w:val="24"/>
          <w:szCs w:val="24"/>
        </w:rPr>
        <w:t>severally liable hereunder as a Guarantor.</w:t>
      </w:r>
    </w:p>
    <w:p w:rsidRPr="00E920BD" w:rsidR="003C1091" w:rsidP="00E920BD" w:rsidRDefault="003C1091" w14:paraId="1B0D60DE"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DF" w14:textId="77777777">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sz w:val="24"/>
          <w:szCs w:val="24"/>
        </w:rPr>
        <w:t xml:space="preserve">24. </w:t>
      </w:r>
      <w:r w:rsidRPr="00E920BD">
        <w:rPr>
          <w:rFonts w:ascii="Times New Roman" w:hAnsi="Times New Roman"/>
          <w:b/>
          <w:bCs/>
          <w:sz w:val="24"/>
          <w:szCs w:val="24"/>
        </w:rPr>
        <w:t>Intentionally Omitted.</w:t>
      </w:r>
    </w:p>
    <w:p w:rsidRPr="00E920BD" w:rsidR="003C1091" w:rsidP="00E920BD" w:rsidRDefault="003C1091" w14:paraId="1B0D60E0"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E1" w14:textId="72AABFEA">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25. </w:t>
      </w:r>
      <w:r w:rsidRPr="00E920BD">
        <w:rPr>
          <w:rFonts w:ascii="Times New Roman" w:hAnsi="Times New Roman"/>
          <w:b/>
          <w:bCs/>
          <w:sz w:val="24"/>
          <w:szCs w:val="24"/>
        </w:rPr>
        <w:t xml:space="preserve">Waiver of Right </w:t>
      </w:r>
      <w:r w:rsidRPr="00E920BD" w:rsidR="002D3FEA">
        <w:rPr>
          <w:rFonts w:ascii="Times New Roman" w:hAnsi="Times New Roman"/>
          <w:b/>
          <w:bCs/>
          <w:sz w:val="24"/>
          <w:szCs w:val="24"/>
        </w:rPr>
        <w:t>to</w:t>
      </w:r>
      <w:r w:rsidRPr="00E920BD">
        <w:rPr>
          <w:rFonts w:ascii="Times New Roman" w:hAnsi="Times New Roman"/>
          <w:b/>
          <w:bCs/>
          <w:sz w:val="24"/>
          <w:szCs w:val="24"/>
        </w:rPr>
        <w:t xml:space="preserve"> Trial </w:t>
      </w:r>
      <w:r w:rsidRPr="00E920BD" w:rsidR="002D3FEA">
        <w:rPr>
          <w:rFonts w:ascii="Times New Roman" w:hAnsi="Times New Roman"/>
          <w:b/>
          <w:bCs/>
          <w:sz w:val="24"/>
          <w:szCs w:val="24"/>
        </w:rPr>
        <w:t>by</w:t>
      </w:r>
      <w:r w:rsidRPr="00E920BD">
        <w:rPr>
          <w:rFonts w:ascii="Times New Roman" w:hAnsi="Times New Roman"/>
          <w:b/>
          <w:bCs/>
          <w:sz w:val="24"/>
          <w:szCs w:val="24"/>
        </w:rPr>
        <w:t xml:space="preserve"> Jury</w:t>
      </w:r>
      <w:r w:rsidRPr="00E920BD" w:rsidR="002D3FEA">
        <w:rPr>
          <w:rFonts w:ascii="Times New Roman" w:hAnsi="Times New Roman"/>
          <w:b/>
          <w:bCs/>
          <w:sz w:val="24"/>
          <w:szCs w:val="24"/>
        </w:rPr>
        <w:t xml:space="preserve">.  </w:t>
      </w:r>
      <w:r w:rsidRPr="00E920BD">
        <w:rPr>
          <w:rFonts w:ascii="Times New Roman" w:hAnsi="Times New Roman"/>
          <w:sz w:val="24"/>
          <w:szCs w:val="24"/>
        </w:rPr>
        <w:t>Each Guarantor hereby agrees not to elect a</w:t>
      </w:r>
      <w:r w:rsidRPr="00E920BD" w:rsidR="003C1091">
        <w:rPr>
          <w:rFonts w:ascii="Times New Roman" w:hAnsi="Times New Roman"/>
          <w:sz w:val="24"/>
          <w:szCs w:val="24"/>
        </w:rPr>
        <w:t xml:space="preserve"> </w:t>
      </w:r>
      <w:r w:rsidRPr="00E920BD">
        <w:rPr>
          <w:rFonts w:ascii="Times New Roman" w:hAnsi="Times New Roman"/>
          <w:sz w:val="24"/>
          <w:szCs w:val="24"/>
        </w:rPr>
        <w:t>trial by jury of any issue triable of right by jury and</w:t>
      </w:r>
      <w:r w:rsidRPr="00E920BD" w:rsidR="00FE1C1E">
        <w:rPr>
          <w:rFonts w:ascii="Times New Roman" w:hAnsi="Times New Roman"/>
          <w:sz w:val="24"/>
          <w:szCs w:val="24"/>
        </w:rPr>
        <w:t xml:space="preserve">, to the fullest extent permissible by law, </w:t>
      </w:r>
      <w:r w:rsidRPr="00E920BD">
        <w:rPr>
          <w:rFonts w:ascii="Times New Roman" w:hAnsi="Times New Roman"/>
          <w:sz w:val="24"/>
          <w:szCs w:val="24"/>
        </w:rPr>
        <w:t>waives any right to trial by jury fully to the</w:t>
      </w:r>
      <w:r w:rsidRPr="00E920BD" w:rsidR="003C1091">
        <w:rPr>
          <w:rFonts w:ascii="Times New Roman" w:hAnsi="Times New Roman"/>
          <w:sz w:val="24"/>
          <w:szCs w:val="24"/>
        </w:rPr>
        <w:t xml:space="preserve"> </w:t>
      </w:r>
      <w:r w:rsidRPr="00E920BD">
        <w:rPr>
          <w:rFonts w:ascii="Times New Roman" w:hAnsi="Times New Roman"/>
          <w:sz w:val="24"/>
          <w:szCs w:val="24"/>
        </w:rPr>
        <w:t>extent that any such right shall now or hereafter exist with regard to this Guaranty or any claim,</w:t>
      </w:r>
      <w:r w:rsidRPr="00E920BD" w:rsidR="003C1091">
        <w:rPr>
          <w:rFonts w:ascii="Times New Roman" w:hAnsi="Times New Roman"/>
          <w:sz w:val="24"/>
          <w:szCs w:val="24"/>
        </w:rPr>
        <w:t xml:space="preserve"> </w:t>
      </w:r>
      <w:r w:rsidRPr="00E920BD">
        <w:rPr>
          <w:rFonts w:ascii="Times New Roman" w:hAnsi="Times New Roman"/>
          <w:sz w:val="24"/>
          <w:szCs w:val="24"/>
        </w:rPr>
        <w:t>counterclaim or other action arising in connection herewith</w:t>
      </w:r>
      <w:r w:rsidRPr="00E920BD" w:rsidR="002D3FEA">
        <w:rPr>
          <w:rFonts w:ascii="Times New Roman" w:hAnsi="Times New Roman"/>
          <w:sz w:val="24"/>
          <w:szCs w:val="24"/>
        </w:rPr>
        <w:t xml:space="preserve">.  </w:t>
      </w:r>
      <w:r w:rsidRPr="00E920BD">
        <w:rPr>
          <w:rFonts w:ascii="Times New Roman" w:hAnsi="Times New Roman"/>
          <w:sz w:val="24"/>
          <w:szCs w:val="24"/>
        </w:rPr>
        <w:t>This waiver of right to trial by jury</w:t>
      </w:r>
      <w:r w:rsidRPr="00E920BD" w:rsidR="003C1091">
        <w:rPr>
          <w:rFonts w:ascii="Times New Roman" w:hAnsi="Times New Roman"/>
          <w:sz w:val="24"/>
          <w:szCs w:val="24"/>
        </w:rPr>
        <w:t xml:space="preserve"> </w:t>
      </w:r>
      <w:r w:rsidRPr="00E920BD">
        <w:rPr>
          <w:rFonts w:ascii="Times New Roman" w:hAnsi="Times New Roman"/>
          <w:sz w:val="24"/>
          <w:szCs w:val="24"/>
        </w:rPr>
        <w:t xml:space="preserve">is given knowingly and voluntarily by </w:t>
      </w:r>
      <w:r w:rsidRPr="00E920BD" w:rsidR="00D02160">
        <w:rPr>
          <w:rFonts w:ascii="Times New Roman" w:hAnsi="Times New Roman"/>
          <w:sz w:val="24"/>
          <w:szCs w:val="24"/>
        </w:rPr>
        <w:t>Guarantor and</w:t>
      </w:r>
      <w:r w:rsidRPr="00E920BD">
        <w:rPr>
          <w:rFonts w:ascii="Times New Roman" w:hAnsi="Times New Roman"/>
          <w:sz w:val="24"/>
          <w:szCs w:val="24"/>
        </w:rPr>
        <w:t xml:space="preserve"> is intended to encompass individually each</w:t>
      </w:r>
      <w:r w:rsidRPr="00E920BD" w:rsidR="003C1091">
        <w:rPr>
          <w:rFonts w:ascii="Times New Roman" w:hAnsi="Times New Roman"/>
          <w:sz w:val="24"/>
          <w:szCs w:val="24"/>
        </w:rPr>
        <w:t xml:space="preserve"> </w:t>
      </w:r>
      <w:r w:rsidRPr="00E920BD">
        <w:rPr>
          <w:rFonts w:ascii="Times New Roman" w:hAnsi="Times New Roman"/>
          <w:sz w:val="24"/>
          <w:szCs w:val="24"/>
        </w:rPr>
        <w:t>instance and each issue as to which the right to a trial by jury would otherwise accrue</w:t>
      </w:r>
      <w:r w:rsidRPr="00E920BD" w:rsidR="002D3FEA">
        <w:rPr>
          <w:rFonts w:ascii="Times New Roman" w:hAnsi="Times New Roman"/>
          <w:sz w:val="24"/>
          <w:szCs w:val="24"/>
        </w:rPr>
        <w:t xml:space="preserve">.  </w:t>
      </w:r>
      <w:r w:rsidRPr="00E920BD">
        <w:rPr>
          <w:rFonts w:ascii="Times New Roman" w:hAnsi="Times New Roman"/>
          <w:sz w:val="24"/>
          <w:szCs w:val="24"/>
        </w:rPr>
        <w:t>Sublandlord is hereby authorized to file a copy of this paragraph in any proceeding as conclusive</w:t>
      </w:r>
      <w:r w:rsidRPr="00E920BD" w:rsidR="003C1091">
        <w:rPr>
          <w:rFonts w:ascii="Times New Roman" w:hAnsi="Times New Roman"/>
          <w:sz w:val="24"/>
          <w:szCs w:val="24"/>
        </w:rPr>
        <w:t xml:space="preserve"> </w:t>
      </w:r>
      <w:r w:rsidRPr="00E920BD">
        <w:rPr>
          <w:rFonts w:ascii="Times New Roman" w:hAnsi="Times New Roman"/>
          <w:sz w:val="24"/>
          <w:szCs w:val="24"/>
        </w:rPr>
        <w:t>evidence of this waiver by Guarantor.</w:t>
      </w:r>
    </w:p>
    <w:p w:rsidRPr="00E920BD" w:rsidR="003C1091" w:rsidP="00E920BD" w:rsidRDefault="003C1091" w14:paraId="1B0D60E2" w14:textId="77777777">
      <w:pPr>
        <w:autoSpaceDE w:val="0"/>
        <w:autoSpaceDN w:val="0"/>
        <w:adjustRightInd w:val="0"/>
        <w:spacing w:after="0" w:line="240" w:lineRule="auto"/>
        <w:rPr>
          <w:rFonts w:ascii="Times New Roman" w:hAnsi="Times New Roman"/>
          <w:sz w:val="24"/>
          <w:szCs w:val="24"/>
        </w:rPr>
      </w:pPr>
    </w:p>
    <w:p w:rsidRPr="00E920BD" w:rsidR="004A54AD" w:rsidP="00E920BD" w:rsidRDefault="00A726E3" w14:paraId="1B0D60E3" w14:textId="17886CC8">
      <w:pPr>
        <w:autoSpaceDE w:val="0"/>
        <w:autoSpaceDN w:val="0"/>
        <w:adjustRightInd w:val="0"/>
        <w:spacing w:after="0" w:line="240" w:lineRule="auto"/>
        <w:rPr>
          <w:rFonts w:ascii="Times New Roman" w:hAnsi="Times New Roman"/>
          <w:color w:val="000000"/>
          <w:sz w:val="24"/>
          <w:szCs w:val="24"/>
        </w:rPr>
      </w:pPr>
      <w:r w:rsidRPr="00E920BD">
        <w:rPr>
          <w:rFonts w:ascii="Times New Roman" w:hAnsi="Times New Roman"/>
          <w:sz w:val="24"/>
          <w:szCs w:val="24"/>
        </w:rPr>
        <w:t>2</w:t>
      </w:r>
      <w:r w:rsidRPr="00E920BD" w:rsidR="00043E22">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Acknowledgment of Assignment</w:t>
      </w:r>
      <w:r w:rsidRPr="00E920BD" w:rsidR="002D3FEA">
        <w:rPr>
          <w:rFonts w:ascii="Times New Roman" w:hAnsi="Times New Roman"/>
          <w:sz w:val="24"/>
          <w:szCs w:val="24"/>
        </w:rPr>
        <w:t xml:space="preserve">.  </w:t>
      </w:r>
      <w:r w:rsidRPr="00E920BD" w:rsidR="004A54AD">
        <w:rPr>
          <w:rFonts w:ascii="Times New Roman" w:hAnsi="Times New Roman"/>
          <w:color w:val="000000"/>
          <w:sz w:val="24"/>
          <w:szCs w:val="24"/>
        </w:rPr>
        <w:t xml:space="preserve">Each Guarantor acknowledges that this Guaranty is being assigned by Sublandlord to the Lender, its successors and assigns, as collateral to more fully secure the performance of Landlord’s obligations to </w:t>
      </w:r>
      <w:r w:rsidRPr="00E920BD" w:rsidR="00D7785A">
        <w:rPr>
          <w:rFonts w:ascii="Times New Roman" w:hAnsi="Times New Roman"/>
          <w:color w:val="000000"/>
          <w:sz w:val="24"/>
          <w:szCs w:val="24"/>
        </w:rPr>
        <w:t>the</w:t>
      </w:r>
      <w:r w:rsidRPr="00E920BD" w:rsidR="004A54AD">
        <w:rPr>
          <w:rFonts w:ascii="Times New Roman" w:hAnsi="Times New Roman"/>
          <w:color w:val="000000"/>
          <w:sz w:val="24"/>
          <w:szCs w:val="24"/>
        </w:rPr>
        <w:t xml:space="preserve"> Lender. </w:t>
      </w:r>
    </w:p>
    <w:p w:rsidRPr="00E920BD" w:rsidR="004B06B4" w:rsidP="00E920BD" w:rsidRDefault="004B06B4" w14:paraId="67C1E150" w14:textId="76614E07">
      <w:pPr>
        <w:autoSpaceDE w:val="0"/>
        <w:autoSpaceDN w:val="0"/>
        <w:adjustRightInd w:val="0"/>
        <w:spacing w:after="0" w:line="240" w:lineRule="auto"/>
        <w:rPr>
          <w:rFonts w:ascii="Times New Roman" w:hAnsi="Times New Roman"/>
          <w:color w:val="000000"/>
          <w:sz w:val="24"/>
          <w:szCs w:val="24"/>
        </w:rPr>
      </w:pPr>
    </w:p>
    <w:p w:rsidRPr="00E920BD" w:rsidR="00310DB3" w:rsidP="00E920BD" w:rsidRDefault="00310DB3" w14:paraId="1B0D60E6" w14:textId="77777777">
      <w:pPr>
        <w:autoSpaceDE w:val="0"/>
        <w:autoSpaceDN w:val="0"/>
        <w:adjustRightInd w:val="0"/>
        <w:spacing w:after="0" w:line="240" w:lineRule="auto"/>
        <w:rPr>
          <w:rFonts w:ascii="Times New Roman" w:hAnsi="Times New Roman"/>
          <w:sz w:val="24"/>
          <w:szCs w:val="24"/>
        </w:rPr>
      </w:pPr>
    </w:p>
    <w:p w:rsidRPr="00E920BD" w:rsidR="00310DB3" w:rsidP="00E920BD" w:rsidRDefault="00310DB3" w14:paraId="1B0D60E7" w14:textId="77777777">
      <w:pPr>
        <w:spacing w:after="0" w:line="240" w:lineRule="auto"/>
        <w:rPr>
          <w:rFonts w:ascii="Times New Roman" w:hAnsi="Times New Roman"/>
          <w:sz w:val="24"/>
          <w:szCs w:val="24"/>
        </w:rPr>
      </w:pPr>
      <w:r w:rsidRPr="00E920BD">
        <w:rPr>
          <w:rFonts w:ascii="Times New Roman" w:hAnsi="Times New Roman"/>
          <w:b/>
          <w:bCs/>
          <w:sz w:val="24"/>
          <w:szCs w:val="24"/>
        </w:rPr>
        <w:t>ATTACHED SCHEDULES</w:t>
      </w:r>
      <w:r w:rsidRPr="00E920BD" w:rsidR="002D3FEA">
        <w:rPr>
          <w:rFonts w:ascii="Times New Roman" w:hAnsi="Times New Roman"/>
          <w:b/>
          <w:bCs/>
          <w:sz w:val="24"/>
          <w:szCs w:val="24"/>
        </w:rPr>
        <w:t xml:space="preserve">.  </w:t>
      </w:r>
      <w:r w:rsidRPr="00E920BD">
        <w:rPr>
          <w:rFonts w:ascii="Times New Roman" w:hAnsi="Times New Roman"/>
          <w:sz w:val="24"/>
          <w:szCs w:val="24"/>
        </w:rPr>
        <w:t>The following Schedules are attached to this Guaranty:</w:t>
      </w:r>
    </w:p>
    <w:p w:rsidRPr="00E920BD" w:rsidR="00310DB3" w:rsidP="00E920BD" w:rsidRDefault="00310DB3" w14:paraId="1B0D60E8" w14:textId="68B16C0C">
      <w:pPr>
        <w:spacing w:after="0" w:line="240" w:lineRule="auto"/>
        <w:ind w:left="720"/>
        <w:rPr>
          <w:rFonts w:ascii="Times New Roman" w:hAnsi="Times New Roman"/>
          <w:b/>
          <w:sz w:val="24"/>
          <w:szCs w:val="24"/>
        </w:rPr>
      </w:pPr>
      <w:r w:rsidRPr="00E920BD">
        <w:rPr>
          <w:rFonts w:ascii="Times New Roman" w:hAnsi="Times New Roman"/>
          <w:b/>
          <w:sz w:val="24"/>
          <w:szCs w:val="24"/>
        </w:rPr>
        <w:t>Schedule A</w:t>
      </w:r>
      <w:r w:rsidRPr="00E920BD" w:rsidR="004A54AD">
        <w:rPr>
          <w:rFonts w:ascii="Times New Roman" w:hAnsi="Times New Roman"/>
          <w:b/>
          <w:sz w:val="24"/>
          <w:szCs w:val="24"/>
        </w:rPr>
        <w:t xml:space="preserve">: </w:t>
      </w:r>
      <w:r w:rsidRPr="00E920BD" w:rsidR="004A54AD">
        <w:rPr>
          <w:rFonts w:ascii="Times New Roman" w:hAnsi="Times New Roman"/>
          <w:sz w:val="24"/>
          <w:szCs w:val="24"/>
        </w:rPr>
        <w:t xml:space="preserve">List of </w:t>
      </w:r>
      <w:r w:rsidRPr="00E920BD">
        <w:rPr>
          <w:rFonts w:ascii="Times New Roman" w:hAnsi="Times New Roman"/>
          <w:sz w:val="24"/>
          <w:szCs w:val="24"/>
        </w:rPr>
        <w:t xml:space="preserve">Guarantors, Facilities, and </w:t>
      </w:r>
      <w:r w:rsidRPr="00E920BD" w:rsidR="00733114">
        <w:rPr>
          <w:rFonts w:ascii="Times New Roman" w:hAnsi="Times New Roman"/>
          <w:sz w:val="24"/>
          <w:szCs w:val="24"/>
        </w:rPr>
        <w:t>Facility Addresses</w:t>
      </w:r>
    </w:p>
    <w:p w:rsidRPr="00E920BD" w:rsidR="00310DB3" w:rsidP="00E920BD" w:rsidRDefault="00310DB3" w14:paraId="1B0D60E9" w14:textId="3DCE5A2A">
      <w:pPr>
        <w:spacing w:after="0" w:line="240" w:lineRule="auto"/>
        <w:ind w:left="720"/>
        <w:rPr>
          <w:rFonts w:ascii="Times New Roman" w:hAnsi="Times New Roman"/>
          <w:sz w:val="24"/>
          <w:szCs w:val="24"/>
        </w:rPr>
      </w:pPr>
      <w:r w:rsidRPr="00E920BD">
        <w:rPr>
          <w:rFonts w:ascii="Times New Roman" w:hAnsi="Times New Roman"/>
          <w:b/>
          <w:sz w:val="24"/>
          <w:szCs w:val="24"/>
        </w:rPr>
        <w:t>Schedule B</w:t>
      </w:r>
      <w:r w:rsidRPr="00E920BD" w:rsidR="004A54AD">
        <w:rPr>
          <w:rFonts w:ascii="Times New Roman" w:hAnsi="Times New Roman"/>
          <w:b/>
          <w:sz w:val="24"/>
          <w:szCs w:val="24"/>
        </w:rPr>
        <w:t xml:space="preserve">: </w:t>
      </w:r>
      <w:r w:rsidRPr="00E920BD">
        <w:rPr>
          <w:rFonts w:ascii="Times New Roman" w:hAnsi="Times New Roman"/>
          <w:sz w:val="24"/>
          <w:szCs w:val="24"/>
        </w:rPr>
        <w:t xml:space="preserve">List of </w:t>
      </w:r>
      <w:r w:rsidRPr="00E920BD" w:rsidR="00300F33">
        <w:rPr>
          <w:rFonts w:ascii="Times New Roman" w:hAnsi="Times New Roman"/>
          <w:sz w:val="24"/>
          <w:szCs w:val="24"/>
        </w:rPr>
        <w:t>Landlord, Facilities</w:t>
      </w:r>
      <w:r w:rsidRPr="00E920BD" w:rsidR="00733114">
        <w:rPr>
          <w:rFonts w:ascii="Times New Roman" w:hAnsi="Times New Roman"/>
          <w:sz w:val="24"/>
          <w:szCs w:val="24"/>
        </w:rPr>
        <w:t>, and Facility Addresses</w:t>
      </w:r>
    </w:p>
    <w:p w:rsidRPr="00E920BD" w:rsidR="001807AD" w:rsidP="00E920BD" w:rsidRDefault="00310DB3" w14:paraId="1B0D60EA" w14:textId="77777777">
      <w:pPr>
        <w:spacing w:after="0" w:line="240" w:lineRule="auto"/>
        <w:ind w:left="720"/>
        <w:rPr>
          <w:rFonts w:ascii="Times New Roman" w:hAnsi="Times New Roman"/>
          <w:sz w:val="24"/>
          <w:szCs w:val="24"/>
        </w:rPr>
      </w:pPr>
      <w:r w:rsidRPr="00E920BD">
        <w:rPr>
          <w:rFonts w:ascii="Times New Roman" w:hAnsi="Times New Roman"/>
          <w:b/>
          <w:sz w:val="24"/>
          <w:szCs w:val="24"/>
        </w:rPr>
        <w:t>Schedule C</w:t>
      </w:r>
      <w:r w:rsidRPr="00E920BD" w:rsidR="004A54AD">
        <w:rPr>
          <w:rFonts w:ascii="Times New Roman" w:hAnsi="Times New Roman"/>
          <w:b/>
          <w:sz w:val="24"/>
          <w:szCs w:val="24"/>
        </w:rPr>
        <w:t xml:space="preserve">: </w:t>
      </w:r>
      <w:r w:rsidRPr="00E920BD">
        <w:rPr>
          <w:rFonts w:ascii="Times New Roman" w:hAnsi="Times New Roman"/>
          <w:sz w:val="24"/>
          <w:szCs w:val="24"/>
        </w:rPr>
        <w:t>Notice Addresses</w:t>
      </w:r>
    </w:p>
    <w:p w:rsidRPr="00E920BD" w:rsidR="00310DB3" w:rsidP="00E920BD" w:rsidRDefault="00310DB3" w14:paraId="1B0D60EB"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EC" w14:textId="77777777">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b/>
          <w:bCs/>
          <w:sz w:val="24"/>
          <w:szCs w:val="24"/>
        </w:rPr>
        <w:t>* * *</w:t>
      </w:r>
    </w:p>
    <w:p w:rsidRPr="00E920BD" w:rsidR="003C1091" w:rsidP="00E920BD" w:rsidRDefault="003C1091" w14:paraId="1B0D60ED" w14:textId="77777777">
      <w:pPr>
        <w:autoSpaceDE w:val="0"/>
        <w:autoSpaceDN w:val="0"/>
        <w:adjustRightInd w:val="0"/>
        <w:spacing w:after="0" w:line="240" w:lineRule="auto"/>
        <w:rPr>
          <w:rFonts w:ascii="Times New Roman" w:hAnsi="Times New Roman"/>
          <w:sz w:val="24"/>
          <w:szCs w:val="24"/>
        </w:rPr>
      </w:pPr>
    </w:p>
    <w:p w:rsidRPr="00E920BD" w:rsidR="00A726E3" w:rsidP="00E920BD" w:rsidRDefault="00A726E3" w14:paraId="1B0D60EE"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IN WITNESS WHEREOF, each Guarantor has executed and delivered this</w:t>
      </w:r>
      <w:r w:rsidRPr="00E920BD" w:rsidR="003C1091">
        <w:rPr>
          <w:rFonts w:ascii="Times New Roman" w:hAnsi="Times New Roman"/>
          <w:sz w:val="24"/>
          <w:szCs w:val="24"/>
        </w:rPr>
        <w:t xml:space="preserve"> </w:t>
      </w:r>
      <w:r w:rsidRPr="00E920BD">
        <w:rPr>
          <w:rFonts w:ascii="Times New Roman" w:hAnsi="Times New Roman"/>
          <w:sz w:val="24"/>
          <w:szCs w:val="24"/>
        </w:rPr>
        <w:t>Guaranty as of the date first above written.</w:t>
      </w:r>
    </w:p>
    <w:p w:rsidRPr="00E920BD" w:rsidR="003C1091" w:rsidP="00E920BD" w:rsidRDefault="003C1091" w14:paraId="1B0D60EF" w14:textId="77777777">
      <w:pPr>
        <w:spacing w:after="0" w:line="240" w:lineRule="auto"/>
        <w:rPr>
          <w:rFonts w:ascii="Times New Roman" w:hAnsi="Times New Roman"/>
          <w:b/>
          <w:bCs/>
          <w:sz w:val="24"/>
          <w:szCs w:val="24"/>
        </w:rPr>
      </w:pPr>
    </w:p>
    <w:p w:rsidRPr="00E920BD" w:rsidR="009F120B" w:rsidP="00E920BD" w:rsidRDefault="00A726E3" w14:paraId="1B0D60F0" w14:textId="77777777">
      <w:pPr>
        <w:spacing w:after="0" w:line="240" w:lineRule="auto"/>
        <w:rPr>
          <w:rFonts w:ascii="Times New Roman" w:hAnsi="Times New Roman"/>
          <w:b/>
          <w:bCs/>
          <w:sz w:val="24"/>
          <w:szCs w:val="24"/>
        </w:rPr>
      </w:pPr>
      <w:r w:rsidRPr="00E920BD">
        <w:rPr>
          <w:rFonts w:ascii="Times New Roman" w:hAnsi="Times New Roman"/>
          <w:b/>
          <w:bCs/>
          <w:sz w:val="24"/>
          <w:szCs w:val="24"/>
        </w:rPr>
        <w:t>GUARANTORS:</w:t>
      </w:r>
      <w:r w:rsidRPr="00E920BD" w:rsidR="00FF1ACF">
        <w:rPr>
          <w:rFonts w:ascii="Times New Roman" w:hAnsi="Times New Roman"/>
          <w:b/>
          <w:bCs/>
          <w:sz w:val="24"/>
          <w:szCs w:val="24"/>
        </w:rPr>
        <w:t xml:space="preserve"> </w:t>
      </w:r>
      <w:r w:rsidRPr="00E920BD" w:rsidR="00FF1ACF">
        <w:rPr>
          <w:rFonts w:ascii="Times New Roman" w:hAnsi="Times New Roman"/>
          <w:color w:val="000000"/>
          <w:sz w:val="24"/>
          <w:szCs w:val="24"/>
        </w:rPr>
        <w:t>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color w:val="000000"/>
          <w:sz w:val="24"/>
          <w:szCs w:val="24"/>
        </w:rPr>
        <w:t>__</w:t>
      </w:r>
    </w:p>
    <w:p w:rsidR="00310DB3" w:rsidP="007968E0" w:rsidRDefault="007968E0" w14:paraId="1B0D60F1" w14:textId="77777777">
      <w:pPr>
        <w:spacing w:after="0" w:line="240" w:lineRule="auto"/>
        <w:jc w:val="center"/>
        <w:rPr>
          <w:rFonts w:ascii="Times New Roman" w:hAnsi="Times New Roman"/>
          <w:b/>
          <w:sz w:val="24"/>
          <w:szCs w:val="24"/>
        </w:rPr>
      </w:pPr>
      <w:r>
        <w:rPr>
          <w:rFonts w:ascii="Times New Roman" w:hAnsi="Times New Roman"/>
          <w:sz w:val="24"/>
          <w:szCs w:val="24"/>
        </w:rPr>
        <w:br w:type="page"/>
      </w:r>
      <w:r w:rsidRPr="00310DB3" w:rsidR="00310DB3">
        <w:rPr>
          <w:rFonts w:ascii="Times New Roman" w:hAnsi="Times New Roman"/>
          <w:b/>
          <w:sz w:val="24"/>
          <w:szCs w:val="24"/>
        </w:rPr>
        <w:lastRenderedPageBreak/>
        <w:t>Schedule A</w:t>
      </w:r>
    </w:p>
    <w:p w:rsidR="00310DB3" w:rsidP="007968E0" w:rsidRDefault="00310DB3" w14:paraId="1B0D60F2" w14:textId="2CFC6A64">
      <w:pPr>
        <w:spacing w:after="0" w:line="240" w:lineRule="auto"/>
        <w:jc w:val="center"/>
        <w:rPr>
          <w:rFonts w:ascii="Times New Roman" w:hAnsi="Times New Roman"/>
          <w:sz w:val="24"/>
          <w:szCs w:val="24"/>
        </w:rPr>
      </w:pPr>
      <w:r>
        <w:rPr>
          <w:rFonts w:ascii="Times New Roman" w:hAnsi="Times New Roman"/>
          <w:sz w:val="24"/>
          <w:szCs w:val="24"/>
        </w:rPr>
        <w:t xml:space="preserve">Guarantors, Facilities, and </w:t>
      </w:r>
      <w:r w:rsidR="00733114">
        <w:rPr>
          <w:rFonts w:ascii="Times New Roman" w:hAnsi="Times New Roman"/>
          <w:sz w:val="24"/>
          <w:szCs w:val="24"/>
        </w:rPr>
        <w:t>Facility Addresses</w:t>
      </w:r>
    </w:p>
    <w:p w:rsidR="00FF1ACF" w:rsidP="00FF1ACF" w:rsidRDefault="00FF1ACF" w14:paraId="1B0D60F3" w14:textId="77777777">
      <w:pPr>
        <w:spacing w:after="0" w:line="240" w:lineRule="auto"/>
      </w:pPr>
      <w:r w:rsidRPr="002D3FEA">
        <w:rPr>
          <w:highlight w:val="lightGray"/>
        </w:rPr>
        <w:fldChar w:fldCharType="begin">
          <w:ffData>
            <w:name w:val="Text1"/>
            <w:enabled/>
            <w:calcOnExit w:val="0"/>
            <w:textInput/>
          </w:ffData>
        </w:fldChar>
      </w:r>
      <w:r w:rsidRPr="002D3FEA">
        <w:rPr>
          <w:highlight w:val="lightGray"/>
        </w:rPr>
        <w:instrText xml:space="preserve"> FORMTEXT </w:instrText>
      </w:r>
      <w:r w:rsidRPr="002D3FEA">
        <w:rPr>
          <w:highlight w:val="lightGray"/>
        </w:rPr>
      </w:r>
      <w:r w:rsidRPr="002D3FEA">
        <w:rPr>
          <w:highlight w:val="lightGray"/>
        </w:rPr>
        <w:fldChar w:fldCharType="separate"/>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highlight w:val="lightGray"/>
        </w:rPr>
        <w:fldChar w:fldCharType="end"/>
      </w:r>
    </w:p>
    <w:p w:rsidRPr="00E920BD" w:rsidR="00310DB3" w:rsidP="00E920BD" w:rsidRDefault="007968E0" w14:paraId="1B0D60F4" w14:textId="77777777">
      <w:pPr>
        <w:spacing w:after="0" w:line="240" w:lineRule="auto"/>
        <w:jc w:val="center"/>
        <w:rPr>
          <w:rFonts w:ascii="Times New Roman" w:hAnsi="Times New Roman"/>
          <w:b/>
          <w:sz w:val="24"/>
          <w:szCs w:val="24"/>
        </w:rPr>
      </w:pPr>
      <w:r>
        <w:rPr>
          <w:rFonts w:ascii="Times New Roman" w:hAnsi="Times New Roman"/>
          <w:sz w:val="24"/>
          <w:szCs w:val="24"/>
        </w:rPr>
        <w:br w:type="page"/>
      </w:r>
      <w:r w:rsidRPr="00E920BD" w:rsidR="00310DB3">
        <w:rPr>
          <w:rFonts w:ascii="Times New Roman" w:hAnsi="Times New Roman"/>
          <w:b/>
          <w:sz w:val="24"/>
          <w:szCs w:val="24"/>
        </w:rPr>
        <w:lastRenderedPageBreak/>
        <w:t>Schedule B</w:t>
      </w:r>
    </w:p>
    <w:p w:rsidRPr="00E920BD" w:rsidR="00310DB3" w:rsidP="00E920BD" w:rsidRDefault="00310DB3" w14:paraId="1B0D60F5" w14:textId="061D09ED">
      <w:pPr>
        <w:spacing w:after="0" w:line="240" w:lineRule="auto"/>
        <w:jc w:val="center"/>
        <w:rPr>
          <w:rFonts w:ascii="Times New Roman" w:hAnsi="Times New Roman"/>
          <w:sz w:val="24"/>
          <w:szCs w:val="24"/>
        </w:rPr>
      </w:pPr>
      <w:r w:rsidRPr="00E920BD">
        <w:rPr>
          <w:rFonts w:ascii="Times New Roman" w:hAnsi="Times New Roman"/>
          <w:sz w:val="24"/>
          <w:szCs w:val="24"/>
        </w:rPr>
        <w:t>List of Landlord</w:t>
      </w:r>
      <w:r w:rsidRPr="00E920BD" w:rsidR="00273189">
        <w:rPr>
          <w:rFonts w:ascii="Times New Roman" w:hAnsi="Times New Roman"/>
          <w:sz w:val="24"/>
          <w:szCs w:val="24"/>
        </w:rPr>
        <w:t>,</w:t>
      </w:r>
      <w:r w:rsidRPr="00E920BD" w:rsidR="00E920BD">
        <w:rPr>
          <w:rFonts w:ascii="Times New Roman" w:hAnsi="Times New Roman"/>
          <w:sz w:val="24"/>
          <w:szCs w:val="24"/>
        </w:rPr>
        <w:t xml:space="preserve"> </w:t>
      </w:r>
      <w:r w:rsidRPr="00E920BD">
        <w:rPr>
          <w:rFonts w:ascii="Times New Roman" w:hAnsi="Times New Roman"/>
          <w:sz w:val="24"/>
          <w:szCs w:val="24"/>
        </w:rPr>
        <w:t>Facilities</w:t>
      </w:r>
      <w:r w:rsidRPr="00E920BD" w:rsidR="00733114">
        <w:rPr>
          <w:rFonts w:ascii="Times New Roman" w:hAnsi="Times New Roman"/>
          <w:sz w:val="24"/>
          <w:szCs w:val="24"/>
        </w:rPr>
        <w:t>, and Facility Addresses</w:t>
      </w:r>
    </w:p>
    <w:p w:rsidRPr="00E920BD" w:rsidR="00310DB3" w:rsidP="00E920BD" w:rsidRDefault="00FF1ACF" w14:paraId="1B0D60F6" w14:textId="77777777">
      <w:pPr>
        <w:spacing w:after="0" w:line="240" w:lineRule="auto"/>
        <w:jc w:val="center"/>
        <w:rPr>
          <w:rFonts w:ascii="Times New Roman" w:hAnsi="Times New Roman"/>
          <w:b/>
          <w:sz w:val="24"/>
          <w:szCs w:val="24"/>
        </w:rPr>
      </w:pP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sidR="007968E0">
        <w:rPr>
          <w:rFonts w:ascii="Times New Roman" w:hAnsi="Times New Roman"/>
          <w:sz w:val="24"/>
          <w:szCs w:val="24"/>
        </w:rPr>
        <w:br w:type="page"/>
      </w:r>
      <w:r w:rsidRPr="00E920BD" w:rsidR="00310DB3">
        <w:rPr>
          <w:rFonts w:ascii="Times New Roman" w:hAnsi="Times New Roman"/>
          <w:b/>
          <w:sz w:val="24"/>
          <w:szCs w:val="24"/>
        </w:rPr>
        <w:lastRenderedPageBreak/>
        <w:t xml:space="preserve">Schedule </w:t>
      </w:r>
      <w:r w:rsidRPr="00E920BD" w:rsidR="00A91CF6">
        <w:rPr>
          <w:rFonts w:ascii="Times New Roman" w:hAnsi="Times New Roman"/>
          <w:b/>
          <w:sz w:val="24"/>
          <w:szCs w:val="24"/>
        </w:rPr>
        <w:t>C</w:t>
      </w:r>
    </w:p>
    <w:p w:rsidRPr="00E920BD" w:rsidR="00310DB3" w:rsidP="00E920BD" w:rsidRDefault="00310DB3" w14:paraId="1B0D60F7" w14:textId="77777777">
      <w:pPr>
        <w:spacing w:after="0" w:line="240" w:lineRule="auto"/>
        <w:jc w:val="center"/>
        <w:rPr>
          <w:rFonts w:ascii="Times New Roman" w:hAnsi="Times New Roman"/>
          <w:sz w:val="24"/>
          <w:szCs w:val="24"/>
        </w:rPr>
      </w:pPr>
      <w:r w:rsidRPr="00E920BD">
        <w:rPr>
          <w:rFonts w:ascii="Times New Roman" w:hAnsi="Times New Roman"/>
          <w:sz w:val="24"/>
          <w:szCs w:val="24"/>
        </w:rPr>
        <w:t>Notice Addresses</w:t>
      </w:r>
    </w:p>
    <w:p w:rsidRPr="00E920BD" w:rsidR="007968E0" w:rsidP="00E920BD" w:rsidRDefault="007968E0" w14:paraId="1B0D60F8" w14:textId="77777777">
      <w:pPr>
        <w:autoSpaceDE w:val="0"/>
        <w:autoSpaceDN w:val="0"/>
        <w:adjustRightInd w:val="0"/>
        <w:spacing w:after="0" w:line="240" w:lineRule="auto"/>
        <w:rPr>
          <w:rFonts w:ascii="Times New Roman" w:hAnsi="Times New Roman"/>
          <w:sz w:val="24"/>
          <w:szCs w:val="24"/>
        </w:rPr>
      </w:pPr>
    </w:p>
    <w:p w:rsidRPr="00E920BD" w:rsidR="00310DB3" w:rsidP="00E920BD" w:rsidRDefault="00310DB3" w14:paraId="1B0D60F9"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If to Guarantor: </w:t>
      </w:r>
      <w:r w:rsidRPr="00E920BD">
        <w:rPr>
          <w:rFonts w:ascii="Times New Roman" w:hAnsi="Times New Roman"/>
          <w:sz w:val="24"/>
          <w:szCs w:val="24"/>
        </w:rPr>
        <w:tab/>
      </w:r>
      <w:r w:rsidRPr="00E920BD">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0FA"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0FB"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310DB3" w:rsidP="00E920BD" w:rsidRDefault="00FF1ACF" w14:paraId="1B0D60FC"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310DB3" w:rsidP="00E920BD" w:rsidRDefault="00310DB3" w14:paraId="1B0D60FD" w14:textId="77777777">
      <w:pPr>
        <w:autoSpaceDE w:val="0"/>
        <w:autoSpaceDN w:val="0"/>
        <w:adjustRightInd w:val="0"/>
        <w:spacing w:after="0" w:line="240" w:lineRule="auto"/>
        <w:rPr>
          <w:rFonts w:ascii="Times New Roman" w:hAnsi="Times New Roman"/>
          <w:sz w:val="24"/>
          <w:szCs w:val="24"/>
        </w:rPr>
      </w:pPr>
    </w:p>
    <w:p w:rsidRPr="00E920BD" w:rsidR="00FF1ACF" w:rsidP="00E920BD" w:rsidRDefault="00FF1ACF" w14:paraId="1B0D60FE" w14:textId="77777777">
      <w:pPr>
        <w:autoSpaceDE w:val="0"/>
        <w:autoSpaceDN w:val="0"/>
        <w:adjustRightInd w:val="0"/>
        <w:spacing w:after="0" w:line="240" w:lineRule="auto"/>
        <w:rPr>
          <w:rFonts w:ascii="Times New Roman" w:hAnsi="Times New Roman"/>
          <w:sz w:val="24"/>
          <w:szCs w:val="24"/>
        </w:rPr>
      </w:pPr>
    </w:p>
    <w:p w:rsidRPr="00E920BD" w:rsidR="00FF1ACF" w:rsidP="00E920BD" w:rsidRDefault="00310DB3" w14:paraId="1B0D60FF"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With a copy to:</w:t>
      </w:r>
      <w:r w:rsidRPr="00E920BD" w:rsidR="00FF1ACF">
        <w:rPr>
          <w:rFonts w:ascii="Times New Roman" w:hAnsi="Times New Roman"/>
          <w:sz w:val="24"/>
          <w:szCs w:val="24"/>
        </w:rPr>
        <w:tab/>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FF1ACF" w:rsidP="00E920BD" w:rsidRDefault="00FF1ACF" w14:paraId="1B0D6100"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01"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02"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310DB3" w:rsidP="00E920BD" w:rsidRDefault="00310DB3" w14:paraId="1B0D6103" w14:textId="77777777">
      <w:pPr>
        <w:autoSpaceDE w:val="0"/>
        <w:autoSpaceDN w:val="0"/>
        <w:adjustRightInd w:val="0"/>
        <w:spacing w:after="0" w:line="240" w:lineRule="auto"/>
        <w:rPr>
          <w:rFonts w:ascii="Times New Roman" w:hAnsi="Times New Roman"/>
          <w:sz w:val="24"/>
          <w:szCs w:val="24"/>
        </w:rPr>
      </w:pPr>
    </w:p>
    <w:p w:rsidRPr="00E920BD" w:rsidR="00FF1ACF" w:rsidP="00E920BD" w:rsidRDefault="00FF1ACF" w14:paraId="1B0D6104" w14:textId="77777777">
      <w:pPr>
        <w:autoSpaceDE w:val="0"/>
        <w:autoSpaceDN w:val="0"/>
        <w:adjustRightInd w:val="0"/>
        <w:spacing w:after="0" w:line="240" w:lineRule="auto"/>
        <w:rPr>
          <w:rFonts w:ascii="Times New Roman" w:hAnsi="Times New Roman"/>
          <w:sz w:val="24"/>
          <w:szCs w:val="24"/>
        </w:rPr>
      </w:pPr>
    </w:p>
    <w:p w:rsidRPr="00E920BD" w:rsidR="00FF1ACF" w:rsidP="00E920BD" w:rsidRDefault="00310DB3" w14:paraId="1B0D6105"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If to Sublandlord:</w:t>
      </w:r>
      <w:r w:rsidRPr="00E920BD" w:rsidR="00FF1ACF">
        <w:rPr>
          <w:rFonts w:ascii="Times New Roman" w:hAnsi="Times New Roman"/>
          <w:sz w:val="24"/>
          <w:szCs w:val="24"/>
        </w:rPr>
        <w:tab/>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FF1ACF" w:rsidP="00E920BD" w:rsidRDefault="00FF1ACF" w14:paraId="1B0D6106"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07"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310DB3" w14:paraId="1B0D6108"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310DB3" w:rsidP="00E920BD" w:rsidRDefault="00310DB3" w14:paraId="1B0D6109" w14:textId="77777777">
      <w:pPr>
        <w:autoSpaceDE w:val="0"/>
        <w:autoSpaceDN w:val="0"/>
        <w:adjustRightInd w:val="0"/>
        <w:spacing w:after="0" w:line="240" w:lineRule="auto"/>
        <w:rPr>
          <w:rFonts w:ascii="Times New Roman" w:hAnsi="Times New Roman"/>
          <w:sz w:val="24"/>
          <w:szCs w:val="24"/>
        </w:rPr>
      </w:pPr>
    </w:p>
    <w:p w:rsidRPr="00E920BD" w:rsidR="00310DB3" w:rsidP="00E920BD" w:rsidRDefault="00310DB3" w14:paraId="1B0D610A"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Facility Landlord:</w:t>
      </w:r>
    </w:p>
    <w:p w:rsidRPr="00E920BD" w:rsidR="00FF1ACF" w:rsidP="00E920BD" w:rsidRDefault="00FF1ACF" w14:paraId="1B0D610B"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0C"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0D"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310DB3" w14:paraId="1B0D610E"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310DB3" w:rsidP="00E920BD" w:rsidRDefault="00310DB3" w14:paraId="1B0D610F" w14:textId="77777777">
      <w:pPr>
        <w:autoSpaceDE w:val="0"/>
        <w:autoSpaceDN w:val="0"/>
        <w:adjustRightInd w:val="0"/>
        <w:spacing w:after="0" w:line="240" w:lineRule="auto"/>
        <w:rPr>
          <w:rFonts w:ascii="Times New Roman" w:hAnsi="Times New Roman"/>
          <w:sz w:val="24"/>
          <w:szCs w:val="24"/>
        </w:rPr>
      </w:pPr>
    </w:p>
    <w:p w:rsidRPr="00E920BD" w:rsidR="00310DB3" w:rsidP="00E920BD" w:rsidRDefault="00310DB3" w14:paraId="1B0D6110"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Lender:</w:t>
      </w:r>
    </w:p>
    <w:p w:rsidRPr="00E920BD" w:rsidR="00FF1ACF" w:rsidP="00E920BD" w:rsidRDefault="00FF1ACF" w14:paraId="1B0D6111"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12"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13"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310DB3" w14:paraId="1B0D6114"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310DB3" w:rsidP="00E920BD" w:rsidRDefault="00310DB3" w14:paraId="1B0D6115" w14:textId="77777777">
      <w:pPr>
        <w:autoSpaceDE w:val="0"/>
        <w:autoSpaceDN w:val="0"/>
        <w:adjustRightInd w:val="0"/>
        <w:spacing w:after="0" w:line="240" w:lineRule="auto"/>
        <w:rPr>
          <w:rFonts w:ascii="Times New Roman" w:hAnsi="Times New Roman"/>
          <w:sz w:val="24"/>
          <w:szCs w:val="24"/>
        </w:rPr>
      </w:pPr>
    </w:p>
    <w:p w:rsidRPr="00E920BD" w:rsidR="00310DB3" w:rsidP="00E920BD" w:rsidRDefault="00310DB3" w14:paraId="1B0D6116" w14:textId="77777777">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w:t>
      </w:r>
      <w:r w:rsidRPr="00E920BD" w:rsidR="004A54AD">
        <w:rPr>
          <w:rFonts w:ascii="Times New Roman" w:hAnsi="Times New Roman"/>
          <w:sz w:val="24"/>
          <w:szCs w:val="24"/>
        </w:rPr>
        <w:t xml:space="preserve"> HUD</w:t>
      </w:r>
      <w:r w:rsidRPr="00E920BD">
        <w:rPr>
          <w:rFonts w:ascii="Times New Roman" w:hAnsi="Times New Roman"/>
          <w:sz w:val="24"/>
          <w:szCs w:val="24"/>
        </w:rPr>
        <w:t>:</w:t>
      </w:r>
    </w:p>
    <w:p w:rsidRPr="00E920BD" w:rsidR="00FF1ACF" w:rsidP="00E920BD" w:rsidRDefault="00FF1ACF" w14:paraId="1B0D6117"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18"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FF1ACF" w14:paraId="1B0D6119"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rsidRPr="00E920BD" w:rsidR="00FF1ACF" w:rsidP="00E920BD" w:rsidRDefault="00310DB3" w14:paraId="1B0D611A"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Att</w:t>
      </w:r>
      <w:r w:rsidRPr="00E920BD" w:rsidR="004A54AD">
        <w:rPr>
          <w:rFonts w:ascii="Times New Roman" w:hAnsi="Times New Roman"/>
          <w:sz w:val="24"/>
          <w:szCs w:val="24"/>
        </w:rPr>
        <w:t>e</w:t>
      </w:r>
      <w:r w:rsidRPr="00E920BD">
        <w:rPr>
          <w:rFonts w:ascii="Times New Roman" w:hAnsi="Times New Roman"/>
          <w:sz w:val="24"/>
          <w:szCs w:val="24"/>
        </w:rPr>
        <w:t>n</w:t>
      </w:r>
      <w:r w:rsidRPr="00E920BD" w:rsidR="004A54AD">
        <w:rPr>
          <w:rFonts w:ascii="Times New Roman" w:hAnsi="Times New Roman"/>
          <w:sz w:val="24"/>
          <w:szCs w:val="24"/>
        </w:rPr>
        <w:t>tion</w:t>
      </w:r>
      <w:r w:rsidRPr="00E920BD">
        <w:rPr>
          <w:rFonts w:ascii="Times New Roman" w:hAnsi="Times New Roman"/>
          <w:sz w:val="24"/>
          <w:szCs w:val="24"/>
        </w:rPr>
        <w:t xml:space="preserve">: </w:t>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p w:rsidRPr="00E920BD" w:rsidR="00FF1ACF" w:rsidP="00E920BD" w:rsidRDefault="0090771C" w14:paraId="1B0D611B" w14:textId="77777777">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FHA </w:t>
      </w:r>
      <w:r w:rsidRPr="00E920BD" w:rsidR="004A54AD">
        <w:rPr>
          <w:rFonts w:ascii="Times New Roman" w:hAnsi="Times New Roman"/>
          <w:sz w:val="24"/>
          <w:szCs w:val="24"/>
        </w:rPr>
        <w:t>Project Number</w:t>
      </w:r>
      <w:r w:rsidRPr="00E920BD" w:rsidR="00310DB3">
        <w:rPr>
          <w:rFonts w:ascii="Times New Roman" w:hAnsi="Times New Roman"/>
          <w:sz w:val="24"/>
          <w:szCs w:val="24"/>
        </w:rPr>
        <w:t xml:space="preserve">: </w:t>
      </w:r>
      <w:r w:rsidRPr="00E920BD" w:rsidR="00FF1ACF">
        <w:rPr>
          <w:rFonts w:ascii="Times New Roman" w:hAnsi="Times New Roman"/>
          <w:sz w:val="24"/>
          <w:szCs w:val="24"/>
        </w:rPr>
        <w:t>___</w:t>
      </w:r>
      <w:r w:rsidRPr="00E920BD" w:rsidR="00FF1ACF">
        <w:rPr>
          <w:rFonts w:ascii="Times New Roman" w:hAnsi="Times New Roman"/>
          <w:sz w:val="24"/>
          <w:szCs w:val="24"/>
          <w:highlight w:val="lightGray"/>
        </w:rPr>
        <w:fldChar w:fldCharType="begin">
          <w:ffData>
            <w:name w:val="Text1"/>
            <w:enabled/>
            <w:calcOnExit w:val="0"/>
            <w:textInput/>
          </w:ffData>
        </w:fldChar>
      </w:r>
      <w:r w:rsidRPr="00E920BD" w:rsidR="00FF1ACF">
        <w:rPr>
          <w:rFonts w:ascii="Times New Roman" w:hAnsi="Times New Roman"/>
          <w:sz w:val="24"/>
          <w:szCs w:val="24"/>
          <w:highlight w:val="lightGray"/>
        </w:rPr>
        <w:instrText xml:space="preserve"> FORMTEXT </w:instrText>
      </w:r>
      <w:r w:rsidRPr="00E920BD" w:rsidR="00FF1ACF">
        <w:rPr>
          <w:rFonts w:ascii="Times New Roman" w:hAnsi="Times New Roman"/>
          <w:sz w:val="24"/>
          <w:szCs w:val="24"/>
          <w:highlight w:val="lightGray"/>
        </w:rPr>
      </w:r>
      <w:r w:rsidRPr="00E920BD" w:rsidR="00FF1ACF">
        <w:rPr>
          <w:rFonts w:ascii="Times New Roman" w:hAnsi="Times New Roman"/>
          <w:sz w:val="24"/>
          <w:szCs w:val="24"/>
          <w:highlight w:val="lightGray"/>
        </w:rPr>
        <w:fldChar w:fldCharType="separate"/>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noProof/>
          <w:sz w:val="24"/>
          <w:szCs w:val="24"/>
          <w:highlight w:val="lightGray"/>
        </w:rPr>
        <w:t> </w:t>
      </w:r>
      <w:r w:rsidRPr="00E920BD" w:rsidR="00FF1ACF">
        <w:rPr>
          <w:rFonts w:ascii="Times New Roman" w:hAnsi="Times New Roman"/>
          <w:sz w:val="24"/>
          <w:szCs w:val="24"/>
          <w:highlight w:val="lightGray"/>
        </w:rPr>
        <w:fldChar w:fldCharType="end"/>
      </w:r>
      <w:r w:rsidRPr="00E920BD" w:rsidR="00FF1ACF">
        <w:rPr>
          <w:rFonts w:ascii="Times New Roman" w:hAnsi="Times New Roman"/>
          <w:sz w:val="24"/>
          <w:szCs w:val="24"/>
        </w:rPr>
        <w:t>______</w:t>
      </w:r>
    </w:p>
    <w:sectPr w:rsidRPr="00E920BD" w:rsidR="00FF1ACF" w:rsidSect="00D200C3">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908" w:rsidP="00D269D8" w:rsidRDefault="00833908" w14:paraId="2F6C6CCA" w14:textId="77777777">
      <w:pPr>
        <w:spacing w:after="0" w:line="240" w:lineRule="auto"/>
      </w:pPr>
      <w:r>
        <w:separator/>
      </w:r>
    </w:p>
  </w:endnote>
  <w:endnote w:type="continuationSeparator" w:id="0">
    <w:p w:rsidR="00833908" w:rsidP="00D269D8" w:rsidRDefault="00833908" w14:paraId="38091B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D7396" w:rsidP="006805F4" w:rsidRDefault="00BB7AB3" w14:paraId="1B0D6124" w14:textId="77777777">
    <w:pPr>
      <w:pStyle w:val="Footer"/>
      <w:spacing w:after="0" w:line="240" w:lineRule="auto"/>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1B0D6127" wp14:editId="1B0D6128">
              <wp:simplePos x="0" y="0"/>
              <wp:positionH relativeFrom="column">
                <wp:posOffset>-19050</wp:posOffset>
              </wp:positionH>
              <wp:positionV relativeFrom="paragraph">
                <wp:posOffset>86994</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8DD4DE">
            <v:shapetype id="_x0000_t32" coordsize="21600,21600" o:oned="t" filled="f" o:spt="32" path="m,l21600,21600e" w14:anchorId="25C62C8F">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rsidRPr="00515ACE" w:rsidR="00BD7396" w:rsidP="00FE5A2B" w:rsidRDefault="00BD7396" w14:paraId="1B0D6125" w14:textId="2D8EF7CC">
    <w:pPr>
      <w:pStyle w:val="Footer"/>
      <w:spacing w:after="0" w:line="240" w:lineRule="auto"/>
      <w:jc w:val="right"/>
      <w:rPr>
        <w:rFonts w:ascii="Helvetica" w:hAnsi="Helvetica"/>
        <w:sz w:val="18"/>
        <w:szCs w:val="18"/>
      </w:rPr>
    </w:pPr>
    <w:r w:rsidRPr="00515ACE">
      <w:rPr>
        <w:rFonts w:ascii="Helvetica" w:hAnsi="Helvetica" w:cs="Arial"/>
        <w:sz w:val="18"/>
        <w:szCs w:val="18"/>
      </w:rPr>
      <w:t xml:space="preserve">Previous versions obsolete                         </w:t>
    </w:r>
    <w:r w:rsidR="0090771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0774A3">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0774A3">
      <w:rPr>
        <w:rFonts w:ascii="Helvetica" w:hAnsi="Helvetica" w:cs="Arial"/>
        <w:b/>
        <w:sz w:val="18"/>
        <w:szCs w:val="18"/>
      </w:rPr>
      <w:fldChar w:fldCharType="separate"/>
    </w:r>
    <w:r w:rsidR="00F4660C">
      <w:rPr>
        <w:rFonts w:ascii="Helvetica" w:hAnsi="Helvetica" w:cs="Arial"/>
        <w:b/>
        <w:noProof/>
        <w:sz w:val="18"/>
        <w:szCs w:val="18"/>
      </w:rPr>
      <w:t>1</w:t>
    </w:r>
    <w:r w:rsidRPr="00515ACE" w:rsidR="000774A3">
      <w:rPr>
        <w:rFonts w:ascii="Helvetica" w:hAnsi="Helvetica" w:cs="Arial"/>
        <w:b/>
        <w:sz w:val="18"/>
        <w:szCs w:val="18"/>
      </w:rPr>
      <w:fldChar w:fldCharType="end"/>
    </w:r>
    <w:r w:rsidRPr="00515ACE">
      <w:rPr>
        <w:rFonts w:ascii="Helvetica" w:hAnsi="Helvetica" w:cs="Arial"/>
        <w:sz w:val="18"/>
        <w:szCs w:val="18"/>
      </w:rPr>
      <w:t xml:space="preserve"> of </w:t>
    </w:r>
    <w:r w:rsidRPr="00515ACE" w:rsidR="000774A3">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0774A3">
      <w:rPr>
        <w:rFonts w:ascii="Helvetica" w:hAnsi="Helvetica" w:cs="Arial"/>
        <w:b/>
        <w:sz w:val="18"/>
        <w:szCs w:val="18"/>
      </w:rPr>
      <w:fldChar w:fldCharType="separate"/>
    </w:r>
    <w:r w:rsidR="00F4660C">
      <w:rPr>
        <w:rFonts w:ascii="Helvetica" w:hAnsi="Helvetica" w:cs="Arial"/>
        <w:b/>
        <w:noProof/>
        <w:sz w:val="18"/>
        <w:szCs w:val="18"/>
      </w:rPr>
      <w:t>12</w:t>
    </w:r>
    <w:r w:rsidRPr="00515ACE" w:rsidR="000774A3">
      <w:rPr>
        <w:rFonts w:ascii="Helvetica" w:hAnsi="Helvetica" w:cs="Arial"/>
        <w:b/>
        <w:sz w:val="18"/>
        <w:szCs w:val="18"/>
      </w:rPr>
      <w:fldChar w:fldCharType="end"/>
    </w:r>
    <w:r w:rsidR="0090771C">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2331-</w:t>
    </w:r>
    <w:r w:rsidR="0090771C">
      <w:rPr>
        <w:rFonts w:ascii="Helvetica" w:hAnsi="Helvetica" w:cs="Arial"/>
        <w:b/>
        <w:sz w:val="18"/>
        <w:szCs w:val="18"/>
      </w:rPr>
      <w:t>ORCF</w:t>
    </w:r>
    <w:r w:rsidRPr="00515ACE">
      <w:rPr>
        <w:rFonts w:ascii="Helvetica" w:hAnsi="Helvetica" w:cs="Arial"/>
        <w:sz w:val="18"/>
        <w:szCs w:val="18"/>
      </w:rPr>
      <w:t xml:space="preserve"> </w:t>
    </w:r>
    <w:r w:rsidR="00E3224F">
      <w:rPr>
        <w:rFonts w:ascii="Helvetica" w:hAnsi="Helvetica" w:cs="Arial"/>
        <w:sz w:val="18"/>
        <w:szCs w:val="18"/>
      </w:rPr>
      <w:t>(06/20</w:t>
    </w:r>
    <w:r w:rsidR="0002480F">
      <w:rPr>
        <w:rFonts w:ascii="Helvetica" w:hAnsi="Helvetica" w:cs="Arial"/>
        <w:sz w:val="18"/>
        <w:szCs w:val="18"/>
      </w:rPr>
      <w:t>19</w:t>
    </w:r>
    <w:r w:rsidR="00E3224F">
      <w:rPr>
        <w:rFonts w:ascii="Helvetica" w:hAnsi="Helvetica" w:cs="Arial"/>
        <w:sz w:val="18"/>
        <w:szCs w:val="18"/>
      </w:rPr>
      <w:t>)</w:t>
    </w:r>
  </w:p>
  <w:p w:rsidR="00BD7396" w:rsidP="006805F4" w:rsidRDefault="00BD7396" w14:paraId="1B0D6126" w14:textId="7777777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908" w:rsidP="00D269D8" w:rsidRDefault="00833908" w14:paraId="1C25C5CA" w14:textId="77777777">
      <w:pPr>
        <w:spacing w:after="0" w:line="240" w:lineRule="auto"/>
      </w:pPr>
      <w:r>
        <w:separator/>
      </w:r>
    </w:p>
  </w:footnote>
  <w:footnote w:type="continuationSeparator" w:id="0">
    <w:p w:rsidR="00833908" w:rsidP="00D269D8" w:rsidRDefault="00833908" w14:paraId="5295A4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6FA0"/>
    <w:multiLevelType w:val="hybridMultilevel"/>
    <w:tmpl w:val="4288DF98"/>
    <w:lvl w:ilvl="0" w:tplc="11AC58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E3"/>
    <w:rsid w:val="00016CD2"/>
    <w:rsid w:val="0002480F"/>
    <w:rsid w:val="00026922"/>
    <w:rsid w:val="00043E22"/>
    <w:rsid w:val="0005751C"/>
    <w:rsid w:val="000774A3"/>
    <w:rsid w:val="00084818"/>
    <w:rsid w:val="00087F88"/>
    <w:rsid w:val="000A4C82"/>
    <w:rsid w:val="000D1F58"/>
    <w:rsid w:val="000E2069"/>
    <w:rsid w:val="000E4148"/>
    <w:rsid w:val="0011024C"/>
    <w:rsid w:val="001168A4"/>
    <w:rsid w:val="0013184D"/>
    <w:rsid w:val="00164D84"/>
    <w:rsid w:val="001807AD"/>
    <w:rsid w:val="00181AFD"/>
    <w:rsid w:val="00195D9A"/>
    <w:rsid w:val="00196D02"/>
    <w:rsid w:val="0019738D"/>
    <w:rsid w:val="001A60FB"/>
    <w:rsid w:val="001B0B08"/>
    <w:rsid w:val="001C697F"/>
    <w:rsid w:val="001C7EED"/>
    <w:rsid w:val="001F1753"/>
    <w:rsid w:val="00206740"/>
    <w:rsid w:val="002219BA"/>
    <w:rsid w:val="002236E9"/>
    <w:rsid w:val="002371BA"/>
    <w:rsid w:val="00237F3A"/>
    <w:rsid w:val="00253B39"/>
    <w:rsid w:val="002661C8"/>
    <w:rsid w:val="002701AD"/>
    <w:rsid w:val="00273189"/>
    <w:rsid w:val="00287481"/>
    <w:rsid w:val="002B0B6C"/>
    <w:rsid w:val="002D3FEA"/>
    <w:rsid w:val="002E4926"/>
    <w:rsid w:val="002E4E8B"/>
    <w:rsid w:val="00300F33"/>
    <w:rsid w:val="003027C2"/>
    <w:rsid w:val="00310DB3"/>
    <w:rsid w:val="00345380"/>
    <w:rsid w:val="003744B7"/>
    <w:rsid w:val="00384D7B"/>
    <w:rsid w:val="0039016A"/>
    <w:rsid w:val="003A6EDC"/>
    <w:rsid w:val="003C1091"/>
    <w:rsid w:val="004009B8"/>
    <w:rsid w:val="0041215C"/>
    <w:rsid w:val="00443B44"/>
    <w:rsid w:val="004630D0"/>
    <w:rsid w:val="00484129"/>
    <w:rsid w:val="004A3434"/>
    <w:rsid w:val="004A54AD"/>
    <w:rsid w:val="004B06B4"/>
    <w:rsid w:val="004B1B14"/>
    <w:rsid w:val="004D7E80"/>
    <w:rsid w:val="00507278"/>
    <w:rsid w:val="00516DBE"/>
    <w:rsid w:val="00536D50"/>
    <w:rsid w:val="00550055"/>
    <w:rsid w:val="00567334"/>
    <w:rsid w:val="00567CA4"/>
    <w:rsid w:val="00570179"/>
    <w:rsid w:val="005941CC"/>
    <w:rsid w:val="005A4321"/>
    <w:rsid w:val="005C3D44"/>
    <w:rsid w:val="005F0B41"/>
    <w:rsid w:val="00601849"/>
    <w:rsid w:val="00611919"/>
    <w:rsid w:val="0063164D"/>
    <w:rsid w:val="00637B9D"/>
    <w:rsid w:val="0064201F"/>
    <w:rsid w:val="0064272D"/>
    <w:rsid w:val="00654BC3"/>
    <w:rsid w:val="006805F4"/>
    <w:rsid w:val="00687222"/>
    <w:rsid w:val="006C2B15"/>
    <w:rsid w:val="006D7877"/>
    <w:rsid w:val="006E2719"/>
    <w:rsid w:val="006E3404"/>
    <w:rsid w:val="006E779D"/>
    <w:rsid w:val="006F67BC"/>
    <w:rsid w:val="00710D1C"/>
    <w:rsid w:val="007141C8"/>
    <w:rsid w:val="00723C56"/>
    <w:rsid w:val="00733114"/>
    <w:rsid w:val="007436BC"/>
    <w:rsid w:val="00757194"/>
    <w:rsid w:val="007603F9"/>
    <w:rsid w:val="00795F92"/>
    <w:rsid w:val="007968E0"/>
    <w:rsid w:val="007A6271"/>
    <w:rsid w:val="007A6466"/>
    <w:rsid w:val="007C7294"/>
    <w:rsid w:val="007D56F5"/>
    <w:rsid w:val="007E7A76"/>
    <w:rsid w:val="007F1FFD"/>
    <w:rsid w:val="007F4B8E"/>
    <w:rsid w:val="008106AB"/>
    <w:rsid w:val="00833908"/>
    <w:rsid w:val="00856D5A"/>
    <w:rsid w:val="008650A7"/>
    <w:rsid w:val="00887AB0"/>
    <w:rsid w:val="008A64C8"/>
    <w:rsid w:val="008B122E"/>
    <w:rsid w:val="008D47FE"/>
    <w:rsid w:val="00903957"/>
    <w:rsid w:val="0090771C"/>
    <w:rsid w:val="0092735A"/>
    <w:rsid w:val="00947E39"/>
    <w:rsid w:val="00955E30"/>
    <w:rsid w:val="009645CE"/>
    <w:rsid w:val="00996D2D"/>
    <w:rsid w:val="009979FE"/>
    <w:rsid w:val="009A20C9"/>
    <w:rsid w:val="009C2F6D"/>
    <w:rsid w:val="009C5A46"/>
    <w:rsid w:val="009C76A1"/>
    <w:rsid w:val="009D6AF6"/>
    <w:rsid w:val="009E106D"/>
    <w:rsid w:val="009E1E3F"/>
    <w:rsid w:val="009F120B"/>
    <w:rsid w:val="00A11342"/>
    <w:rsid w:val="00A13B58"/>
    <w:rsid w:val="00A15BB6"/>
    <w:rsid w:val="00A41A25"/>
    <w:rsid w:val="00A434FE"/>
    <w:rsid w:val="00A6004D"/>
    <w:rsid w:val="00A726E3"/>
    <w:rsid w:val="00A91CF6"/>
    <w:rsid w:val="00AA3DCC"/>
    <w:rsid w:val="00AB7B71"/>
    <w:rsid w:val="00AC2C1A"/>
    <w:rsid w:val="00AE24D7"/>
    <w:rsid w:val="00B21B70"/>
    <w:rsid w:val="00B2235E"/>
    <w:rsid w:val="00B449CF"/>
    <w:rsid w:val="00B5298C"/>
    <w:rsid w:val="00B8703D"/>
    <w:rsid w:val="00BB7AB3"/>
    <w:rsid w:val="00BB7D69"/>
    <w:rsid w:val="00BC6F51"/>
    <w:rsid w:val="00BC7928"/>
    <w:rsid w:val="00BD7396"/>
    <w:rsid w:val="00BE1D8D"/>
    <w:rsid w:val="00BE3EA3"/>
    <w:rsid w:val="00C0201D"/>
    <w:rsid w:val="00C04144"/>
    <w:rsid w:val="00C375C1"/>
    <w:rsid w:val="00C41E04"/>
    <w:rsid w:val="00C57171"/>
    <w:rsid w:val="00C57679"/>
    <w:rsid w:val="00C60A9C"/>
    <w:rsid w:val="00C74DA2"/>
    <w:rsid w:val="00CD6C59"/>
    <w:rsid w:val="00CE455F"/>
    <w:rsid w:val="00CF2DA6"/>
    <w:rsid w:val="00D02160"/>
    <w:rsid w:val="00D0663C"/>
    <w:rsid w:val="00D12847"/>
    <w:rsid w:val="00D13B26"/>
    <w:rsid w:val="00D146B5"/>
    <w:rsid w:val="00D200C3"/>
    <w:rsid w:val="00D269D8"/>
    <w:rsid w:val="00D7785A"/>
    <w:rsid w:val="00DB178A"/>
    <w:rsid w:val="00DC465A"/>
    <w:rsid w:val="00DC6503"/>
    <w:rsid w:val="00DC68E7"/>
    <w:rsid w:val="00DC7ADD"/>
    <w:rsid w:val="00DE5A5B"/>
    <w:rsid w:val="00E3224F"/>
    <w:rsid w:val="00E40059"/>
    <w:rsid w:val="00E73646"/>
    <w:rsid w:val="00E9054A"/>
    <w:rsid w:val="00E920BD"/>
    <w:rsid w:val="00EA7A3D"/>
    <w:rsid w:val="00F01A7A"/>
    <w:rsid w:val="00F4660C"/>
    <w:rsid w:val="00F50643"/>
    <w:rsid w:val="00F62C91"/>
    <w:rsid w:val="00F975AF"/>
    <w:rsid w:val="00FC001C"/>
    <w:rsid w:val="00FC509B"/>
    <w:rsid w:val="00FD29C2"/>
    <w:rsid w:val="00FE1C1E"/>
    <w:rsid w:val="00FE5A2B"/>
    <w:rsid w:val="00FF1ACF"/>
    <w:rsid w:val="690B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0D6074"/>
  <w15:docId w15:val="{2DAA3930-D4C2-400E-BD3B-BFAACD1643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CE"/>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26E3"/>
    <w:pPr>
      <w:ind w:left="720"/>
      <w:contextualSpacing/>
    </w:pPr>
  </w:style>
  <w:style w:type="paragraph" w:styleId="BalloonText">
    <w:name w:val="Balloon Text"/>
    <w:basedOn w:val="Normal"/>
    <w:link w:val="BalloonTextChar"/>
    <w:uiPriority w:val="99"/>
    <w:semiHidden/>
    <w:unhideWhenUsed/>
    <w:rsid w:val="00996D2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96D2D"/>
    <w:rPr>
      <w:rFonts w:ascii="Tahoma" w:hAnsi="Tahoma" w:cs="Tahoma"/>
      <w:sz w:val="16"/>
      <w:szCs w:val="16"/>
    </w:rPr>
  </w:style>
  <w:style w:type="table" w:styleId="TableGrid">
    <w:name w:val="Table Grid"/>
    <w:basedOn w:val="TableNormal"/>
    <w:uiPriority w:val="59"/>
    <w:rsid w:val="00D269D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269D8"/>
    <w:pPr>
      <w:tabs>
        <w:tab w:val="center" w:pos="4680"/>
        <w:tab w:val="right" w:pos="9360"/>
      </w:tabs>
    </w:pPr>
  </w:style>
  <w:style w:type="character" w:styleId="HeaderChar" w:customStyle="1">
    <w:name w:val="Header Char"/>
    <w:link w:val="Header"/>
    <w:uiPriority w:val="99"/>
    <w:rsid w:val="00D269D8"/>
    <w:rPr>
      <w:sz w:val="22"/>
      <w:szCs w:val="22"/>
    </w:rPr>
  </w:style>
  <w:style w:type="paragraph" w:styleId="Footer">
    <w:name w:val="footer"/>
    <w:basedOn w:val="Normal"/>
    <w:link w:val="FooterChar"/>
    <w:uiPriority w:val="99"/>
    <w:unhideWhenUsed/>
    <w:rsid w:val="00D269D8"/>
    <w:pPr>
      <w:tabs>
        <w:tab w:val="center" w:pos="4680"/>
        <w:tab w:val="right" w:pos="9360"/>
      </w:tabs>
    </w:pPr>
  </w:style>
  <w:style w:type="character" w:styleId="FooterChar" w:customStyle="1">
    <w:name w:val="Footer Char"/>
    <w:link w:val="Footer"/>
    <w:uiPriority w:val="99"/>
    <w:rsid w:val="00D269D8"/>
    <w:rPr>
      <w:sz w:val="22"/>
      <w:szCs w:val="22"/>
    </w:rPr>
  </w:style>
  <w:style w:type="character" w:styleId="CommentReference">
    <w:name w:val="annotation reference"/>
    <w:unhideWhenUsed/>
    <w:rsid w:val="00A41A25"/>
    <w:rPr>
      <w:sz w:val="16"/>
      <w:szCs w:val="16"/>
    </w:rPr>
  </w:style>
  <w:style w:type="paragraph" w:styleId="CommentText">
    <w:name w:val="annotation text"/>
    <w:basedOn w:val="Normal"/>
    <w:link w:val="CommentTextChar"/>
    <w:unhideWhenUsed/>
    <w:rsid w:val="00A41A25"/>
    <w:pPr>
      <w:spacing w:line="240" w:lineRule="auto"/>
    </w:pPr>
    <w:rPr>
      <w:sz w:val="20"/>
      <w:szCs w:val="20"/>
    </w:rPr>
  </w:style>
  <w:style w:type="character" w:styleId="CommentTextChar" w:customStyle="1">
    <w:name w:val="Comment Text Char"/>
    <w:basedOn w:val="DefaultParagraphFont"/>
    <w:link w:val="CommentText"/>
    <w:rsid w:val="00A41A25"/>
  </w:style>
  <w:style w:type="paragraph" w:styleId="CommentSubject">
    <w:name w:val="annotation subject"/>
    <w:basedOn w:val="CommentText"/>
    <w:next w:val="CommentText"/>
    <w:link w:val="CommentSubjectChar"/>
    <w:uiPriority w:val="99"/>
    <w:semiHidden/>
    <w:unhideWhenUsed/>
    <w:rsid w:val="00A41A25"/>
    <w:rPr>
      <w:b/>
      <w:bCs/>
    </w:rPr>
  </w:style>
  <w:style w:type="character" w:styleId="CommentSubjectChar" w:customStyle="1">
    <w:name w:val="Comment Subject Char"/>
    <w:link w:val="CommentSubject"/>
    <w:uiPriority w:val="99"/>
    <w:semiHidden/>
    <w:rsid w:val="00A41A25"/>
    <w:rPr>
      <w:b/>
      <w:bCs/>
    </w:rPr>
  </w:style>
  <w:style w:type="paragraph" w:styleId="NormalWeb">
    <w:name w:val="Normal (Web)"/>
    <w:basedOn w:val="Normal"/>
    <w:uiPriority w:val="99"/>
    <w:semiHidden/>
    <w:unhideWhenUsed/>
    <w:rsid w:val="004A54AD"/>
    <w:pPr>
      <w:spacing w:after="0" w:line="240" w:lineRule="auto"/>
    </w:pPr>
    <w:rPr>
      <w:rFonts w:ascii="Times New Roman" w:hAnsi="Times New Roman"/>
      <w:sz w:val="24"/>
      <w:szCs w:val="24"/>
    </w:rPr>
  </w:style>
  <w:style w:type="paragraph" w:styleId="Revision">
    <w:name w:val="Revision"/>
    <w:hidden/>
    <w:uiPriority w:val="99"/>
    <w:semiHidden/>
    <w:rsid w:val="00BB7D69"/>
    <w:rPr>
      <w:sz w:val="22"/>
      <w:szCs w:val="22"/>
    </w:rPr>
  </w:style>
  <w:style w:type="character" w:styleId="LineNumber">
    <w:name w:val="line number"/>
    <w:basedOn w:val="DefaultParagraphFont"/>
    <w:uiPriority w:val="99"/>
    <w:semiHidden/>
    <w:unhideWhenUsed/>
    <w:rsid w:val="0044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WUQRW3SEJQDQ-2105250395-5198</_dlc_DocId>
    <_dlc_DocIdUrl xmlns="d4a638c4-874f-49c0-bb2b-5cb8563c2b18">
      <Url>https://hudgov.sharepoint.com/sites/IHCF2/DEVL/pp/_layouts/15/DocIdRedir.aspx?ID=WUQRW3SEJQDQ-2105250395-5198</Url>
      <Description>WUQRW3SEJQDQ-2105250395-5198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4EB2A4C-8085-451F-9CE9-B7CC82EA5123}">
  <ds:schemaRefs>
    <ds:schemaRef ds:uri="http://schemas.openxmlformats.org/officeDocument/2006/bibliography"/>
  </ds:schemaRefs>
</ds:datastoreItem>
</file>

<file path=customXml/itemProps2.xml><?xml version="1.0" encoding="utf-8"?>
<ds:datastoreItem xmlns:ds="http://schemas.openxmlformats.org/officeDocument/2006/customXml" ds:itemID="{E0E021A4-BC11-4264-A1A5-90503ECB577F}">
  <ds:schemaRefs>
    <ds:schemaRef ds:uri="http://schemas.microsoft.com/sharepoint/events"/>
  </ds:schemaRefs>
</ds:datastoreItem>
</file>

<file path=customXml/itemProps3.xml><?xml version="1.0" encoding="utf-8"?>
<ds:datastoreItem xmlns:ds="http://schemas.openxmlformats.org/officeDocument/2006/customXml" ds:itemID="{AC2DCDDF-633F-4714-8A73-D4601AD2F18D}">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schemas.microsoft.com/office/infopath/2007/PartnerControls"/>
    <ds:schemaRef ds:uri="http://purl.org/dc/elements/1.1/"/>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32E67784-16B1-456D-9D0C-562DBBD6D9A2}">
  <ds:schemaRefs>
    <ds:schemaRef ds:uri="http://schemas.microsoft.com/sharepoint/v3/contenttype/forms"/>
  </ds:schemaRefs>
</ds:datastoreItem>
</file>

<file path=customXml/itemProps5.xml><?xml version="1.0" encoding="utf-8"?>
<ds:datastoreItem xmlns:ds="http://schemas.openxmlformats.org/officeDocument/2006/customXml" ds:itemID="{C9587F1F-DC47-48EB-BEB4-EA0DE7F4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9E337B-4B97-44C1-9E99-C66FEEFF0EE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2018-10-24T19:16:00.0000000Z</dcterms:created>
  <dcterms:modified xsi:type="dcterms:W3CDTF">2022-08-09T20:22:31.9009586Z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f9f3b01f-ccd6-4e6d-b745-d89e1bd75361</vt:lpwstr>
  </property>
  <property fmtid="{D5CDD505-2E9C-101B-9397-08002B2CF9AE}" pid="3" name="ContentTypeId">
    <vt:lpwstr>0x0101009BC1C42CB733FD42B046A8748BFD9BD3</vt:lpwstr>
  </property>
  <property fmtid="{D5CDD505-2E9C-101B-9397-08002B2CF9AE}" pid="4" name="AuthorIds_UIVersion_2">
    <vt:lpwstr>71</vt:lpwstr>
  </property>
</Properties>
</file>