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6688" w:rsidP="00316688" w:rsidRDefault="00316688" w14:paraId="56C99726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316688" w:rsidP="00316688" w:rsidRDefault="00316688" w14:paraId="0EB867D9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316688" w:rsidP="00316688" w:rsidRDefault="00316688" w14:paraId="5374978B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316688" w:rsidP="00316688" w:rsidRDefault="00316688" w14:paraId="3AE693AD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316688" w:rsidP="00316688" w:rsidRDefault="00316688" w14:paraId="3ABC2811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316688" w:rsidP="00316688" w:rsidRDefault="00316688" w14:paraId="5F59F44F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316688" w:rsidP="00316688" w:rsidRDefault="00316688" w14:paraId="18FE5644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316688" w:rsidP="00316688" w:rsidRDefault="00316688" w14:paraId="704020D4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Pr="00E4487A" w:rsidR="00316688" w:rsidP="00316688" w:rsidRDefault="00316688" w14:paraId="413D113C" w14:textId="009354DB">
      <w:pPr>
        <w:pStyle w:val="Header"/>
        <w:jc w:val="center"/>
        <w:rPr>
          <w:b/>
          <w:bCs/>
          <w:sz w:val="24"/>
          <w:szCs w:val="24"/>
        </w:rPr>
      </w:pPr>
      <w:r w:rsidRPr="00E4487A">
        <w:rPr>
          <w:b/>
          <w:bCs/>
          <w:sz w:val="24"/>
          <w:szCs w:val="24"/>
        </w:rPr>
        <w:t xml:space="preserve">Appendix </w:t>
      </w:r>
      <w:r w:rsidRPr="00E4487A" w:rsidR="000A49D5">
        <w:rPr>
          <w:b/>
          <w:bCs/>
          <w:sz w:val="24"/>
          <w:szCs w:val="24"/>
        </w:rPr>
        <w:t>C</w:t>
      </w:r>
    </w:p>
    <w:p w:rsidRPr="00866EAF" w:rsidR="00316688" w:rsidP="00866EAF" w:rsidRDefault="00316688" w14:paraId="2BA64819" w14:textId="77777777">
      <w:pPr>
        <w:pStyle w:val="Header"/>
        <w:spacing w:line="360" w:lineRule="atLeast"/>
        <w:jc w:val="center"/>
        <w:rPr>
          <w:sz w:val="24"/>
          <w:szCs w:val="24"/>
        </w:rPr>
      </w:pPr>
    </w:p>
    <w:p w:rsidRPr="00866EAF" w:rsidR="00316688" w:rsidP="00866EAF" w:rsidRDefault="00316688" w14:paraId="25394988" w14:textId="77777777">
      <w:pPr>
        <w:pStyle w:val="Header"/>
        <w:spacing w:line="360" w:lineRule="atLeast"/>
        <w:jc w:val="center"/>
        <w:rPr>
          <w:sz w:val="24"/>
          <w:szCs w:val="24"/>
        </w:rPr>
      </w:pPr>
    </w:p>
    <w:p w:rsidRPr="00866EAF" w:rsidR="00316688" w:rsidP="00316688" w:rsidRDefault="00316688" w14:paraId="1836728E" w14:textId="21C6B442">
      <w:pPr>
        <w:pStyle w:val="Header"/>
        <w:jc w:val="center"/>
        <w:rPr>
          <w:b/>
          <w:bCs/>
          <w:sz w:val="24"/>
          <w:szCs w:val="24"/>
        </w:rPr>
      </w:pPr>
      <w:r w:rsidRPr="00866EAF">
        <w:rPr>
          <w:b/>
          <w:bCs/>
          <w:sz w:val="24"/>
          <w:szCs w:val="24"/>
        </w:rPr>
        <w:t>Text for National Grocers Association Newsletter</w:t>
      </w:r>
    </w:p>
    <w:p w:rsidRPr="00866EAF" w:rsidR="00316688" w:rsidP="00866EAF" w:rsidRDefault="00316688" w14:paraId="5EFE1740" w14:textId="54CED2D5">
      <w:pPr>
        <w:pStyle w:val="Header"/>
        <w:spacing w:after="200" w:line="276" w:lineRule="auto"/>
        <w:jc w:val="center"/>
        <w:rPr>
          <w:sz w:val="24"/>
          <w:szCs w:val="24"/>
        </w:rPr>
      </w:pPr>
    </w:p>
    <w:p w:rsidRPr="00866EAF" w:rsidR="00316688" w:rsidP="00866EAF" w:rsidRDefault="00316688" w14:paraId="113E3280" w14:textId="77777777">
      <w:pPr>
        <w:spacing w:after="200" w:line="276" w:lineRule="auto"/>
        <w:jc w:val="center"/>
        <w:rPr>
          <w:sz w:val="24"/>
          <w:szCs w:val="24"/>
        </w:rPr>
      </w:pPr>
    </w:p>
    <w:p w:rsidRPr="00866EAF" w:rsidR="00316688" w:rsidP="00866EAF" w:rsidRDefault="00316688" w14:paraId="1A2421EF" w14:textId="77777777">
      <w:pPr>
        <w:spacing w:after="200" w:line="276" w:lineRule="auto"/>
        <w:jc w:val="center"/>
        <w:rPr>
          <w:sz w:val="24"/>
          <w:szCs w:val="24"/>
        </w:rPr>
      </w:pPr>
    </w:p>
    <w:p w:rsidRPr="00866EAF" w:rsidR="00316688" w:rsidP="00866EAF" w:rsidRDefault="00316688" w14:paraId="77368199" w14:textId="77777777">
      <w:pPr>
        <w:spacing w:after="200" w:line="276" w:lineRule="auto"/>
        <w:jc w:val="center"/>
        <w:rPr>
          <w:sz w:val="24"/>
          <w:szCs w:val="24"/>
        </w:rPr>
      </w:pPr>
    </w:p>
    <w:p w:rsidRPr="00866EAF" w:rsidR="00316688" w:rsidP="00866EAF" w:rsidRDefault="00316688" w14:paraId="0116B822" w14:textId="01038809">
      <w:pPr>
        <w:spacing w:after="200" w:line="276" w:lineRule="auto"/>
        <w:jc w:val="center"/>
        <w:rPr>
          <w:sz w:val="24"/>
          <w:szCs w:val="24"/>
        </w:rPr>
      </w:pPr>
    </w:p>
    <w:p w:rsidRPr="00866EAF" w:rsidR="00316688" w:rsidP="00316688" w:rsidRDefault="00316688" w14:paraId="657E6672" w14:textId="77777777">
      <w:pPr>
        <w:pStyle w:val="NoSpacing"/>
        <w:rPr>
          <w:rFonts w:cs="Calibri"/>
          <w:szCs w:val="24"/>
        </w:rPr>
      </w:pPr>
      <w:r w:rsidRPr="00866EAF">
        <w:rPr>
          <w:rFonts w:cs="Calibri"/>
          <w:szCs w:val="24"/>
        </w:rPr>
        <w:t xml:space="preserve">Exploratory Semi-structured Interviews on Retail Food Loss </w:t>
      </w:r>
    </w:p>
    <w:p w:rsidRPr="00866EAF" w:rsidR="00316688" w:rsidP="00316688" w:rsidRDefault="00316688" w14:paraId="3D2D0319" w14:textId="77777777">
      <w:pPr>
        <w:pStyle w:val="NoSpacing"/>
        <w:rPr>
          <w:rFonts w:asciiTheme="minorHAnsi" w:hAnsiTheme="minorHAnsi"/>
          <w:b w:val="0"/>
          <w:szCs w:val="24"/>
        </w:rPr>
      </w:pPr>
      <w:r w:rsidRPr="00866EAF">
        <w:rPr>
          <w:rFonts w:asciiTheme="minorHAnsi" w:hAnsiTheme="minorHAnsi"/>
          <w:b w:val="0"/>
          <w:szCs w:val="24"/>
        </w:rPr>
        <w:t>Agency: Economic Research Service</w:t>
      </w:r>
    </w:p>
    <w:p w:rsidRPr="00866EAF" w:rsidR="00316688" w:rsidP="00316688" w:rsidRDefault="00316688" w14:paraId="02DCAE34" w14:textId="77777777">
      <w:pPr>
        <w:pStyle w:val="NoSpacing"/>
        <w:rPr>
          <w:rFonts w:asciiTheme="minorHAnsi" w:hAnsiTheme="minorHAnsi"/>
          <w:b w:val="0"/>
          <w:szCs w:val="24"/>
          <w:lang w:val="fr-FR"/>
        </w:rPr>
      </w:pPr>
      <w:r w:rsidRPr="00866EAF">
        <w:rPr>
          <w:rFonts w:asciiTheme="minorHAnsi" w:hAnsiTheme="minorHAnsi"/>
          <w:b w:val="0"/>
          <w:szCs w:val="24"/>
          <w:lang w:val="fr-FR"/>
        </w:rPr>
        <w:t>Contractor: RTI International</w:t>
      </w:r>
    </w:p>
    <w:p w:rsidR="00316688" w:rsidP="00316688" w:rsidRDefault="00316688" w14:paraId="7F867D35" w14:textId="6E2FB8A2">
      <w:pPr>
        <w:jc w:val="center"/>
        <w:rPr>
          <w:szCs w:val="24"/>
        </w:rPr>
      </w:pPr>
    </w:p>
    <w:p w:rsidR="00E435E8" w:rsidP="00316688" w:rsidRDefault="00E435E8" w14:paraId="44CBCC4D" w14:textId="77777777">
      <w:pPr>
        <w:jc w:val="center"/>
        <w:rPr>
          <w:szCs w:val="24"/>
        </w:rPr>
        <w:sectPr w:rsidR="00E435E8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16688" w:rsidRDefault="00316688" w14:paraId="2BF6054F" w14:textId="77777777"/>
    <w:p w:rsidR="00EC6B67" w:rsidP="00EC6B67" w:rsidRDefault="00EC6B67" w14:paraId="4A156E72" w14:textId="77777777">
      <w:pPr>
        <w:sectPr w:rsidR="00EC6B67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C6B67" w:rsidP="00EC6B67" w:rsidRDefault="00EC6B67" w14:paraId="6CD406BD" w14:textId="5EC605A4">
      <w:r>
        <w:rPr>
          <w:noProof/>
        </w:rPr>
        <w:drawing>
          <wp:inline distT="0" distB="0" distL="0" distR="0" wp14:anchorId="2031D3FB" wp14:editId="6296C0CE">
            <wp:extent cx="3042838" cy="2495550"/>
            <wp:effectExtent l="0" t="0" r="5715" b="0"/>
            <wp:docPr id="1" name="Picture 1" descr="A picture containing text, transport, handcart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transport, handcart, screenshot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00" t="22688" r="3339" b="15785"/>
                    <a:stretch/>
                  </pic:blipFill>
                  <pic:spPr bwMode="auto">
                    <a:xfrm>
                      <a:off x="0" y="0"/>
                      <a:ext cx="3050266" cy="25016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6B67" w:rsidP="00EC6B67" w:rsidRDefault="00EC6B67" w14:paraId="01AD642F" w14:textId="77777777"/>
    <w:p w:rsidR="00EC6B67" w:rsidP="00EC6B67" w:rsidRDefault="00EC6B67" w14:paraId="4D65B4D2" w14:textId="77777777"/>
    <w:p w:rsidR="00EC6B67" w:rsidP="00EC6B67" w:rsidRDefault="00EC6B67" w14:paraId="575412DB" w14:textId="77777777"/>
    <w:p w:rsidR="00EC6B67" w:rsidP="00EC6B67" w:rsidRDefault="00EC6B67" w14:paraId="51C622B6" w14:textId="77777777"/>
    <w:p w:rsidRPr="004D06E7" w:rsidR="00EC6B67" w:rsidP="00EC6B67" w:rsidRDefault="00EC6B67" w14:paraId="1C8E8749" w14:textId="4F64315A">
      <w:pPr>
        <w:rPr>
          <w:b/>
          <w:bCs/>
          <w:sz w:val="20"/>
          <w:szCs w:val="20"/>
        </w:rPr>
      </w:pPr>
      <w:r w:rsidRPr="004D06E7">
        <w:rPr>
          <w:b/>
          <w:bCs/>
          <w:sz w:val="20"/>
          <w:szCs w:val="20"/>
        </w:rPr>
        <w:t>USDA Retail Food Loss Study</w:t>
      </w:r>
    </w:p>
    <w:p w:rsidR="005D5401" w:rsidRDefault="00870F08" w14:paraId="44538F98" w14:textId="54B89A8A">
      <w:r w:rsidRPr="004D06E7">
        <w:rPr>
          <w:sz w:val="20"/>
          <w:szCs w:val="20"/>
        </w:rPr>
        <w:t>RTI International</w:t>
      </w:r>
      <w:r w:rsidRPr="004D06E7" w:rsidR="002A3A67">
        <w:rPr>
          <w:sz w:val="20"/>
          <w:szCs w:val="20"/>
        </w:rPr>
        <w:t>, a nonprofit research institute,</w:t>
      </w:r>
      <w:r w:rsidRPr="004D06E7">
        <w:rPr>
          <w:sz w:val="20"/>
          <w:szCs w:val="20"/>
        </w:rPr>
        <w:t xml:space="preserve"> is conducting a study </w:t>
      </w:r>
      <w:r w:rsidRPr="004D06E7" w:rsidR="002A3A67">
        <w:rPr>
          <w:sz w:val="20"/>
          <w:szCs w:val="20"/>
        </w:rPr>
        <w:t xml:space="preserve">for the U.S. Department of Agriculture </w:t>
      </w:r>
      <w:r w:rsidRPr="004D06E7">
        <w:rPr>
          <w:sz w:val="20"/>
          <w:szCs w:val="20"/>
        </w:rPr>
        <w:t xml:space="preserve">to gain a better understanding of </w:t>
      </w:r>
      <w:r w:rsidRPr="004D06E7" w:rsidR="002A3A67">
        <w:rPr>
          <w:sz w:val="20"/>
          <w:szCs w:val="20"/>
        </w:rPr>
        <w:t xml:space="preserve">how to measure </w:t>
      </w:r>
      <w:r w:rsidRPr="004D06E7">
        <w:rPr>
          <w:sz w:val="20"/>
          <w:szCs w:val="20"/>
        </w:rPr>
        <w:t xml:space="preserve">retail food loss. You may receive an email or call asking </w:t>
      </w:r>
      <w:r w:rsidRPr="004D06E7" w:rsidR="0036453C">
        <w:rPr>
          <w:sz w:val="20"/>
          <w:szCs w:val="20"/>
        </w:rPr>
        <w:t>you to participate</w:t>
      </w:r>
      <w:r w:rsidRPr="004D06E7">
        <w:rPr>
          <w:sz w:val="20"/>
          <w:szCs w:val="20"/>
        </w:rPr>
        <w:t xml:space="preserve"> in a</w:t>
      </w:r>
      <w:r w:rsidRPr="004D06E7" w:rsidR="002A3A67">
        <w:rPr>
          <w:sz w:val="20"/>
          <w:szCs w:val="20"/>
        </w:rPr>
        <w:t>n</w:t>
      </w:r>
      <w:r w:rsidRPr="004D06E7">
        <w:rPr>
          <w:sz w:val="20"/>
          <w:szCs w:val="20"/>
        </w:rPr>
        <w:t xml:space="preserve"> interview</w:t>
      </w:r>
      <w:r w:rsidRPr="004D06E7" w:rsidR="002A3A67">
        <w:rPr>
          <w:sz w:val="20"/>
          <w:szCs w:val="20"/>
        </w:rPr>
        <w:t xml:space="preserve"> (conducted virtually) </w:t>
      </w:r>
      <w:r w:rsidRPr="004D06E7">
        <w:rPr>
          <w:sz w:val="20"/>
          <w:szCs w:val="20"/>
        </w:rPr>
        <w:t>for the study. You</w:t>
      </w:r>
      <w:r w:rsidRPr="004D06E7" w:rsidR="002A3A67">
        <w:rPr>
          <w:sz w:val="20"/>
          <w:szCs w:val="20"/>
        </w:rPr>
        <w:t>r</w:t>
      </w:r>
      <w:r w:rsidRPr="004D06E7">
        <w:rPr>
          <w:sz w:val="20"/>
          <w:szCs w:val="20"/>
        </w:rPr>
        <w:t xml:space="preserve"> participation</w:t>
      </w:r>
      <w:r w:rsidRPr="004D06E7" w:rsidR="00D04423">
        <w:rPr>
          <w:sz w:val="20"/>
          <w:szCs w:val="20"/>
        </w:rPr>
        <w:t xml:space="preserve"> in the interview</w:t>
      </w:r>
      <w:r w:rsidRPr="004D06E7">
        <w:rPr>
          <w:sz w:val="20"/>
          <w:szCs w:val="20"/>
        </w:rPr>
        <w:t xml:space="preserve"> will contribute to a better understanding of how retailers maintain data on </w:t>
      </w:r>
      <w:r w:rsidRPr="004D06E7" w:rsidR="007D1E10">
        <w:rPr>
          <w:sz w:val="20"/>
          <w:szCs w:val="20"/>
        </w:rPr>
        <w:t>shipments</w:t>
      </w:r>
      <w:r w:rsidRPr="004D06E7">
        <w:rPr>
          <w:sz w:val="20"/>
          <w:szCs w:val="20"/>
        </w:rPr>
        <w:t xml:space="preserve">, sales, and donations, and the feasibility of using these data to estimate food loss. </w:t>
      </w:r>
      <w:r w:rsidRPr="004D06E7" w:rsidR="002A3A67">
        <w:rPr>
          <w:sz w:val="20"/>
          <w:szCs w:val="20"/>
        </w:rPr>
        <w:t xml:space="preserve">RTI will use the </w:t>
      </w:r>
      <w:r w:rsidRPr="004D06E7" w:rsidR="00D04423">
        <w:rPr>
          <w:sz w:val="20"/>
          <w:szCs w:val="20"/>
        </w:rPr>
        <w:t>information from the interviews</w:t>
      </w:r>
      <w:r w:rsidRPr="004D06E7" w:rsidR="002A3A67">
        <w:rPr>
          <w:sz w:val="20"/>
          <w:szCs w:val="20"/>
        </w:rPr>
        <w:t xml:space="preserve"> to design a</w:t>
      </w:r>
      <w:r w:rsidRPr="004D06E7" w:rsidR="00D04423">
        <w:rPr>
          <w:sz w:val="20"/>
          <w:szCs w:val="20"/>
        </w:rPr>
        <w:t xml:space="preserve"> potential future</w:t>
      </w:r>
      <w:r w:rsidRPr="004D06E7" w:rsidR="002A3A67">
        <w:rPr>
          <w:sz w:val="20"/>
          <w:szCs w:val="20"/>
        </w:rPr>
        <w:t xml:space="preserve"> national study. </w:t>
      </w:r>
      <w:r w:rsidRPr="006D5B16" w:rsidR="004D06E7">
        <w:rPr>
          <w:sz w:val="20"/>
          <w:szCs w:val="20"/>
        </w:rPr>
        <w:t>Taking part in the interview will take about 2 hours—90 minutes for the interview itself and about 30 minutes of prep time before the interview</w:t>
      </w:r>
      <w:r w:rsidR="004D06E7">
        <w:rPr>
          <w:sz w:val="20"/>
          <w:szCs w:val="20"/>
        </w:rPr>
        <w:t>.</w:t>
      </w:r>
      <w:r w:rsidRPr="004D06E7" w:rsidR="004D06E7">
        <w:rPr>
          <w:sz w:val="20"/>
          <w:szCs w:val="20"/>
        </w:rPr>
        <w:t xml:space="preserve"> </w:t>
      </w:r>
      <w:r w:rsidRPr="004D06E7" w:rsidR="002A3A67">
        <w:rPr>
          <w:sz w:val="20"/>
          <w:szCs w:val="20"/>
        </w:rPr>
        <w:t>If contacted, we hope that you will agree to participate in this important study.</w:t>
      </w:r>
      <w:r w:rsidRPr="004D06E7" w:rsidR="006E0D8B">
        <w:rPr>
          <w:sz w:val="20"/>
          <w:szCs w:val="20"/>
        </w:rPr>
        <w:t xml:space="preserve"> Please contact Erin Love (</w:t>
      </w:r>
      <w:hyperlink w:history="1" r:id="rId10">
        <w:r w:rsidRPr="004D06E7" w:rsidR="006E0D8B">
          <w:rPr>
            <w:rStyle w:val="Hyperlink"/>
            <w:sz w:val="20"/>
            <w:szCs w:val="20"/>
          </w:rPr>
          <w:t>elove@rti.org</w:t>
        </w:r>
      </w:hyperlink>
      <w:r w:rsidRPr="004D06E7" w:rsidR="006E0D8B">
        <w:rPr>
          <w:sz w:val="20"/>
          <w:szCs w:val="20"/>
        </w:rPr>
        <w:t>) with any questions.</w:t>
      </w:r>
    </w:p>
    <w:p w:rsidR="00870F08" w:rsidRDefault="006F13C5" w14:paraId="00C207C2" w14:textId="7B7BB157">
      <w:r>
        <w:t xml:space="preserve">OMB No. </w:t>
      </w:r>
      <w:r w:rsidRPr="006F13C5">
        <w:t>#0536-0073</w:t>
      </w:r>
      <w:r>
        <w:t xml:space="preserve">, </w:t>
      </w:r>
      <w:r w:rsidRPr="00CE3687">
        <w:t xml:space="preserve">Expiration: </w:t>
      </w:r>
      <w:r w:rsidR="005D5401">
        <w:t>04</w:t>
      </w:r>
      <w:r w:rsidRPr="00CE3687">
        <w:t>/</w:t>
      </w:r>
      <w:r w:rsidR="005D5401">
        <w:t>30</w:t>
      </w:r>
      <w:r w:rsidRPr="00CE3687">
        <w:t>/</w:t>
      </w:r>
      <w:r w:rsidR="005D5401">
        <w:t>2025</w:t>
      </w:r>
    </w:p>
    <w:p w:rsidR="00EC6B67" w:rsidP="0036453C" w:rsidRDefault="00EC6B67" w14:paraId="7EEE3E76" w14:textId="77777777">
      <w:pPr>
        <w:jc w:val="center"/>
        <w:sectPr w:rsidR="00EC6B67" w:rsidSect="00EC6B67">
          <w:type w:val="continuous"/>
          <w:pgSz w:w="12240" w:h="15840"/>
          <w:pgMar w:top="1440" w:right="1440" w:bottom="1440" w:left="1440" w:header="720" w:footer="720" w:gutter="0"/>
          <w:cols w:space="720" w:num="2"/>
          <w:docGrid w:linePitch="360"/>
        </w:sectPr>
      </w:pPr>
    </w:p>
    <w:p w:rsidR="00870F08" w:rsidP="0036453C" w:rsidRDefault="00870F08" w14:paraId="3D46B081" w14:textId="490D79E6">
      <w:pPr>
        <w:jc w:val="center"/>
      </w:pPr>
    </w:p>
    <w:p w:rsidR="005D5401" w:rsidP="0036453C" w:rsidRDefault="005D5401" w14:paraId="250A3743" w14:textId="13F6BC7D">
      <w:pPr>
        <w:jc w:val="center"/>
      </w:pPr>
    </w:p>
    <w:p w:rsidR="005D5401" w:rsidP="0036453C" w:rsidRDefault="005D5401" w14:paraId="7BA9D542" w14:textId="3D673A9D">
      <w:pPr>
        <w:jc w:val="center"/>
      </w:pPr>
    </w:p>
    <w:p w:rsidR="005D5401" w:rsidP="0036453C" w:rsidRDefault="005D5401" w14:paraId="3C4079C5" w14:textId="108C4127">
      <w:pPr>
        <w:jc w:val="center"/>
      </w:pPr>
    </w:p>
    <w:p w:rsidR="005D5401" w:rsidP="0036453C" w:rsidRDefault="005D5401" w14:paraId="6FAC2CB0" w14:textId="3B3B4CA1">
      <w:pPr>
        <w:jc w:val="center"/>
      </w:pPr>
    </w:p>
    <w:p w:rsidR="005D5401" w:rsidP="0036453C" w:rsidRDefault="005D5401" w14:paraId="6CF79D85" w14:textId="7262D9C5">
      <w:pPr>
        <w:jc w:val="center"/>
      </w:pPr>
    </w:p>
    <w:p w:rsidR="005D5401" w:rsidP="0036453C" w:rsidRDefault="005D5401" w14:paraId="55494E7B" w14:textId="77777777">
      <w:pPr>
        <w:jc w:val="center"/>
      </w:pPr>
    </w:p>
    <w:sectPr w:rsidR="005D5401" w:rsidSect="00EC6B6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A249C" w14:textId="77777777" w:rsidR="00C055E4" w:rsidRDefault="00C055E4" w:rsidP="00C055E4">
      <w:pPr>
        <w:spacing w:after="0" w:line="240" w:lineRule="auto"/>
      </w:pPr>
      <w:r>
        <w:separator/>
      </w:r>
    </w:p>
  </w:endnote>
  <w:endnote w:type="continuationSeparator" w:id="0">
    <w:p w14:paraId="4147CF0D" w14:textId="77777777" w:rsidR="00C055E4" w:rsidRDefault="00C055E4" w:rsidP="00C05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76BB7" w14:textId="65F8FE62" w:rsidR="00E435E8" w:rsidRDefault="00E435E8" w:rsidP="00E435E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6F6DB" w14:textId="08CCD3BC" w:rsidR="00B13D1C" w:rsidRDefault="000A49D5" w:rsidP="00E435E8">
    <w:pPr>
      <w:pStyle w:val="Footer"/>
      <w:jc w:val="center"/>
    </w:pPr>
    <w:r>
      <w:t>C</w:t>
    </w:r>
    <w:r w:rsidR="00B13D1C">
      <w:t>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52035" w14:textId="77777777" w:rsidR="00C055E4" w:rsidRDefault="00C055E4" w:rsidP="00C055E4">
      <w:pPr>
        <w:spacing w:after="0" w:line="240" w:lineRule="auto"/>
      </w:pPr>
      <w:r>
        <w:separator/>
      </w:r>
    </w:p>
  </w:footnote>
  <w:footnote w:type="continuationSeparator" w:id="0">
    <w:p w14:paraId="104EBD36" w14:textId="77777777" w:rsidR="00C055E4" w:rsidRDefault="00C055E4" w:rsidP="00C05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F9435" w14:textId="3AC3BD66" w:rsidR="005F44C5" w:rsidRDefault="005F44C5">
    <w:pPr>
      <w:pStyle w:val="Header"/>
      <w:rPr>
        <w:color w:val="404040" w:themeColor="text1" w:themeTint="BF"/>
      </w:rPr>
    </w:pPr>
    <w:r>
      <w:rPr>
        <w:color w:val="404040" w:themeColor="text1" w:themeTint="BF"/>
      </w:rPr>
      <w:tab/>
    </w:r>
    <w:r>
      <w:rPr>
        <w:color w:val="404040" w:themeColor="text1" w:themeTint="BF"/>
      </w:rPr>
      <w:tab/>
      <w:t>OMB Control #0536-0073</w:t>
    </w:r>
  </w:p>
  <w:p w14:paraId="0245CE72" w14:textId="0A7B044E" w:rsidR="005F44C5" w:rsidRDefault="005F44C5">
    <w:pPr>
      <w:pStyle w:val="Header"/>
    </w:pPr>
    <w:r>
      <w:rPr>
        <w:color w:val="404040" w:themeColor="text1" w:themeTint="BF"/>
      </w:rPr>
      <w:tab/>
    </w:r>
    <w:r>
      <w:rPr>
        <w:color w:val="404040" w:themeColor="text1" w:themeTint="BF"/>
      </w:rPr>
      <w:tab/>
      <w:t>Expiration Date:  04/30/2025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E4"/>
    <w:rsid w:val="00033D94"/>
    <w:rsid w:val="000A49D5"/>
    <w:rsid w:val="000C7C38"/>
    <w:rsid w:val="00163BB9"/>
    <w:rsid w:val="002A3A67"/>
    <w:rsid w:val="00316688"/>
    <w:rsid w:val="00347484"/>
    <w:rsid w:val="0036453C"/>
    <w:rsid w:val="003C28E4"/>
    <w:rsid w:val="004D06E7"/>
    <w:rsid w:val="005D5401"/>
    <w:rsid w:val="005F44C5"/>
    <w:rsid w:val="00631562"/>
    <w:rsid w:val="006D5B16"/>
    <w:rsid w:val="006E0D8B"/>
    <w:rsid w:val="006F13C5"/>
    <w:rsid w:val="007A67FD"/>
    <w:rsid w:val="007D1E10"/>
    <w:rsid w:val="00866EAF"/>
    <w:rsid w:val="00870F08"/>
    <w:rsid w:val="008D0C62"/>
    <w:rsid w:val="009369D6"/>
    <w:rsid w:val="00AB56D2"/>
    <w:rsid w:val="00B13D1C"/>
    <w:rsid w:val="00C021FB"/>
    <w:rsid w:val="00C055E4"/>
    <w:rsid w:val="00C77838"/>
    <w:rsid w:val="00CC3646"/>
    <w:rsid w:val="00CE3687"/>
    <w:rsid w:val="00D04423"/>
    <w:rsid w:val="00E435E8"/>
    <w:rsid w:val="00E4487A"/>
    <w:rsid w:val="00EC6B67"/>
    <w:rsid w:val="00F03DE1"/>
    <w:rsid w:val="00F9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CE006"/>
  <w15:chartTrackingRefBased/>
  <w15:docId w15:val="{5C5B1A14-7800-40C1-A7E2-31E075DA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70F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F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F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F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F0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3A6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E0D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D8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5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5E4"/>
  </w:style>
  <w:style w:type="paragraph" w:styleId="Footer">
    <w:name w:val="footer"/>
    <w:basedOn w:val="Normal"/>
    <w:link w:val="FooterChar"/>
    <w:uiPriority w:val="99"/>
    <w:unhideWhenUsed/>
    <w:rsid w:val="00C05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5E4"/>
  </w:style>
  <w:style w:type="paragraph" w:styleId="NoSpacing">
    <w:name w:val="No Spacing"/>
    <w:link w:val="NoSpacingChar"/>
    <w:uiPriority w:val="1"/>
    <w:qFormat/>
    <w:rsid w:val="00316688"/>
    <w:pPr>
      <w:spacing w:after="0" w:line="360" w:lineRule="atLeast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316688"/>
    <w:rPr>
      <w:rFonts w:ascii="Calibri" w:eastAsia="Times New Roman" w:hAnsi="Calibri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elove@rti.or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Love, Erin</dc:creator>
  <cp:keywords/>
  <dc:description/>
  <cp:lastModifiedBy>Kantor, Linda - REE-ERS, Washington, DC</cp:lastModifiedBy>
  <cp:revision>2</cp:revision>
  <dcterms:created xsi:type="dcterms:W3CDTF">2022-06-07T17:41:00Z</dcterms:created>
  <dcterms:modified xsi:type="dcterms:W3CDTF">2022-06-07T17:41:00Z</dcterms:modified>
</cp:coreProperties>
</file>