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5C42" w:rsidRPr="003421B5" w:rsidP="00355C42" w14:paraId="5699E473" w14:textId="77777777">
      <w:pPr>
        <w:spacing w:after="0"/>
        <w:jc w:val="right"/>
        <w:rPr>
          <w:rFonts w:cstheme="minorHAnsi"/>
          <w:sz w:val="40"/>
          <w:szCs w:val="40"/>
        </w:rPr>
      </w:pPr>
      <w:r w:rsidRPr="72D5721A">
        <w:rPr>
          <w:rFonts w:ascii="Calibri" w:eastAsia="Calibri" w:hAnsi="Calibri" w:cs="Calibri"/>
        </w:rPr>
        <w:t>OMB Control Number: 0536-0073</w:t>
      </w:r>
    </w:p>
    <w:p w:rsidR="00355C42" w:rsidP="00355C42" w14:paraId="68DDF9A6" w14:textId="77777777">
      <w:pPr>
        <w:spacing w:after="0"/>
        <w:jc w:val="right"/>
      </w:pPr>
      <w:r w:rsidRPr="72D5721A">
        <w:rPr>
          <w:rFonts w:ascii="Calibri" w:eastAsia="Calibri" w:hAnsi="Calibri" w:cs="Calibri"/>
        </w:rPr>
        <w:t>Exp. Date: 04/30/2025</w:t>
      </w:r>
    </w:p>
    <w:p w:rsidR="00355C42" w:rsidP="005E17AF" w14:paraId="68741CEE" w14:textId="77777777">
      <w:pPr>
        <w:widowControl w:val="0"/>
        <w:tabs>
          <w:tab w:val="left" w:pos="1440"/>
          <w:tab w:val="left" w:pos="7380"/>
        </w:tabs>
        <w:ind w:left="1440" w:right="450" w:hanging="1440"/>
        <w:rPr>
          <w:b/>
          <w:bCs/>
          <w:sz w:val="32"/>
          <w:szCs w:val="32"/>
        </w:rPr>
      </w:pPr>
    </w:p>
    <w:p w:rsidR="00355C42" w:rsidRPr="00355C42" w:rsidP="00355C42" w14:paraId="6A5034B6" w14:textId="77777777">
      <w:pPr>
        <w:rPr>
          <w:b/>
          <w:bCs/>
          <w:sz w:val="32"/>
          <w:szCs w:val="32"/>
        </w:rPr>
      </w:pPr>
      <w:r w:rsidRPr="00355C42">
        <w:rPr>
          <w:b/>
          <w:bCs/>
          <w:sz w:val="32"/>
          <w:szCs w:val="32"/>
        </w:rPr>
        <w:t>U.S. Adult Food Poisoning Outcomes Survey</w:t>
      </w:r>
    </w:p>
    <w:p w:rsidR="005E17AF" w:rsidRPr="005E17AF" w:rsidP="005E17AF" w14:paraId="1A22F01A" w14:textId="024E4BE7">
      <w:pPr>
        <w:widowControl w:val="0"/>
        <w:tabs>
          <w:tab w:val="left" w:pos="1440"/>
          <w:tab w:val="left" w:pos="7380"/>
        </w:tabs>
        <w:ind w:left="1440" w:right="450" w:hanging="1440"/>
        <w:rPr>
          <w:b/>
          <w:bCs/>
          <w:sz w:val="32"/>
          <w:szCs w:val="32"/>
        </w:rPr>
      </w:pPr>
      <w:r w:rsidRPr="005E17AF">
        <w:rPr>
          <w:b/>
          <w:bCs/>
          <w:sz w:val="32"/>
          <w:szCs w:val="32"/>
        </w:rPr>
        <w:t xml:space="preserve">Appendix </w:t>
      </w:r>
      <w:r w:rsidR="004312A7">
        <w:rPr>
          <w:b/>
          <w:bCs/>
          <w:sz w:val="32"/>
          <w:szCs w:val="32"/>
        </w:rPr>
        <w:t>6</w:t>
      </w:r>
      <w:r w:rsidRPr="005E17AF">
        <w:rPr>
          <w:b/>
          <w:bCs/>
          <w:sz w:val="32"/>
          <w:szCs w:val="32"/>
        </w:rPr>
        <w:t xml:space="preserve">.  Discrete Choice Experiment </w:t>
      </w:r>
      <w:r>
        <w:rPr>
          <w:b/>
          <w:bCs/>
          <w:sz w:val="32"/>
          <w:szCs w:val="32"/>
        </w:rPr>
        <w:t>Attributes and Levels</w:t>
      </w:r>
    </w:p>
    <w:p w:rsidR="005E17AF" w:rsidP="005E17AF" w14:paraId="478575FC" w14:textId="77777777">
      <w:pPr>
        <w:widowControl w:val="0"/>
        <w:tabs>
          <w:tab w:val="left" w:pos="1440"/>
          <w:tab w:val="left" w:pos="7380"/>
        </w:tabs>
        <w:ind w:left="1440" w:right="450" w:hanging="1440"/>
        <w:rPr>
          <w:sz w:val="32"/>
          <w:szCs w:val="32"/>
        </w:rPr>
      </w:pPr>
    </w:p>
    <w:p w:rsidR="005E17AF" w:rsidRPr="005E17AF" w:rsidP="005E17AF" w14:paraId="43CD22F6" w14:textId="77777777">
      <w:pPr>
        <w:rPr>
          <w:sz w:val="32"/>
          <w:szCs w:val="32"/>
        </w:rPr>
      </w:pPr>
    </w:p>
    <w:p w:rsidR="005E17AF" w:rsidRPr="005E17AF" w14:paraId="0E2B3A58" w14:textId="77777777">
      <w:pPr>
        <w:rPr>
          <w:rFonts w:cstheme="minorHAnsi"/>
          <w:b/>
          <w:bCs/>
          <w:sz w:val="28"/>
          <w:szCs w:val="28"/>
        </w:rPr>
      </w:pPr>
      <w:r w:rsidRPr="005E17AF">
        <w:rPr>
          <w:rFonts w:cstheme="minorHAnsi"/>
          <w:b/>
          <w:bCs/>
          <w:sz w:val="28"/>
          <w:szCs w:val="28"/>
        </w:rPr>
        <w:br w:type="page"/>
      </w:r>
    </w:p>
    <w:p w:rsidR="00487668" w:rsidRPr="00487668" w:rsidP="00487668" w14:paraId="4E185850" w14:textId="1C74A6C8">
      <w:pPr>
        <w:pStyle w:val="ListParagraph"/>
        <w:numPr>
          <w:ilvl w:val="0"/>
          <w:numId w:val="4"/>
        </w:numPr>
        <w:tabs>
          <w:tab w:val="left" w:pos="450"/>
        </w:tabs>
        <w:ind w:left="-360" w:hanging="990"/>
        <w:rPr>
          <w:rFonts w:cstheme="minorHAnsi"/>
          <w:sz w:val="8"/>
          <w:szCs w:val="8"/>
        </w:rPr>
      </w:pPr>
      <w:r w:rsidRPr="00487668">
        <w:rPr>
          <w:rFonts w:cstheme="minorHAnsi"/>
          <w:sz w:val="24"/>
          <w:szCs w:val="24"/>
        </w:rPr>
        <w:t>The Acute survey will have 5 choice</w:t>
      </w:r>
      <w:r w:rsidRPr="00487668" w:rsidR="00EB677F">
        <w:rPr>
          <w:rFonts w:cstheme="minorHAnsi"/>
          <w:sz w:val="24"/>
          <w:szCs w:val="24"/>
        </w:rPr>
        <w:t>s</w:t>
      </w:r>
      <w:r w:rsidRPr="00487668">
        <w:rPr>
          <w:rFonts w:cstheme="minorHAnsi"/>
          <w:sz w:val="24"/>
          <w:szCs w:val="24"/>
        </w:rPr>
        <w:t xml:space="preserve"> using symptom descriptions as attributes and 5 choices using EQ5D attributes.  </w:t>
      </w:r>
    </w:p>
    <w:p w:rsidR="00487668" w:rsidRPr="00487668" w:rsidP="00487668" w14:paraId="7BAD4244" w14:textId="77777777">
      <w:pPr>
        <w:pStyle w:val="ListParagraph"/>
        <w:numPr>
          <w:ilvl w:val="0"/>
          <w:numId w:val="4"/>
        </w:numPr>
        <w:tabs>
          <w:tab w:val="left" w:pos="450"/>
        </w:tabs>
        <w:ind w:left="-360" w:hanging="990"/>
        <w:rPr>
          <w:rFonts w:cstheme="minorHAnsi"/>
          <w:sz w:val="8"/>
          <w:szCs w:val="8"/>
        </w:rPr>
      </w:pPr>
    </w:p>
    <w:p w:rsidR="005112DA" w:rsidRPr="005112DA" w:rsidP="00012DC3" w14:paraId="615A650E" w14:textId="43011B3C">
      <w:pPr>
        <w:pStyle w:val="ListParagraph"/>
        <w:numPr>
          <w:ilvl w:val="1"/>
          <w:numId w:val="7"/>
        </w:numPr>
        <w:tabs>
          <w:tab w:val="left" w:pos="450"/>
        </w:tabs>
        <w:rPr>
          <w:rFonts w:cstheme="minorHAnsi"/>
          <w:sz w:val="24"/>
          <w:szCs w:val="24"/>
        </w:rPr>
      </w:pPr>
      <w:r w:rsidRPr="005112DA">
        <w:rPr>
          <w:rFonts w:cstheme="minorHAnsi"/>
          <w:sz w:val="24"/>
          <w:szCs w:val="24"/>
        </w:rPr>
        <w:t xml:space="preserve">Each Acute symptom-based choice will </w:t>
      </w:r>
      <w:r w:rsidR="007913D1">
        <w:rPr>
          <w:rFonts w:cstheme="minorHAnsi"/>
          <w:sz w:val="24"/>
          <w:szCs w:val="24"/>
        </w:rPr>
        <w:t xml:space="preserve">have the </w:t>
      </w:r>
      <w:r w:rsidRPr="005112DA">
        <w:rPr>
          <w:rFonts w:cstheme="minorHAnsi"/>
          <w:sz w:val="24"/>
          <w:szCs w:val="24"/>
        </w:rPr>
        <w:t>8 attributes presented in the table below.  The levels of the attributes will differ across respondents in keeping with an optimal discrete choice experiment design.</w:t>
      </w:r>
    </w:p>
    <w:p w:rsidR="00C048B0" w:rsidRPr="005E17AF" w:rsidP="00C048B0" w14:paraId="18FDC751" w14:textId="3981E88A">
      <w:pPr>
        <w:rPr>
          <w:rFonts w:cstheme="minorHAnsi"/>
          <w:b/>
          <w:bCs/>
          <w:sz w:val="24"/>
          <w:szCs w:val="24"/>
        </w:rPr>
      </w:pPr>
      <w:r w:rsidRPr="005E17AF">
        <w:rPr>
          <w:rFonts w:cstheme="minorHAnsi"/>
          <w:b/>
          <w:bCs/>
          <w:sz w:val="24"/>
          <w:szCs w:val="24"/>
        </w:rPr>
        <w:t>Symptom-based attributes for choice sets</w:t>
      </w:r>
      <w:r w:rsidRPr="005E17AF" w:rsidR="007C4A46">
        <w:rPr>
          <w:rFonts w:cstheme="minorHAnsi"/>
          <w:b/>
          <w:bCs/>
          <w:sz w:val="24"/>
          <w:szCs w:val="24"/>
        </w:rPr>
        <w:t xml:space="preserve"> (acute version)</w:t>
      </w:r>
      <w:r w:rsidRPr="005E17AF">
        <w:rPr>
          <w:rFonts w:cstheme="minorHAnsi"/>
          <w:b/>
          <w:bCs/>
          <w:sz w:val="24"/>
          <w:szCs w:val="24"/>
        </w:rPr>
        <w:t>.</w:t>
      </w:r>
    </w:p>
    <w:tbl>
      <w:tblPr>
        <w:tblW w:w="9167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2879"/>
        <w:gridCol w:w="6288"/>
      </w:tblGrid>
      <w:tr w14:paraId="756FA5DA" w14:textId="77777777" w:rsidTr="00487668">
        <w:tblPrEx>
          <w:tblW w:w="9167" w:type="dxa"/>
          <w:tblInd w:w="93" w:type="dxa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48B0" w:rsidRPr="000D4ECA" w:rsidP="00BE079F" w14:paraId="5AD44052" w14:textId="7777777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D4EC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Attribute</w:t>
            </w:r>
          </w:p>
        </w:tc>
        <w:tc>
          <w:tcPr>
            <w:tcW w:w="6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48B0" w:rsidRPr="000D4ECA" w:rsidP="00BE079F" w14:paraId="1BB47816" w14:textId="7777777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D4EC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Levels</w:t>
            </w:r>
          </w:p>
        </w:tc>
      </w:tr>
      <w:tr w14:paraId="40DAD79E" w14:textId="77777777" w:rsidTr="00487668">
        <w:tblPrEx>
          <w:tblW w:w="9167" w:type="dxa"/>
          <w:tblInd w:w="93" w:type="dxa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28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573A8F6F" w14:textId="3892121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V</w:t>
            </w:r>
            <w:r w:rsidRPr="005E17AF">
              <w:rPr>
                <w:rFonts w:cstheme="minorHAnsi"/>
                <w:i/>
                <w:iCs/>
                <w:sz w:val="24"/>
                <w:szCs w:val="24"/>
              </w:rPr>
              <w:t>omiting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7C9D7D3F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None</w:t>
            </w:r>
          </w:p>
        </w:tc>
      </w:tr>
      <w:tr w14:paraId="5980F323" w14:textId="77777777" w:rsidTr="00487668">
        <w:tblPrEx>
          <w:tblW w:w="9167" w:type="dxa"/>
          <w:tblInd w:w="93" w:type="dxa"/>
          <w:tblCellMar>
            <w:left w:w="0" w:type="dxa"/>
            <w:right w:w="0" w:type="dxa"/>
          </w:tblCellMar>
          <w:tblLook w:val="04A0"/>
        </w:tblPrEx>
        <w:trPr>
          <w:trHeight w:val="6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8B0" w:rsidRPr="005E17AF" w:rsidP="00BE079F" w14:paraId="268E9A72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47C7DD48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Present</w:t>
            </w:r>
          </w:p>
        </w:tc>
      </w:tr>
      <w:tr w14:paraId="2777C536" w14:textId="77777777" w:rsidTr="00487668">
        <w:tblPrEx>
          <w:tblW w:w="9167" w:type="dxa"/>
          <w:tblInd w:w="93" w:type="dxa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28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42FC79B4" w14:textId="0046A4A4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Pr="005E17AF">
              <w:rPr>
                <w:rFonts w:cstheme="minorHAnsi"/>
                <w:i/>
                <w:iCs/>
                <w:sz w:val="24"/>
                <w:szCs w:val="24"/>
              </w:rPr>
              <w:t>tomach cramps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6AD5CF1F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None</w:t>
            </w:r>
          </w:p>
        </w:tc>
      </w:tr>
      <w:tr w14:paraId="47A6BD98" w14:textId="77777777" w:rsidTr="00487668">
        <w:tblPrEx>
          <w:tblW w:w="9167" w:type="dxa"/>
          <w:tblInd w:w="93" w:type="dxa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8B0" w:rsidRPr="005E17AF" w:rsidP="00BE079F" w14:paraId="38D5604A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6CDBCF25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Present</w:t>
            </w:r>
          </w:p>
        </w:tc>
      </w:tr>
      <w:tr w14:paraId="1F78E3E1" w14:textId="77777777" w:rsidTr="00487668">
        <w:tblPrEx>
          <w:tblW w:w="9167" w:type="dxa"/>
          <w:tblInd w:w="93" w:type="dxa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28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62C4537F" w14:textId="17CDC2E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D</w:t>
            </w:r>
            <w:r w:rsidRPr="005E17AF">
              <w:rPr>
                <w:rFonts w:cstheme="minorHAnsi"/>
                <w:i/>
                <w:iCs/>
                <w:sz w:val="24"/>
                <w:szCs w:val="24"/>
              </w:rPr>
              <w:t>iarrhea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20C422D4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None</w:t>
            </w:r>
          </w:p>
        </w:tc>
      </w:tr>
      <w:tr w14:paraId="3AFE772E" w14:textId="77777777" w:rsidTr="00487668">
        <w:tblPrEx>
          <w:tblW w:w="9167" w:type="dxa"/>
          <w:tblInd w:w="93" w:type="dxa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8B0" w:rsidRPr="005E17AF" w:rsidP="00BE079F" w14:paraId="7BCADF70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30EACE70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 xml:space="preserve">present, non- bloody  </w:t>
            </w:r>
          </w:p>
        </w:tc>
      </w:tr>
      <w:tr w14:paraId="3B366A96" w14:textId="77777777" w:rsidTr="00487668">
        <w:tblPrEx>
          <w:tblW w:w="9167" w:type="dxa"/>
          <w:tblInd w:w="93" w:type="dxa"/>
          <w:tblCellMar>
            <w:left w:w="0" w:type="dxa"/>
            <w:right w:w="0" w:type="dxa"/>
          </w:tblCellMar>
          <w:tblLook w:val="04A0"/>
        </w:tblPrEx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8B0" w:rsidRPr="005E17AF" w:rsidP="00BE079F" w14:paraId="4F2EE70B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556267D6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 xml:space="preserve">present,  bloody  </w:t>
            </w:r>
          </w:p>
        </w:tc>
      </w:tr>
      <w:tr w14:paraId="3B47FAA6" w14:textId="77777777" w:rsidTr="00487668">
        <w:tblPrEx>
          <w:tblW w:w="9167" w:type="dxa"/>
          <w:tblInd w:w="93" w:type="dxa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28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31A3E146" w14:textId="7B545F90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F</w:t>
            </w:r>
            <w:r w:rsidRPr="005E17AF">
              <w:rPr>
                <w:rFonts w:cstheme="minorHAnsi"/>
                <w:i/>
                <w:iCs/>
                <w:sz w:val="24"/>
                <w:szCs w:val="24"/>
              </w:rPr>
              <w:t>ever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7705F9AB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none</w:t>
            </w:r>
          </w:p>
        </w:tc>
      </w:tr>
      <w:tr w14:paraId="1ECE5FEE" w14:textId="77777777" w:rsidTr="00487668">
        <w:tblPrEx>
          <w:tblW w:w="9167" w:type="dxa"/>
          <w:tblInd w:w="93" w:type="dxa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8B0" w:rsidRPr="005E17AF" w:rsidP="00BE079F" w14:paraId="536790F0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473030D6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present</w:t>
            </w:r>
          </w:p>
        </w:tc>
      </w:tr>
      <w:tr w14:paraId="5EDA9958" w14:textId="77777777" w:rsidTr="00487668">
        <w:tblPrEx>
          <w:tblW w:w="9167" w:type="dxa"/>
          <w:tblInd w:w="93" w:type="dxa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28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6E42ED4C" w14:textId="561F9F71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H</w:t>
            </w:r>
            <w:r w:rsidRPr="005E17AF">
              <w:rPr>
                <w:rFonts w:cstheme="minorHAnsi"/>
                <w:i/>
                <w:iCs/>
                <w:sz w:val="24"/>
                <w:szCs w:val="24"/>
              </w:rPr>
              <w:t>eadache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18967386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none</w:t>
            </w:r>
          </w:p>
        </w:tc>
      </w:tr>
      <w:tr w14:paraId="0ECBE2F7" w14:textId="77777777" w:rsidTr="00487668">
        <w:tblPrEx>
          <w:tblW w:w="9167" w:type="dxa"/>
          <w:tblInd w:w="93" w:type="dxa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8B0" w:rsidRPr="005E17AF" w:rsidP="00BE079F" w14:paraId="0339B19E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575FBC69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present</w:t>
            </w:r>
          </w:p>
        </w:tc>
      </w:tr>
      <w:tr w14:paraId="64BA9497" w14:textId="77777777" w:rsidTr="00487668">
        <w:tblPrEx>
          <w:tblW w:w="9167" w:type="dxa"/>
          <w:tblInd w:w="93" w:type="dxa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28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3ECEC78A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Dr visit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1DC9E09C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None</w:t>
            </w:r>
          </w:p>
        </w:tc>
      </w:tr>
      <w:tr w14:paraId="0FF4D825" w14:textId="77777777" w:rsidTr="00487668">
        <w:tblPrEx>
          <w:tblW w:w="9167" w:type="dxa"/>
          <w:tblInd w:w="93" w:type="dxa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8B0" w:rsidRPr="005E17AF" w:rsidP="00BE079F" w14:paraId="64E34F7A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7F6CE75D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you visit your family doctor once, who tells you to rest, drink plenty of fluids and take Tylenol or ibuprofen for pain.</w:t>
            </w:r>
          </w:p>
        </w:tc>
      </w:tr>
      <w:tr w14:paraId="3C84ACBA" w14:textId="77777777" w:rsidTr="00487668">
        <w:tblPrEx>
          <w:tblW w:w="9167" w:type="dxa"/>
          <w:tblInd w:w="93" w:type="dxa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8B0" w:rsidRPr="005E17AF" w:rsidP="00BE079F" w14:paraId="3F14B292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18136E8C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you visit your family doctor twice, who tells you to rest, drink plenty of fluids and take Tylenol or ibuprofen for pain.</w:t>
            </w:r>
          </w:p>
        </w:tc>
      </w:tr>
      <w:tr w14:paraId="116CB7FE" w14:textId="77777777" w:rsidTr="00487668">
        <w:tblPrEx>
          <w:tblW w:w="9167" w:type="dxa"/>
          <w:tblInd w:w="93" w:type="dxa"/>
          <w:tblCellMar>
            <w:left w:w="0" w:type="dxa"/>
            <w:right w:w="0" w:type="dxa"/>
          </w:tblCellMar>
          <w:tblLook w:val="04A0"/>
        </w:tblPrEx>
        <w:trPr>
          <w:trHeight w:val="916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48E33A6E" w14:textId="45FBAB7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D</w:t>
            </w:r>
            <w:r w:rsidRPr="005E17AF">
              <w:rPr>
                <w:rFonts w:cstheme="minorHAnsi"/>
                <w:i/>
                <w:iCs/>
                <w:sz w:val="24"/>
                <w:szCs w:val="24"/>
              </w:rPr>
              <w:t>uration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50456627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the illness lasts for ‘x’ days. (x=1,2,4,7,10,14 days) after which you are completely recovered.</w:t>
            </w:r>
          </w:p>
        </w:tc>
      </w:tr>
      <w:tr w14:paraId="1C0F05F2" w14:textId="77777777" w:rsidTr="00487668">
        <w:tblPrEx>
          <w:tblW w:w="9167" w:type="dxa"/>
          <w:tblInd w:w="93" w:type="dxa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12DB4C3D" w14:textId="4A9974E2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</w:t>
            </w:r>
            <w:r w:rsidRPr="005E17AF">
              <w:rPr>
                <w:rFonts w:cstheme="minorHAnsi"/>
                <w:i/>
                <w:iCs/>
                <w:sz w:val="24"/>
                <w:szCs w:val="24"/>
              </w:rPr>
              <w:t>ost ($)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8B0" w:rsidRPr="005E17AF" w:rsidP="00BE079F" w14:paraId="1574EE70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Initial bids: 30, 50, 90, 150, 300</w:t>
            </w:r>
          </w:p>
          <w:p w:rsidR="0027067F" w:rsidRPr="005E17AF" w:rsidP="00BE079F" w14:paraId="02088626" w14:textId="1A8DB07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 xml:space="preserve">Follow up </w:t>
            </w:r>
            <w:r w:rsidRPr="005E17AF">
              <w:rPr>
                <w:rFonts w:cstheme="minorHAnsi"/>
                <w:i/>
                <w:iCs/>
                <w:sz w:val="24"/>
                <w:szCs w:val="24"/>
              </w:rPr>
              <w:t>bids:</w:t>
            </w:r>
            <w:r w:rsidRPr="005E17AF">
              <w:rPr>
                <w:rFonts w:cstheme="minorHAnsi"/>
                <w:i/>
                <w:iCs/>
                <w:sz w:val="24"/>
                <w:szCs w:val="24"/>
              </w:rPr>
              <w:t xml:space="preserve"> are adjusted off of the initial bids with the follow up to a no at ½ the initial bid, follow up to a yes at 2x the initial bid</w:t>
            </w:r>
          </w:p>
        </w:tc>
      </w:tr>
    </w:tbl>
    <w:p w:rsidR="007913D1" w:rsidP="00C048B0" w14:paraId="0900413C" w14:textId="179A0CF6">
      <w:pPr>
        <w:rPr>
          <w:rFonts w:cstheme="minorHAnsi"/>
          <w:b/>
          <w:bCs/>
          <w:sz w:val="24"/>
          <w:szCs w:val="24"/>
        </w:rPr>
      </w:pPr>
    </w:p>
    <w:p w:rsidR="00012DC3" w:rsidRPr="00012DC3" w:rsidP="00012DC3" w14:paraId="47E27A1C" w14:textId="57DA83BB">
      <w:r w:rsidRPr="00012DC3">
        <w:t>Each respondent will see 5 Choice Sets, Status Quo (SQ) (current health) + 1</w:t>
      </w:r>
      <w:r w:rsidR="005D499A">
        <w:t xml:space="preserve"> (illness)</w:t>
      </w:r>
      <w:r w:rsidRPr="00012DC3">
        <w:t>, with a follow up question (with higher/lower price)</w:t>
      </w:r>
    </w:p>
    <w:p w:rsidR="00012DC3" w:rsidP="00012DC3" w14:paraId="56735C23" w14:textId="2B8974B0">
      <w:r>
        <w:rPr>
          <w:noProof/>
        </w:rPr>
        <w:drawing>
          <wp:inline distT="0" distB="0" distL="0" distR="0">
            <wp:extent cx="5189220" cy="4747260"/>
            <wp:effectExtent l="19050" t="19050" r="11430" b="15240"/>
            <wp:docPr id="156783338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83338" name="Picture 1" descr="A screenshot of a surv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47472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913D1" w14:paraId="0BEFE607" w14:textId="777777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:rsidR="00C048B0" w:rsidRPr="005E17AF" w:rsidP="00C048B0" w14:paraId="3893C284" w14:textId="77777777">
      <w:pPr>
        <w:rPr>
          <w:rFonts w:cstheme="minorHAnsi"/>
          <w:b/>
          <w:bCs/>
          <w:sz w:val="24"/>
          <w:szCs w:val="24"/>
        </w:rPr>
      </w:pPr>
    </w:p>
    <w:p w:rsidR="005E17AF" w:rsidRPr="000D4ECA" w:rsidP="00355C42" w14:paraId="6F52CB91" w14:textId="72B75083">
      <w:pPr>
        <w:tabs>
          <w:tab w:val="left" w:pos="450"/>
          <w:tab w:val="left" w:pos="990"/>
        </w:tabs>
        <w:ind w:left="810" w:hanging="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1.2. </w:t>
      </w:r>
      <w:r w:rsidRPr="000D4ECA">
        <w:rPr>
          <w:rFonts w:cstheme="minorHAnsi"/>
          <w:sz w:val="24"/>
          <w:szCs w:val="24"/>
        </w:rPr>
        <w:t xml:space="preserve">The </w:t>
      </w:r>
      <w:r w:rsidRPr="000D4ECA" w:rsidR="005112DA">
        <w:rPr>
          <w:rFonts w:cstheme="minorHAnsi"/>
          <w:sz w:val="24"/>
          <w:szCs w:val="24"/>
        </w:rPr>
        <w:t xml:space="preserve">Acute version </w:t>
      </w:r>
      <w:r w:rsidRPr="000D4ECA">
        <w:rPr>
          <w:rFonts w:cstheme="minorHAnsi"/>
          <w:sz w:val="24"/>
          <w:szCs w:val="24"/>
        </w:rPr>
        <w:t>EQ5D choice</w:t>
      </w:r>
      <w:r w:rsidRPr="000D4ECA" w:rsidR="00EB677F">
        <w:rPr>
          <w:rFonts w:cstheme="minorHAnsi"/>
          <w:sz w:val="24"/>
          <w:szCs w:val="24"/>
        </w:rPr>
        <w:t>s</w:t>
      </w:r>
      <w:r w:rsidRPr="000D4ECA">
        <w:rPr>
          <w:rFonts w:cstheme="minorHAnsi"/>
          <w:sz w:val="24"/>
          <w:szCs w:val="24"/>
        </w:rPr>
        <w:t xml:space="preserve"> </w:t>
      </w:r>
      <w:r w:rsidRPr="000D4ECA" w:rsidR="005112DA">
        <w:rPr>
          <w:rFonts w:cstheme="minorHAnsi"/>
          <w:sz w:val="24"/>
          <w:szCs w:val="24"/>
        </w:rPr>
        <w:t>have 7 attributes, seen in the table below.  These choice</w:t>
      </w:r>
      <w:r w:rsidRPr="000D4ECA" w:rsidR="00EB677F">
        <w:rPr>
          <w:rFonts w:cstheme="minorHAnsi"/>
          <w:sz w:val="24"/>
          <w:szCs w:val="24"/>
        </w:rPr>
        <w:t>s</w:t>
      </w:r>
      <w:r w:rsidRPr="000D4ECA">
        <w:rPr>
          <w:rFonts w:cstheme="minorHAnsi"/>
          <w:sz w:val="24"/>
          <w:szCs w:val="24"/>
        </w:rPr>
        <w:t xml:space="preserve"> will be constrained to avoid illnesses that are less severe than the respondents’ current health as indicated by their self-assessment using the EQ5D instrument early in the survey.</w:t>
      </w:r>
    </w:p>
    <w:p w:rsidR="005E17AF" w:rsidP="00C048B0" w14:paraId="136D8C05" w14:textId="77777777">
      <w:pPr>
        <w:rPr>
          <w:rFonts w:cstheme="minorHAnsi"/>
          <w:b/>
          <w:bCs/>
          <w:sz w:val="24"/>
          <w:szCs w:val="24"/>
        </w:rPr>
      </w:pPr>
    </w:p>
    <w:p w:rsidR="007C4A46" w:rsidRPr="005E17AF" w:rsidP="00C048B0" w14:paraId="3FF7282D" w14:textId="633F6E0B">
      <w:pPr>
        <w:rPr>
          <w:rFonts w:cstheme="minorHAnsi"/>
          <w:b/>
          <w:bCs/>
          <w:sz w:val="24"/>
          <w:szCs w:val="24"/>
        </w:rPr>
      </w:pPr>
      <w:r w:rsidRPr="005E17AF">
        <w:rPr>
          <w:rFonts w:cstheme="minorHAnsi"/>
          <w:b/>
          <w:bCs/>
          <w:sz w:val="24"/>
          <w:szCs w:val="24"/>
        </w:rPr>
        <w:t>EQ5D  attributes for choice sets (acute version).</w:t>
      </w:r>
    </w:p>
    <w:tbl>
      <w:tblPr>
        <w:tblStyle w:val="TableGrid"/>
        <w:tblW w:w="0" w:type="auto"/>
        <w:tblInd w:w="-90" w:type="dxa"/>
        <w:tblLook w:val="04A0"/>
      </w:tblPr>
      <w:tblGrid>
        <w:gridCol w:w="3595"/>
        <w:gridCol w:w="5580"/>
      </w:tblGrid>
      <w:tr w14:paraId="26FA1F51" w14:textId="77777777" w:rsidTr="00516DBA">
        <w:tblPrEx>
          <w:tblW w:w="0" w:type="auto"/>
          <w:tblInd w:w="-90" w:type="dxa"/>
          <w:tblLook w:val="04A0"/>
        </w:tblPrEx>
        <w:tc>
          <w:tcPr>
            <w:tcW w:w="3595" w:type="dxa"/>
          </w:tcPr>
          <w:p w:rsidR="00D8576C" w:rsidRPr="000D4ECA" w:rsidP="00BE079F" w14:paraId="2266E2BD" w14:textId="7777777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0D4ECA">
              <w:rPr>
                <w:rFonts w:cstheme="minorHAnsi"/>
                <w:b/>
                <w:bCs/>
                <w:sz w:val="24"/>
                <w:szCs w:val="24"/>
              </w:rPr>
              <w:t>Attribute</w:t>
            </w:r>
          </w:p>
        </w:tc>
        <w:tc>
          <w:tcPr>
            <w:tcW w:w="5580" w:type="dxa"/>
          </w:tcPr>
          <w:p w:rsidR="00D8576C" w:rsidRPr="000D4ECA" w:rsidP="00BE079F" w14:paraId="60152A06" w14:textId="7777777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0D4ECA">
              <w:rPr>
                <w:rFonts w:cstheme="minorHAnsi"/>
                <w:b/>
                <w:bCs/>
                <w:sz w:val="24"/>
                <w:szCs w:val="24"/>
              </w:rPr>
              <w:t>Levels</w:t>
            </w:r>
          </w:p>
        </w:tc>
      </w:tr>
      <w:tr w14:paraId="5A50ACFA" w14:textId="77777777" w:rsidTr="00516DBA">
        <w:tblPrEx>
          <w:tblW w:w="0" w:type="auto"/>
          <w:tblInd w:w="-90" w:type="dxa"/>
          <w:tblLook w:val="04A0"/>
        </w:tblPrEx>
        <w:tc>
          <w:tcPr>
            <w:tcW w:w="3595" w:type="dxa"/>
          </w:tcPr>
          <w:p w:rsidR="00D8576C" w:rsidRPr="005E17AF" w:rsidP="00BE079F" w14:paraId="649038EC" w14:textId="71B973EC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Mobility</w:t>
            </w:r>
          </w:p>
        </w:tc>
        <w:tc>
          <w:tcPr>
            <w:tcW w:w="5580" w:type="dxa"/>
          </w:tcPr>
          <w:p w:rsidR="00D8576C" w:rsidRPr="00B75CDC" w:rsidP="00BE079F" w14:paraId="0BE48F0D" w14:textId="7777777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B75CDC">
              <w:rPr>
                <w:rFonts w:cstheme="minorHAnsi"/>
                <w:i/>
                <w:iCs/>
                <w:sz w:val="24"/>
                <w:szCs w:val="24"/>
              </w:rPr>
              <w:t>1-5</w:t>
            </w:r>
          </w:p>
        </w:tc>
      </w:tr>
      <w:tr w14:paraId="212BC721" w14:textId="77777777" w:rsidTr="00516DBA">
        <w:tblPrEx>
          <w:tblW w:w="0" w:type="auto"/>
          <w:tblInd w:w="-90" w:type="dxa"/>
          <w:tblLook w:val="04A0"/>
        </w:tblPrEx>
        <w:tc>
          <w:tcPr>
            <w:tcW w:w="3595" w:type="dxa"/>
          </w:tcPr>
          <w:p w:rsidR="00D8576C" w:rsidRPr="005E17AF" w:rsidP="00BE079F" w14:paraId="6408E90E" w14:textId="0E7D89AA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Self-</w:t>
            </w:r>
            <w:r>
              <w:rPr>
                <w:rFonts w:cstheme="minorHAnsi"/>
                <w:i/>
                <w:iCs/>
                <w:sz w:val="24"/>
                <w:szCs w:val="24"/>
              </w:rPr>
              <w:t>c</w:t>
            </w:r>
            <w:r w:rsidRPr="005E17AF">
              <w:rPr>
                <w:rFonts w:cstheme="minorHAnsi"/>
                <w:i/>
                <w:iCs/>
                <w:sz w:val="24"/>
                <w:szCs w:val="24"/>
              </w:rPr>
              <w:t>are</w:t>
            </w:r>
          </w:p>
        </w:tc>
        <w:tc>
          <w:tcPr>
            <w:tcW w:w="5580" w:type="dxa"/>
          </w:tcPr>
          <w:p w:rsidR="00D8576C" w:rsidRPr="00B75CDC" w:rsidP="00BE079F" w14:paraId="44E1B00D" w14:textId="7777777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B75CDC">
              <w:rPr>
                <w:rFonts w:cstheme="minorHAnsi"/>
                <w:i/>
                <w:iCs/>
                <w:sz w:val="24"/>
                <w:szCs w:val="24"/>
              </w:rPr>
              <w:t>1-5</w:t>
            </w:r>
          </w:p>
        </w:tc>
      </w:tr>
      <w:tr w14:paraId="23109701" w14:textId="77777777" w:rsidTr="00516DBA">
        <w:tblPrEx>
          <w:tblW w:w="0" w:type="auto"/>
          <w:tblInd w:w="-90" w:type="dxa"/>
          <w:tblLook w:val="04A0"/>
        </w:tblPrEx>
        <w:tc>
          <w:tcPr>
            <w:tcW w:w="3595" w:type="dxa"/>
          </w:tcPr>
          <w:p w:rsidR="00D8576C" w:rsidRPr="005E17AF" w:rsidP="00BE079F" w14:paraId="2782FFC0" w14:textId="6909F173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 xml:space="preserve">Usual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a</w:t>
            </w:r>
            <w:r w:rsidRPr="005E17AF">
              <w:rPr>
                <w:rFonts w:cstheme="minorHAnsi"/>
                <w:i/>
                <w:iCs/>
                <w:sz w:val="24"/>
                <w:szCs w:val="24"/>
              </w:rPr>
              <w:t>ctivities</w:t>
            </w:r>
          </w:p>
        </w:tc>
        <w:tc>
          <w:tcPr>
            <w:tcW w:w="5580" w:type="dxa"/>
          </w:tcPr>
          <w:p w:rsidR="00D8576C" w:rsidRPr="00B75CDC" w:rsidP="00BE079F" w14:paraId="679A3C85" w14:textId="7777777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B75CDC">
              <w:rPr>
                <w:rFonts w:cstheme="minorHAnsi"/>
                <w:i/>
                <w:iCs/>
                <w:sz w:val="24"/>
                <w:szCs w:val="24"/>
              </w:rPr>
              <w:t>1-5</w:t>
            </w:r>
          </w:p>
        </w:tc>
      </w:tr>
      <w:tr w14:paraId="738B4815" w14:textId="77777777" w:rsidTr="00516DBA">
        <w:tblPrEx>
          <w:tblW w:w="0" w:type="auto"/>
          <w:tblInd w:w="-90" w:type="dxa"/>
          <w:tblLook w:val="04A0"/>
        </w:tblPrEx>
        <w:tc>
          <w:tcPr>
            <w:tcW w:w="3595" w:type="dxa"/>
          </w:tcPr>
          <w:p w:rsidR="00D8576C" w:rsidRPr="005E17AF" w:rsidP="00BE079F" w14:paraId="4E7DCF4A" w14:textId="0B1FC40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Pain/</w:t>
            </w:r>
            <w:r>
              <w:rPr>
                <w:rFonts w:cstheme="minorHAnsi"/>
                <w:i/>
                <w:iCs/>
                <w:sz w:val="24"/>
                <w:szCs w:val="24"/>
              </w:rPr>
              <w:t>d</w:t>
            </w:r>
            <w:r w:rsidRPr="005E17AF">
              <w:rPr>
                <w:rFonts w:cstheme="minorHAnsi"/>
                <w:i/>
                <w:iCs/>
                <w:sz w:val="24"/>
                <w:szCs w:val="24"/>
              </w:rPr>
              <w:t>iscomfort</w:t>
            </w:r>
          </w:p>
        </w:tc>
        <w:tc>
          <w:tcPr>
            <w:tcW w:w="5580" w:type="dxa"/>
          </w:tcPr>
          <w:p w:rsidR="00D8576C" w:rsidRPr="00B75CDC" w:rsidP="00BE079F" w14:paraId="4B862020" w14:textId="7777777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B75CDC">
              <w:rPr>
                <w:rFonts w:cstheme="minorHAnsi"/>
                <w:i/>
                <w:iCs/>
                <w:sz w:val="24"/>
                <w:szCs w:val="24"/>
              </w:rPr>
              <w:t>1-5</w:t>
            </w:r>
          </w:p>
        </w:tc>
      </w:tr>
      <w:tr w14:paraId="2EB165E5" w14:textId="77777777" w:rsidTr="00516DBA">
        <w:tblPrEx>
          <w:tblW w:w="0" w:type="auto"/>
          <w:tblInd w:w="-90" w:type="dxa"/>
          <w:tblLook w:val="04A0"/>
        </w:tblPrEx>
        <w:tc>
          <w:tcPr>
            <w:tcW w:w="3595" w:type="dxa"/>
          </w:tcPr>
          <w:p w:rsidR="00D8576C" w:rsidRPr="005E17AF" w:rsidP="00BE079F" w14:paraId="41595360" w14:textId="637F2904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Anxiety/</w:t>
            </w:r>
            <w:r>
              <w:rPr>
                <w:rFonts w:cstheme="minorHAnsi"/>
                <w:i/>
                <w:iCs/>
                <w:sz w:val="24"/>
                <w:szCs w:val="24"/>
              </w:rPr>
              <w:t>d</w:t>
            </w:r>
            <w:r w:rsidRPr="005E17AF">
              <w:rPr>
                <w:rFonts w:cstheme="minorHAnsi"/>
                <w:i/>
                <w:iCs/>
                <w:sz w:val="24"/>
                <w:szCs w:val="24"/>
              </w:rPr>
              <w:t>epression</w:t>
            </w:r>
          </w:p>
        </w:tc>
        <w:tc>
          <w:tcPr>
            <w:tcW w:w="5580" w:type="dxa"/>
          </w:tcPr>
          <w:p w:rsidR="00D8576C" w:rsidRPr="00B75CDC" w:rsidP="00BE079F" w14:paraId="1AE06C8F" w14:textId="7777777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B75CDC">
              <w:rPr>
                <w:rFonts w:cstheme="minorHAnsi"/>
                <w:i/>
                <w:iCs/>
                <w:sz w:val="24"/>
                <w:szCs w:val="24"/>
              </w:rPr>
              <w:t>1-5</w:t>
            </w:r>
          </w:p>
        </w:tc>
      </w:tr>
      <w:tr w14:paraId="62279DA4" w14:textId="77777777" w:rsidTr="00516DBA">
        <w:tblPrEx>
          <w:tblW w:w="0" w:type="auto"/>
          <w:tblInd w:w="-90" w:type="dxa"/>
          <w:tblLook w:val="04A0"/>
        </w:tblPrEx>
        <w:tc>
          <w:tcPr>
            <w:tcW w:w="3595" w:type="dxa"/>
          </w:tcPr>
          <w:p w:rsidR="00D8576C" w:rsidRPr="005E17AF" w:rsidP="00BE079F" w14:paraId="669EC1A7" w14:textId="47A41DD4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Duration</w:t>
            </w:r>
          </w:p>
        </w:tc>
        <w:tc>
          <w:tcPr>
            <w:tcW w:w="5580" w:type="dxa"/>
          </w:tcPr>
          <w:p w:rsidR="00D8576C" w:rsidRPr="005E17AF" w:rsidP="00BE079F" w14:paraId="73781E19" w14:textId="7777777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5E17AF">
              <w:rPr>
                <w:rFonts w:cstheme="minorHAnsi"/>
                <w:bCs/>
                <w:i/>
                <w:iCs/>
                <w:sz w:val="24"/>
                <w:szCs w:val="24"/>
                <w:lang w:eastAsia="en-GB"/>
              </w:rPr>
              <w:t>(x=1,2,4,7,10,14, 18 days)</w:t>
            </w:r>
          </w:p>
        </w:tc>
      </w:tr>
      <w:tr w14:paraId="7F1DF33B" w14:textId="77777777" w:rsidTr="00516DBA">
        <w:tblPrEx>
          <w:tblW w:w="0" w:type="auto"/>
          <w:tblInd w:w="-90" w:type="dxa"/>
          <w:tblLook w:val="04A0"/>
        </w:tblPrEx>
        <w:tc>
          <w:tcPr>
            <w:tcW w:w="3595" w:type="dxa"/>
          </w:tcPr>
          <w:p w:rsidR="00D8576C" w:rsidRPr="005E17AF" w:rsidP="00BE079F" w14:paraId="24D78076" w14:textId="28B5B03B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Cost</w:t>
            </w:r>
          </w:p>
        </w:tc>
        <w:tc>
          <w:tcPr>
            <w:tcW w:w="5580" w:type="dxa"/>
          </w:tcPr>
          <w:p w:rsidR="00516DBA" w:rsidP="00BE079F" w14:paraId="39623D8F" w14:textId="7777777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 xml:space="preserve">18, 25, 35, 40, 50, 60, 120, 230, 300. </w:t>
            </w:r>
          </w:p>
          <w:p w:rsidR="00D8576C" w:rsidRPr="005E17AF" w:rsidP="00BE079F" w14:paraId="7A67E736" w14:textId="2AB69441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5E17AF">
              <w:rPr>
                <w:rFonts w:cstheme="minorHAnsi"/>
                <w:i/>
                <w:iCs/>
                <w:sz w:val="24"/>
                <w:szCs w:val="24"/>
              </w:rPr>
              <w:t>With cost of B &lt; cost of C</w:t>
            </w:r>
          </w:p>
        </w:tc>
      </w:tr>
    </w:tbl>
    <w:p w:rsidR="005112DA" w:rsidRPr="00012DC3" w14:paraId="69514294" w14:textId="5A13B4D9"/>
    <w:p w:rsidR="00012DC3" w:rsidRPr="00012DC3" w:rsidP="00012DC3" w14:paraId="62589F77" w14:textId="0D1855CD">
      <w:r w:rsidRPr="00012DC3">
        <w:t>Each respondent will see 5 Choice Sets, SQ (current health</w:t>
      </w:r>
      <w:r w:rsidR="005D499A">
        <w:t xml:space="preserve"> (C)</w:t>
      </w:r>
      <w:r w:rsidRPr="00012DC3">
        <w:t>) + 2</w:t>
      </w:r>
      <w:r w:rsidR="005D499A">
        <w:t xml:space="preserve"> (illness options (A, B))</w:t>
      </w:r>
      <w:r w:rsidRPr="00012DC3">
        <w:t>, No follow up question:</w:t>
      </w:r>
    </w:p>
    <w:p w:rsidR="00012DC3" w:rsidP="00012DC3" w14:paraId="7CEA7118" w14:textId="708EC524">
      <w:r>
        <w:t>Current health levels will be “piped in” from self-completed EQ5D-5L questions.</w:t>
      </w:r>
    </w:p>
    <w:p w:rsidR="00012DC3" w:rsidP="00012DC3" w14:paraId="49018FE4" w14:textId="48452F1D">
      <w:r>
        <w:t>The DCE levels are constrained to ensure none of the 5 attributes in an Illness state (A, B) are better than the current health (C).</w:t>
      </w:r>
    </w:p>
    <w:p w:rsidR="00012DC3" w:rsidP="00012DC3" w14:paraId="5BFA0680" w14:textId="77777777"/>
    <w:p w:rsidR="00012DC3" w:rsidP="00012DC3" w14:paraId="21D85330" w14:textId="361A2D79">
      <w:r>
        <w:rPr>
          <w:noProof/>
        </w:rPr>
        <w:drawing>
          <wp:inline distT="0" distB="0" distL="0" distR="0">
            <wp:extent cx="5943600" cy="3089910"/>
            <wp:effectExtent l="19050" t="19050" r="19050" b="15240"/>
            <wp:docPr id="881126925" name="Picture 2" descr="A screenshot of a medical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26925" name="Picture 1" descr="A screenshot of a medical surv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99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12DA" w:rsidP="000D4ECA" w14:paraId="2BFBFA74" w14:textId="2E792D47">
      <w:pPr>
        <w:pStyle w:val="ListParagraph"/>
        <w:numPr>
          <w:ilvl w:val="0"/>
          <w:numId w:val="4"/>
        </w:numPr>
        <w:ind w:left="-90"/>
        <w:rPr>
          <w:rFonts w:cstheme="minorHAnsi"/>
          <w:sz w:val="24"/>
          <w:szCs w:val="24"/>
        </w:rPr>
      </w:pPr>
      <w:r w:rsidRPr="00C57666">
        <w:rPr>
          <w:rFonts w:cstheme="minorHAnsi"/>
          <w:sz w:val="24"/>
          <w:szCs w:val="24"/>
        </w:rPr>
        <w:t>The Severe Outcome version of the survey will also have 5 choice</w:t>
      </w:r>
      <w:r w:rsidR="00EB677F">
        <w:rPr>
          <w:rFonts w:cstheme="minorHAnsi"/>
          <w:sz w:val="24"/>
          <w:szCs w:val="24"/>
        </w:rPr>
        <w:t>s</w:t>
      </w:r>
      <w:r w:rsidRPr="00C57666">
        <w:rPr>
          <w:rFonts w:cstheme="minorHAnsi"/>
          <w:sz w:val="24"/>
          <w:szCs w:val="24"/>
        </w:rPr>
        <w:t xml:space="preserve"> using symptom descriptions as attributes and 5 choices using EQ5D attributes.  </w:t>
      </w:r>
    </w:p>
    <w:p w:rsidR="005112DA" w:rsidP="005112DA" w14:paraId="059BC76A" w14:textId="77777777">
      <w:pPr>
        <w:pStyle w:val="ListParagraph"/>
        <w:ind w:left="-90"/>
        <w:rPr>
          <w:rFonts w:cstheme="minorHAnsi"/>
          <w:sz w:val="24"/>
          <w:szCs w:val="24"/>
        </w:rPr>
      </w:pPr>
    </w:p>
    <w:p w:rsidR="007913D1" w:rsidRPr="007913D1" w:rsidP="00355C42" w14:paraId="552F17C5" w14:textId="461B7937">
      <w:pPr>
        <w:pStyle w:val="ListParagraph"/>
        <w:numPr>
          <w:ilvl w:val="1"/>
          <w:numId w:val="4"/>
        </w:numPr>
        <w:ind w:left="810" w:hanging="450"/>
        <w:rPr>
          <w:rFonts w:cstheme="minorHAnsi"/>
          <w:sz w:val="24"/>
          <w:szCs w:val="24"/>
        </w:rPr>
      </w:pPr>
      <w:r w:rsidRPr="007913D1">
        <w:rPr>
          <w:rFonts w:cstheme="minorHAnsi"/>
          <w:sz w:val="24"/>
          <w:szCs w:val="24"/>
        </w:rPr>
        <w:t xml:space="preserve">Each </w:t>
      </w:r>
      <w:r>
        <w:rPr>
          <w:rFonts w:cstheme="minorHAnsi"/>
          <w:sz w:val="24"/>
          <w:szCs w:val="24"/>
        </w:rPr>
        <w:t xml:space="preserve">Severe/Chronic </w:t>
      </w:r>
      <w:r w:rsidRPr="007913D1">
        <w:rPr>
          <w:rFonts w:cstheme="minorHAnsi"/>
          <w:sz w:val="24"/>
          <w:szCs w:val="24"/>
        </w:rPr>
        <w:t>symptom-based choice will</w:t>
      </w:r>
      <w:r>
        <w:rPr>
          <w:rFonts w:cstheme="minorHAnsi"/>
          <w:sz w:val="24"/>
          <w:szCs w:val="24"/>
        </w:rPr>
        <w:t xml:space="preserve"> have 3 </w:t>
      </w:r>
      <w:r w:rsidRPr="007913D1">
        <w:rPr>
          <w:rFonts w:cstheme="minorHAnsi"/>
          <w:sz w:val="24"/>
          <w:szCs w:val="24"/>
        </w:rPr>
        <w:t xml:space="preserve">attributes </w:t>
      </w:r>
      <w:r>
        <w:rPr>
          <w:rFonts w:cstheme="minorHAnsi"/>
          <w:sz w:val="24"/>
          <w:szCs w:val="24"/>
        </w:rPr>
        <w:t xml:space="preserve">(illness description, risk, cost) </w:t>
      </w:r>
      <w:r w:rsidRPr="007913D1">
        <w:rPr>
          <w:rFonts w:cstheme="minorHAnsi"/>
          <w:sz w:val="24"/>
          <w:szCs w:val="24"/>
        </w:rPr>
        <w:t>presented in the table below. The levels of the attributes will differ across respondents in keeping with an optimal discrete choice experiment design.</w:t>
      </w:r>
    </w:p>
    <w:p w:rsidR="00A62BD8" w:rsidRPr="00C57666" w:rsidP="00A62BD8" w14:paraId="38EA8232" w14:textId="77777777">
      <w:pPr>
        <w:pStyle w:val="ListParagraph"/>
        <w:ind w:left="360"/>
        <w:rPr>
          <w:rFonts w:cstheme="minorHAnsi"/>
          <w:sz w:val="24"/>
          <w:szCs w:val="24"/>
        </w:rPr>
      </w:pPr>
    </w:p>
    <w:p w:rsidR="007913D1" w:rsidP="00012DC3" w14:paraId="2F41D8D6" w14:textId="77777777">
      <w:pPr>
        <w:pStyle w:val="ListParagraph"/>
        <w:rPr>
          <w:rFonts w:cstheme="minorHAnsi"/>
          <w:sz w:val="24"/>
          <w:szCs w:val="24"/>
        </w:rPr>
      </w:pPr>
      <w:r w:rsidRPr="00C57666">
        <w:rPr>
          <w:rFonts w:cstheme="minorHAnsi"/>
          <w:sz w:val="24"/>
          <w:szCs w:val="24"/>
        </w:rPr>
        <w:t xml:space="preserve">The Severe Outcome version has </w:t>
      </w:r>
      <w:r>
        <w:rPr>
          <w:rFonts w:cstheme="minorHAnsi"/>
          <w:sz w:val="24"/>
          <w:szCs w:val="24"/>
        </w:rPr>
        <w:t xml:space="preserve">a </w:t>
      </w:r>
      <w:r w:rsidRPr="00C57666">
        <w:rPr>
          <w:rFonts w:cstheme="minorHAnsi"/>
          <w:sz w:val="24"/>
          <w:szCs w:val="24"/>
        </w:rPr>
        <w:t xml:space="preserve">narrative illness description </w:t>
      </w:r>
      <w:r>
        <w:rPr>
          <w:rFonts w:cstheme="minorHAnsi"/>
          <w:sz w:val="24"/>
          <w:szCs w:val="24"/>
        </w:rPr>
        <w:t xml:space="preserve">as an attribute (Appendix 4).  These descriptions are designed to reflect the kind of information medical professional provide to patients who are at risk for a particular illness. The descriptions </w:t>
      </w:r>
      <w:r w:rsidRPr="00C57666">
        <w:rPr>
          <w:rFonts w:cstheme="minorHAnsi"/>
          <w:sz w:val="24"/>
          <w:szCs w:val="24"/>
        </w:rPr>
        <w:t xml:space="preserve">include </w:t>
      </w:r>
      <w:r>
        <w:rPr>
          <w:rFonts w:cstheme="minorHAnsi"/>
          <w:sz w:val="24"/>
          <w:szCs w:val="24"/>
        </w:rPr>
        <w:t>information on possible outcomes, their likelihood, health impact,</w:t>
      </w:r>
      <w:r w:rsidRPr="00C57666">
        <w:rPr>
          <w:rFonts w:cstheme="minorHAnsi"/>
          <w:sz w:val="24"/>
          <w:szCs w:val="24"/>
        </w:rPr>
        <w:t xml:space="preserve"> and duration.</w:t>
      </w:r>
    </w:p>
    <w:p w:rsidR="007913D1" w:rsidP="007913D1" w14:paraId="0C2847A3" w14:textId="77777777">
      <w:pPr>
        <w:pStyle w:val="ListParagraph"/>
        <w:ind w:left="-90"/>
        <w:rPr>
          <w:rFonts w:cstheme="minorHAnsi"/>
          <w:sz w:val="24"/>
          <w:szCs w:val="24"/>
        </w:rPr>
      </w:pPr>
    </w:p>
    <w:p w:rsidR="007C4A46" w:rsidRPr="00C57666" w:rsidP="007C4A46" w14:paraId="7085C697" w14:textId="02E1E49F">
      <w:pPr>
        <w:rPr>
          <w:rFonts w:cstheme="minorHAnsi"/>
          <w:b/>
          <w:bCs/>
          <w:sz w:val="24"/>
          <w:szCs w:val="24"/>
        </w:rPr>
      </w:pPr>
      <w:r w:rsidRPr="00C57666">
        <w:rPr>
          <w:rFonts w:cstheme="minorHAnsi"/>
          <w:b/>
          <w:bCs/>
          <w:sz w:val="24"/>
          <w:szCs w:val="24"/>
        </w:rPr>
        <w:t>Symptom-based attributes for choice sets (severe outcome version).</w:t>
      </w:r>
    </w:p>
    <w:tbl>
      <w:tblPr>
        <w:tblW w:w="96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9"/>
        <w:gridCol w:w="6743"/>
      </w:tblGrid>
      <w:tr w14:paraId="50F09857" w14:textId="77777777" w:rsidTr="00516DBA">
        <w:tblPrEx>
          <w:tblW w:w="9622" w:type="dxa"/>
          <w:tblInd w:w="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0"/>
        </w:trPr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CE76AF" w:rsidRPr="000D4ECA" w:rsidP="00BE079F" w14:paraId="0E8456FF" w14:textId="77777777">
            <w:pPr>
              <w:spacing w:line="240" w:lineRule="auto"/>
              <w:rPr>
                <w:rFonts w:cstheme="minorHAnsi"/>
                <w:b/>
                <w:i/>
                <w:iCs/>
                <w:sz w:val="24"/>
                <w:szCs w:val="24"/>
                <w:lang w:eastAsia="en-GB"/>
              </w:rPr>
            </w:pPr>
            <w:r w:rsidRPr="000D4ECA">
              <w:rPr>
                <w:rFonts w:cstheme="minorHAnsi"/>
                <w:b/>
                <w:i/>
                <w:iCs/>
                <w:sz w:val="24"/>
                <w:szCs w:val="24"/>
                <w:lang w:eastAsia="en-GB"/>
              </w:rPr>
              <w:t>Attribute</w:t>
            </w:r>
          </w:p>
        </w:tc>
        <w:tc>
          <w:tcPr>
            <w:tcW w:w="6743" w:type="dxa"/>
            <w:shd w:val="clear" w:color="auto" w:fill="auto"/>
            <w:noWrap/>
            <w:vAlign w:val="bottom"/>
            <w:hideMark/>
          </w:tcPr>
          <w:p w:rsidR="00CE76AF" w:rsidRPr="000D4ECA" w:rsidP="00BE079F" w14:paraId="060A371A" w14:textId="77777777">
            <w:pPr>
              <w:spacing w:line="240" w:lineRule="auto"/>
              <w:rPr>
                <w:rFonts w:cstheme="minorHAnsi"/>
                <w:b/>
                <w:i/>
                <w:iCs/>
                <w:sz w:val="24"/>
                <w:szCs w:val="24"/>
                <w:lang w:eastAsia="en-GB"/>
              </w:rPr>
            </w:pPr>
            <w:r w:rsidRPr="000D4ECA">
              <w:rPr>
                <w:rFonts w:cstheme="minorHAnsi"/>
                <w:b/>
                <w:i/>
                <w:iCs/>
                <w:sz w:val="24"/>
                <w:szCs w:val="24"/>
                <w:lang w:eastAsia="en-GB"/>
              </w:rPr>
              <w:t>Levels</w:t>
            </w:r>
          </w:p>
        </w:tc>
      </w:tr>
      <w:tr w14:paraId="1C8AFB2D" w14:textId="77777777" w:rsidTr="00516DBA">
        <w:tblPrEx>
          <w:tblW w:w="9622" w:type="dxa"/>
          <w:tblInd w:w="93" w:type="dxa"/>
          <w:tblLook w:val="04A0"/>
        </w:tblPrEx>
        <w:trPr>
          <w:trHeight w:val="330"/>
        </w:trPr>
        <w:tc>
          <w:tcPr>
            <w:tcW w:w="2879" w:type="dxa"/>
            <w:shd w:val="clear" w:color="auto" w:fill="auto"/>
            <w:noWrap/>
            <w:hideMark/>
          </w:tcPr>
          <w:p w:rsidR="00CE76AF" w:rsidRPr="000D4ECA" w:rsidP="00BE079F" w14:paraId="39112EC7" w14:textId="02773EC3">
            <w:pPr>
              <w:spacing w:line="240" w:lineRule="auto"/>
              <w:rPr>
                <w:rFonts w:cstheme="minorHAnsi"/>
                <w:bCs/>
                <w:i/>
                <w:iCs/>
                <w:sz w:val="24"/>
                <w:szCs w:val="24"/>
                <w:lang w:eastAsia="en-GB"/>
              </w:rPr>
            </w:pPr>
            <w:r w:rsidRPr="000D4ECA">
              <w:rPr>
                <w:rFonts w:cstheme="minorHAnsi"/>
                <w:bCs/>
                <w:i/>
                <w:iCs/>
                <w:sz w:val="24"/>
                <w:szCs w:val="24"/>
                <w:lang w:eastAsia="en-GB"/>
              </w:rPr>
              <w:t>Illness</w:t>
            </w:r>
            <w:r w:rsidRPr="000D4ECA" w:rsidR="005E17AF">
              <w:rPr>
                <w:rFonts w:cstheme="minorHAnsi"/>
                <w:bCs/>
                <w:i/>
                <w:iCs/>
                <w:sz w:val="24"/>
                <w:szCs w:val="24"/>
                <w:lang w:eastAsia="en-GB"/>
              </w:rPr>
              <w:t xml:space="preserve"> description</w:t>
            </w:r>
          </w:p>
        </w:tc>
        <w:tc>
          <w:tcPr>
            <w:tcW w:w="6743" w:type="dxa"/>
            <w:shd w:val="clear" w:color="auto" w:fill="auto"/>
            <w:noWrap/>
            <w:hideMark/>
          </w:tcPr>
          <w:p w:rsidR="00CE76AF" w:rsidRPr="00C57666" w:rsidP="00BE079F" w14:paraId="633C54B8" w14:textId="2300FB7D">
            <w:pPr>
              <w:spacing w:line="240" w:lineRule="auto"/>
              <w:rPr>
                <w:rFonts w:cstheme="minorHAnsi"/>
                <w:i/>
                <w:iCs/>
                <w:sz w:val="24"/>
                <w:szCs w:val="24"/>
                <w:lang w:eastAsia="en-GB"/>
              </w:rPr>
            </w:pPr>
            <w:r w:rsidRPr="00C57666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 xml:space="preserve">Sepsis, appendectomy, IBS, GBS, HUS, Reactive arthritis, </w:t>
            </w:r>
            <w:r w:rsidR="00BD6BE6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>permanent kidney failure</w:t>
            </w:r>
            <w:r w:rsidRPr="00C57666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 xml:space="preserve">, </w:t>
            </w:r>
            <w:r w:rsidR="00BD6BE6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 xml:space="preserve">meningitis, </w:t>
            </w:r>
            <w:r w:rsidRPr="00C57666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 xml:space="preserve">H. colitis, hospitalization for GI illness, </w:t>
            </w:r>
            <w:r w:rsidRPr="00C57666" w:rsidR="000720A8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>vision impairment</w:t>
            </w:r>
            <w:r w:rsidRPr="00C57666" w:rsidR="00A62BD8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 xml:space="preserve">.  See </w:t>
            </w:r>
            <w:r w:rsidR="00EB677F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 xml:space="preserve">Appendix 4 </w:t>
            </w:r>
            <w:r w:rsidRPr="00C57666" w:rsidR="00A62BD8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>for illness descriptions.</w:t>
            </w:r>
          </w:p>
        </w:tc>
      </w:tr>
      <w:tr w14:paraId="52E58368" w14:textId="77777777" w:rsidTr="00516DBA">
        <w:tblPrEx>
          <w:tblW w:w="9622" w:type="dxa"/>
          <w:tblInd w:w="93" w:type="dxa"/>
          <w:tblLook w:val="04A0"/>
        </w:tblPrEx>
        <w:trPr>
          <w:trHeight w:val="1945"/>
        </w:trPr>
        <w:tc>
          <w:tcPr>
            <w:tcW w:w="2879" w:type="dxa"/>
            <w:shd w:val="clear" w:color="auto" w:fill="auto"/>
            <w:noWrap/>
            <w:hideMark/>
          </w:tcPr>
          <w:p w:rsidR="000D4ECA" w:rsidRPr="000D4ECA" w:rsidP="00BE079F" w14:paraId="1AD2A925" w14:textId="04E98A0E">
            <w:pPr>
              <w:spacing w:line="240" w:lineRule="auto"/>
              <w:rPr>
                <w:rFonts w:cstheme="minorHAnsi"/>
                <w:bCs/>
                <w:i/>
                <w:iCs/>
                <w:sz w:val="24"/>
                <w:szCs w:val="24"/>
                <w:lang w:eastAsia="en-GB"/>
              </w:rPr>
            </w:pPr>
            <w:r w:rsidRPr="000D4ECA">
              <w:rPr>
                <w:rFonts w:cstheme="minorHAnsi"/>
                <w:bCs/>
                <w:i/>
                <w:iCs/>
                <w:sz w:val="24"/>
                <w:szCs w:val="24"/>
                <w:lang w:eastAsia="en-GB"/>
              </w:rPr>
              <w:t xml:space="preserve">Baseline risk over 5 years </w:t>
            </w:r>
          </w:p>
        </w:tc>
        <w:tc>
          <w:tcPr>
            <w:tcW w:w="6743" w:type="dxa"/>
            <w:shd w:val="clear" w:color="auto" w:fill="auto"/>
            <w:noWrap/>
            <w:hideMark/>
          </w:tcPr>
          <w:p w:rsidR="000D4ECA" w:rsidRPr="00C57666" w:rsidP="00BE079F" w14:paraId="14E7DED2" w14:textId="77777777">
            <w:pPr>
              <w:spacing w:line="240" w:lineRule="auto"/>
              <w:rPr>
                <w:rFonts w:cstheme="minorHAnsi"/>
                <w:i/>
                <w:iCs/>
                <w:sz w:val="24"/>
                <w:szCs w:val="24"/>
                <w:lang w:eastAsia="en-GB"/>
              </w:rPr>
            </w:pPr>
            <w:r w:rsidRPr="000D4ECA">
              <w:rPr>
                <w:rFonts w:cstheme="minorHAnsi"/>
                <w:b/>
                <w:bCs/>
                <w:i/>
                <w:iCs/>
                <w:sz w:val="24"/>
                <w:szCs w:val="24"/>
                <w:lang w:eastAsia="en-GB"/>
              </w:rPr>
              <w:t>Baseline risk is illness specific</w:t>
            </w:r>
            <w:r w:rsidRPr="00C57666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 xml:space="preserve">.  See </w:t>
            </w:r>
            <w:r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 xml:space="preserve">Appendix 4 illness </w:t>
            </w:r>
            <w:r w:rsidRPr="00C57666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>descriptions.</w:t>
            </w:r>
          </w:p>
          <w:p w:rsidR="000D4ECA" w:rsidRPr="00C57666" w:rsidP="000D4ECA" w14:paraId="1EAFA1F9" w14:textId="49D0DE1C">
            <w:pPr>
              <w:spacing w:line="240" w:lineRule="auto"/>
              <w:rPr>
                <w:rFonts w:cstheme="minorHAnsi"/>
                <w:i/>
                <w:iCs/>
                <w:sz w:val="24"/>
                <w:szCs w:val="24"/>
                <w:lang w:eastAsia="en-GB"/>
              </w:rPr>
            </w:pPr>
            <w:r w:rsidRPr="000D4ECA">
              <w:rPr>
                <w:rFonts w:cstheme="minorHAnsi"/>
                <w:b/>
                <w:bCs/>
                <w:i/>
                <w:iCs/>
                <w:sz w:val="24"/>
                <w:szCs w:val="24"/>
                <w:lang w:eastAsia="en-GB"/>
              </w:rPr>
              <w:t>Risk reductions: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 </w:t>
            </w:r>
            <w:r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>0.75</w:t>
            </w:r>
            <w:r w:rsidRPr="00C57666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 xml:space="preserve">, </w:t>
            </w:r>
            <w:r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>0.5, 0.25,</w:t>
            </w:r>
            <w:r w:rsidRPr="00C57666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>0.1</w:t>
            </w:r>
            <w:r w:rsidRPr="00C57666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C57666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en-GB"/>
              </w:rPr>
              <w:t xml:space="preserve">times </w:t>
            </w:r>
            <w:r w:rsidRPr="00C57666">
              <w:rPr>
                <w:rFonts w:cstheme="minorHAnsi"/>
                <w:sz w:val="24"/>
                <w:szCs w:val="24"/>
                <w:lang w:eastAsia="en-GB"/>
              </w:rPr>
              <w:t>the baseline health risk over 5 years</w:t>
            </w:r>
          </w:p>
        </w:tc>
      </w:tr>
      <w:tr w14:paraId="791CFE92" w14:textId="77777777" w:rsidTr="00516DBA">
        <w:tblPrEx>
          <w:tblW w:w="9622" w:type="dxa"/>
          <w:tblInd w:w="93" w:type="dxa"/>
          <w:tblLook w:val="04A0"/>
        </w:tblPrEx>
        <w:trPr>
          <w:trHeight w:val="4193"/>
        </w:trPr>
        <w:tc>
          <w:tcPr>
            <w:tcW w:w="2879" w:type="dxa"/>
            <w:noWrap/>
            <w:hideMark/>
          </w:tcPr>
          <w:p w:rsidR="000D4ECA" w:rsidRPr="000D4ECA" w:rsidP="000D4ECA" w14:paraId="5F631CF9" w14:textId="06762396">
            <w:pPr>
              <w:spacing w:line="240" w:lineRule="auto"/>
              <w:rPr>
                <w:rFonts w:cstheme="minorHAnsi"/>
                <w:bCs/>
                <w:i/>
                <w:iCs/>
                <w:sz w:val="24"/>
                <w:szCs w:val="24"/>
                <w:lang w:eastAsia="en-GB"/>
              </w:rPr>
            </w:pPr>
            <w:r w:rsidRPr="000D4ECA">
              <w:rPr>
                <w:rFonts w:cstheme="minorHAnsi"/>
                <w:bCs/>
                <w:i/>
                <w:iCs/>
                <w:sz w:val="24"/>
                <w:szCs w:val="24"/>
                <w:lang w:eastAsia="en-GB"/>
              </w:rPr>
              <w:t xml:space="preserve">Cost ($)/year. </w:t>
            </w:r>
          </w:p>
          <w:p w:rsidR="000D4ECA" w:rsidRPr="000D4ECA" w:rsidP="00BE079F" w14:paraId="7CAE7E11" w14:textId="00CD90EF">
            <w:pPr>
              <w:spacing w:line="240" w:lineRule="auto"/>
              <w:rPr>
                <w:rFonts w:cstheme="minorHAnsi"/>
                <w:bCs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6743" w:type="dxa"/>
            <w:shd w:val="clear" w:color="auto" w:fill="auto"/>
            <w:noWrap/>
            <w:hideMark/>
          </w:tcPr>
          <w:p w:rsidR="000D4ECA" w:rsidRPr="000D4ECA" w:rsidP="00BE079F" w14:paraId="667B624F" w14:textId="77777777">
            <w:pPr>
              <w:spacing w:line="240" w:lineRule="auto"/>
              <w:rPr>
                <w:rFonts w:cstheme="minorHAns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0D4ECA">
              <w:rPr>
                <w:rFonts w:cstheme="minorHAnsi"/>
                <w:b/>
                <w:bCs/>
                <w:i/>
                <w:iCs/>
                <w:sz w:val="24"/>
                <w:szCs w:val="24"/>
                <w:lang w:eastAsia="en-GB"/>
              </w:rPr>
              <w:t>Hospitalized without complications:</w:t>
            </w:r>
          </w:p>
          <w:p w:rsidR="000D4ECA" w:rsidRPr="00C57666" w:rsidP="00BE079F" w14:paraId="738B8737" w14:textId="363D3DDF">
            <w:pPr>
              <w:spacing w:line="240" w:lineRule="auto"/>
              <w:rPr>
                <w:rFonts w:cstheme="minorHAnsi"/>
                <w:i/>
                <w:iCs/>
                <w:sz w:val="24"/>
                <w:szCs w:val="24"/>
                <w:lang w:eastAsia="en-GB"/>
              </w:rPr>
            </w:pPr>
            <w:r w:rsidRPr="00C57666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>Initial bids: 20, 30, 60, 120, 250, 300</w:t>
            </w:r>
          </w:p>
          <w:p w:rsidR="000D4ECA" w:rsidRPr="00C57666" w:rsidP="00BE079F" w14:paraId="65048FCD" w14:textId="77777777">
            <w:pPr>
              <w:spacing w:line="240" w:lineRule="auto"/>
              <w:rPr>
                <w:rFonts w:cstheme="minorHAnsi"/>
                <w:i/>
                <w:iCs/>
                <w:sz w:val="24"/>
                <w:szCs w:val="24"/>
                <w:lang w:eastAsia="en-GB"/>
              </w:rPr>
            </w:pPr>
            <w:r w:rsidRPr="00C57666">
              <w:rPr>
                <w:rFonts w:cstheme="minorHAnsi"/>
                <w:i/>
                <w:iCs/>
                <w:sz w:val="24"/>
                <w:szCs w:val="24"/>
              </w:rPr>
              <w:t xml:space="preserve">Follow up </w:t>
            </w:r>
            <w:r w:rsidRPr="00C57666">
              <w:rPr>
                <w:rFonts w:cstheme="minorHAnsi"/>
                <w:i/>
                <w:iCs/>
                <w:sz w:val="24"/>
                <w:szCs w:val="24"/>
              </w:rPr>
              <w:t>bids:</w:t>
            </w:r>
            <w:r w:rsidRPr="00C57666">
              <w:rPr>
                <w:rFonts w:cstheme="minorHAnsi"/>
                <w:i/>
                <w:iCs/>
                <w:sz w:val="24"/>
                <w:szCs w:val="24"/>
              </w:rPr>
              <w:t xml:space="preserve"> are adjusted off of the initial bids with the follow up to a no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of</w:t>
            </w:r>
            <w:r w:rsidRPr="00C57666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0.5</w:t>
            </w:r>
            <w:r w:rsidRPr="00C57666">
              <w:rPr>
                <w:rFonts w:cstheme="minorHAnsi"/>
                <w:i/>
                <w:iCs/>
                <w:sz w:val="24"/>
                <w:szCs w:val="24"/>
              </w:rPr>
              <w:t xml:space="preserve"> the initial bid, follow up to a yes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of</w:t>
            </w:r>
            <w:r w:rsidRPr="00C57666">
              <w:rPr>
                <w:rFonts w:cstheme="minorHAnsi"/>
                <w:i/>
                <w:iCs/>
                <w:sz w:val="24"/>
                <w:szCs w:val="24"/>
              </w:rPr>
              <w:t xml:space="preserve"> 2x the initial bid</w:t>
            </w:r>
          </w:p>
          <w:p w:rsidR="000D4ECA" w:rsidRPr="000D4ECA" w:rsidP="00BE079F" w14:paraId="7B0D8C47" w14:textId="77777777">
            <w:pPr>
              <w:spacing w:line="24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D4EC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Hospitalized with complications or resulting in long-term health impacts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0D4ECA" w:rsidRPr="00C57666" w:rsidP="00BE079F" w14:paraId="51CB73B5" w14:textId="77777777">
            <w:pPr>
              <w:spacing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C57666">
              <w:rPr>
                <w:rFonts w:cstheme="minorHAnsi"/>
                <w:i/>
                <w:iCs/>
                <w:sz w:val="24"/>
                <w:szCs w:val="24"/>
              </w:rPr>
              <w:t>40, 80, 150, 240, 400, 500, 750, 1000</w:t>
            </w:r>
          </w:p>
          <w:p w:rsidR="000D4ECA" w:rsidRPr="00C57666" w:rsidP="00BE079F" w14:paraId="4D27560D" w14:textId="0522C099">
            <w:pPr>
              <w:spacing w:line="240" w:lineRule="auto"/>
              <w:rPr>
                <w:rFonts w:cstheme="minorHAnsi"/>
                <w:i/>
                <w:iCs/>
                <w:sz w:val="24"/>
                <w:szCs w:val="24"/>
                <w:lang w:eastAsia="en-GB"/>
              </w:rPr>
            </w:pPr>
            <w:r w:rsidRPr="00C57666">
              <w:rPr>
                <w:rFonts w:cstheme="minorHAnsi"/>
                <w:i/>
                <w:iCs/>
                <w:sz w:val="24"/>
                <w:szCs w:val="24"/>
              </w:rPr>
              <w:t xml:space="preserve">Follow up </w:t>
            </w:r>
            <w:r w:rsidRPr="00C57666">
              <w:rPr>
                <w:rFonts w:cstheme="minorHAnsi"/>
                <w:i/>
                <w:iCs/>
                <w:sz w:val="24"/>
                <w:szCs w:val="24"/>
              </w:rPr>
              <w:t>bids:</w:t>
            </w:r>
            <w:r w:rsidRPr="00C57666">
              <w:rPr>
                <w:rFonts w:cstheme="minorHAnsi"/>
                <w:i/>
                <w:iCs/>
                <w:sz w:val="24"/>
                <w:szCs w:val="24"/>
              </w:rPr>
              <w:t xml:space="preserve"> are adjusted off of the initial bids with the follow up to a no at ½ the initial bid, follow up to a yes at 2x the initial bid</w:t>
            </w:r>
          </w:p>
        </w:tc>
      </w:tr>
    </w:tbl>
    <w:p w:rsidR="000D4ECA" w:rsidP="00B75CDC" w14:paraId="1B3D4794" w14:textId="77777777">
      <w:pPr>
        <w:tabs>
          <w:tab w:val="left" w:pos="450"/>
        </w:tabs>
        <w:rPr>
          <w:rFonts w:cstheme="minorHAnsi"/>
          <w:sz w:val="24"/>
          <w:szCs w:val="24"/>
        </w:rPr>
      </w:pPr>
    </w:p>
    <w:p w:rsidR="00487668" w14:paraId="265C5995" w14:textId="77777777">
      <w:r>
        <w:br w:type="page"/>
      </w:r>
    </w:p>
    <w:p w:rsidR="00012DC3" w:rsidP="00044045" w14:paraId="29679843" w14:textId="40D42A02">
      <w:pPr>
        <w:ind w:left="720"/>
        <w:rPr>
          <w:rFonts w:ascii="Poppins" w:hAnsi="Poppins" w:cs="Poppins"/>
          <w:b/>
          <w:bCs/>
        </w:rPr>
      </w:pPr>
      <w:r w:rsidRPr="00012DC3">
        <w:t>Each respondent sees 5 Choice Sets, SQ (baseline risk) + 1 (reduced risk) with a follow up question (with higher/lower price):</w:t>
      </w:r>
      <w:r>
        <w:rPr>
          <w:noProof/>
          <w14:ligatures w14:val="standardContextual"/>
        </w:rPr>
        <w:drawing>
          <wp:inline distT="0" distB="0" distL="0" distR="0">
            <wp:extent cx="5954009" cy="3477895"/>
            <wp:effectExtent l="38100" t="38100" r="123190" b="122555"/>
            <wp:docPr id="207031740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317400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rcRect l="29359" t="28008" r="10256" b="9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248" cy="3482708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221480"/>
            <wp:effectExtent l="19050" t="19050" r="19050" b="26670"/>
            <wp:docPr id="1687596651" name="Picture 4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596651" name="Picture 5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214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12DC3" w:rsidP="00012DC3" w14:paraId="06490315" w14:textId="2C092A61">
      <w:pPr>
        <w:rPr>
          <w:rFonts w:ascii="Poppins" w:hAnsi="Poppins" w:cs="Poppins"/>
          <w:b/>
          <w:bCs/>
        </w:rPr>
      </w:pPr>
      <w:r>
        <w:rPr>
          <w:noProof/>
        </w:rPr>
        <w:drawing>
          <wp:inline distT="0" distB="0" distL="0" distR="0">
            <wp:extent cx="5943600" cy="1682750"/>
            <wp:effectExtent l="0" t="0" r="0" b="0"/>
            <wp:docPr id="1241978771" name="Picture 3" descr="A questionnair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978771" name="Picture 1" descr="A questionnaire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99A" w:rsidP="005D499A" w14:paraId="0376C21E" w14:textId="77777777">
      <w:pPr>
        <w:pStyle w:val="ListParagraph"/>
        <w:tabs>
          <w:tab w:val="left" w:pos="450"/>
        </w:tabs>
        <w:rPr>
          <w:rFonts w:cstheme="minorHAnsi"/>
          <w:sz w:val="24"/>
          <w:szCs w:val="24"/>
        </w:rPr>
      </w:pPr>
    </w:p>
    <w:p w:rsidR="00B75CDC" w:rsidRPr="00012DC3" w:rsidP="00355C42" w14:paraId="5511A74B" w14:textId="51730099">
      <w:pPr>
        <w:pStyle w:val="ListParagraph"/>
        <w:numPr>
          <w:ilvl w:val="1"/>
          <w:numId w:val="4"/>
        </w:numPr>
        <w:tabs>
          <w:tab w:val="left" w:pos="450"/>
        </w:tabs>
        <w:ind w:left="630"/>
        <w:rPr>
          <w:rFonts w:cstheme="minorHAnsi"/>
          <w:sz w:val="24"/>
          <w:szCs w:val="24"/>
        </w:rPr>
      </w:pPr>
      <w:r w:rsidRPr="00012DC3">
        <w:rPr>
          <w:rFonts w:cstheme="minorHAnsi"/>
          <w:sz w:val="24"/>
          <w:szCs w:val="24"/>
        </w:rPr>
        <w:t xml:space="preserve">The Severe/Chronic version EQ5D choices have </w:t>
      </w:r>
      <w:r w:rsidRPr="00012DC3" w:rsidR="000D4ECA">
        <w:rPr>
          <w:rFonts w:cstheme="minorHAnsi"/>
          <w:sz w:val="24"/>
          <w:szCs w:val="24"/>
        </w:rPr>
        <w:t>8</w:t>
      </w:r>
      <w:r w:rsidRPr="00012DC3">
        <w:rPr>
          <w:rFonts w:cstheme="minorHAnsi"/>
          <w:sz w:val="24"/>
          <w:szCs w:val="24"/>
        </w:rPr>
        <w:t xml:space="preserve"> attributes, seen in the table below.  Again, these choices will be constrained to avoid illnesses that are less severe than the respondents’ current health as indicated by their self-assessment using the EQ5D instrument early in the survey.</w:t>
      </w:r>
    </w:p>
    <w:p w:rsidR="007C4A46" w:rsidRPr="00C57666" w:rsidP="007C4A46" w14:paraId="7D8BA7B0" w14:textId="02E3DDCD">
      <w:pPr>
        <w:rPr>
          <w:rFonts w:cstheme="minorHAnsi"/>
          <w:b/>
          <w:bCs/>
          <w:sz w:val="24"/>
          <w:szCs w:val="24"/>
        </w:rPr>
      </w:pPr>
      <w:r w:rsidRPr="00C57666">
        <w:rPr>
          <w:rFonts w:cstheme="minorHAnsi"/>
          <w:b/>
          <w:bCs/>
          <w:sz w:val="24"/>
          <w:szCs w:val="24"/>
        </w:rPr>
        <w:t>EQ5D  attributes for choice sets (</w:t>
      </w:r>
      <w:r w:rsidRPr="00C57666" w:rsidR="00A62BD8">
        <w:rPr>
          <w:rFonts w:cstheme="minorHAnsi"/>
          <w:b/>
          <w:bCs/>
          <w:sz w:val="24"/>
          <w:szCs w:val="24"/>
        </w:rPr>
        <w:t>severe outcome</w:t>
      </w:r>
      <w:r w:rsidRPr="00C57666">
        <w:rPr>
          <w:rFonts w:cstheme="minorHAnsi"/>
          <w:b/>
          <w:bCs/>
          <w:sz w:val="24"/>
          <w:szCs w:val="24"/>
        </w:rPr>
        <w:t xml:space="preserve"> version).</w:t>
      </w:r>
    </w:p>
    <w:tbl>
      <w:tblPr>
        <w:tblStyle w:val="TableGrid"/>
        <w:tblW w:w="9805" w:type="dxa"/>
        <w:tblInd w:w="-90" w:type="dxa"/>
        <w:tblLook w:val="04A0"/>
      </w:tblPr>
      <w:tblGrid>
        <w:gridCol w:w="3595"/>
        <w:gridCol w:w="6210"/>
      </w:tblGrid>
      <w:tr w14:paraId="176505CE" w14:textId="77777777" w:rsidTr="00516DBA">
        <w:tblPrEx>
          <w:tblW w:w="9805" w:type="dxa"/>
          <w:tblInd w:w="-90" w:type="dxa"/>
          <w:tblLook w:val="04A0"/>
        </w:tblPrEx>
        <w:tc>
          <w:tcPr>
            <w:tcW w:w="3595" w:type="dxa"/>
          </w:tcPr>
          <w:p w:rsidR="00CE76AF" w:rsidRPr="00C57666" w:rsidP="00BE079F" w14:paraId="779D7BEB" w14:textId="7777777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C57666">
              <w:rPr>
                <w:rFonts w:cstheme="minorHAnsi"/>
                <w:sz w:val="24"/>
                <w:szCs w:val="24"/>
              </w:rPr>
              <w:t>Attribute</w:t>
            </w:r>
          </w:p>
        </w:tc>
        <w:tc>
          <w:tcPr>
            <w:tcW w:w="6210" w:type="dxa"/>
          </w:tcPr>
          <w:p w:rsidR="00CE76AF" w:rsidRPr="00C57666" w:rsidP="00BE079F" w14:paraId="6FA7E765" w14:textId="7777777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sz w:val="24"/>
                <w:szCs w:val="24"/>
              </w:rPr>
            </w:pPr>
            <w:r w:rsidRPr="00C57666">
              <w:rPr>
                <w:rFonts w:cstheme="minorHAnsi"/>
                <w:sz w:val="24"/>
                <w:szCs w:val="24"/>
              </w:rPr>
              <w:t>Levels</w:t>
            </w:r>
          </w:p>
        </w:tc>
      </w:tr>
      <w:tr w14:paraId="77D4FD10" w14:textId="77777777" w:rsidTr="00516DBA">
        <w:tblPrEx>
          <w:tblW w:w="9805" w:type="dxa"/>
          <w:tblInd w:w="-90" w:type="dxa"/>
          <w:tblLook w:val="04A0"/>
        </w:tblPrEx>
        <w:tc>
          <w:tcPr>
            <w:tcW w:w="3595" w:type="dxa"/>
          </w:tcPr>
          <w:p w:rsidR="00CE76AF" w:rsidRPr="000D4ECA" w:rsidP="00BE079F" w14:paraId="199C69E8" w14:textId="48B472B9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0D4ECA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Mobility</w:t>
            </w:r>
          </w:p>
        </w:tc>
        <w:tc>
          <w:tcPr>
            <w:tcW w:w="6210" w:type="dxa"/>
          </w:tcPr>
          <w:p w:rsidR="00CE76AF" w:rsidRPr="00B75CDC" w:rsidP="00BE079F" w14:paraId="2097BA5B" w14:textId="7777777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B75CDC">
              <w:rPr>
                <w:rFonts w:cstheme="minorHAnsi"/>
                <w:i/>
                <w:iCs/>
                <w:sz w:val="24"/>
                <w:szCs w:val="24"/>
              </w:rPr>
              <w:t>1-5</w:t>
            </w:r>
          </w:p>
        </w:tc>
      </w:tr>
      <w:tr w14:paraId="1F99A5D6" w14:textId="77777777" w:rsidTr="00516DBA">
        <w:tblPrEx>
          <w:tblW w:w="9805" w:type="dxa"/>
          <w:tblInd w:w="-90" w:type="dxa"/>
          <w:tblLook w:val="04A0"/>
        </w:tblPrEx>
        <w:tc>
          <w:tcPr>
            <w:tcW w:w="3595" w:type="dxa"/>
          </w:tcPr>
          <w:p w:rsidR="00CE76AF" w:rsidRPr="000D4ECA" w:rsidP="00BE079F" w14:paraId="40FD3E02" w14:textId="74311D7D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0D4ECA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Self-</w:t>
            </w: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</w:t>
            </w:r>
            <w:r w:rsidRPr="000D4ECA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are</w:t>
            </w:r>
          </w:p>
        </w:tc>
        <w:tc>
          <w:tcPr>
            <w:tcW w:w="6210" w:type="dxa"/>
          </w:tcPr>
          <w:p w:rsidR="00CE76AF" w:rsidRPr="00B75CDC" w:rsidP="00BE079F" w14:paraId="4E409B7B" w14:textId="7777777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B75CDC">
              <w:rPr>
                <w:rFonts w:cstheme="minorHAnsi"/>
                <w:i/>
                <w:iCs/>
                <w:sz w:val="24"/>
                <w:szCs w:val="24"/>
              </w:rPr>
              <w:t>1-5</w:t>
            </w:r>
          </w:p>
        </w:tc>
      </w:tr>
      <w:tr w14:paraId="13EFB7F3" w14:textId="77777777" w:rsidTr="00516DBA">
        <w:tblPrEx>
          <w:tblW w:w="9805" w:type="dxa"/>
          <w:tblInd w:w="-90" w:type="dxa"/>
          <w:tblLook w:val="04A0"/>
        </w:tblPrEx>
        <w:tc>
          <w:tcPr>
            <w:tcW w:w="3595" w:type="dxa"/>
          </w:tcPr>
          <w:p w:rsidR="00CE76AF" w:rsidRPr="000D4ECA" w:rsidP="00BE079F" w14:paraId="647BC8A6" w14:textId="4AD3734D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0D4ECA">
              <w:rPr>
                <w:rFonts w:cstheme="minorHAnsi"/>
                <w:i/>
                <w:iCs/>
                <w:color w:val="0070C0"/>
                <w:sz w:val="24"/>
                <w:szCs w:val="24"/>
              </w:rPr>
              <w:t xml:space="preserve">Usual </w:t>
            </w: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a</w:t>
            </w:r>
            <w:r w:rsidRPr="000D4ECA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ctivities</w:t>
            </w:r>
          </w:p>
        </w:tc>
        <w:tc>
          <w:tcPr>
            <w:tcW w:w="6210" w:type="dxa"/>
          </w:tcPr>
          <w:p w:rsidR="00CE76AF" w:rsidRPr="00B75CDC" w:rsidP="00BE079F" w14:paraId="7BCD7433" w14:textId="7777777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B75CDC">
              <w:rPr>
                <w:rFonts w:cstheme="minorHAnsi"/>
                <w:i/>
                <w:iCs/>
                <w:sz w:val="24"/>
                <w:szCs w:val="24"/>
              </w:rPr>
              <w:t>1-5</w:t>
            </w:r>
          </w:p>
        </w:tc>
      </w:tr>
      <w:tr w14:paraId="504F7BDF" w14:textId="77777777" w:rsidTr="00516DBA">
        <w:tblPrEx>
          <w:tblW w:w="9805" w:type="dxa"/>
          <w:tblInd w:w="-90" w:type="dxa"/>
          <w:tblLook w:val="04A0"/>
        </w:tblPrEx>
        <w:tc>
          <w:tcPr>
            <w:tcW w:w="3595" w:type="dxa"/>
          </w:tcPr>
          <w:p w:rsidR="00CE76AF" w:rsidRPr="000D4ECA" w:rsidP="00BE079F" w14:paraId="6E709CA6" w14:textId="3D554053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0D4ECA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Pain/</w:t>
            </w: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d</w:t>
            </w:r>
            <w:r w:rsidRPr="000D4ECA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iscomfort</w:t>
            </w:r>
          </w:p>
        </w:tc>
        <w:tc>
          <w:tcPr>
            <w:tcW w:w="6210" w:type="dxa"/>
          </w:tcPr>
          <w:p w:rsidR="00CE76AF" w:rsidRPr="00B75CDC" w:rsidP="00BE079F" w14:paraId="71366F0F" w14:textId="7777777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B75CDC">
              <w:rPr>
                <w:rFonts w:cstheme="minorHAnsi"/>
                <w:i/>
                <w:iCs/>
                <w:sz w:val="24"/>
                <w:szCs w:val="24"/>
              </w:rPr>
              <w:t>1-5</w:t>
            </w:r>
          </w:p>
        </w:tc>
      </w:tr>
      <w:tr w14:paraId="4999BD1C" w14:textId="77777777" w:rsidTr="00516DBA">
        <w:tblPrEx>
          <w:tblW w:w="9805" w:type="dxa"/>
          <w:tblInd w:w="-90" w:type="dxa"/>
          <w:tblLook w:val="04A0"/>
        </w:tblPrEx>
        <w:tc>
          <w:tcPr>
            <w:tcW w:w="3595" w:type="dxa"/>
          </w:tcPr>
          <w:p w:rsidR="00CE76AF" w:rsidRPr="000D4ECA" w:rsidP="00BE079F" w14:paraId="145009BC" w14:textId="0E367221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0D4ECA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Anxiety/</w:t>
            </w: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d</w:t>
            </w:r>
            <w:r w:rsidRPr="000D4ECA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epression</w:t>
            </w:r>
          </w:p>
        </w:tc>
        <w:tc>
          <w:tcPr>
            <w:tcW w:w="6210" w:type="dxa"/>
          </w:tcPr>
          <w:p w:rsidR="00CE76AF" w:rsidRPr="00B75CDC" w:rsidP="00BE079F" w14:paraId="5D921E1A" w14:textId="7777777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B75CDC">
              <w:rPr>
                <w:rFonts w:cstheme="minorHAnsi"/>
                <w:i/>
                <w:iCs/>
                <w:sz w:val="24"/>
                <w:szCs w:val="24"/>
              </w:rPr>
              <w:t>1-5</w:t>
            </w:r>
          </w:p>
        </w:tc>
      </w:tr>
      <w:tr w14:paraId="475EC92A" w14:textId="77777777" w:rsidTr="00516DBA">
        <w:tblPrEx>
          <w:tblW w:w="9805" w:type="dxa"/>
          <w:tblInd w:w="-90" w:type="dxa"/>
          <w:tblLook w:val="04A0"/>
        </w:tblPrEx>
        <w:trPr>
          <w:trHeight w:val="1465"/>
        </w:trPr>
        <w:tc>
          <w:tcPr>
            <w:tcW w:w="3595" w:type="dxa"/>
          </w:tcPr>
          <w:p w:rsidR="000D4ECA" w:rsidRPr="000D4ECA" w:rsidP="00BE079F" w14:paraId="285FFF1C" w14:textId="7E2480AE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0D4ECA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Risk (x out of 1000)</w:t>
            </w:r>
          </w:p>
        </w:tc>
        <w:tc>
          <w:tcPr>
            <w:tcW w:w="6210" w:type="dxa"/>
          </w:tcPr>
          <w:p w:rsidR="000D4ECA" w:rsidRPr="00C57666" w:rsidP="00BE079F" w14:paraId="133B2112" w14:textId="7777777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bCs/>
                <w:i/>
                <w:iCs/>
                <w:sz w:val="24"/>
                <w:szCs w:val="24"/>
                <w:highlight w:val="yellow"/>
                <w:lang w:eastAsia="en-GB"/>
              </w:rPr>
            </w:pPr>
            <w:r w:rsidRPr="000D4ECA">
              <w:rPr>
                <w:rFonts w:cstheme="minorHAnsi"/>
                <w:b/>
                <w:i/>
                <w:iCs/>
                <w:sz w:val="24"/>
                <w:szCs w:val="24"/>
                <w:lang w:eastAsia="en-GB"/>
              </w:rPr>
              <w:t>Baseline risk:</w:t>
            </w:r>
            <w:r>
              <w:rPr>
                <w:rFonts w:cstheme="minorHAnsi"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C57666">
              <w:rPr>
                <w:rFonts w:cstheme="minorHAnsi"/>
                <w:bCs/>
                <w:i/>
                <w:iCs/>
                <w:sz w:val="24"/>
                <w:szCs w:val="24"/>
                <w:lang w:eastAsia="en-GB"/>
              </w:rPr>
              <w:t>26, 17, 10, 8, 4, 2, .26, .08</w:t>
            </w:r>
            <w:r>
              <w:rPr>
                <w:rFonts w:cstheme="minorHAnsi"/>
                <w:bCs/>
                <w:i/>
                <w:iCs/>
                <w:sz w:val="24"/>
                <w:szCs w:val="24"/>
                <w:lang w:eastAsia="en-GB"/>
              </w:rPr>
              <w:t xml:space="preserve"> out of 1000</w:t>
            </w:r>
          </w:p>
          <w:p w:rsidR="000D4ECA" w:rsidP="00BE079F" w14:paraId="762BCE34" w14:textId="77777777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  <w:lang w:eastAsia="en-GB"/>
              </w:rPr>
            </w:pPr>
          </w:p>
          <w:p w:rsidR="000D4ECA" w:rsidRPr="00C57666" w:rsidP="00BE079F" w14:paraId="05CA9264" w14:textId="59C503B3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bCs/>
                <w:i/>
                <w:iCs/>
                <w:sz w:val="24"/>
                <w:szCs w:val="24"/>
                <w:highlight w:val="yellow"/>
                <w:lang w:eastAsia="en-GB"/>
              </w:rPr>
            </w:pPr>
            <w:r w:rsidRPr="000D4ECA">
              <w:rPr>
                <w:rFonts w:cstheme="minorHAnsi"/>
                <w:b/>
                <w:bCs/>
                <w:i/>
                <w:iCs/>
                <w:sz w:val="24"/>
                <w:szCs w:val="24"/>
                <w:lang w:eastAsia="en-GB"/>
              </w:rPr>
              <w:t>Risk change (for options B and C):</w:t>
            </w:r>
            <w:r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B75CDC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>0.75, 0.5, 0.25, 0.1 of the baseline health risk over 5 years</w:t>
            </w:r>
          </w:p>
        </w:tc>
      </w:tr>
      <w:tr w14:paraId="0F451E82" w14:textId="77777777" w:rsidTr="00516DBA">
        <w:tblPrEx>
          <w:tblW w:w="9805" w:type="dxa"/>
          <w:tblInd w:w="-90" w:type="dxa"/>
          <w:tblLook w:val="04A0"/>
        </w:tblPrEx>
        <w:tc>
          <w:tcPr>
            <w:tcW w:w="3595" w:type="dxa"/>
          </w:tcPr>
          <w:p w:rsidR="00CE76AF" w:rsidRPr="000D4ECA" w:rsidP="00BE079F" w14:paraId="29F8CA11" w14:textId="495E8BAC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0D4ECA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D</w:t>
            </w:r>
            <w:r w:rsidRPr="000D4ECA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uration</w:t>
            </w:r>
          </w:p>
        </w:tc>
        <w:tc>
          <w:tcPr>
            <w:tcW w:w="6210" w:type="dxa"/>
          </w:tcPr>
          <w:p w:rsidR="00CE76AF" w:rsidRPr="00B75CDC" w:rsidP="00BE079F" w14:paraId="486CC16C" w14:textId="5A890963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sz w:val="24"/>
                <w:szCs w:val="24"/>
                <w:highlight w:val="yellow"/>
              </w:rPr>
            </w:pPr>
            <w:r w:rsidRPr="00B75CDC">
              <w:rPr>
                <w:rFonts w:cstheme="minorHAnsi"/>
                <w:i/>
                <w:iCs/>
                <w:sz w:val="24"/>
                <w:szCs w:val="24"/>
              </w:rPr>
              <w:t>5 days, 1 week, 2 weeks, 3 months, 6 months, 1 year, 2 years, 3 years, 5 years, 8 year, 10 years, permanent</w:t>
            </w:r>
          </w:p>
        </w:tc>
      </w:tr>
      <w:tr w14:paraId="20D32D7E" w14:textId="77777777" w:rsidTr="00516DBA">
        <w:tblPrEx>
          <w:tblW w:w="9805" w:type="dxa"/>
          <w:tblInd w:w="-90" w:type="dxa"/>
          <w:tblLook w:val="04A0"/>
        </w:tblPrEx>
        <w:tc>
          <w:tcPr>
            <w:tcW w:w="3595" w:type="dxa"/>
          </w:tcPr>
          <w:p w:rsidR="00CE76AF" w:rsidRPr="000D4ECA" w:rsidP="00BE079F" w14:paraId="69B025A2" w14:textId="7014E9CC">
            <w:pPr>
              <w:pStyle w:val="ListParagraph"/>
              <w:tabs>
                <w:tab w:val="left" w:pos="1710"/>
              </w:tabs>
              <w:ind w:left="0"/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0D4ECA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Cost</w:t>
            </w:r>
          </w:p>
        </w:tc>
        <w:tc>
          <w:tcPr>
            <w:tcW w:w="6210" w:type="dxa"/>
          </w:tcPr>
          <w:p w:rsidR="00CE76AF" w:rsidRPr="00B75CDC" w:rsidP="006B537B" w14:paraId="59CB1125" w14:textId="38E5E0B1">
            <w:pPr>
              <w:rPr>
                <w:rFonts w:cstheme="minorHAnsi"/>
                <w:i/>
                <w:iCs/>
                <w:sz w:val="24"/>
                <w:szCs w:val="24"/>
                <w:lang w:eastAsia="en-GB"/>
              </w:rPr>
            </w:pPr>
            <w:r w:rsidRPr="00B75CDC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 xml:space="preserve">20, 30, 60, 120, </w:t>
            </w:r>
            <w:r w:rsidRPr="00B75CDC">
              <w:rPr>
                <w:rFonts w:cstheme="minorHAnsi"/>
                <w:i/>
                <w:iCs/>
                <w:sz w:val="24"/>
                <w:szCs w:val="24"/>
              </w:rPr>
              <w:t xml:space="preserve">225, </w:t>
            </w:r>
            <w:r w:rsidRPr="00B75CDC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>250, 300,</w:t>
            </w:r>
            <w:r w:rsidRPr="00B75CDC">
              <w:rPr>
                <w:rFonts w:cstheme="minorHAnsi"/>
                <w:i/>
                <w:iCs/>
                <w:sz w:val="24"/>
                <w:szCs w:val="24"/>
              </w:rPr>
              <w:t xml:space="preserve"> 400, 500, 600, 750, 1000</w:t>
            </w:r>
            <w:r w:rsidR="00B75CDC">
              <w:rPr>
                <w:rFonts w:cstheme="minorHAnsi"/>
                <w:i/>
                <w:iCs/>
                <w:sz w:val="24"/>
                <w:szCs w:val="24"/>
              </w:rPr>
              <w:t>.</w:t>
            </w:r>
            <w:r w:rsidRPr="00B75CDC">
              <w:rPr>
                <w:rFonts w:cstheme="minorHAnsi"/>
                <w:i/>
                <w:iCs/>
                <w:sz w:val="24"/>
                <w:szCs w:val="24"/>
                <w:lang w:eastAsia="en-GB"/>
              </w:rPr>
              <w:t xml:space="preserve"> </w:t>
            </w:r>
          </w:p>
          <w:p w:rsidR="006B537B" w:rsidRPr="00B75CDC" w:rsidP="006B537B" w14:paraId="25A0B1D6" w14:textId="3DF3468A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75CDC">
              <w:rPr>
                <w:rFonts w:cstheme="minorHAnsi"/>
                <w:i/>
                <w:iCs/>
                <w:sz w:val="24"/>
                <w:szCs w:val="24"/>
              </w:rPr>
              <w:t>With cost</w:t>
            </w:r>
            <w:r w:rsidRPr="00B75CDC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of </w:t>
            </w:r>
            <w:r w:rsidRPr="00B75CDC">
              <w:rPr>
                <w:rFonts w:cstheme="minorHAnsi"/>
                <w:i/>
                <w:iCs/>
                <w:sz w:val="24"/>
                <w:szCs w:val="24"/>
              </w:rPr>
              <w:t xml:space="preserve">B &lt; </w:t>
            </w:r>
            <w:r w:rsidRPr="00B75CDC">
              <w:rPr>
                <w:rFonts w:cstheme="minorHAnsi"/>
                <w:i/>
                <w:iCs/>
                <w:sz w:val="24"/>
                <w:szCs w:val="24"/>
              </w:rPr>
              <w:t xml:space="preserve">cost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of </w:t>
            </w:r>
            <w:r w:rsidRPr="00B75CDC">
              <w:rPr>
                <w:rFonts w:cstheme="minorHAnsi"/>
                <w:i/>
                <w:iCs/>
                <w:sz w:val="24"/>
                <w:szCs w:val="24"/>
              </w:rPr>
              <w:t>C</w:t>
            </w:r>
          </w:p>
        </w:tc>
      </w:tr>
    </w:tbl>
    <w:p w:rsidR="00CE76AF" w:rsidRPr="00012DC3" w:rsidP="00CE76AF" w14:paraId="608510F0" w14:textId="77777777">
      <w:pPr>
        <w:rPr>
          <w:rFonts w:cstheme="minorHAnsi"/>
          <w:color w:val="757575"/>
          <w:sz w:val="24"/>
          <w:szCs w:val="24"/>
          <w:shd w:val="clear" w:color="auto" w:fill="FEFEFE"/>
        </w:rPr>
      </w:pPr>
    </w:p>
    <w:p w:rsidR="00487668" w14:paraId="5FC1F996" w14:textId="77777777">
      <w:r>
        <w:br w:type="page"/>
      </w:r>
    </w:p>
    <w:p w:rsidR="00012DC3" w:rsidRPr="00012DC3" w:rsidP="00012DC3" w14:paraId="54209062" w14:textId="3FE56E37">
      <w:r w:rsidRPr="00012DC3">
        <w:t>Each respondent will see 5 Choice Sets, SQ (current health</w:t>
      </w:r>
      <w:r w:rsidR="005D499A">
        <w:t xml:space="preserve"> (C)</w:t>
      </w:r>
      <w:r w:rsidRPr="00012DC3">
        <w:t>) + 2</w:t>
      </w:r>
      <w:r w:rsidR="005D499A">
        <w:t xml:space="preserve"> illness options (A, B)</w:t>
      </w:r>
      <w:r w:rsidRPr="00012DC3">
        <w:t>, No follow up question:</w:t>
      </w:r>
    </w:p>
    <w:p w:rsidR="00012DC3" w:rsidP="00012DC3" w14:paraId="004FE270" w14:textId="77777777">
      <w:r>
        <w:t>Current health levels piped into Option C  from self-completed EQ5D-5L questions</w:t>
      </w:r>
    </w:p>
    <w:p w:rsidR="00CE76AF" w:rsidRPr="00C57666" w14:paraId="10075638" w14:textId="567B8634">
      <w:pPr>
        <w:rPr>
          <w:rFonts w:cstheme="minorHAnsi"/>
          <w:sz w:val="24"/>
          <w:szCs w:val="24"/>
        </w:rPr>
      </w:pPr>
      <w:r>
        <w:t>The DCE levels from the experimental design are constrained to ensure none of the 5 attributes in an Illness state (A, B) are better than the current health (C)</w:t>
      </w:r>
      <w:r>
        <w:rPr>
          <w:noProof/>
        </w:rPr>
        <w:drawing>
          <wp:inline distT="0" distB="0" distL="0" distR="0">
            <wp:extent cx="5943600" cy="3078480"/>
            <wp:effectExtent l="19050" t="19050" r="19050" b="26670"/>
            <wp:docPr id="251823426" name="Picture 5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23426" name="Picture 1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84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Sect="00E37E17">
      <w:footerReference w:type="default" r:id="rId14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42364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499A" w14:paraId="286F8356" w14:textId="1E0DB3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2743D5">
          <w:rPr>
            <w:noProof/>
          </w:rPr>
          <w:t>8</w:t>
        </w:r>
      </w:p>
    </w:sdtContent>
  </w:sdt>
  <w:p w:rsidR="00D85344" w14:paraId="273BFB2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2A025B"/>
    <w:multiLevelType w:val="multilevel"/>
    <w:tmpl w:val="C4822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B76078C"/>
    <w:multiLevelType w:val="hybridMultilevel"/>
    <w:tmpl w:val="53488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01555"/>
    <w:multiLevelType w:val="hybridMultilevel"/>
    <w:tmpl w:val="53488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828A7"/>
    <w:multiLevelType w:val="hybridMultilevel"/>
    <w:tmpl w:val="5AF61460"/>
    <w:lvl w:ilvl="0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420" w:hanging="360"/>
      </w:pPr>
    </w:lvl>
    <w:lvl w:ilvl="2" w:tentative="1">
      <w:start w:val="1"/>
      <w:numFmt w:val="lowerRoman"/>
      <w:lvlText w:val="%3."/>
      <w:lvlJc w:val="right"/>
      <w:pPr>
        <w:ind w:left="4140" w:hanging="180"/>
      </w:pPr>
    </w:lvl>
    <w:lvl w:ilvl="3" w:tentative="1">
      <w:start w:val="1"/>
      <w:numFmt w:val="decimal"/>
      <w:lvlText w:val="%4."/>
      <w:lvlJc w:val="left"/>
      <w:pPr>
        <w:ind w:left="4860" w:hanging="360"/>
      </w:pPr>
    </w:lvl>
    <w:lvl w:ilvl="4" w:tentative="1">
      <w:start w:val="1"/>
      <w:numFmt w:val="lowerLetter"/>
      <w:lvlText w:val="%5."/>
      <w:lvlJc w:val="left"/>
      <w:pPr>
        <w:ind w:left="5580" w:hanging="360"/>
      </w:pPr>
    </w:lvl>
    <w:lvl w:ilvl="5" w:tentative="1">
      <w:start w:val="1"/>
      <w:numFmt w:val="lowerRoman"/>
      <w:lvlText w:val="%6."/>
      <w:lvlJc w:val="right"/>
      <w:pPr>
        <w:ind w:left="6300" w:hanging="180"/>
      </w:pPr>
    </w:lvl>
    <w:lvl w:ilvl="6" w:tentative="1">
      <w:start w:val="1"/>
      <w:numFmt w:val="decimal"/>
      <w:lvlText w:val="%7."/>
      <w:lvlJc w:val="left"/>
      <w:pPr>
        <w:ind w:left="7020" w:hanging="360"/>
      </w:pPr>
    </w:lvl>
    <w:lvl w:ilvl="7" w:tentative="1">
      <w:start w:val="1"/>
      <w:numFmt w:val="lowerLetter"/>
      <w:lvlText w:val="%8."/>
      <w:lvlJc w:val="left"/>
      <w:pPr>
        <w:ind w:left="7740" w:hanging="360"/>
      </w:pPr>
    </w:lvl>
    <w:lvl w:ilvl="8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531A6266"/>
    <w:multiLevelType w:val="hybridMultilevel"/>
    <w:tmpl w:val="586EE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16AEC"/>
    <w:multiLevelType w:val="multilevel"/>
    <w:tmpl w:val="3B102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76CD56A8"/>
    <w:multiLevelType w:val="hybridMultilevel"/>
    <w:tmpl w:val="5AF61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15472">
    <w:abstractNumId w:val="3"/>
  </w:num>
  <w:num w:numId="2" w16cid:durableId="696152937">
    <w:abstractNumId w:val="6"/>
  </w:num>
  <w:num w:numId="3" w16cid:durableId="471756174">
    <w:abstractNumId w:val="4"/>
  </w:num>
  <w:num w:numId="4" w16cid:durableId="1751124825">
    <w:abstractNumId w:val="0"/>
  </w:num>
  <w:num w:numId="5" w16cid:durableId="985163179">
    <w:abstractNumId w:val="1"/>
  </w:num>
  <w:num w:numId="6" w16cid:durableId="149488212">
    <w:abstractNumId w:val="2"/>
  </w:num>
  <w:num w:numId="7" w16cid:durableId="56785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B0"/>
    <w:rsid w:val="00012DC3"/>
    <w:rsid w:val="000401B1"/>
    <w:rsid w:val="00044045"/>
    <w:rsid w:val="000720A8"/>
    <w:rsid w:val="000D4ECA"/>
    <w:rsid w:val="0011448B"/>
    <w:rsid w:val="00163CF0"/>
    <w:rsid w:val="0027067F"/>
    <w:rsid w:val="002743D5"/>
    <w:rsid w:val="002C5A70"/>
    <w:rsid w:val="003421B5"/>
    <w:rsid w:val="00355C42"/>
    <w:rsid w:val="003A2A40"/>
    <w:rsid w:val="00417ADE"/>
    <w:rsid w:val="004312A7"/>
    <w:rsid w:val="0047567A"/>
    <w:rsid w:val="0048554B"/>
    <w:rsid w:val="00487668"/>
    <w:rsid w:val="004D25ED"/>
    <w:rsid w:val="004D3ECD"/>
    <w:rsid w:val="005112DA"/>
    <w:rsid w:val="00516DBA"/>
    <w:rsid w:val="0058330D"/>
    <w:rsid w:val="005D499A"/>
    <w:rsid w:val="005E17AF"/>
    <w:rsid w:val="006849BC"/>
    <w:rsid w:val="006B537B"/>
    <w:rsid w:val="007904B2"/>
    <w:rsid w:val="007913D1"/>
    <w:rsid w:val="007C4A46"/>
    <w:rsid w:val="00860114"/>
    <w:rsid w:val="00A62BD8"/>
    <w:rsid w:val="00A6659B"/>
    <w:rsid w:val="00A72AA6"/>
    <w:rsid w:val="00B118B6"/>
    <w:rsid w:val="00B75CDC"/>
    <w:rsid w:val="00B97B71"/>
    <w:rsid w:val="00BD6BE6"/>
    <w:rsid w:val="00BE079F"/>
    <w:rsid w:val="00C048B0"/>
    <w:rsid w:val="00C57666"/>
    <w:rsid w:val="00C72606"/>
    <w:rsid w:val="00CE76AF"/>
    <w:rsid w:val="00D35A9A"/>
    <w:rsid w:val="00D85344"/>
    <w:rsid w:val="00D8576C"/>
    <w:rsid w:val="00DA7211"/>
    <w:rsid w:val="00E07BE2"/>
    <w:rsid w:val="00E37E17"/>
    <w:rsid w:val="00EB677F"/>
    <w:rsid w:val="72D572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31F538"/>
  <w15:chartTrackingRefBased/>
  <w15:docId w15:val="{22649097-53DE-465E-8E40-8A2756B8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8B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048B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048B0"/>
    <w:rPr>
      <w:kern w:val="0"/>
      <w14:ligatures w14:val="none"/>
    </w:rPr>
  </w:style>
  <w:style w:type="table" w:styleId="TableGrid">
    <w:name w:val="Table Grid"/>
    <w:basedOn w:val="TableNormal"/>
    <w:uiPriority w:val="39"/>
    <w:rsid w:val="00CE76A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4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5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44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5E1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7A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66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66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47567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7567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6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67A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7567A"/>
    <w:rPr>
      <w:vertAlign w:val="superscript"/>
    </w:rPr>
  </w:style>
  <w:style w:type="character" w:customStyle="1" w:styleId="oxzekf">
    <w:name w:val="oxzekf"/>
    <w:basedOn w:val="DefaultParagraphFont"/>
    <w:rsid w:val="005112DA"/>
  </w:style>
  <w:style w:type="paragraph" w:styleId="Revision">
    <w:name w:val="Revision"/>
    <w:hidden/>
    <w:uiPriority w:val="99"/>
    <w:semiHidden/>
    <w:rsid w:val="0048554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564BFDED01044B279E2572E2E4F29" ma:contentTypeVersion="14" ma:contentTypeDescription="Create a new document." ma:contentTypeScope="" ma:versionID="e61754727b2ee78ebbd8bba473d28aa8">
  <xsd:schema xmlns:xsd="http://www.w3.org/2001/XMLSchema" xmlns:xs="http://www.w3.org/2001/XMLSchema" xmlns:p="http://schemas.microsoft.com/office/2006/metadata/properties" xmlns:ns2="8e49a796-f2f7-4eea-8774-56de579e6b13" xmlns:ns3="b330d867-d2bc-4c43-8a0d-2a696331bf92" targetNamespace="http://schemas.microsoft.com/office/2006/metadata/properties" ma:root="true" ma:fieldsID="be2627a387932021ea83ffb60a2d6a5b" ns2:_="" ns3:_="">
    <xsd:import namespace="8e49a796-f2f7-4eea-8774-56de579e6b13"/>
    <xsd:import namespace="b330d867-d2bc-4c43-8a0d-2a696331b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a796-f2f7-4eea-8774-56de579e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d867-d2bc-4c43-8a0d-2a696331b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16f8fc-ee90-4392-970c-1deb8a3faf74}" ma:internalName="TaxCatchAll" ma:showField="CatchAllData" ma:web="b330d867-d2bc-4c43-8a0d-2a696331b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9a796-f2f7-4eea-8774-56de579e6b13">
      <Terms xmlns="http://schemas.microsoft.com/office/infopath/2007/PartnerControls"/>
    </lcf76f155ced4ddcb4097134ff3c332f>
    <TaxCatchAll xmlns="b330d867-d2bc-4c43-8a0d-2a696331bf92" xsi:nil="true"/>
  </documentManagement>
</p:properties>
</file>

<file path=customXml/itemProps1.xml><?xml version="1.0" encoding="utf-8"?>
<ds:datastoreItem xmlns:ds="http://schemas.openxmlformats.org/officeDocument/2006/customXml" ds:itemID="{3C736D8F-105C-4EEC-B2F2-F394EB364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7544E8-7876-4580-AF06-7199A79D2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a796-f2f7-4eea-8774-56de579e6b13"/>
    <ds:schemaRef ds:uri="b330d867-d2bc-4c43-8a0d-2a696331b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A219D-835F-4F93-8684-3E2E7EFB90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850F1-DE5B-4620-9BBC-776E8949F765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8e49a796-f2f7-4eea-8774-56de579e6b13"/>
    <ds:schemaRef ds:uri="http://www.w3.org/XML/1998/namespace"/>
    <ds:schemaRef ds:uri="b330d867-d2bc-4c43-8a0d-2a696331bf9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Hoffmann, Sandra - REE-ERS, Washington, DC</dc:creator>
  <cp:lastModifiedBy>Parker, Julie - REE-ERS</cp:lastModifiedBy>
  <cp:revision>4</cp:revision>
  <dcterms:created xsi:type="dcterms:W3CDTF">2024-05-06T15:26:00Z</dcterms:created>
  <dcterms:modified xsi:type="dcterms:W3CDTF">2024-05-07T13:22:00Z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