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B0065" w14:paraId="170C8858" w14:textId="77777777">
      <w:pPr>
        <w:spacing w:before="59" w:after="0" w:line="240" w:lineRule="auto"/>
        <w:ind w:left="32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Supporting Statement – Part B</w:t>
      </w:r>
    </w:p>
    <w:p w:rsidR="00EB0065" w14:paraId="56D75868" w14:textId="77777777">
      <w:pPr>
        <w:spacing w:before="2" w:after="0" w:line="150" w:lineRule="exact"/>
        <w:rPr>
          <w:sz w:val="15"/>
          <w:szCs w:val="15"/>
        </w:rPr>
      </w:pPr>
    </w:p>
    <w:p w:rsidR="00EB0065" w14:paraId="1E677D5F" w14:textId="77777777">
      <w:pPr>
        <w:spacing w:after="0" w:line="200" w:lineRule="exact"/>
        <w:rPr>
          <w:sz w:val="20"/>
          <w:szCs w:val="20"/>
        </w:rPr>
      </w:pPr>
    </w:p>
    <w:p w:rsidR="00EB0065" w14:paraId="034162E2" w14:textId="77777777">
      <w:pPr>
        <w:spacing w:after="0" w:line="200" w:lineRule="exact"/>
        <w:rPr>
          <w:sz w:val="20"/>
          <w:szCs w:val="20"/>
        </w:rPr>
      </w:pPr>
    </w:p>
    <w:p w:rsidR="00EB0065" w14:paraId="7E7B2282" w14:textId="77777777">
      <w:pPr>
        <w:tabs>
          <w:tab w:val="left" w:pos="156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PART B.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Collections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 Informa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 Employing Statistical Methods</w:t>
      </w:r>
    </w:p>
    <w:p w:rsidR="00EB0065" w14:paraId="54E7CE16" w14:textId="77777777">
      <w:pPr>
        <w:spacing w:before="16" w:after="0" w:line="260" w:lineRule="exact"/>
        <w:rPr>
          <w:sz w:val="26"/>
          <w:szCs w:val="26"/>
        </w:rPr>
      </w:pPr>
    </w:p>
    <w:p w:rsidR="00EB0065" w14:paraId="5BDA124F" w14:textId="77777777">
      <w:pPr>
        <w:spacing w:after="0" w:line="240" w:lineRule="auto"/>
        <w:ind w:left="120" w:right="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Describe (including a numerical estimate)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potential respondent universe and any sampling or other respondent selection method to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 used. Data on the number of entities (e.g., esta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ishments, State and local government units, households, or persons) in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universe 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vered by the collection and in the corresponding sample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 to be pr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vided in tabular form for the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niverse as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whole and for each of the str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 in the proposed sample. Indicate 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pected res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onse rates for the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collection as a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hole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If the collection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 been conducted previously, include the actual respon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rate achieved during the last collection.</w:t>
      </w:r>
    </w:p>
    <w:p w:rsidR="00EB0065" w14:paraId="57FD4540" w14:textId="77777777">
      <w:pPr>
        <w:spacing w:after="0" w:line="200" w:lineRule="exact"/>
        <w:rPr>
          <w:sz w:val="20"/>
          <w:szCs w:val="20"/>
        </w:rPr>
      </w:pPr>
    </w:p>
    <w:p w:rsidR="00EB0065" w14:paraId="2A569F50" w14:textId="77777777">
      <w:pPr>
        <w:spacing w:before="16" w:after="0" w:line="220" w:lineRule="exact"/>
      </w:pPr>
    </w:p>
    <w:p w:rsidR="0019091F" w:rsidRPr="003E5C2E" w:rsidP="0019091F" w14:paraId="582A8B97" w14:textId="6CCC9388">
      <w:pPr>
        <w:tabs>
          <w:tab w:val="left" w:pos="0"/>
          <w:tab w:val="left" w:pos="288"/>
          <w:tab w:val="left" w:pos="475"/>
          <w:tab w:val="left" w:pos="662"/>
        </w:tabs>
        <w:spacing w:after="80" w:line="480" w:lineRule="auto"/>
        <w:ind w:left="120"/>
        <w:rPr>
          <w:rFonts w:ascii="Times New Roman" w:hAnsi="Times New Roman" w:cs="Times New Roman"/>
          <w:bCs/>
          <w:sz w:val="24"/>
          <w:szCs w:val="24"/>
        </w:rPr>
      </w:pPr>
      <w:r w:rsidRPr="003E5C2E">
        <w:rPr>
          <w:rFonts w:ascii="Times New Roman" w:hAnsi="Times New Roman" w:cs="Times New Roman"/>
          <w:bCs/>
          <w:sz w:val="24"/>
          <w:szCs w:val="24"/>
          <w:u w:val="single"/>
        </w:rPr>
        <w:t>This information collection does not employ sampling methods.</w:t>
      </w:r>
      <w:r w:rsidRPr="003E5C2E">
        <w:rPr>
          <w:rFonts w:ascii="Times New Roman" w:hAnsi="Times New Roman" w:cs="Times New Roman"/>
          <w:bCs/>
          <w:sz w:val="24"/>
          <w:szCs w:val="24"/>
        </w:rPr>
        <w:t xml:space="preserve">  This is a census survey of </w:t>
      </w:r>
      <w:r w:rsidRPr="003E5C2E">
        <w:rPr>
          <w:rFonts w:ascii="Times New Roman" w:hAnsi="Times New Roman" w:cs="Times New Roman"/>
          <w:sz w:val="24"/>
          <w:szCs w:val="24"/>
        </w:rPr>
        <w:t xml:space="preserve">program performance statistics and financial data for the nutrition assistance programs.  </w:t>
      </w:r>
      <w:r w:rsidRPr="003E5C2E">
        <w:rPr>
          <w:rFonts w:ascii="Times New Roman" w:hAnsi="Times New Roman" w:cs="Times New Roman"/>
          <w:bCs/>
          <w:sz w:val="24"/>
          <w:szCs w:val="24"/>
        </w:rPr>
        <w:t xml:space="preserve">The population, maintained in FPRS, consists of </w:t>
      </w:r>
      <w:r w:rsidR="00662766">
        <w:rPr>
          <w:rFonts w:ascii="Times New Roman" w:hAnsi="Times New Roman" w:cs="Times New Roman"/>
          <w:bCs/>
          <w:sz w:val="24"/>
          <w:szCs w:val="24"/>
        </w:rPr>
        <w:t>33,034</w:t>
      </w:r>
      <w:r w:rsidR="00DD4D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6CF6" w:rsidR="003E5C2E">
        <w:rPr>
          <w:rFonts w:ascii="Times New Roman" w:hAnsi="Times New Roman" w:cs="Times New Roman"/>
          <w:sz w:val="24"/>
          <w:szCs w:val="24"/>
        </w:rPr>
        <w:t>State</w:t>
      </w:r>
      <w:r w:rsidRPr="003E5C2E" w:rsidR="003E5C2E">
        <w:rPr>
          <w:rFonts w:ascii="Times New Roman" w:hAnsi="Times New Roman" w:cs="Times New Roman"/>
          <w:sz w:val="24"/>
          <w:szCs w:val="24"/>
        </w:rPr>
        <w:t xml:space="preserve"> agencies, Indian Tribal Organizations, and local agencies that enter into agreements with the Federal government to submit data to FNS related to</w:t>
      </w:r>
      <w:r w:rsidRPr="003E5C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5C2E">
        <w:rPr>
          <w:rFonts w:ascii="Times New Roman" w:hAnsi="Times New Roman" w:cs="Times New Roman"/>
          <w:sz w:val="24"/>
          <w:szCs w:val="24"/>
        </w:rPr>
        <w:t>the nutrition assistance programs</w:t>
      </w:r>
      <w:r w:rsidRPr="003E5C2E">
        <w:rPr>
          <w:rFonts w:ascii="Times New Roman" w:hAnsi="Times New Roman" w:cs="Times New Roman"/>
          <w:bCs/>
          <w:sz w:val="24"/>
          <w:szCs w:val="24"/>
        </w:rPr>
        <w:t xml:space="preserve">.  The expected response rate is 100% as FPRS is primarily used for compliance with regulations.   </w:t>
      </w:r>
    </w:p>
    <w:p w:rsidR="0019091F" w14:paraId="7339FD4A" w14:textId="77777777">
      <w:pPr>
        <w:spacing w:before="16" w:after="0" w:line="220" w:lineRule="exact"/>
      </w:pPr>
    </w:p>
    <w:p w:rsidR="00C03A53" w:rsidRPr="00C03A53" w:rsidP="00C03A53" w14:paraId="12B6ED22" w14:textId="77777777">
      <w:pPr>
        <w:tabs>
          <w:tab w:val="left" w:pos="0"/>
          <w:tab w:val="left" w:pos="288"/>
          <w:tab w:val="left" w:pos="475"/>
          <w:tab w:val="left" w:pos="662"/>
        </w:tabs>
        <w:spacing w:after="80"/>
        <w:ind w:left="374" w:hanging="374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 w:rsidRPr="00C03A53">
        <w:rPr>
          <w:rFonts w:ascii="Times New Roman" w:hAnsi="Times New Roman" w:cs="Times New Roman"/>
          <w:b/>
          <w:sz w:val="24"/>
        </w:rPr>
        <w:t>Describe the procedures for the collection of information including:</w:t>
      </w:r>
    </w:p>
    <w:p w:rsidR="00C03A53" w:rsidRPr="00C03A53" w:rsidP="00C03A53" w14:paraId="0EB3DE89" w14:textId="77777777">
      <w:pPr>
        <w:widowControl/>
        <w:numPr>
          <w:ilvl w:val="0"/>
          <w:numId w:val="1"/>
        </w:numPr>
        <w:tabs>
          <w:tab w:val="left" w:pos="0"/>
          <w:tab w:val="left" w:pos="288"/>
          <w:tab w:val="num" w:pos="360"/>
          <w:tab w:val="clear" w:pos="921"/>
          <w:tab w:val="num" w:pos="1022"/>
        </w:tabs>
        <w:spacing w:after="80" w:line="240" w:lineRule="auto"/>
        <w:ind w:left="748" w:hanging="374"/>
        <w:rPr>
          <w:rFonts w:ascii="Times New Roman" w:hAnsi="Times New Roman" w:cs="Times New Roman"/>
          <w:b/>
          <w:sz w:val="24"/>
        </w:rPr>
      </w:pPr>
      <w:r w:rsidRPr="00C03A53">
        <w:rPr>
          <w:rFonts w:ascii="Times New Roman" w:hAnsi="Times New Roman" w:cs="Times New Roman"/>
          <w:b/>
          <w:sz w:val="24"/>
        </w:rPr>
        <w:t>Statistical methodology for stratification and sample selection,</w:t>
      </w:r>
    </w:p>
    <w:p w:rsidR="00C03A53" w:rsidRPr="00C03A53" w:rsidP="00C03A53" w14:paraId="256CF58E" w14:textId="77777777">
      <w:pPr>
        <w:tabs>
          <w:tab w:val="left" w:pos="0"/>
          <w:tab w:val="left" w:pos="288"/>
        </w:tabs>
        <w:spacing w:after="80" w:line="480" w:lineRule="auto"/>
        <w:ind w:left="748"/>
        <w:rPr>
          <w:rFonts w:ascii="Times New Roman" w:hAnsi="Times New Roman" w:cs="Times New Roman"/>
          <w:bCs/>
          <w:sz w:val="24"/>
        </w:rPr>
      </w:pPr>
      <w:r w:rsidRPr="00C03A53">
        <w:rPr>
          <w:rFonts w:ascii="Times New Roman" w:hAnsi="Times New Roman" w:cs="Times New Roman"/>
          <w:bCs/>
          <w:sz w:val="24"/>
        </w:rPr>
        <w:t xml:space="preserve">A statistical methodology for sample collection will not be used.  A census approach will </w:t>
      </w:r>
      <w:r w:rsidRPr="003E5C2E">
        <w:rPr>
          <w:rFonts w:ascii="Times New Roman" w:hAnsi="Times New Roman" w:cs="Times New Roman"/>
          <w:bCs/>
          <w:sz w:val="24"/>
          <w:szCs w:val="24"/>
        </w:rPr>
        <w:t xml:space="preserve">be employed.  The population </w:t>
      </w:r>
      <w:r w:rsidR="00FF17E4">
        <w:rPr>
          <w:rFonts w:ascii="Times New Roman" w:hAnsi="Times New Roman" w:cs="Times New Roman"/>
          <w:bCs/>
          <w:sz w:val="24"/>
          <w:szCs w:val="24"/>
        </w:rPr>
        <w:t xml:space="preserve">consists </w:t>
      </w:r>
      <w:r w:rsidRPr="003E5C2E">
        <w:rPr>
          <w:rFonts w:ascii="Times New Roman" w:hAnsi="Times New Roman" w:cs="Times New Roman"/>
          <w:bCs/>
          <w:sz w:val="24"/>
          <w:szCs w:val="24"/>
        </w:rPr>
        <w:t xml:space="preserve">of </w:t>
      </w:r>
      <w:r w:rsidRPr="003E5C2E" w:rsidR="003E5C2E">
        <w:rPr>
          <w:rFonts w:ascii="Times New Roman" w:hAnsi="Times New Roman" w:cs="Times New Roman"/>
          <w:sz w:val="24"/>
          <w:szCs w:val="24"/>
        </w:rPr>
        <w:t>State agencies, Indian Tribal Organizations, and local agencies</w:t>
      </w:r>
      <w:r w:rsidRPr="003E5C2E" w:rsidR="003E5C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5C2E">
        <w:rPr>
          <w:rFonts w:ascii="Times New Roman" w:hAnsi="Times New Roman" w:cs="Times New Roman"/>
          <w:bCs/>
          <w:sz w:val="24"/>
          <w:szCs w:val="24"/>
        </w:rPr>
        <w:t xml:space="preserve">who </w:t>
      </w:r>
      <w:r w:rsidRPr="003E5C2E" w:rsidR="003E5C2E">
        <w:rPr>
          <w:rFonts w:ascii="Times New Roman" w:hAnsi="Times New Roman" w:cs="Times New Roman"/>
          <w:sz w:val="24"/>
          <w:szCs w:val="24"/>
        </w:rPr>
        <w:t>participate in the nutrition assistance programs</w:t>
      </w:r>
      <w:r w:rsidRPr="003E5C2E">
        <w:rPr>
          <w:rFonts w:ascii="Times New Roman" w:hAnsi="Times New Roman" w:cs="Times New Roman"/>
          <w:bCs/>
          <w:sz w:val="24"/>
          <w:szCs w:val="24"/>
        </w:rPr>
        <w:t>.</w:t>
      </w:r>
    </w:p>
    <w:p w:rsidR="00C03A53" w:rsidRPr="00C03A53" w:rsidP="00C03A53" w14:paraId="6014FC82" w14:textId="7F44ABAF">
      <w:pPr>
        <w:widowControl/>
        <w:numPr>
          <w:ilvl w:val="0"/>
          <w:numId w:val="2"/>
        </w:numPr>
        <w:tabs>
          <w:tab w:val="left" w:pos="0"/>
          <w:tab w:val="left" w:pos="288"/>
          <w:tab w:val="left" w:pos="475"/>
          <w:tab w:val="num" w:pos="1022"/>
        </w:tabs>
        <w:spacing w:after="80" w:line="240" w:lineRule="auto"/>
        <w:ind w:left="748" w:hanging="374"/>
        <w:rPr>
          <w:rFonts w:ascii="Times New Roman" w:hAnsi="Times New Roman" w:cs="Times New Roman"/>
          <w:b/>
          <w:sz w:val="24"/>
        </w:rPr>
      </w:pPr>
      <w:r w:rsidRPr="00C03A53">
        <w:rPr>
          <w:rFonts w:ascii="Times New Roman" w:hAnsi="Times New Roman" w:cs="Times New Roman"/>
          <w:b/>
          <w:sz w:val="24"/>
        </w:rPr>
        <w:t>Estimation procedure,</w:t>
      </w:r>
    </w:p>
    <w:p w:rsidR="00C03A53" w:rsidP="003E5C2E" w14:paraId="202802B6" w14:textId="77777777">
      <w:pPr>
        <w:tabs>
          <w:tab w:val="left" w:pos="0"/>
          <w:tab w:val="left" w:pos="288"/>
          <w:tab w:val="left" w:pos="475"/>
        </w:tabs>
        <w:spacing w:after="80" w:line="480" w:lineRule="auto"/>
        <w:ind w:left="748"/>
        <w:rPr>
          <w:rFonts w:ascii="Times New Roman" w:hAnsi="Times New Roman" w:cs="Times New Roman"/>
          <w:bCs/>
          <w:sz w:val="24"/>
        </w:rPr>
      </w:pPr>
      <w:r w:rsidRPr="00C03A53">
        <w:rPr>
          <w:rFonts w:ascii="Times New Roman" w:hAnsi="Times New Roman" w:cs="Times New Roman"/>
          <w:bCs/>
          <w:sz w:val="24"/>
        </w:rPr>
        <w:t>An estimation procedure will not be used.</w:t>
      </w:r>
    </w:p>
    <w:p w:rsidR="00C03A53" w:rsidRPr="00C03A53" w:rsidP="00C03A53" w14:paraId="39FCC0C8" w14:textId="77777777">
      <w:pPr>
        <w:widowControl/>
        <w:numPr>
          <w:ilvl w:val="0"/>
          <w:numId w:val="3"/>
        </w:numPr>
        <w:tabs>
          <w:tab w:val="left" w:pos="0"/>
          <w:tab w:val="left" w:pos="288"/>
          <w:tab w:val="clear" w:pos="360"/>
          <w:tab w:val="left" w:pos="475"/>
          <w:tab w:val="num" w:pos="1022"/>
        </w:tabs>
        <w:spacing w:after="80" w:line="240" w:lineRule="auto"/>
        <w:ind w:left="748" w:hanging="374"/>
        <w:rPr>
          <w:rFonts w:ascii="Times New Roman" w:hAnsi="Times New Roman" w:cs="Times New Roman"/>
          <w:b/>
          <w:sz w:val="24"/>
        </w:rPr>
      </w:pPr>
      <w:r w:rsidRPr="00C03A53">
        <w:rPr>
          <w:rFonts w:ascii="Times New Roman" w:hAnsi="Times New Roman" w:cs="Times New Roman"/>
          <w:b/>
          <w:sz w:val="24"/>
        </w:rPr>
        <w:t>Degree of accuracy needed for the pur</w:t>
      </w:r>
      <w:r w:rsidRPr="00C03A53">
        <w:rPr>
          <w:rFonts w:ascii="Times New Roman" w:hAnsi="Times New Roman" w:cs="Times New Roman"/>
          <w:b/>
          <w:sz w:val="24"/>
        </w:rPr>
        <w:softHyphen/>
        <w:t>pose described in the justification,</w:t>
      </w:r>
    </w:p>
    <w:p w:rsidR="00C03A53" w:rsidRPr="00C03A53" w:rsidP="003E5C2E" w14:paraId="307C8921" w14:textId="77777777">
      <w:pPr>
        <w:tabs>
          <w:tab w:val="left" w:pos="0"/>
          <w:tab w:val="left" w:pos="288"/>
          <w:tab w:val="left" w:pos="475"/>
        </w:tabs>
        <w:spacing w:after="80" w:line="480" w:lineRule="auto"/>
        <w:ind w:left="748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3E5C2E">
        <w:rPr>
          <w:rFonts w:ascii="Times New Roman" w:hAnsi="Times New Roman" w:cs="Times New Roman"/>
          <w:bCs/>
          <w:sz w:val="24"/>
          <w:szCs w:val="24"/>
        </w:rPr>
        <w:t>s FPRS is primarily used for compliance with regulations</w:t>
      </w:r>
      <w:r>
        <w:rPr>
          <w:rFonts w:ascii="Times New Roman" w:hAnsi="Times New Roman" w:cs="Times New Roman"/>
          <w:bCs/>
          <w:sz w:val="24"/>
          <w:szCs w:val="24"/>
        </w:rPr>
        <w:t>, accuracy is expected in the data reported.</w:t>
      </w:r>
    </w:p>
    <w:p w:rsidR="00C03A53" w:rsidRPr="00C03A53" w:rsidP="00C03A53" w14:paraId="34A593FA" w14:textId="77777777">
      <w:pPr>
        <w:widowControl/>
        <w:numPr>
          <w:ilvl w:val="0"/>
          <w:numId w:val="4"/>
        </w:numPr>
        <w:tabs>
          <w:tab w:val="left" w:pos="0"/>
          <w:tab w:val="left" w:pos="288"/>
          <w:tab w:val="clear" w:pos="360"/>
          <w:tab w:val="left" w:pos="475"/>
          <w:tab w:val="num" w:pos="1022"/>
        </w:tabs>
        <w:spacing w:after="80" w:line="240" w:lineRule="auto"/>
        <w:ind w:left="748" w:hanging="374"/>
        <w:rPr>
          <w:rFonts w:ascii="Times New Roman" w:hAnsi="Times New Roman" w:cs="Times New Roman"/>
          <w:b/>
          <w:sz w:val="24"/>
        </w:rPr>
      </w:pPr>
      <w:r w:rsidRPr="00C03A53">
        <w:rPr>
          <w:rFonts w:ascii="Times New Roman" w:hAnsi="Times New Roman" w:cs="Times New Roman"/>
          <w:b/>
          <w:sz w:val="24"/>
        </w:rPr>
        <w:t>Unusual problems requiring specialized sampling procedures, and</w:t>
      </w:r>
    </w:p>
    <w:p w:rsidR="00C03A53" w:rsidRPr="00C03A53" w:rsidP="003E5C2E" w14:paraId="4F2AA141" w14:textId="77777777">
      <w:pPr>
        <w:tabs>
          <w:tab w:val="left" w:pos="0"/>
          <w:tab w:val="left" w:pos="288"/>
          <w:tab w:val="left" w:pos="475"/>
        </w:tabs>
        <w:spacing w:after="80" w:line="480" w:lineRule="auto"/>
        <w:ind w:left="748"/>
        <w:rPr>
          <w:rFonts w:ascii="Times New Roman" w:hAnsi="Times New Roman" w:cs="Times New Roman"/>
          <w:bCs/>
          <w:sz w:val="24"/>
        </w:rPr>
      </w:pPr>
      <w:r w:rsidRPr="00C03A53">
        <w:rPr>
          <w:rFonts w:ascii="Times New Roman" w:hAnsi="Times New Roman" w:cs="Times New Roman"/>
          <w:bCs/>
          <w:sz w:val="24"/>
        </w:rPr>
        <w:t>N/A.</w:t>
      </w:r>
    </w:p>
    <w:p w:rsidR="00C03A53" w:rsidRPr="00C03A53" w:rsidP="00C03A53" w14:paraId="317926BC" w14:textId="77777777">
      <w:pPr>
        <w:widowControl/>
        <w:numPr>
          <w:ilvl w:val="0"/>
          <w:numId w:val="5"/>
        </w:numPr>
        <w:tabs>
          <w:tab w:val="left" w:pos="0"/>
          <w:tab w:val="left" w:pos="288"/>
          <w:tab w:val="clear" w:pos="360"/>
          <w:tab w:val="num" w:pos="1022"/>
        </w:tabs>
        <w:spacing w:after="80" w:line="240" w:lineRule="auto"/>
        <w:ind w:left="748" w:hanging="374"/>
        <w:rPr>
          <w:rFonts w:ascii="Times New Roman" w:hAnsi="Times New Roman" w:cs="Times New Roman"/>
          <w:b/>
          <w:sz w:val="24"/>
        </w:rPr>
      </w:pPr>
      <w:r w:rsidRPr="00C03A53">
        <w:rPr>
          <w:rFonts w:ascii="Times New Roman" w:hAnsi="Times New Roman" w:cs="Times New Roman"/>
          <w:b/>
          <w:sz w:val="24"/>
        </w:rPr>
        <w:t>Any use of periodic (less frequent than annual) data collection cycles to reduce burden.</w:t>
      </w:r>
    </w:p>
    <w:p w:rsidR="00C03A53" w:rsidRPr="00C03A53" w:rsidP="003E5C2E" w14:paraId="0FCFD843" w14:textId="77777777">
      <w:pPr>
        <w:tabs>
          <w:tab w:val="left" w:pos="0"/>
          <w:tab w:val="left" w:pos="288"/>
          <w:tab w:val="left" w:pos="662"/>
        </w:tabs>
        <w:spacing w:after="80" w:line="480" w:lineRule="auto"/>
        <w:ind w:left="748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As the primary purpose of the data collection is compliance with regulations, the frequency of data collection is determined by the regulations.</w:t>
      </w:r>
    </w:p>
    <w:p w:rsidR="00EB0065" w14:paraId="33A82D46" w14:textId="77777777">
      <w:pPr>
        <w:spacing w:before="13" w:after="0" w:line="220" w:lineRule="exact"/>
      </w:pPr>
    </w:p>
    <w:p w:rsidR="00EB0065" w14:paraId="55DDB357" w14:textId="77777777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  Describe methods to maximi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response rates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to deal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 issues of non-res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onse.</w:t>
      </w:r>
    </w:p>
    <w:p w:rsidR="00EB0065" w14:paraId="3535F370" w14:textId="7D2C7181">
      <w:pPr>
        <w:spacing w:after="0" w:line="240" w:lineRule="auto"/>
        <w:ind w:left="480" w:right="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accuracy and reli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bility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 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ormation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ted 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 be sho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 to be adequate for intended uses. For collections based on sampl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ng, a special justification must be provided for any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 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ill not yield "r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iable" data th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can be generali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ed to the universe studied.</w:t>
      </w:r>
    </w:p>
    <w:p w:rsidR="003E5C2E" w:rsidRPr="00C03A53" w:rsidP="003E5C2E" w14:paraId="71C8D990" w14:textId="77777777">
      <w:pPr>
        <w:tabs>
          <w:tab w:val="left" w:pos="0"/>
          <w:tab w:val="left" w:pos="288"/>
          <w:tab w:val="left" w:pos="662"/>
        </w:tabs>
        <w:spacing w:after="80" w:line="480" w:lineRule="auto"/>
        <w:ind w:left="48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As the primary purpose of the data collection is compliance with regulations, the response rate is expected to be 100%.</w:t>
      </w:r>
    </w:p>
    <w:p w:rsidR="00EB0065" w14:paraId="414F6D43" w14:textId="77777777">
      <w:pPr>
        <w:spacing w:after="0" w:line="240" w:lineRule="auto"/>
        <w:ind w:left="480" w:right="21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  Describe any tests of procedures or methods to be undertaken.  Testing is encouraged as an effective means of refi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ing collecti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ns of information to minimi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burden and improve utility.  Tests must be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proved if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ey call for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ers to identic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 questions from 10 or more respondents. A proposed 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or set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 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sts may be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ubmitted 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approval separately or in combination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 the main collection of 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formation.</w:t>
      </w:r>
    </w:p>
    <w:p w:rsidR="00EB0065" w14:paraId="1F1F783C" w14:textId="77777777">
      <w:pPr>
        <w:spacing w:after="0" w:line="200" w:lineRule="exact"/>
        <w:rPr>
          <w:sz w:val="20"/>
          <w:szCs w:val="20"/>
        </w:rPr>
      </w:pPr>
    </w:p>
    <w:p w:rsidR="00FF17E4" w:rsidRPr="00FF17E4" w:rsidP="00FF17E4" w14:paraId="155467EC" w14:textId="77777777">
      <w:pPr>
        <w:numPr>
          <w:ilvl w:val="12"/>
          <w:numId w:val="0"/>
        </w:numPr>
        <w:tabs>
          <w:tab w:val="left" w:pos="-720"/>
          <w:tab w:val="left" w:pos="0"/>
          <w:tab w:val="left" w:pos="360"/>
        </w:tabs>
        <w:spacing w:line="480" w:lineRule="auto"/>
        <w:ind w:left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forms being submitted for clearance under this FPRS collection have been previously cleared as independent collections.  The FPRS collection serves to consolidate forms that have previously been in use.  </w:t>
      </w:r>
      <w:r w:rsidRPr="00FF17E4">
        <w:rPr>
          <w:rFonts w:ascii="Times New Roman" w:hAnsi="Times New Roman" w:cs="Times New Roman"/>
          <w:sz w:val="24"/>
        </w:rPr>
        <w:t>Regional, State, and local public and private organizations involved in various areas of reporting and compliance regularly have an opportunity to raise concerns at annual meetings.</w:t>
      </w:r>
      <w:r>
        <w:rPr>
          <w:rFonts w:ascii="Times New Roman" w:hAnsi="Times New Roman" w:cs="Times New Roman"/>
          <w:sz w:val="24"/>
        </w:rPr>
        <w:t xml:space="preserve">  Using this feedback, the forms are updated as necessary.</w:t>
      </w:r>
    </w:p>
    <w:p w:rsidR="00EB0065" w14:paraId="62237F35" w14:textId="77777777">
      <w:pPr>
        <w:spacing w:after="0" w:line="240" w:lineRule="auto"/>
        <w:ind w:left="480" w:right="163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  Provide the name and telephone number of 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dividuals consulted on statistical aspects of the design and the name of the agency unit, contractor(s), grantee(s), or other person(s)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ill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ally 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and/or analy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the information for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agency.</w:t>
      </w:r>
    </w:p>
    <w:p w:rsidR="0019091F" w14:paraId="06D3F01F" w14:textId="77777777">
      <w:pPr>
        <w:spacing w:after="0" w:line="240" w:lineRule="auto"/>
        <w:ind w:left="480" w:right="163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23E2" w:rsidRPr="00A86CFB" w:rsidP="00E223E2" w14:paraId="0BAF7CE7" w14:textId="6AD94E9B">
      <w:pPr>
        <w:spacing w:after="0" w:line="480" w:lineRule="auto"/>
        <w:ind w:left="475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A86CFB">
        <w:rPr>
          <w:rFonts w:ascii="Times New Roman" w:hAnsi="Times New Roman" w:cs="Times New Roman"/>
          <w:bCs/>
          <w:spacing w:val="-3"/>
          <w:sz w:val="24"/>
          <w:szCs w:val="24"/>
        </w:rPr>
        <w:t>Tim Kreh</w:t>
      </w:r>
    </w:p>
    <w:p w:rsidR="00E223E2" w:rsidRPr="00E223E2" w:rsidP="00E223E2" w14:paraId="665760C3" w14:textId="77777777">
      <w:pPr>
        <w:spacing w:after="0" w:line="480" w:lineRule="auto"/>
        <w:ind w:left="475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E223E2">
        <w:rPr>
          <w:rFonts w:ascii="Times New Roman" w:hAnsi="Times New Roman" w:cs="Times New Roman"/>
          <w:bCs/>
          <w:spacing w:val="-3"/>
          <w:sz w:val="24"/>
          <w:szCs w:val="24"/>
        </w:rPr>
        <w:t>Chief, Program Data Branch, Budget Division</w:t>
      </w:r>
    </w:p>
    <w:p w:rsidR="00E223E2" w:rsidRPr="00E223E2" w:rsidP="00E223E2" w14:paraId="4128178B" w14:textId="77777777">
      <w:pPr>
        <w:spacing w:after="0" w:line="480" w:lineRule="auto"/>
        <w:ind w:left="475"/>
        <w:rPr>
          <w:rFonts w:ascii="Times New Roman" w:hAnsi="Times New Roman" w:cs="Times New Roman"/>
          <w:sz w:val="24"/>
          <w:szCs w:val="24"/>
        </w:rPr>
      </w:pPr>
      <w:r w:rsidRPr="00E223E2">
        <w:rPr>
          <w:rFonts w:ascii="Times New Roman" w:hAnsi="Times New Roman" w:cs="Times New Roman"/>
          <w:sz w:val="24"/>
          <w:szCs w:val="24"/>
        </w:rPr>
        <w:t>Financial Management</w:t>
      </w:r>
    </w:p>
    <w:p w:rsidR="00E223E2" w:rsidRPr="00E223E2" w:rsidP="00E223E2" w14:paraId="3A1C0F41" w14:textId="77777777">
      <w:pPr>
        <w:spacing w:after="0" w:line="480" w:lineRule="auto"/>
        <w:ind w:left="475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E223E2">
        <w:rPr>
          <w:rFonts w:ascii="Times New Roman" w:hAnsi="Times New Roman" w:cs="Times New Roman"/>
          <w:bCs/>
          <w:spacing w:val="-3"/>
          <w:sz w:val="24"/>
          <w:szCs w:val="24"/>
        </w:rPr>
        <w:t>Food and Nutrition Service (FNS), USDA</w:t>
      </w:r>
    </w:p>
    <w:p w:rsidR="00E223E2" w:rsidRPr="00E223E2" w:rsidP="00E223E2" w14:paraId="61820FB2" w14:textId="5B481849">
      <w:pPr>
        <w:spacing w:after="0" w:line="480" w:lineRule="auto"/>
        <w:ind w:left="475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E223E2">
        <w:rPr>
          <w:rFonts w:ascii="Times New Roman" w:hAnsi="Times New Roman" w:cs="Times New Roman"/>
          <w:bCs/>
          <w:spacing w:val="-3"/>
          <w:sz w:val="24"/>
          <w:szCs w:val="24"/>
        </w:rPr>
        <w:t>703-305-</w:t>
      </w:r>
      <w:r w:rsidRPr="00A86CFB" w:rsidR="00C06CF6">
        <w:rPr>
          <w:rFonts w:ascii="Times New Roman" w:hAnsi="Times New Roman" w:cs="Times New Roman"/>
          <w:bCs/>
          <w:spacing w:val="-3"/>
          <w:sz w:val="24"/>
          <w:szCs w:val="24"/>
        </w:rPr>
        <w:t>2339</w:t>
      </w:r>
    </w:p>
    <w:p w:rsidR="00E223E2" w:rsidRPr="00E223E2" w:rsidP="00E223E2" w14:paraId="55A10CC2" w14:textId="4B580F33">
      <w:pPr>
        <w:spacing w:after="0" w:line="480" w:lineRule="auto"/>
        <w:ind w:left="475"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>Tim.Kreh</w:t>
      </w:r>
      <w:r w:rsidRPr="00E223E2">
        <w:rPr>
          <w:rFonts w:ascii="Times New Roman" w:hAnsi="Times New Roman" w:cs="Times New Roman"/>
          <w:bCs/>
          <w:spacing w:val="-3"/>
          <w:sz w:val="24"/>
          <w:szCs w:val="24"/>
        </w:rPr>
        <w:t>@usda.gov</w:t>
      </w:r>
    </w:p>
    <w:p w:rsidR="0019091F" w:rsidRPr="006D6494" w:rsidP="0019091F" w14:paraId="1E735A4D" w14:textId="77777777">
      <w:pPr>
        <w:tabs>
          <w:tab w:val="left" w:pos="0"/>
          <w:tab w:val="left" w:pos="288"/>
          <w:tab w:val="left" w:pos="662"/>
        </w:tabs>
        <w:spacing w:after="80"/>
        <w:ind w:left="1309"/>
        <w:rPr>
          <w:bCs/>
        </w:rPr>
      </w:pPr>
    </w:p>
    <w:sectPr w:rsidSect="00916C98">
      <w:type w:val="continuous"/>
      <w:pgSz w:w="12240" w:h="15840"/>
      <w:pgMar w:top="1380" w:right="14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9EA57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6F6C7C"/>
    <w:multiLevelType w:val="hybridMultilevel"/>
    <w:tmpl w:val="EBD634F4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>
    <w:nsid w:val="41F346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1295"/>
        </w:tabs>
        <w:ind w:left="1295" w:hanging="360"/>
      </w:pPr>
      <w:rPr>
        <w:rFonts w:ascii="Symbol" w:hAnsi="Symbol" w:hint="default"/>
      </w:rPr>
    </w:lvl>
  </w:abstractNum>
  <w:abstractNum w:abstractNumId="3">
    <w:nsid w:val="4FA07584"/>
    <w:multiLevelType w:val="singleLevel"/>
    <w:tmpl w:val="58C00F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1B555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B5336C1"/>
    <w:multiLevelType w:val="singleLevel"/>
    <w:tmpl w:val="9B98B6F6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</w:lvl>
  </w:abstractNum>
  <w:abstractNum w:abstractNumId="6">
    <w:nsid w:val="684B65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</w:abstractNum>
  <w:abstractNum w:abstractNumId="7">
    <w:nsid w:val="6AFF13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9825052">
    <w:abstractNumId w:val="6"/>
  </w:num>
  <w:num w:numId="2" w16cid:durableId="1367218824">
    <w:abstractNumId w:val="2"/>
  </w:num>
  <w:num w:numId="3" w16cid:durableId="1888640224">
    <w:abstractNumId w:val="0"/>
  </w:num>
  <w:num w:numId="4" w16cid:durableId="231039813">
    <w:abstractNumId w:val="7"/>
  </w:num>
  <w:num w:numId="5" w16cid:durableId="889995723">
    <w:abstractNumId w:val="4"/>
  </w:num>
  <w:num w:numId="6" w16cid:durableId="2024168115">
    <w:abstractNumId w:val="5"/>
  </w:num>
  <w:num w:numId="7" w16cid:durableId="1436093712">
    <w:abstractNumId w:val="3"/>
  </w:num>
  <w:num w:numId="8" w16cid:durableId="977295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065"/>
    <w:rsid w:val="0019091F"/>
    <w:rsid w:val="003E5C2E"/>
    <w:rsid w:val="00662766"/>
    <w:rsid w:val="006D6494"/>
    <w:rsid w:val="00916C98"/>
    <w:rsid w:val="00A86CFB"/>
    <w:rsid w:val="00A96E42"/>
    <w:rsid w:val="00C03A53"/>
    <w:rsid w:val="00C06CF6"/>
    <w:rsid w:val="00DD4DCD"/>
    <w:rsid w:val="00E223E2"/>
    <w:rsid w:val="00EA0009"/>
    <w:rsid w:val="00EB0065"/>
    <w:rsid w:val="00EF2CD2"/>
    <w:rsid w:val="00FF17E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1C570D"/>
  <w15:docId w15:val="{34B89D8F-618B-48B8-AE9C-F40CBEF2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19091F"/>
    <w:pPr>
      <w:widowControl/>
      <w:tabs>
        <w:tab w:val="left" w:pos="0"/>
        <w:tab w:val="left" w:pos="288"/>
        <w:tab w:val="left" w:pos="475"/>
        <w:tab w:val="left" w:pos="662"/>
      </w:tabs>
      <w:spacing w:after="80" w:line="240" w:lineRule="auto"/>
      <w:ind w:left="288" w:hanging="288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19091F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19091F"/>
    <w:pPr>
      <w:widowControl/>
      <w:spacing w:after="8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9091F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CF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6C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C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C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C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CF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86CFB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7C88E-80F2-400C-937C-8BEB1137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Supporting Statement - Part B Template _2_</vt:lpstr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Supporting Statement - Part B Template _2_</dc:title>
  <dc:creator>ckrutzler</dc:creator>
  <cp:lastModifiedBy>Triner, Elizabeth - FNS</cp:lastModifiedBy>
  <cp:revision>3</cp:revision>
  <dcterms:created xsi:type="dcterms:W3CDTF">2023-05-08T17:39:00Z</dcterms:created>
  <dcterms:modified xsi:type="dcterms:W3CDTF">2023-05-08T17:42:00Z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2011-01-13T00:00:00Z</vt:filetime>
  </property>
  <property fmtid="{D5CDD505-2E9C-101B-9397-08002B2CF9AE}" pid="3" name="LastSaved">
    <vt:filetime>2014-03-18T00:00:00Z</vt:filetime>
  </property>
</Properties>
</file>