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739F71D6"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739F71D7"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739F71D8" w14:textId="77777777">
      <w:pPr>
        <w:pStyle w:val="NoSpacing"/>
        <w:jc w:val="center"/>
        <w:rPr>
          <w:rFonts w:ascii="Calibri" w:hAnsi="Calibri" w:cs="Calibri"/>
          <w:b/>
          <w:sz w:val="24"/>
        </w:rPr>
      </w:pPr>
      <w:r>
        <w:rPr>
          <w:rFonts w:ascii="Calibri" w:hAnsi="Calibri" w:cs="Calibri"/>
          <w:b/>
          <w:sz w:val="24"/>
        </w:rPr>
        <w:t>U.S. Census Bureau</w:t>
      </w:r>
    </w:p>
    <w:p w:rsidR="005367D0" w:rsidRPr="00227922" w:rsidP="005367D0" w14:paraId="739F71D9" w14:textId="4DC28E3E">
      <w:pPr>
        <w:pStyle w:val="NoSpacing"/>
        <w:jc w:val="center"/>
        <w:rPr>
          <w:rFonts w:ascii="Calibri" w:hAnsi="Calibri" w:cs="Calibri"/>
          <w:b/>
          <w:sz w:val="24"/>
        </w:rPr>
      </w:pPr>
      <w:r w:rsidRPr="00227922">
        <w:rPr>
          <w:rFonts w:ascii="Calibri" w:hAnsi="Calibri" w:cs="Calibri"/>
          <w:b/>
          <w:sz w:val="24"/>
        </w:rPr>
        <w:t>Collection of State Administrative Records Data</w:t>
      </w:r>
      <w:r w:rsidRPr="00227922">
        <w:rPr>
          <w:rFonts w:ascii="Calibri" w:hAnsi="Calibri" w:cs="Calibri"/>
          <w:b/>
          <w:sz w:val="24"/>
        </w:rPr>
        <w:t xml:space="preserve"> </w:t>
      </w:r>
    </w:p>
    <w:p w:rsidR="005367D0" w:rsidRPr="00E12A81" w:rsidP="005367D0" w14:paraId="739F71DA" w14:textId="20637402">
      <w:pPr>
        <w:pStyle w:val="NoSpacing"/>
        <w:jc w:val="center"/>
        <w:rPr>
          <w:rFonts w:ascii="Calibri" w:hAnsi="Calibri" w:cs="Calibri"/>
          <w:b/>
          <w:sz w:val="24"/>
        </w:rPr>
      </w:pPr>
      <w:r w:rsidRPr="00E12A81">
        <w:rPr>
          <w:rFonts w:ascii="Calibri" w:hAnsi="Calibri" w:cs="Calibri"/>
          <w:b/>
          <w:sz w:val="24"/>
        </w:rPr>
        <w:t xml:space="preserve">OMB Control No. </w:t>
      </w:r>
      <w:r w:rsidRPr="00DE7741" w:rsidR="00DE7741">
        <w:rPr>
          <w:rFonts w:ascii="Calibri" w:hAnsi="Calibri" w:cs="Calibri"/>
          <w:b/>
          <w:sz w:val="24"/>
        </w:rPr>
        <w:t>0607-0995</w:t>
      </w:r>
      <w:r w:rsidRPr="004039ED" w:rsidR="00DE7741">
        <w:rPr>
          <w:rFonts w:cstheme="minorHAnsi"/>
          <w:b/>
          <w:sz w:val="24"/>
          <w:szCs w:val="24"/>
        </w:rPr>
        <w:t xml:space="preserve"> </w:t>
      </w:r>
    </w:p>
    <w:p w:rsidR="00B955B7" w:rsidP="00B955B7" w14:paraId="739F71DB" w14:textId="77777777">
      <w:pPr>
        <w:spacing w:before="80"/>
        <w:rPr>
          <w:rFonts w:ascii="Calibri" w:hAnsi="Calibri" w:cs="Calibri"/>
          <w:b/>
          <w:color w:val="FF0000"/>
          <w:sz w:val="24"/>
        </w:rPr>
      </w:pPr>
    </w:p>
    <w:p w:rsidR="00B955B7" w:rsidRPr="00124446" w:rsidP="00942196" w14:paraId="739F71E0"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739F71E2"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942196" w:rsidRPr="00DE7741" w:rsidP="00A63C05" w14:paraId="739F71E4" w14:textId="5132D6B9">
      <w:pPr>
        <w:spacing w:before="161"/>
        <w:ind w:left="400" w:right="362"/>
        <w:rPr>
          <w:rFonts w:ascii="Calibri" w:hAnsi="Calibri" w:cs="Calibri"/>
          <w:bCs/>
          <w:sz w:val="24"/>
        </w:rPr>
      </w:pPr>
      <w:r w:rsidRPr="00DE7741">
        <w:rPr>
          <w:rFonts w:ascii="Calibri" w:hAnsi="Calibri" w:cs="Calibri"/>
          <w:bCs/>
          <w:sz w:val="24"/>
        </w:rPr>
        <w:t xml:space="preserve">The participant universe is all 50 U.S. states and the District of Columbia. We anticipate that some, but not </w:t>
      </w:r>
      <w:r w:rsidRPr="00DE7741" w:rsidR="00F720FA">
        <w:rPr>
          <w:rFonts w:ascii="Calibri" w:hAnsi="Calibri" w:cs="Calibri"/>
          <w:bCs/>
          <w:sz w:val="24"/>
        </w:rPr>
        <w:t>all</w:t>
      </w:r>
      <w:r w:rsidR="00F23990">
        <w:rPr>
          <w:rFonts w:ascii="Calibri" w:hAnsi="Calibri" w:cs="Calibri"/>
          <w:bCs/>
          <w:sz w:val="24"/>
        </w:rPr>
        <w:t>,</w:t>
      </w:r>
      <w:r w:rsidRPr="00DE7741">
        <w:rPr>
          <w:rFonts w:ascii="Calibri" w:hAnsi="Calibri" w:cs="Calibri"/>
          <w:bCs/>
          <w:sz w:val="24"/>
        </w:rPr>
        <w:t xml:space="preserve"> </w:t>
      </w:r>
      <w:r w:rsidR="00F23990">
        <w:rPr>
          <w:rFonts w:ascii="Calibri" w:hAnsi="Calibri" w:cs="Calibri"/>
          <w:bCs/>
          <w:sz w:val="24"/>
        </w:rPr>
        <w:t xml:space="preserve">of </w:t>
      </w:r>
      <w:r w:rsidRPr="00DE7741">
        <w:rPr>
          <w:rFonts w:ascii="Calibri" w:hAnsi="Calibri" w:cs="Calibri"/>
          <w:bCs/>
          <w:sz w:val="24"/>
        </w:rPr>
        <w:t>the states will respond during the three-year approval period. However, we expect that most states who engage with us to initiate the process will complete it</w:t>
      </w:r>
      <w:r w:rsidR="00F23990">
        <w:rPr>
          <w:rFonts w:ascii="Calibri" w:hAnsi="Calibri" w:cs="Calibri"/>
          <w:bCs/>
          <w:sz w:val="24"/>
        </w:rPr>
        <w:t>,</w:t>
      </w:r>
      <w:r w:rsidRPr="00DE7741">
        <w:rPr>
          <w:rFonts w:ascii="Calibri" w:hAnsi="Calibri" w:cs="Calibri"/>
          <w:bCs/>
          <w:sz w:val="24"/>
        </w:rPr>
        <w:t xml:space="preserve"> based on </w:t>
      </w:r>
      <w:r w:rsidRPr="00DE7741">
        <w:rPr>
          <w:rFonts w:ascii="Calibri" w:hAnsi="Calibri" w:cs="Calibri"/>
          <w:bCs/>
          <w:sz w:val="24"/>
        </w:rPr>
        <w:t>past experience</w:t>
      </w:r>
      <w:r w:rsidRPr="00DE7741">
        <w:rPr>
          <w:rFonts w:ascii="Calibri" w:hAnsi="Calibri" w:cs="Calibri"/>
          <w:bCs/>
          <w:sz w:val="24"/>
        </w:rPr>
        <w:t>.  The Census Bureau uses the data from all participating state agencies for the decennial census and other non-decennial research and statistical purposes. For the 2030 Census, the Census Bureau is exploring using data from all participating state agencies for a variety of purposes, including potentially for In-Office Enumeration, tailoring contact strategies, and near-real time process.  Therefore, this collection of data will not use sampling.</w:t>
      </w:r>
    </w:p>
    <w:p w:rsidR="00A057FA" w:rsidRPr="00A057FA" w:rsidP="00A63C05" w14:paraId="739F71E5" w14:textId="77777777">
      <w:pPr>
        <w:spacing w:before="161"/>
        <w:ind w:left="400" w:right="362"/>
        <w:rPr>
          <w:rFonts w:ascii="Calibri" w:hAnsi="Calibri" w:cs="Calibri"/>
          <w:b/>
          <w:color w:val="FF0000"/>
          <w:sz w:val="24"/>
        </w:rPr>
      </w:pPr>
    </w:p>
    <w:p w:rsidR="00B955B7" w:rsidRPr="00A63C05" w:rsidP="00942196" w14:paraId="739F71E6"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739F71E7"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739F71E8"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739F71E9"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739F71EA"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739F71EB"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A057FA" w:rsidRPr="00DE7741" w:rsidP="00A057FA" w14:paraId="739F71ED" w14:textId="1E4FD6BF">
      <w:pPr>
        <w:spacing w:before="161"/>
        <w:ind w:left="400" w:right="362"/>
        <w:rPr>
          <w:rFonts w:ascii="Calibri" w:hAnsi="Calibri" w:cs="Calibri"/>
          <w:bCs/>
          <w:sz w:val="24"/>
        </w:rPr>
      </w:pPr>
      <w:r w:rsidRPr="00DE7741">
        <w:rPr>
          <w:rFonts w:ascii="Calibri" w:hAnsi="Calibri" w:cs="Calibri"/>
          <w:bCs/>
          <w:sz w:val="24"/>
        </w:rPr>
        <w:t xml:space="preserve">The Census Bureau will contact states based on previously established relationships, engaging assistance from gubernatorial offices, or locating the state agency that administers a benefit assistance program and communicating with those staff. Communication consists of emails and </w:t>
      </w:r>
      <w:r w:rsidR="00E5573A">
        <w:rPr>
          <w:rFonts w:ascii="Calibri" w:hAnsi="Calibri" w:cs="Calibri"/>
          <w:bCs/>
          <w:sz w:val="24"/>
        </w:rPr>
        <w:t xml:space="preserve">or </w:t>
      </w:r>
      <w:r w:rsidRPr="00DE7741">
        <w:rPr>
          <w:rFonts w:ascii="Calibri" w:hAnsi="Calibri" w:cs="Calibri"/>
          <w:bCs/>
          <w:sz w:val="24"/>
        </w:rPr>
        <w:t>phone calls</w:t>
      </w:r>
      <w:r w:rsidR="00E5573A">
        <w:rPr>
          <w:rFonts w:ascii="Calibri" w:hAnsi="Calibri" w:cs="Calibri"/>
          <w:bCs/>
          <w:sz w:val="24"/>
        </w:rPr>
        <w:t xml:space="preserve">. The discussion will be </w:t>
      </w:r>
      <w:r w:rsidRPr="00DE7741">
        <w:rPr>
          <w:rFonts w:ascii="Calibri" w:hAnsi="Calibri" w:cs="Calibri"/>
          <w:bCs/>
          <w:sz w:val="24"/>
        </w:rPr>
        <w:t>about the request for which data type, the intended uses, the drafting of the data sharing agreement, and the data transfer process.</w:t>
      </w:r>
    </w:p>
    <w:p w:rsidR="00942196" w:rsidRPr="00942196" w:rsidP="00B955B7" w14:paraId="739F71EE" w14:textId="77777777">
      <w:pPr>
        <w:pStyle w:val="BodyText"/>
        <w:spacing w:before="221" w:line="259" w:lineRule="auto"/>
        <w:ind w:right="340"/>
        <w:rPr>
          <w:rFonts w:ascii="Calibri" w:hAnsi="Calibri" w:cs="Calibri"/>
          <w:color w:val="0070C0"/>
        </w:rPr>
      </w:pPr>
    </w:p>
    <w:p w:rsidR="00B955B7" w:rsidRPr="00124446" w:rsidP="00942196" w14:paraId="739F71EF"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DE7741" w:rsidRPr="00DE7741" w:rsidP="00DE7741" w14:paraId="66FE9CDC" w14:textId="77777777">
      <w:pPr>
        <w:spacing w:before="161"/>
        <w:ind w:left="400" w:right="362"/>
        <w:rPr>
          <w:rFonts w:ascii="Calibri" w:hAnsi="Calibri" w:cs="Calibri"/>
          <w:bCs/>
          <w:sz w:val="24"/>
        </w:rPr>
      </w:pPr>
      <w:r w:rsidRPr="00DE7741">
        <w:rPr>
          <w:rFonts w:ascii="Calibri" w:hAnsi="Calibri" w:cs="Calibri"/>
          <w:bCs/>
          <w:sz w:val="24"/>
        </w:rPr>
        <w:t xml:space="preserve">Administrative data sources covered by this data collection request do not rely on survey response.      </w:t>
      </w:r>
    </w:p>
    <w:p w:rsidR="00A057FA" w:rsidRPr="00343661" w:rsidP="00343661" w14:paraId="739F71F3" w14:textId="550B9DFB">
      <w:pPr>
        <w:spacing w:before="161"/>
        <w:ind w:left="400" w:right="362"/>
        <w:rPr>
          <w:rFonts w:ascii="Calibri" w:hAnsi="Calibri" w:cs="Calibri"/>
          <w:bCs/>
          <w:sz w:val="24"/>
        </w:rPr>
      </w:pPr>
      <w:r w:rsidRPr="00DE7741">
        <w:rPr>
          <w:rFonts w:ascii="Calibri" w:hAnsi="Calibri" w:cs="Calibri"/>
          <w:bCs/>
          <w:sz w:val="24"/>
        </w:rPr>
        <w:t xml:space="preserve">The Census Bureau will utilize assistance from the Census Bureau Office of Congressional &amp; Intergovernmental Affairs to identify contacts within the gubernatorial offices or state agencies. Email and phone contact will be made with the gubernatorial staff or the state program agency staff.  Benefits of the data sharing will be communicated by the Census Bureau to the state. </w:t>
      </w:r>
      <w:r w:rsidRPr="00EE27A6">
        <w:rPr>
          <w:rFonts w:ascii="Calibri" w:hAnsi="Calibri" w:cs="Calibri"/>
          <w:bCs/>
          <w:sz w:val="24"/>
        </w:rPr>
        <w:t xml:space="preserve">A draft agreement will be </w:t>
      </w:r>
      <w:r w:rsidR="004F3238">
        <w:rPr>
          <w:rFonts w:ascii="Calibri" w:hAnsi="Calibri" w:cs="Calibri"/>
          <w:bCs/>
          <w:sz w:val="24"/>
        </w:rPr>
        <w:t xml:space="preserve">provided to </w:t>
      </w:r>
      <w:r w:rsidRPr="00EE27A6">
        <w:rPr>
          <w:rFonts w:ascii="Calibri" w:hAnsi="Calibri" w:cs="Calibri"/>
          <w:bCs/>
          <w:sz w:val="24"/>
        </w:rPr>
        <w:t>states for use and example</w:t>
      </w:r>
      <w:r w:rsidR="00B603A2">
        <w:rPr>
          <w:rFonts w:ascii="Calibri" w:hAnsi="Calibri" w:cs="Calibri"/>
          <w:bCs/>
          <w:sz w:val="24"/>
        </w:rPr>
        <w:t>s</w:t>
      </w:r>
      <w:r w:rsidRPr="00EE27A6">
        <w:rPr>
          <w:rFonts w:ascii="Calibri" w:hAnsi="Calibri" w:cs="Calibri"/>
          <w:bCs/>
          <w:sz w:val="24"/>
        </w:rPr>
        <w:t xml:space="preserve"> </w:t>
      </w:r>
      <w:r w:rsidR="00B603A2">
        <w:rPr>
          <w:rFonts w:ascii="Calibri" w:hAnsi="Calibri" w:cs="Calibri"/>
          <w:bCs/>
          <w:sz w:val="24"/>
        </w:rPr>
        <w:t xml:space="preserve">of the </w:t>
      </w:r>
      <w:r w:rsidRPr="00EE27A6">
        <w:rPr>
          <w:rFonts w:ascii="Calibri" w:hAnsi="Calibri" w:cs="Calibri"/>
          <w:bCs/>
          <w:sz w:val="24"/>
        </w:rPr>
        <w:t>tabulations and data visualizations</w:t>
      </w:r>
      <w:r w:rsidR="004F3238">
        <w:rPr>
          <w:rFonts w:ascii="Calibri" w:hAnsi="Calibri" w:cs="Calibri"/>
          <w:bCs/>
          <w:sz w:val="24"/>
        </w:rPr>
        <w:t xml:space="preserve"> that may be created by Census</w:t>
      </w:r>
      <w:r w:rsidR="00B603A2">
        <w:rPr>
          <w:rFonts w:ascii="Calibri" w:hAnsi="Calibri" w:cs="Calibri"/>
          <w:bCs/>
          <w:sz w:val="24"/>
        </w:rPr>
        <w:t xml:space="preserve"> for Census </w:t>
      </w:r>
      <w:r w:rsidR="00E5573A">
        <w:rPr>
          <w:rFonts w:ascii="Calibri" w:hAnsi="Calibri" w:cs="Calibri"/>
          <w:bCs/>
          <w:sz w:val="24"/>
        </w:rPr>
        <w:t xml:space="preserve">statistical </w:t>
      </w:r>
      <w:r w:rsidR="00B603A2">
        <w:rPr>
          <w:rFonts w:ascii="Calibri" w:hAnsi="Calibri" w:cs="Calibri"/>
          <w:bCs/>
          <w:sz w:val="24"/>
        </w:rPr>
        <w:t>purposes that</w:t>
      </w:r>
      <w:r w:rsidRPr="00EE27A6">
        <w:rPr>
          <w:rFonts w:ascii="Calibri" w:hAnsi="Calibri" w:cs="Calibri"/>
          <w:bCs/>
          <w:sz w:val="24"/>
        </w:rPr>
        <w:t xml:space="preserve"> will be shared</w:t>
      </w:r>
      <w:r w:rsidR="00B603A2">
        <w:rPr>
          <w:rFonts w:ascii="Calibri" w:hAnsi="Calibri" w:cs="Calibri"/>
          <w:bCs/>
          <w:sz w:val="24"/>
        </w:rPr>
        <w:t xml:space="preserve"> with the state</w:t>
      </w:r>
      <w:r w:rsidRPr="00EE27A6">
        <w:rPr>
          <w:rFonts w:ascii="Calibri" w:hAnsi="Calibri" w:cs="Calibri"/>
          <w:bCs/>
          <w:sz w:val="24"/>
        </w:rPr>
        <w:t xml:space="preserve">. </w:t>
      </w:r>
    </w:p>
    <w:p w:rsidR="00B955B7" w:rsidRPr="00124446" w:rsidP="00942196" w14:paraId="739F71F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A057FA" w:rsidRPr="00DE7741" w:rsidP="00A057FA" w14:paraId="739F71F6" w14:textId="6DFD0211">
      <w:pPr>
        <w:spacing w:before="161"/>
        <w:ind w:left="400" w:right="362"/>
        <w:rPr>
          <w:rFonts w:ascii="Calibri" w:hAnsi="Calibri" w:cs="Calibri"/>
          <w:bCs/>
          <w:sz w:val="24"/>
        </w:rPr>
      </w:pPr>
      <w:r w:rsidRPr="00DE7741">
        <w:rPr>
          <w:rFonts w:ascii="Calibri" w:hAnsi="Calibri" w:cs="Calibri"/>
          <w:bCs/>
          <w:sz w:val="24"/>
        </w:rPr>
        <w:t>This collection effort is designed to continually test methods in our ability to acquire, process, link, and analyze state administrative records data.</w:t>
      </w:r>
    </w:p>
    <w:p w:rsidR="00942196" w:rsidRPr="00124446" w:rsidP="00B955B7" w14:paraId="739F71F7" w14:textId="77777777">
      <w:pPr>
        <w:pStyle w:val="BodyText"/>
        <w:spacing w:line="259" w:lineRule="auto"/>
        <w:ind w:right="407"/>
        <w:rPr>
          <w:rFonts w:ascii="Calibri" w:hAnsi="Calibri" w:cs="Calibri"/>
        </w:rPr>
      </w:pPr>
    </w:p>
    <w:p w:rsidR="00B955B7" w:rsidRPr="00124446" w:rsidP="00942196" w14:paraId="739F71F8"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DE7741" w:rsidRPr="00DE7741" w:rsidP="00DE7741" w14:paraId="5AF5AD5D" w14:textId="77777777">
      <w:pPr>
        <w:pStyle w:val="BodyText"/>
        <w:spacing w:before="160" w:line="259" w:lineRule="auto"/>
        <w:rPr>
          <w:rFonts w:ascii="Calibri" w:hAnsi="Calibri" w:cs="Calibri"/>
          <w:bCs/>
          <w:szCs w:val="22"/>
        </w:rPr>
      </w:pPr>
      <w:r w:rsidRPr="00DE7741">
        <w:rPr>
          <w:rFonts w:ascii="Calibri" w:hAnsi="Calibri" w:cs="Calibri"/>
          <w:bCs/>
          <w:szCs w:val="22"/>
        </w:rPr>
        <w:t>Jenny Aramony</w:t>
      </w:r>
    </w:p>
    <w:p w:rsidR="00DE7741" w:rsidRPr="00DE7741" w:rsidP="00DE7741" w14:paraId="1E08A240" w14:textId="77777777">
      <w:pPr>
        <w:pStyle w:val="BodyText"/>
        <w:spacing w:before="160" w:line="259" w:lineRule="auto"/>
        <w:rPr>
          <w:rFonts w:ascii="Calibri" w:hAnsi="Calibri" w:cs="Calibri"/>
          <w:bCs/>
          <w:szCs w:val="22"/>
        </w:rPr>
      </w:pPr>
      <w:r w:rsidRPr="00DE7741">
        <w:rPr>
          <w:rFonts w:ascii="Calibri" w:hAnsi="Calibri" w:cs="Calibri"/>
          <w:bCs/>
          <w:szCs w:val="22"/>
        </w:rPr>
        <w:t>301-763-8715</w:t>
      </w:r>
    </w:p>
    <w:p w:rsidR="00A057FA" w:rsidRPr="00DE7741" w:rsidP="00DE7741" w14:paraId="739F71FB" w14:textId="4C454671">
      <w:pPr>
        <w:pStyle w:val="BodyText"/>
        <w:spacing w:before="160" w:line="259" w:lineRule="auto"/>
        <w:rPr>
          <w:rFonts w:ascii="Calibri" w:hAnsi="Calibri" w:cs="Calibri"/>
          <w:bCs/>
        </w:rPr>
      </w:pPr>
      <w:r w:rsidRPr="00DE7741">
        <w:rPr>
          <w:rFonts w:ascii="Calibri" w:hAnsi="Calibri" w:cs="Calibri"/>
          <w:bCs/>
          <w:szCs w:val="22"/>
        </w:rPr>
        <w:t>adrm.pra@census.gov</w:t>
      </w:r>
    </w:p>
    <w:p w:rsidR="00677C42" w14:paraId="739F71FC" w14:textId="77777777"/>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739F7201"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739F720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870070925">
    <w:abstractNumId w:val="0"/>
  </w:num>
  <w:num w:numId="2" w16cid:durableId="173081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124446"/>
    <w:rsid w:val="00130530"/>
    <w:rsid w:val="00227922"/>
    <w:rsid w:val="00343661"/>
    <w:rsid w:val="003759C1"/>
    <w:rsid w:val="004039ED"/>
    <w:rsid w:val="00442F57"/>
    <w:rsid w:val="004B6D4C"/>
    <w:rsid w:val="004E480A"/>
    <w:rsid w:val="004F3238"/>
    <w:rsid w:val="005367D0"/>
    <w:rsid w:val="00587884"/>
    <w:rsid w:val="00615B02"/>
    <w:rsid w:val="00677C42"/>
    <w:rsid w:val="007B36BA"/>
    <w:rsid w:val="00837B80"/>
    <w:rsid w:val="00942196"/>
    <w:rsid w:val="009672B7"/>
    <w:rsid w:val="00A057FA"/>
    <w:rsid w:val="00A63C05"/>
    <w:rsid w:val="00B603A2"/>
    <w:rsid w:val="00B90413"/>
    <w:rsid w:val="00B955B7"/>
    <w:rsid w:val="00BA21AA"/>
    <w:rsid w:val="00BC1E42"/>
    <w:rsid w:val="00DE7741"/>
    <w:rsid w:val="00E023A4"/>
    <w:rsid w:val="00E12A81"/>
    <w:rsid w:val="00E5573A"/>
    <w:rsid w:val="00EE27A6"/>
    <w:rsid w:val="00F23990"/>
    <w:rsid w:val="00F720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9F71D6"/>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DE7741"/>
    <w:rPr>
      <w:sz w:val="16"/>
      <w:szCs w:val="16"/>
    </w:rPr>
  </w:style>
  <w:style w:type="paragraph" w:styleId="CommentText">
    <w:name w:val="annotation text"/>
    <w:basedOn w:val="Normal"/>
    <w:link w:val="CommentTextChar"/>
    <w:uiPriority w:val="99"/>
    <w:unhideWhenUsed/>
    <w:rsid w:val="00DE7741"/>
    <w:pPr>
      <w:widowControl/>
      <w:autoSpaceDE/>
      <w:autoSpaceDN/>
      <w:spacing w:after="200"/>
    </w:pPr>
    <w:rPr>
      <w:rFonts w:asciiTheme="minorHAnsi" w:eastAsiaTheme="minorEastAsia" w:hAnsiTheme="minorHAnsi" w:cstheme="minorBidi"/>
      <w:sz w:val="20"/>
      <w:szCs w:val="20"/>
      <w:lang w:eastAsia="ko-KR" w:bidi="ar-SA"/>
    </w:rPr>
  </w:style>
  <w:style w:type="character" w:customStyle="1" w:styleId="CommentTextChar">
    <w:name w:val="Comment Text Char"/>
    <w:basedOn w:val="DefaultParagraphFont"/>
    <w:link w:val="CommentText"/>
    <w:uiPriority w:val="99"/>
    <w:rsid w:val="00DE7741"/>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227922"/>
    <w:pPr>
      <w:widowControl w:val="0"/>
      <w:autoSpaceDE w:val="0"/>
      <w:autoSpaceDN w:val="0"/>
      <w:spacing w:after="0"/>
    </w:pPr>
    <w:rPr>
      <w:rFonts w:ascii="Arial" w:eastAsia="Arial" w:hAnsi="Arial" w:cs="Arial"/>
      <w:b/>
      <w:bCs/>
      <w:lang w:eastAsia="en-US" w:bidi="en-US"/>
    </w:rPr>
  </w:style>
  <w:style w:type="character" w:customStyle="1" w:styleId="CommentSubjectChar">
    <w:name w:val="Comment Subject Char"/>
    <w:basedOn w:val="CommentTextChar"/>
    <w:link w:val="CommentSubject"/>
    <w:uiPriority w:val="99"/>
    <w:semiHidden/>
    <w:rsid w:val="00227922"/>
    <w:rPr>
      <w:rFonts w:ascii="Arial" w:eastAsia="Arial" w:hAnsi="Arial" w:cs="Arial"/>
      <w:b/>
      <w:bCs/>
      <w:sz w:val="20"/>
      <w:szCs w:val="20"/>
      <w:lang w:eastAsia="ko-KR" w:bidi="en-US"/>
    </w:rPr>
  </w:style>
  <w:style w:type="paragraph" w:styleId="Revision">
    <w:name w:val="Revision"/>
    <w:hidden/>
    <w:uiPriority w:val="99"/>
    <w:semiHidden/>
    <w:rsid w:val="00F23990"/>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5" ma:contentTypeDescription="Create a new document." ma:contentTypeScope="" ma:versionID="02f48b6cdf82217333bdcaf5f570fb73">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89f78c89e337e053acbf4406a35dde92"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RUT7PQCQP6TS-1120628556-264</_dlc_DocId>
    <_dlc_DocIdUrl xmlns="6e791d5b-3bd7-4d87-b80d-5e4c71e4c5f9">
      <Url>https://uscensus.sharepoint.com/sites/pco/PRAintranet/_layouts/15/DocIdRedir.aspx?ID=RUT7PQCQP6TS-1120628556-264</Url>
      <Description>RUT7PQCQP6TS-1120628556-264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2.xml><?xml version="1.0" encoding="utf-8"?>
<ds:datastoreItem xmlns:ds="http://schemas.openxmlformats.org/officeDocument/2006/customXml" ds:itemID="{80A65B9F-EAAD-4EF3-AE06-832F6659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CDF7C-A524-4C82-A864-B81CABA0B5DB}">
  <ds:schemaRefs>
    <ds:schemaRef ds:uri="http://purl.org/dc/elements/1.1/"/>
    <ds:schemaRef ds:uri="6e791d5b-3bd7-4d87-b80d-5e4c71e4c5f9"/>
    <ds:schemaRef ds:uri="http://www.w3.org/XML/1998/namespace"/>
    <ds:schemaRef ds:uri="http://schemas.microsoft.com/office/2006/metadata/properties"/>
    <ds:schemaRef ds:uri="558250db-76c6-400c-8e4d-8eb171d738bd"/>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1B56CAAA-7374-4A3D-BEDF-15EB61C1D957}">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Jasmine Luck (CENSUS/CBSM FED)</cp:lastModifiedBy>
  <cp:revision>2</cp:revision>
  <dcterms:created xsi:type="dcterms:W3CDTF">2024-05-14T16:55:00Z</dcterms:created>
  <dcterms:modified xsi:type="dcterms:W3CDTF">2024-05-14T16:55:00Z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dd8cfec5-808f-40cf-ad2b-22713a324760</vt:lpwstr>
  </property>
</Properties>
</file>