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7BE1" w:rsidP="007E7BE1" w14:paraId="1CCDFABC" w14:textId="77777777">
      <w:pPr>
        <w:rPr>
          <w:rFonts w:ascii="Helvetica" w:hAnsi="Helvetica" w:cs="Helvetica"/>
          <w:color w:val="202124"/>
          <w:sz w:val="24"/>
          <w:szCs w:val="24"/>
          <w:shd w:val="clear" w:color="auto" w:fill="FFFFFF"/>
        </w:rPr>
      </w:pPr>
      <w:r w:rsidRPr="007E7BE1">
        <w:rPr>
          <w:rFonts w:ascii="Helvetica" w:hAnsi="Helvetica" w:cs="Helvetica"/>
          <w:color w:val="202124"/>
          <w:sz w:val="24"/>
          <w:szCs w:val="24"/>
          <w:shd w:val="clear" w:color="auto" w:fill="FFFFFF"/>
        </w:rPr>
        <w:t xml:space="preserve">Link to application in Google Forms: </w:t>
      </w:r>
      <w:hyperlink r:id="rId7" w:history="1">
        <w:r w:rsidRPr="007E7BE1">
          <w:rPr>
            <w:rStyle w:val="Hyperlink"/>
            <w:rFonts w:ascii="Helvetica" w:hAnsi="Helvetica" w:cs="Helvetica"/>
            <w:sz w:val="24"/>
            <w:szCs w:val="24"/>
            <w:shd w:val="clear" w:color="auto" w:fill="FFFFFF"/>
          </w:rPr>
          <w:t>https://forms.gle/MZ9K5yXmnE6pKEEm8</w:t>
        </w:r>
      </w:hyperlink>
      <w:r w:rsidRPr="007E7BE1">
        <w:rPr>
          <w:rFonts w:ascii="Helvetica" w:hAnsi="Helvetica" w:cs="Helvetica"/>
          <w:color w:val="202124"/>
          <w:sz w:val="24"/>
          <w:szCs w:val="24"/>
          <w:shd w:val="clear" w:color="auto" w:fill="FFFFFF"/>
        </w:rPr>
        <w:t xml:space="preserve"> </w:t>
      </w:r>
    </w:p>
    <w:p w:rsidR="007E7BE1" w14:paraId="75CAD780" w14:textId="3959FD45">
      <w:pPr>
        <w:rPr>
          <w:rFonts w:ascii="Helvetica" w:hAnsi="Helvetica" w:cs="Helvetica"/>
          <w:color w:val="202124"/>
          <w:sz w:val="48"/>
          <w:szCs w:val="48"/>
          <w:shd w:val="clear" w:color="auto" w:fill="FFFFFF"/>
        </w:rPr>
      </w:pPr>
      <w:r>
        <w:rPr>
          <w:rFonts w:ascii="Helvetica" w:hAnsi="Helvetica" w:cs="Helvetica"/>
          <w:color w:val="202124"/>
          <w:sz w:val="48"/>
          <w:szCs w:val="48"/>
          <w:shd w:val="clear" w:color="auto" w:fill="FFFFFF"/>
        </w:rPr>
        <w:t>Pulse Accelerator 2024 Application</w:t>
      </w:r>
    </w:p>
    <w:p w:rsidR="007E7BE1" w14:paraId="293046F6" w14:textId="6D594D50">
      <w:pPr>
        <w:rPr>
          <w:rFonts w:ascii="Roboto" w:hAnsi="Roboto"/>
          <w:color w:val="202124"/>
          <w:shd w:val="clear" w:color="auto" w:fill="FFFFFF"/>
        </w:rPr>
      </w:pPr>
      <w:r>
        <w:rPr>
          <w:rFonts w:ascii="Roboto" w:hAnsi="Roboto"/>
          <w:color w:val="202124"/>
          <w:shd w:val="clear" w:color="auto" w:fill="FFFFFF"/>
        </w:rPr>
        <w:t>OMB Control #</w:t>
      </w:r>
      <w:r w:rsidR="003801CC">
        <w:rPr>
          <w:rFonts w:ascii="Roboto" w:hAnsi="Roboto"/>
          <w:color w:val="202124"/>
          <w:shd w:val="clear" w:color="auto" w:fill="FFFFFF"/>
        </w:rPr>
        <w:t>0690-0038</w:t>
      </w:r>
      <w:r>
        <w:rPr>
          <w:rFonts w:ascii="Roboto" w:hAnsi="Roboto"/>
          <w:color w:val="202124"/>
        </w:rPr>
        <w:br/>
      </w:r>
      <w:r>
        <w:rPr>
          <w:rFonts w:ascii="Roboto" w:hAnsi="Roboto"/>
          <w:color w:val="202124"/>
          <w:shd w:val="clear" w:color="auto" w:fill="FFFFFF"/>
        </w:rPr>
        <w:t>Expiration Date: 07/31/2026</w:t>
      </w:r>
      <w:r>
        <w:rPr>
          <w:rFonts w:ascii="Roboto" w:hAnsi="Roboto"/>
          <w:color w:val="202124"/>
        </w:rPr>
        <w:br/>
      </w:r>
      <w:r>
        <w:rPr>
          <w:rFonts w:ascii="Roboto" w:hAnsi="Roboto"/>
          <w:color w:val="202124"/>
        </w:rPr>
        <w:br/>
      </w:r>
      <w:r>
        <w:rPr>
          <w:rFonts w:ascii="Roboto" w:hAnsi="Roboto"/>
          <w:color w:val="202124"/>
          <w:shd w:val="clear" w:color="auto" w:fill="FFFFFF"/>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0690-00038. Without this approval, we could not conduct this survey/information collection. Public reporting for this information collection is estimated to be approximately 30 minutes per response, including the time for reviewing instructions, searching existing data sources, </w:t>
      </w:r>
      <w:r>
        <w:rPr>
          <w:rFonts w:ascii="Roboto" w:hAnsi="Roboto"/>
          <w:color w:val="202124"/>
          <w:shd w:val="clear" w:color="auto" w:fill="FFFFFF"/>
        </w:rPr>
        <w:t>gathering</w:t>
      </w:r>
      <w:r>
        <w:rPr>
          <w:rFonts w:ascii="Roboto" w:hAnsi="Roboto"/>
          <w:color w:val="202124"/>
          <w:shd w:val="clear" w:color="auto" w:fill="FFFFFF"/>
        </w:rPr>
        <w:t xml:space="preserve">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NIST Public Safety Communications Research at: 325 Broadway, Boulder, CO 80305, Attn: UAS Portfolio/Terese Manley, </w:t>
      </w:r>
      <w:hyperlink r:id="rId8" w:history="1">
        <w:r>
          <w:rPr>
            <w:rStyle w:val="Hyperlink"/>
            <w:rFonts w:ascii="Roboto" w:hAnsi="Roboto"/>
            <w:color w:val="1155CC"/>
            <w:shd w:val="clear" w:color="auto" w:fill="FFFFFF"/>
          </w:rPr>
          <w:t>terese.manley@nist.gov</w:t>
        </w:r>
      </w:hyperlink>
      <w:r>
        <w:rPr>
          <w:rFonts w:ascii="Roboto" w:hAnsi="Roboto"/>
          <w:color w:val="202124"/>
          <w:shd w:val="clear" w:color="auto" w:fill="FFFFFF"/>
        </w:rPr>
        <w:t>.</w:t>
      </w:r>
    </w:p>
    <w:p w:rsidR="007E7BE1" w:rsidRPr="007E7BE1" w:rsidP="00834CAA" w14:paraId="5F652A16" w14:textId="0F5ED5F1">
      <w:pPr>
        <w:pStyle w:val="ListParagraph"/>
        <w:numPr>
          <w:ilvl w:val="0"/>
          <w:numId w:val="1"/>
        </w:numPr>
        <w:contextualSpacing w:val="0"/>
        <w:rPr>
          <w:rFonts w:ascii="Arial" w:hAnsi="Arial" w:cs="Arial"/>
          <w:color w:val="1F1F1F"/>
          <w:sz w:val="24"/>
          <w:szCs w:val="24"/>
          <w:shd w:val="clear" w:color="auto" w:fill="FFFFFF"/>
        </w:rPr>
      </w:pPr>
      <w:r w:rsidRPr="007E7BE1">
        <w:rPr>
          <w:rFonts w:ascii="Arial" w:hAnsi="Arial" w:cs="Arial"/>
          <w:color w:val="1F1F1F"/>
          <w:sz w:val="24"/>
          <w:szCs w:val="24"/>
          <w:shd w:val="clear" w:color="auto" w:fill="FFFFFF"/>
        </w:rPr>
        <w:t>Name</w:t>
      </w:r>
    </w:p>
    <w:p w:rsidR="007E7BE1" w:rsidRPr="007E7BE1" w:rsidP="00834CAA" w14:paraId="75B3D77D" w14:textId="63A5E0C1">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Business Name</w:t>
      </w:r>
    </w:p>
    <w:p w:rsidR="007E7BE1" w:rsidRPr="007E7BE1" w:rsidP="00834CAA" w14:paraId="4F95A347" w14:textId="765944FD">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 xml:space="preserve">Email </w:t>
      </w:r>
      <w:r w:rsidRPr="007E7BE1">
        <w:rPr>
          <w:rFonts w:ascii="Arial" w:hAnsi="Arial" w:cs="Arial"/>
          <w:color w:val="1F1F1F"/>
          <w:sz w:val="24"/>
          <w:szCs w:val="24"/>
          <w:shd w:val="clear" w:color="auto" w:fill="FFFFFF"/>
        </w:rPr>
        <w:t>address</w:t>
      </w:r>
    </w:p>
    <w:p w:rsidR="007E7BE1" w:rsidRPr="007E7BE1" w:rsidP="00834CAA" w14:paraId="058B5604" w14:textId="0129FF0D">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Phone Number</w:t>
      </w:r>
    </w:p>
    <w:p w:rsidR="007E7BE1" w:rsidRPr="007E7BE1" w:rsidP="00834CAA" w14:paraId="19E311AC" w14:textId="1C417D63">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In what year did your business launch? If you have not yet launched, please share the timeframe in which you intend to launch.</w:t>
      </w:r>
    </w:p>
    <w:p w:rsidR="007E7BE1" w:rsidRPr="007E7BE1" w:rsidP="00834CAA" w14:paraId="3503DFC7" w14:textId="6A1CDF57">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Please describe your company and the ways in which you fit within the UAS ecosystem.</w:t>
      </w:r>
    </w:p>
    <w:p w:rsidR="007E7BE1" w:rsidRPr="007E7BE1" w:rsidP="00834CAA" w14:paraId="721B5C6F" w14:textId="11472920">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 xml:space="preserve">Please provide the titles and biographies of </w:t>
      </w:r>
      <w:r w:rsidR="007E13A3">
        <w:rPr>
          <w:rFonts w:ascii="Arial" w:hAnsi="Arial" w:cs="Arial"/>
          <w:color w:val="1F1F1F"/>
          <w:sz w:val="24"/>
          <w:szCs w:val="24"/>
          <w:shd w:val="clear" w:color="auto" w:fill="FFFFFF"/>
        </w:rPr>
        <w:t xml:space="preserve">your </w:t>
      </w:r>
      <w:r w:rsidRPr="007E7BE1">
        <w:rPr>
          <w:rFonts w:ascii="Arial" w:hAnsi="Arial" w:cs="Arial"/>
          <w:color w:val="1F1F1F"/>
          <w:sz w:val="24"/>
          <w:szCs w:val="24"/>
          <w:shd w:val="clear" w:color="auto" w:fill="FFFFFF"/>
        </w:rPr>
        <w:t xml:space="preserve">key management team and indicate who will be involved in </w:t>
      </w:r>
      <w:r w:rsidR="007E13A3">
        <w:rPr>
          <w:rFonts w:ascii="Arial" w:hAnsi="Arial" w:cs="Arial"/>
          <w:color w:val="1F1F1F"/>
          <w:sz w:val="24"/>
          <w:szCs w:val="24"/>
          <w:shd w:val="clear" w:color="auto" w:fill="FFFFFF"/>
        </w:rPr>
        <w:t xml:space="preserve">the </w:t>
      </w:r>
      <w:r w:rsidRPr="007E7BE1">
        <w:rPr>
          <w:rFonts w:ascii="Arial" w:hAnsi="Arial" w:cs="Arial"/>
          <w:color w:val="1F1F1F"/>
          <w:sz w:val="24"/>
          <w:szCs w:val="24"/>
          <w:shd w:val="clear" w:color="auto" w:fill="FFFFFF"/>
        </w:rPr>
        <w:t>session.</w:t>
      </w:r>
    </w:p>
    <w:p w:rsidR="007E7BE1" w:rsidRPr="007E7BE1" w:rsidP="00834CAA" w14:paraId="761F036D" w14:textId="4DE8F083">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 xml:space="preserve">Please briefly describe the </w:t>
      </w:r>
      <w:r w:rsidR="007E13A3">
        <w:rPr>
          <w:rFonts w:ascii="Arial" w:hAnsi="Arial" w:cs="Arial"/>
          <w:color w:val="1F1F1F"/>
          <w:sz w:val="24"/>
          <w:szCs w:val="24"/>
          <w:shd w:val="clear" w:color="auto" w:fill="FFFFFF"/>
        </w:rPr>
        <w:t xml:space="preserve">UAS </w:t>
      </w:r>
      <w:r w:rsidRPr="007E7BE1">
        <w:rPr>
          <w:rFonts w:ascii="Arial" w:hAnsi="Arial" w:cs="Arial"/>
          <w:color w:val="1F1F1F"/>
          <w:sz w:val="24"/>
          <w:szCs w:val="24"/>
          <w:shd w:val="clear" w:color="auto" w:fill="FFFFFF"/>
        </w:rPr>
        <w:t>innovation/technology, including the year in which you started working on this idea/technology. (275 words)</w:t>
      </w:r>
    </w:p>
    <w:p w:rsidR="007E7BE1" w:rsidRPr="007E7BE1" w:rsidP="00834CAA" w14:paraId="252535E8" w14:textId="47166313">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Please describe what public safety technology problem your technology solves, detailing its use case/application. Include if your technology applies to or exists in other markets beyond public safety and if your company intends to pursue those markets as well. (350 words or something)</w:t>
      </w:r>
    </w:p>
    <w:p w:rsidR="007E7BE1" w:rsidRPr="007E7BE1" w:rsidP="00834CAA" w14:paraId="12FDF04D" w14:textId="196CEFF9">
      <w:pPr>
        <w:pStyle w:val="ListParagraph"/>
        <w:numPr>
          <w:ilvl w:val="0"/>
          <w:numId w:val="1"/>
        </w:numPr>
        <w:contextualSpacing w:val="0"/>
        <w:rPr>
          <w:rFonts w:ascii="Arial" w:hAnsi="Arial" w:cs="Arial"/>
          <w:sz w:val="24"/>
          <w:szCs w:val="24"/>
        </w:rPr>
      </w:pPr>
      <w:r>
        <w:rPr>
          <w:rFonts w:ascii="Arial" w:hAnsi="Arial" w:cs="Arial"/>
          <w:color w:val="1F1F1F"/>
          <w:sz w:val="24"/>
          <w:szCs w:val="24"/>
          <w:shd w:val="clear" w:color="auto" w:fill="FFFFFF"/>
        </w:rPr>
        <w:t xml:space="preserve"> </w:t>
      </w:r>
      <w:r w:rsidRPr="007E7BE1">
        <w:rPr>
          <w:rFonts w:ascii="Arial" w:hAnsi="Arial" w:cs="Arial"/>
          <w:color w:val="1F1F1F"/>
          <w:sz w:val="24"/>
          <w:szCs w:val="24"/>
          <w:shd w:val="clear" w:color="auto" w:fill="FFFFFF"/>
        </w:rPr>
        <w:t>Where does your company fall on the TRL illustration below?</w:t>
      </w:r>
    </w:p>
    <w:p w:rsidR="007E7BE1" w:rsidRPr="007E7BE1" w:rsidP="00834CAA" w14:paraId="0CD0722F" w14:textId="033EDC8E">
      <w:pPr>
        <w:pStyle w:val="ListParagraph"/>
        <w:numPr>
          <w:ilvl w:val="0"/>
          <w:numId w:val="1"/>
        </w:numPr>
        <w:contextualSpacing w:val="0"/>
        <w:rPr>
          <w:rFonts w:ascii="Arial" w:hAnsi="Arial" w:cs="Arial"/>
          <w:sz w:val="24"/>
          <w:szCs w:val="24"/>
        </w:rPr>
      </w:pPr>
      <w:r>
        <w:rPr>
          <w:rFonts w:ascii="Arial" w:hAnsi="Arial" w:cs="Arial"/>
          <w:color w:val="1F1F1F"/>
          <w:sz w:val="24"/>
          <w:szCs w:val="24"/>
          <w:shd w:val="clear" w:color="auto" w:fill="FFFFFF"/>
        </w:rPr>
        <w:t xml:space="preserve"> </w:t>
      </w:r>
      <w:r w:rsidRPr="007E7BE1">
        <w:rPr>
          <w:rFonts w:ascii="Arial" w:hAnsi="Arial" w:cs="Arial"/>
          <w:color w:val="1F1F1F"/>
          <w:sz w:val="24"/>
          <w:szCs w:val="24"/>
          <w:shd w:val="clear" w:color="auto" w:fill="FFFFFF"/>
        </w:rPr>
        <w:t>Please explain why you want to participate in this program, highlighting the top three issues your business is currently experiencing and would like assistance with during this program.</w:t>
      </w:r>
    </w:p>
    <w:p w:rsidR="007E7BE1" w:rsidRPr="007E7BE1" w:rsidP="00834CAA" w14:paraId="240CA32B" w14:textId="77777777">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rPr>
        <w:t xml:space="preserve">Are you able to commit to attending: </w:t>
      </w:r>
    </w:p>
    <w:p w:rsidR="007E7BE1" w:rsidRPr="007E7BE1" w:rsidP="00834CAA" w14:paraId="0897D351" w14:textId="7BC4F1A1">
      <w:pPr>
        <w:pStyle w:val="ListParagraph"/>
        <w:contextualSpacing w:val="0"/>
        <w:rPr>
          <w:rFonts w:ascii="Arial" w:hAnsi="Arial" w:cs="Arial"/>
          <w:color w:val="1F1F1F"/>
          <w:sz w:val="24"/>
          <w:szCs w:val="24"/>
        </w:rPr>
      </w:pPr>
      <w:r w:rsidRPr="007E7BE1">
        <w:rPr>
          <w:rFonts w:ascii="Arial" w:hAnsi="Arial" w:cs="Arial"/>
          <w:b/>
          <w:bCs/>
          <w:color w:val="1F1F1F"/>
          <w:sz w:val="24"/>
          <w:szCs w:val="24"/>
        </w:rPr>
        <w:t>20 Virtual</w:t>
      </w:r>
      <w:r w:rsidRPr="007E7BE1">
        <w:rPr>
          <w:rFonts w:ascii="Arial" w:hAnsi="Arial" w:cs="Arial"/>
          <w:color w:val="1F1F1F"/>
          <w:sz w:val="24"/>
          <w:szCs w:val="24"/>
        </w:rPr>
        <w:t>, 90</w:t>
      </w:r>
      <w:r w:rsidR="007E13A3">
        <w:rPr>
          <w:rFonts w:ascii="Arial" w:hAnsi="Arial" w:cs="Arial"/>
          <w:color w:val="1F1F1F"/>
          <w:sz w:val="24"/>
          <w:szCs w:val="24"/>
        </w:rPr>
        <w:t>-</w:t>
      </w:r>
      <w:r w:rsidRPr="007E7BE1">
        <w:rPr>
          <w:rFonts w:ascii="Arial" w:hAnsi="Arial" w:cs="Arial"/>
          <w:color w:val="1F1F1F"/>
          <w:sz w:val="24"/>
          <w:szCs w:val="24"/>
        </w:rPr>
        <w:t>minute</w:t>
      </w:r>
      <w:r w:rsidRPr="007E7BE1">
        <w:rPr>
          <w:rFonts w:ascii="Arial" w:hAnsi="Arial" w:cs="Arial"/>
          <w:b/>
          <w:bCs/>
          <w:color w:val="1F1F1F"/>
          <w:sz w:val="24"/>
          <w:szCs w:val="24"/>
        </w:rPr>
        <w:t>, Weekly Session and Office Hours</w:t>
      </w:r>
      <w:r w:rsidRPr="007E7BE1">
        <w:rPr>
          <w:rFonts w:ascii="Arial" w:hAnsi="Arial" w:cs="Arial"/>
          <w:color w:val="1F1F1F"/>
          <w:sz w:val="24"/>
          <w:szCs w:val="24"/>
        </w:rPr>
        <w:t xml:space="preserve"> hosted on Tuesdays and Thursdays at 1 pm EST, April 16th through June 13th. </w:t>
      </w:r>
    </w:p>
    <w:p w:rsidR="007E7BE1" w:rsidRPr="007E7BE1" w:rsidP="00834CAA" w14:paraId="66CC6EE3" w14:textId="77777777">
      <w:pPr>
        <w:pStyle w:val="ListParagraph"/>
        <w:contextualSpacing w:val="0"/>
        <w:rPr>
          <w:rFonts w:ascii="Arial" w:hAnsi="Arial" w:cs="Arial"/>
          <w:color w:val="1F1F1F"/>
          <w:sz w:val="24"/>
          <w:szCs w:val="24"/>
        </w:rPr>
      </w:pPr>
      <w:r w:rsidRPr="007E7BE1">
        <w:rPr>
          <w:rFonts w:ascii="Arial" w:hAnsi="Arial" w:cs="Arial"/>
          <w:b/>
          <w:bCs/>
          <w:color w:val="1F1F1F"/>
          <w:sz w:val="24"/>
          <w:szCs w:val="24"/>
        </w:rPr>
        <w:t>Onsite Filming</w:t>
      </w:r>
      <w:r w:rsidRPr="007E7BE1">
        <w:rPr>
          <w:rFonts w:ascii="Arial" w:hAnsi="Arial" w:cs="Arial"/>
          <w:color w:val="1F1F1F"/>
          <w:sz w:val="24"/>
          <w:szCs w:val="24"/>
        </w:rPr>
        <w:t xml:space="preserve"> in Colorado: May 13th - 17th </w:t>
      </w:r>
    </w:p>
    <w:p w:rsidR="007E7BE1" w:rsidRPr="007E7BE1" w:rsidP="00834CAA" w14:paraId="7744DB54" w14:textId="43928385">
      <w:pPr>
        <w:pStyle w:val="ListParagraph"/>
        <w:contextualSpacing w:val="0"/>
        <w:rPr>
          <w:rFonts w:ascii="Arial" w:hAnsi="Arial" w:cs="Arial"/>
          <w:color w:val="1F1F1F"/>
          <w:sz w:val="24"/>
          <w:szCs w:val="24"/>
        </w:rPr>
      </w:pPr>
      <w:r w:rsidRPr="007E7BE1">
        <w:rPr>
          <w:rFonts w:ascii="Arial" w:hAnsi="Arial" w:cs="Arial"/>
          <w:b/>
          <w:bCs/>
          <w:color w:val="1F1F1F"/>
          <w:sz w:val="24"/>
          <w:szCs w:val="24"/>
        </w:rPr>
        <w:t>Onsite Final Event</w:t>
      </w:r>
      <w:r w:rsidRPr="007E7BE1">
        <w:rPr>
          <w:rFonts w:ascii="Arial" w:hAnsi="Arial" w:cs="Arial"/>
          <w:color w:val="1F1F1F"/>
          <w:sz w:val="24"/>
          <w:szCs w:val="24"/>
        </w:rPr>
        <w:t>, NIST PSCR 5X5, in Chicago: June 24-27 (Travel and accommodations arranged and provided by NIST PSCR)</w:t>
      </w:r>
    </w:p>
    <w:p w:rsidR="007E7BE1" w:rsidRPr="007E7BE1" w:rsidP="00834CAA" w14:paraId="09E67397" w14:textId="4D76ABBE">
      <w:pPr>
        <w:ind w:left="720"/>
        <w:rPr>
          <w:rFonts w:ascii="Arial" w:hAnsi="Arial" w:cs="Arial"/>
          <w:color w:val="1F1F1F"/>
          <w:sz w:val="24"/>
          <w:szCs w:val="24"/>
          <w:shd w:val="clear" w:color="auto" w:fill="FFFFFF"/>
        </w:rPr>
      </w:pPr>
      <w:r w:rsidRPr="007E7BE1">
        <w:rPr>
          <w:rFonts w:ascii="Arial" w:hAnsi="Arial" w:cs="Arial"/>
          <w:sz w:val="24"/>
          <w:szCs w:val="24"/>
        </w:rPr>
        <w:t xml:space="preserve">12a) </w:t>
      </w:r>
      <w:r w:rsidRPr="007E7BE1">
        <w:rPr>
          <w:rFonts w:ascii="Arial" w:hAnsi="Arial" w:cs="Arial"/>
          <w:color w:val="1F1F1F"/>
          <w:sz w:val="24"/>
          <w:szCs w:val="24"/>
          <w:shd w:val="clear" w:color="auto" w:fill="FFFFFF"/>
        </w:rPr>
        <w:t xml:space="preserve">If you are unable to attend all sessions, please indicate which dates you </w:t>
      </w:r>
      <w:r w:rsidR="007E13A3">
        <w:rPr>
          <w:rFonts w:ascii="Arial" w:hAnsi="Arial" w:cs="Arial"/>
          <w:color w:val="1F1F1F"/>
          <w:sz w:val="24"/>
          <w:szCs w:val="24"/>
          <w:shd w:val="clear" w:color="auto" w:fill="FFFFFF"/>
        </w:rPr>
        <w:t>cannot attend</w:t>
      </w:r>
      <w:r w:rsidRPr="007E7BE1">
        <w:rPr>
          <w:rFonts w:ascii="Arial" w:hAnsi="Arial" w:cs="Arial"/>
          <w:color w:val="1F1F1F"/>
          <w:sz w:val="24"/>
          <w:szCs w:val="24"/>
          <w:shd w:val="clear" w:color="auto" w:fill="FFFFFF"/>
        </w:rPr>
        <w:t>.</w:t>
      </w:r>
    </w:p>
    <w:p w:rsidR="007E7BE1" w:rsidRPr="007E7BE1" w:rsidP="00834CAA" w14:paraId="29E14852" w14:textId="5CA77469">
      <w:pPr>
        <w:pStyle w:val="ListParagraph"/>
        <w:numPr>
          <w:ilvl w:val="0"/>
          <w:numId w:val="1"/>
        </w:numPr>
        <w:ind w:left="810" w:hanging="450"/>
        <w:contextualSpacing w:val="0"/>
        <w:rPr>
          <w:rFonts w:ascii="Arial" w:hAnsi="Arial" w:cs="Arial"/>
          <w:sz w:val="24"/>
          <w:szCs w:val="24"/>
        </w:rPr>
      </w:pPr>
      <w:r w:rsidRPr="007E7BE1">
        <w:rPr>
          <w:rFonts w:ascii="Arial" w:hAnsi="Arial" w:cs="Arial"/>
          <w:color w:val="1F1F1F"/>
          <w:sz w:val="24"/>
          <w:szCs w:val="24"/>
          <w:shd w:val="clear" w:color="auto" w:fill="FFFFFF"/>
        </w:rPr>
        <w:t xml:space="preserve">Are you able to commit to completing the following assignments no later than June 13th: </w:t>
      </w:r>
    </w:p>
    <w:p w:rsidR="007E7BE1" w:rsidRPr="007E7BE1" w:rsidP="00834CAA" w14:paraId="176E9499" w14:textId="77777777">
      <w:pPr>
        <w:pStyle w:val="ListParagraph"/>
        <w:ind w:left="1440"/>
        <w:contextualSpacing w:val="0"/>
        <w:rPr>
          <w:rFonts w:ascii="Arial" w:hAnsi="Arial" w:cs="Arial"/>
          <w:color w:val="1F1F1F"/>
          <w:sz w:val="24"/>
          <w:szCs w:val="24"/>
          <w:shd w:val="clear" w:color="auto" w:fill="FFFFFF"/>
        </w:rPr>
      </w:pPr>
      <w:r w:rsidRPr="007E7BE1">
        <w:rPr>
          <w:rFonts w:ascii="Arial" w:hAnsi="Arial" w:cs="Arial"/>
          <w:color w:val="1F1F1F"/>
          <w:sz w:val="24"/>
          <w:szCs w:val="24"/>
          <w:shd w:val="clear" w:color="auto" w:fill="FFFFFF"/>
        </w:rPr>
        <w:t xml:space="preserve">All outside assignments and meetings including strategic consulting assistance from our </w:t>
      </w:r>
      <w:r w:rsidRPr="007E7BE1">
        <w:rPr>
          <w:rFonts w:ascii="Arial" w:hAnsi="Arial" w:cs="Arial"/>
          <w:color w:val="1F1F1F"/>
          <w:sz w:val="24"/>
          <w:szCs w:val="24"/>
          <w:shd w:val="clear" w:color="auto" w:fill="FFFFFF"/>
        </w:rPr>
        <w:t>specialists</w:t>
      </w:r>
      <w:r w:rsidRPr="007E7BE1">
        <w:rPr>
          <w:rFonts w:ascii="Arial" w:hAnsi="Arial" w:cs="Arial"/>
          <w:color w:val="1F1F1F"/>
          <w:sz w:val="24"/>
          <w:szCs w:val="24"/>
          <w:shd w:val="clear" w:color="auto" w:fill="FFFFFF"/>
        </w:rPr>
        <w:t xml:space="preserve"> </w:t>
      </w:r>
    </w:p>
    <w:p w:rsidR="007E7BE1" w:rsidRPr="007E7BE1" w:rsidP="00834CAA" w14:paraId="3869A630" w14:textId="77777777">
      <w:pPr>
        <w:pStyle w:val="ListParagraph"/>
        <w:ind w:left="1440"/>
        <w:contextualSpacing w:val="0"/>
        <w:rPr>
          <w:rFonts w:ascii="Arial" w:hAnsi="Arial" w:cs="Arial"/>
          <w:color w:val="1F1F1F"/>
          <w:sz w:val="24"/>
          <w:szCs w:val="24"/>
          <w:shd w:val="clear" w:color="auto" w:fill="FFFFFF"/>
        </w:rPr>
      </w:pPr>
      <w:r w:rsidRPr="007E7BE1">
        <w:rPr>
          <w:rFonts w:ascii="Arial" w:hAnsi="Arial" w:cs="Arial"/>
          <w:color w:val="1F1F1F"/>
          <w:sz w:val="24"/>
          <w:szCs w:val="24"/>
          <w:shd w:val="clear" w:color="auto" w:fill="FFFFFF"/>
        </w:rPr>
        <w:t xml:space="preserve">The PULSE Accelerator Market Research Reports </w:t>
      </w:r>
    </w:p>
    <w:p w:rsidR="007E7BE1" w:rsidRPr="007E7BE1" w:rsidP="00834CAA" w14:paraId="0E4698B2" w14:textId="77777777">
      <w:pPr>
        <w:pStyle w:val="ListParagraph"/>
        <w:ind w:left="1440"/>
        <w:contextualSpacing w:val="0"/>
        <w:rPr>
          <w:rFonts w:ascii="Arial" w:hAnsi="Arial" w:cs="Arial"/>
          <w:color w:val="1F1F1F"/>
          <w:sz w:val="24"/>
          <w:szCs w:val="24"/>
          <w:shd w:val="clear" w:color="auto" w:fill="FFFFFF"/>
        </w:rPr>
      </w:pPr>
      <w:r w:rsidRPr="007E7BE1">
        <w:rPr>
          <w:rFonts w:ascii="Arial" w:hAnsi="Arial" w:cs="Arial"/>
          <w:color w:val="1F1F1F"/>
          <w:sz w:val="24"/>
          <w:szCs w:val="24"/>
          <w:shd w:val="clear" w:color="auto" w:fill="FFFFFF"/>
        </w:rPr>
        <w:t xml:space="preserve">The PULSE Accelerator Business Model Canvas </w:t>
      </w:r>
    </w:p>
    <w:p w:rsidR="007E7BE1" w:rsidRPr="007E7BE1" w:rsidP="00834CAA" w14:paraId="0B25FBB0" w14:textId="77777777">
      <w:pPr>
        <w:pStyle w:val="ListParagraph"/>
        <w:ind w:left="1440"/>
        <w:contextualSpacing w:val="0"/>
        <w:rPr>
          <w:rFonts w:ascii="Arial" w:hAnsi="Arial" w:cs="Arial"/>
          <w:color w:val="1F1F1F"/>
          <w:sz w:val="24"/>
          <w:szCs w:val="24"/>
          <w:shd w:val="clear" w:color="auto" w:fill="FFFFFF"/>
        </w:rPr>
      </w:pPr>
      <w:r w:rsidRPr="007E7BE1">
        <w:rPr>
          <w:rFonts w:ascii="Arial" w:hAnsi="Arial" w:cs="Arial"/>
          <w:color w:val="1F1F1F"/>
          <w:sz w:val="24"/>
          <w:szCs w:val="24"/>
          <w:shd w:val="clear" w:color="auto" w:fill="FFFFFF"/>
        </w:rPr>
        <w:t xml:space="preserve">The PULSE Accelerator financial projections workbook/dashboards </w:t>
      </w:r>
    </w:p>
    <w:p w:rsidR="007E7BE1" w:rsidRPr="007E7BE1" w:rsidP="00834CAA" w14:paraId="53B50007" w14:textId="61CEDF30">
      <w:pPr>
        <w:pStyle w:val="ListParagraph"/>
        <w:ind w:left="1440"/>
        <w:contextualSpacing w:val="0"/>
        <w:rPr>
          <w:rFonts w:ascii="Arial" w:hAnsi="Arial" w:cs="Arial"/>
          <w:color w:val="1F1F1F"/>
          <w:sz w:val="24"/>
          <w:szCs w:val="24"/>
          <w:shd w:val="clear" w:color="auto" w:fill="FFFFFF"/>
        </w:rPr>
      </w:pPr>
      <w:r w:rsidRPr="007E7BE1">
        <w:rPr>
          <w:rFonts w:ascii="Arial" w:hAnsi="Arial" w:cs="Arial"/>
          <w:color w:val="1F1F1F"/>
          <w:sz w:val="24"/>
          <w:szCs w:val="24"/>
          <w:shd w:val="clear" w:color="auto" w:fill="FFFFFF"/>
        </w:rPr>
        <w:t xml:space="preserve">The PULSE Accelerator final pitch deck </w:t>
      </w:r>
    </w:p>
    <w:p w:rsidR="007E7BE1" w:rsidRPr="007E7BE1" w:rsidP="00834CAA" w14:paraId="4D525EBD" w14:textId="4B353813">
      <w:pPr>
        <w:pStyle w:val="ListParagraph"/>
        <w:ind w:left="1440"/>
        <w:contextualSpacing w:val="0"/>
        <w:rPr>
          <w:rFonts w:ascii="Arial" w:hAnsi="Arial" w:cs="Arial"/>
          <w:color w:val="1F1F1F"/>
          <w:sz w:val="24"/>
          <w:szCs w:val="24"/>
          <w:shd w:val="clear" w:color="auto" w:fill="FFFFFF"/>
        </w:rPr>
      </w:pPr>
      <w:r w:rsidRPr="007E7BE1">
        <w:rPr>
          <w:rFonts w:ascii="Arial" w:hAnsi="Arial" w:cs="Arial"/>
          <w:color w:val="1F1F1F"/>
          <w:sz w:val="24"/>
          <w:szCs w:val="24"/>
          <w:shd w:val="clear" w:color="auto" w:fill="FFFFFF"/>
        </w:rPr>
        <w:t>The PULSE Accelerator First 100 Day Action Plan</w:t>
      </w:r>
    </w:p>
    <w:p w:rsidR="007E7BE1" w:rsidRPr="007E7BE1" w:rsidP="00834CAA" w14:paraId="69DF0F48" w14:textId="107EB4A9">
      <w:pPr>
        <w:pStyle w:val="ListParagraph"/>
        <w:numPr>
          <w:ilvl w:val="0"/>
          <w:numId w:val="1"/>
        </w:numPr>
        <w:contextualSpacing w:val="0"/>
        <w:rPr>
          <w:rFonts w:ascii="Arial" w:hAnsi="Arial" w:cs="Arial"/>
          <w:sz w:val="24"/>
          <w:szCs w:val="24"/>
        </w:rPr>
      </w:pPr>
      <w:r w:rsidRPr="007E7BE1">
        <w:rPr>
          <w:rFonts w:ascii="Arial" w:hAnsi="Arial" w:cs="Arial"/>
          <w:color w:val="1F1F1F"/>
          <w:sz w:val="24"/>
          <w:szCs w:val="24"/>
          <w:shd w:val="clear" w:color="auto" w:fill="FFFFFF"/>
        </w:rPr>
        <w:t>Is there anything else you think we should know?</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413B6B"/>
    <w:multiLevelType w:val="hybridMultilevel"/>
    <w:tmpl w:val="4E22C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583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E1"/>
    <w:rsid w:val="00291E99"/>
    <w:rsid w:val="003801CC"/>
    <w:rsid w:val="006B56D5"/>
    <w:rsid w:val="007E13A3"/>
    <w:rsid w:val="007E7BE1"/>
    <w:rsid w:val="00834C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1D0E82"/>
  <w15:chartTrackingRefBased/>
  <w15:docId w15:val="{28EECD4A-A2C0-42DD-AB7C-E24259BA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BE1"/>
    <w:rPr>
      <w:color w:val="0563C1" w:themeColor="hyperlink"/>
      <w:u w:val="single"/>
    </w:rPr>
  </w:style>
  <w:style w:type="character" w:styleId="UnresolvedMention">
    <w:name w:val="Unresolved Mention"/>
    <w:basedOn w:val="DefaultParagraphFont"/>
    <w:uiPriority w:val="99"/>
    <w:semiHidden/>
    <w:unhideWhenUsed/>
    <w:rsid w:val="007E7BE1"/>
    <w:rPr>
      <w:color w:val="605E5C"/>
      <w:shd w:val="clear" w:color="auto" w:fill="E1DFDD"/>
    </w:rPr>
  </w:style>
  <w:style w:type="paragraph" w:styleId="ListParagraph">
    <w:name w:val="List Paragraph"/>
    <w:basedOn w:val="Normal"/>
    <w:uiPriority w:val="34"/>
    <w:qFormat/>
    <w:rsid w:val="007E7BE1"/>
    <w:pPr>
      <w:ind w:left="720"/>
      <w:contextualSpacing/>
    </w:pPr>
  </w:style>
  <w:style w:type="paragraph" w:styleId="Revision">
    <w:name w:val="Revision"/>
    <w:hidden/>
    <w:uiPriority w:val="99"/>
    <w:semiHidden/>
    <w:rsid w:val="007E1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orms.gle/MZ9K5yXmnE6pKEEm8" TargetMode="External" /><Relationship Id="rId8" Type="http://schemas.openxmlformats.org/officeDocument/2006/relationships/hyperlink" Target="mailto:terese.manley@nist.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4BB72E867654C8BEEA364DB58F80F" ma:contentTypeVersion="13" ma:contentTypeDescription="Create a new document." ma:contentTypeScope="" ma:versionID="3075fac3c88a7fc75d34d36c0d70a0ea">
  <xsd:schema xmlns:xsd="http://www.w3.org/2001/XMLSchema" xmlns:xs="http://www.w3.org/2001/XMLSchema" xmlns:p="http://schemas.microsoft.com/office/2006/metadata/properties" xmlns:ns2="4c238f27-a980-4588-9139-27d11ca39868" xmlns:ns3="d1d214b6-49e4-46cb-9ff9-dffe961ecc9a" targetNamespace="http://schemas.microsoft.com/office/2006/metadata/properties" ma:root="true" ma:fieldsID="057690607fdee65d8fbde25628e69359" ns2:_="" ns3:_="">
    <xsd:import namespace="4c238f27-a980-4588-9139-27d11ca39868"/>
    <xsd:import namespace="d1d214b6-49e4-46cb-9ff9-dffe961ec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38f27-a980-4588-9139-27d11ca39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a58b06-5a3f-4d0c-99f0-19717bf81be4"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214b6-49e4-46cb-9ff9-dffe961ecc9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d15bf5-1d72-49f2-bffb-1aa698926045}" ma:internalName="TaxCatchAll" ma:showField="CatchAllData" ma:web="d1d214b6-49e4-46cb-9ff9-dffe961ec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238f27-a980-4588-9139-27d11ca39868">
      <Terms xmlns="http://schemas.microsoft.com/office/infopath/2007/PartnerControls"/>
    </lcf76f155ced4ddcb4097134ff3c332f>
    <TaxCatchAll xmlns="d1d214b6-49e4-46cb-9ff9-dffe961ecc9a"/>
  </documentManagement>
</p:properties>
</file>

<file path=customXml/itemProps1.xml><?xml version="1.0" encoding="utf-8"?>
<ds:datastoreItem xmlns:ds="http://schemas.openxmlformats.org/officeDocument/2006/customXml" ds:itemID="{85602B63-7126-4C39-A6BD-6DF422409255}">
  <ds:schemaRefs>
    <ds:schemaRef ds:uri="http://schemas.microsoft.com/sharepoint/v3/contenttype/forms"/>
  </ds:schemaRefs>
</ds:datastoreItem>
</file>

<file path=customXml/itemProps2.xml><?xml version="1.0" encoding="utf-8"?>
<ds:datastoreItem xmlns:ds="http://schemas.openxmlformats.org/officeDocument/2006/customXml" ds:itemID="{86AD5FBD-A5AB-4647-AED6-BB761289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38f27-a980-4588-9139-27d11ca39868"/>
    <ds:schemaRef ds:uri="d1d214b6-49e4-46cb-9ff9-dffe961ec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55DC6-4822-4114-85A5-23F9DF9F6D9C}">
  <ds:schemaRefs>
    <ds:schemaRef ds:uri="http://schemas.microsoft.com/office/2006/metadata/properties"/>
    <ds:schemaRef ds:uri="4c238f27-a980-4588-9139-27d11ca39868"/>
    <ds:schemaRef ds:uri="d1d214b6-49e4-46cb-9ff9-dffe961ecc9a"/>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Mattivi</dc:creator>
  <cp:lastModifiedBy>Dumas, Sheleen (Federal)</cp:lastModifiedBy>
  <cp:revision>2</cp:revision>
  <dcterms:created xsi:type="dcterms:W3CDTF">2024-02-21T16:25:00Z</dcterms:created>
  <dcterms:modified xsi:type="dcterms:W3CDTF">2024-02-21T16:25:00Z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0x01010027D4BB72E867654C8BEEA364DB58F80F</vt:lpwstr>
  </property>
</Properties>
</file>