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B45FB" w:rsidP="000C05D7" w14:paraId="0967B2A6" w14:textId="0C86AABB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0C05D7" w:rsidR="000C05D7">
        <w:rPr>
          <w:sz w:val="28"/>
        </w:rPr>
        <w:t xml:space="preserve">Generic Clearance for Requests </w:t>
      </w:r>
    </w:p>
    <w:p w:rsidR="000C05D7" w:rsidP="000C05D7" w14:paraId="7AD91063" w14:textId="1621F631">
      <w:pPr>
        <w:pStyle w:val="Heading2"/>
        <w:tabs>
          <w:tab w:val="left" w:pos="900"/>
        </w:tabs>
        <w:ind w:right="-180"/>
        <w:rPr>
          <w:sz w:val="28"/>
        </w:rPr>
      </w:pPr>
      <w:r w:rsidRPr="000C05D7">
        <w:rPr>
          <w:sz w:val="28"/>
        </w:rPr>
        <w:t xml:space="preserve"> Meetings</w:t>
      </w:r>
      <w:r w:rsidR="0066541D">
        <w:rPr>
          <w:sz w:val="28"/>
        </w:rPr>
        <w:t>,</w:t>
      </w:r>
      <w:r w:rsidRPr="000C05D7">
        <w:rPr>
          <w:sz w:val="28"/>
        </w:rPr>
        <w:t xml:space="preserve"> Registrations for Events and </w:t>
      </w:r>
      <w:r w:rsidR="008350D2">
        <w:rPr>
          <w:sz w:val="28"/>
        </w:rPr>
        <w:t>Miscellaneous Form</w:t>
      </w:r>
      <w:r w:rsidRPr="000C05D7">
        <w:rPr>
          <w:sz w:val="28"/>
        </w:rPr>
        <w:t>s</w:t>
      </w:r>
      <w:r w:rsidRPr="00F06866" w:rsidR="00F06866">
        <w:rPr>
          <w:sz w:val="28"/>
        </w:rPr>
        <w:t>”</w:t>
      </w:r>
    </w:p>
    <w:p w:rsidR="005E714A" w:rsidP="000C05D7" w14:paraId="1E9FDD32" w14:textId="25D93BF8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99541D">
        <w:rPr>
          <w:sz w:val="28"/>
        </w:rPr>
        <w:t>0690</w:t>
      </w:r>
      <w:r>
        <w:rPr>
          <w:sz w:val="28"/>
        </w:rPr>
        <w:t>-</w:t>
      </w:r>
      <w:r w:rsidR="00E92B6A">
        <w:rPr>
          <w:sz w:val="28"/>
        </w:rPr>
        <w:t>0038</w:t>
      </w:r>
      <w:r>
        <w:rPr>
          <w:sz w:val="28"/>
        </w:rPr>
        <w:t>)</w:t>
      </w:r>
    </w:p>
    <w:p w:rsidR="0084422D" w:rsidP="00434E33" w14:paraId="75F595C3" w14:textId="087DD2E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5E714A" w14:paraId="530AA80F" w14:textId="5A0E9858">
      <w:r w:rsidRPr="00D1551C">
        <w:rPr>
          <w:b/>
        </w:rPr>
        <w:t>TITLE OF INFORMATION COLLECTION:</w:t>
      </w:r>
      <w:r>
        <w:t xml:space="preserve">  </w:t>
      </w:r>
      <w:r w:rsidR="00B42ACD">
        <w:t xml:space="preserve">Ukrainian Business </w:t>
      </w:r>
      <w:r w:rsidR="005D689E">
        <w:t xml:space="preserve">Mentorship </w:t>
      </w:r>
      <w:r w:rsidR="00B42ACD">
        <w:t>Assessment Form</w:t>
      </w:r>
    </w:p>
    <w:p w:rsidR="0084422D" w14:paraId="5ADE2A34" w14:textId="77777777">
      <w:pPr>
        <w:rPr>
          <w:b/>
        </w:rPr>
      </w:pPr>
    </w:p>
    <w:p w:rsidR="001B0AAA" w14:paraId="37C18AF7" w14:textId="77777777">
      <w:pPr>
        <w:rPr>
          <w:b/>
        </w:rPr>
      </w:pPr>
      <w:r w:rsidRPr="00D1551C">
        <w:rPr>
          <w:b/>
        </w:rPr>
        <w:t>PURPOSE:</w:t>
      </w:r>
      <w:r w:rsidRPr="009239AA" w:rsidR="00C14CC4">
        <w:rPr>
          <w:b/>
        </w:rPr>
        <w:t xml:space="preserve">  </w:t>
      </w:r>
    </w:p>
    <w:p w:rsidR="00B42ACD" w:rsidRPr="00B42ACD" w14:paraId="06FF7403" w14:textId="6EE99D27">
      <w:pPr>
        <w:rPr>
          <w:bCs/>
        </w:rPr>
      </w:pPr>
      <w:r w:rsidRPr="00B42ACD">
        <w:rPr>
          <w:bCs/>
        </w:rPr>
        <w:t xml:space="preserve">To solicit applications from Ukrainian women entrepreneurs who attended </w:t>
      </w:r>
      <w:r w:rsidR="0053074D">
        <w:rPr>
          <w:bCs/>
        </w:rPr>
        <w:t xml:space="preserve">the </w:t>
      </w:r>
      <w:r w:rsidRPr="00B42ACD">
        <w:rPr>
          <w:bCs/>
        </w:rPr>
        <w:t>Commerce webinar</w:t>
      </w:r>
      <w:r w:rsidR="0053074D">
        <w:rPr>
          <w:bCs/>
        </w:rPr>
        <w:t xml:space="preserve"> on</w:t>
      </w:r>
      <w:r w:rsidRPr="0053074D" w:rsidR="0053074D">
        <w:rPr>
          <w:bCs/>
        </w:rPr>
        <w:t xml:space="preserve"> </w:t>
      </w:r>
      <w:r w:rsidRPr="00B42ACD" w:rsidR="0053074D">
        <w:rPr>
          <w:bCs/>
        </w:rPr>
        <w:t>March 20</w:t>
      </w:r>
      <w:r w:rsidRPr="00B42ACD" w:rsidR="0053074D">
        <w:rPr>
          <w:bCs/>
          <w:vertAlign w:val="superscript"/>
        </w:rPr>
        <w:t>th</w:t>
      </w:r>
      <w:r w:rsidRPr="00B42ACD" w:rsidR="0053074D">
        <w:rPr>
          <w:bCs/>
        </w:rPr>
        <w:t>, 2024,</w:t>
      </w:r>
      <w:r w:rsidRPr="00B42ACD">
        <w:rPr>
          <w:bCs/>
        </w:rPr>
        <w:t xml:space="preserve"> to be match</w:t>
      </w:r>
      <w:r w:rsidR="00593D6D">
        <w:rPr>
          <w:bCs/>
        </w:rPr>
        <w:t>ed</w:t>
      </w:r>
      <w:r w:rsidRPr="00B42ACD">
        <w:rPr>
          <w:bCs/>
        </w:rPr>
        <w:t xml:space="preserve"> with U.S.</w:t>
      </w:r>
      <w:r w:rsidR="0053074D">
        <w:rPr>
          <w:bCs/>
        </w:rPr>
        <w:t>-</w:t>
      </w:r>
      <w:r w:rsidRPr="00B42ACD">
        <w:rPr>
          <w:bCs/>
        </w:rPr>
        <w:t>based mentors</w:t>
      </w:r>
      <w:r>
        <w:rPr>
          <w:bCs/>
        </w:rPr>
        <w:t>.</w:t>
      </w:r>
    </w:p>
    <w:p w:rsidR="00E26329" w:rsidP="00434E33" w14:paraId="16FCFA2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14:paraId="3DB83754" w14:textId="77777777">
      <w:pPr>
        <w:pStyle w:val="Header"/>
        <w:tabs>
          <w:tab w:val="clear" w:pos="4320"/>
          <w:tab w:val="clear" w:pos="8640"/>
        </w:tabs>
      </w:pPr>
      <w:r w:rsidRPr="00D1551C">
        <w:rPr>
          <w:b/>
        </w:rPr>
        <w:t>DESCRIPTION OF RESPONDENTS</w:t>
      </w:r>
      <w:r w:rsidRPr="00D1551C">
        <w:t>:</w:t>
      </w:r>
      <w:r>
        <w:t xml:space="preserve"> </w:t>
      </w:r>
    </w:p>
    <w:p w:rsidR="00B42ACD" w:rsidRPr="00434E33" w:rsidP="00434E33" w14:paraId="256E7022" w14:textId="74F4705C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>Members of the public.</w:t>
      </w:r>
    </w:p>
    <w:p w:rsidR="00E26329" w14:paraId="1741D228" w14:textId="77777777">
      <w:pPr>
        <w:rPr>
          <w:b/>
        </w:rPr>
      </w:pPr>
    </w:p>
    <w:p w:rsidR="00F06866" w:rsidRPr="00F06866" w14:paraId="5327F6C3" w14:textId="77777777">
      <w:pPr>
        <w:rPr>
          <w:b/>
        </w:rPr>
      </w:pPr>
      <w:r w:rsidRPr="00D1551C"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3F32737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D83F01A" w14:textId="31FAA17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 w:rsidR="0096108F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 w:rsidR="0096108F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 w:rsidR="0096108F">
        <w:rPr>
          <w:bCs/>
          <w:sz w:val="24"/>
        </w:rPr>
        <w:t xml:space="preserve"> </w:t>
      </w:r>
      <w:r w:rsidRPr="00F06866">
        <w:rPr>
          <w:bCs/>
          <w:sz w:val="24"/>
        </w:rPr>
        <w:t>Customer Satisfaction Survey</w:t>
      </w:r>
      <w:r w:rsidRPr="00F06866" w:rsidR="0096108F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 w:rsidR="0096108F">
        <w:rPr>
          <w:bCs/>
          <w:sz w:val="24"/>
        </w:rPr>
        <w:t xml:space="preserve"> </w:t>
      </w:r>
    </w:p>
    <w:p w:rsidR="0096108F" w:rsidP="0096108F" w14:paraId="199EC973" w14:textId="7712411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>
        <w:rPr>
          <w:bCs/>
          <w:sz w:val="24"/>
        </w:rPr>
        <w:t>]</w:t>
      </w:r>
      <w:r w:rsidR="00F06866">
        <w:rPr>
          <w:bCs/>
          <w:sz w:val="24"/>
        </w:rPr>
        <w:t xml:space="preserve"> Small Discussion Group</w:t>
      </w:r>
    </w:p>
    <w:p w:rsidR="00F06866" w:rsidRPr="00B42ACD" w:rsidP="0096108F" w14:paraId="7BA2F67F" w14:textId="07EE2BC3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>
        <w:rPr>
          <w:bCs/>
          <w:sz w:val="24"/>
        </w:rPr>
        <w:t>]</w:t>
      </w:r>
      <w:r w:rsidR="002C410F">
        <w:rPr>
          <w:bCs/>
          <w:sz w:val="24"/>
        </w:rPr>
        <w:t xml:space="preserve"> </w:t>
      </w:r>
      <w:r w:rsidR="00935ADA">
        <w:rPr>
          <w:bCs/>
          <w:sz w:val="24"/>
        </w:rPr>
        <w:t xml:space="preserve">Focus </w:t>
      </w:r>
      <w:r>
        <w:rPr>
          <w:bCs/>
          <w:sz w:val="24"/>
        </w:rPr>
        <w:t xml:space="preserve">Group </w:t>
      </w:r>
      <w:r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B42ACD">
        <w:rPr>
          <w:bCs/>
          <w:sz w:val="24"/>
        </w:rPr>
        <w:t>x</w:t>
      </w:r>
      <w:r w:rsidR="00A37449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Pr="00B42ACD">
        <w:rPr>
          <w:bCs/>
          <w:sz w:val="24"/>
          <w:u w:val="single"/>
        </w:rPr>
        <w:t xml:space="preserve">: </w:t>
      </w:r>
      <w:r w:rsidRPr="00B42ACD" w:rsidR="00B42ACD">
        <w:rPr>
          <w:bCs/>
          <w:sz w:val="24"/>
          <w:u w:val="single"/>
        </w:rPr>
        <w:t>Application form</w:t>
      </w:r>
    </w:p>
    <w:p w:rsidR="00434E33" w:rsidRPr="002C410F" w14:paraId="35D76F68" w14:textId="77777777">
      <w:pPr>
        <w:pStyle w:val="Header"/>
        <w:tabs>
          <w:tab w:val="clear" w:pos="4320"/>
          <w:tab w:val="clear" w:pos="8640"/>
        </w:tabs>
      </w:pPr>
    </w:p>
    <w:p w:rsidR="00CA2650" w14:paraId="24D9B9A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FB32EF4" w14:textId="77777777">
      <w:pPr>
        <w:rPr>
          <w:sz w:val="16"/>
          <w:szCs w:val="16"/>
        </w:rPr>
      </w:pPr>
    </w:p>
    <w:p w:rsidR="008101A5" w:rsidRPr="009C13B9" w:rsidP="008101A5" w14:paraId="281D1BD6" w14:textId="77777777">
      <w:r>
        <w:t xml:space="preserve">I certify the following to be true: </w:t>
      </w:r>
    </w:p>
    <w:p w:rsidR="008101A5" w:rsidP="008101A5" w14:paraId="7FC1A85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4365373A" w14:textId="722D72A0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0C05D7">
        <w:t>a low 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1D04898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521C071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18499092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Pr="00B42ACD" w:rsidP="008101A5" w14:paraId="593BEAE2" w14:textId="77777777">
      <w:pPr>
        <w:pStyle w:val="ListParagraph"/>
        <w:numPr>
          <w:ilvl w:val="0"/>
          <w:numId w:val="14"/>
        </w:numPr>
        <w:rPr>
          <w:u w:val="single"/>
        </w:rPr>
      </w:pPr>
      <w:r>
        <w:t>The collection is targeted to the solicitation of opinions from respondents who have exp</w:t>
      </w:r>
      <w:r w:rsidRPr="00B42ACD">
        <w:rPr>
          <w:u w:val="single"/>
        </w:rPr>
        <w:t>erience with the program or may have experience with the program in the future.</w:t>
      </w:r>
    </w:p>
    <w:p w:rsidR="009C13B9" w:rsidRPr="00B42ACD" w:rsidP="009C13B9" w14:paraId="6AAEC2A1" w14:textId="77777777">
      <w:pPr>
        <w:rPr>
          <w:sz w:val="16"/>
          <w:szCs w:val="16"/>
          <w:u w:val="single"/>
        </w:rPr>
      </w:pPr>
    </w:p>
    <w:p w:rsidR="009C13B9" w:rsidRPr="00B42ACD" w:rsidP="009C13B9" w14:paraId="4D6D9538" w14:textId="275D5166">
      <w:pPr>
        <w:rPr>
          <w:u w:val="single"/>
        </w:rPr>
      </w:pPr>
      <w:r w:rsidRPr="00B42ACD">
        <w:rPr>
          <w:u w:val="single"/>
        </w:rPr>
        <w:t xml:space="preserve">Name: </w:t>
      </w:r>
      <w:r w:rsidRPr="00D1551C" w:rsidR="00B42ACD">
        <w:rPr>
          <w:u w:val="single"/>
        </w:rPr>
        <w:t>Agnes Pawelkowska</w:t>
      </w:r>
    </w:p>
    <w:p w:rsidR="009C13B9" w:rsidP="009C13B9" w14:paraId="0002736B" w14:textId="77777777">
      <w:pPr>
        <w:pStyle w:val="ListParagraph"/>
        <w:ind w:left="360"/>
      </w:pPr>
    </w:p>
    <w:p w:rsidR="009C13B9" w:rsidP="009C13B9" w14:paraId="79127CD3" w14:textId="77777777">
      <w:r>
        <w:t>To assist review, please provide answers to the following question:</w:t>
      </w:r>
    </w:p>
    <w:p w:rsidR="009C13B9" w:rsidP="009C13B9" w14:paraId="554BAA41" w14:textId="77777777">
      <w:pPr>
        <w:pStyle w:val="ListParagraph"/>
        <w:ind w:left="360"/>
      </w:pPr>
    </w:p>
    <w:p w:rsidR="009C13B9" w:rsidRPr="00C86E91" w:rsidP="00C86E91" w14:paraId="52CF7420" w14:textId="77777777">
      <w:pPr>
        <w:rPr>
          <w:b/>
        </w:rPr>
      </w:pPr>
      <w:r w:rsidRPr="00D1551C">
        <w:rPr>
          <w:b/>
        </w:rPr>
        <w:t>Personally Identifiable Information:</w:t>
      </w:r>
    </w:p>
    <w:p w:rsidR="00C86E91" w:rsidP="00C86E91" w14:paraId="7BA6DAC5" w14:textId="162023F3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C20CE3">
        <w:t>[</w:t>
      </w:r>
      <w:r w:rsidR="00A37449">
        <w:t xml:space="preserve"> </w:t>
      </w:r>
      <w:r w:rsidR="00C20CE3">
        <w:t>]</w:t>
      </w:r>
      <w:r w:rsidR="009239AA">
        <w:t xml:space="preserve"> </w:t>
      </w:r>
      <w:r w:rsidR="00C20CE3">
        <w:t>Yes [</w:t>
      </w:r>
      <w:r w:rsidR="00B42ACD">
        <w:t>x</w:t>
      </w:r>
      <w:r w:rsidR="00A37449">
        <w:t xml:space="preserve"> </w:t>
      </w:r>
      <w:r w:rsidR="00C20CE3">
        <w:t>] No</w:t>
      </w:r>
      <w:r w:rsidR="009239AA">
        <w:t xml:space="preserve"> </w:t>
      </w:r>
    </w:p>
    <w:p w:rsidR="00C86E91" w:rsidP="00C86E91" w14:paraId="4B23AE07" w14:textId="19A58D82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C20CE3">
        <w:t>[</w:t>
      </w:r>
      <w:r w:rsidR="00A37449">
        <w:t xml:space="preserve"> </w:t>
      </w:r>
      <w:r w:rsidR="00C20CE3">
        <w:t>]</w:t>
      </w:r>
      <w:r w:rsidR="009239AA">
        <w:t xml:space="preserve"> Yes </w:t>
      </w:r>
      <w:r w:rsidR="00C20CE3">
        <w:t>[</w:t>
      </w:r>
      <w:r w:rsidR="00A37449">
        <w:t xml:space="preserve"> </w:t>
      </w:r>
      <w:r w:rsidR="00C20CE3">
        <w:t>]</w:t>
      </w:r>
      <w:r w:rsidR="009239AA">
        <w:t xml:space="preserve"> No</w:t>
      </w:r>
      <w:r>
        <w:t xml:space="preserve">   </w:t>
      </w:r>
    </w:p>
    <w:p w:rsidR="00C86E91" w:rsidP="00C86E91" w14:paraId="32D82320" w14:textId="4C3710C2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C20CE3">
        <w:t>[</w:t>
      </w:r>
      <w:r w:rsidR="00A37449">
        <w:t xml:space="preserve"> </w:t>
      </w:r>
      <w:r w:rsidR="00C20CE3">
        <w:t>]</w:t>
      </w:r>
      <w:r>
        <w:t xml:space="preserve"> </w:t>
      </w:r>
      <w:r w:rsidR="00C20CE3">
        <w:t>Yes [</w:t>
      </w:r>
      <w:r w:rsidR="00A37449">
        <w:t xml:space="preserve"> </w:t>
      </w:r>
      <w:r w:rsidR="00C20CE3">
        <w:t>]</w:t>
      </w:r>
      <w:r>
        <w:t xml:space="preserve"> No</w:t>
      </w:r>
    </w:p>
    <w:p w:rsidR="00CF6542" w:rsidP="00C86E91" w14:paraId="28C861A3" w14:textId="77777777">
      <w:pPr>
        <w:pStyle w:val="ListParagraph"/>
        <w:ind w:left="0"/>
        <w:rPr>
          <w:b/>
        </w:rPr>
      </w:pPr>
    </w:p>
    <w:p w:rsidR="00C86E91" w:rsidRPr="00C86E91" w:rsidP="00C86E91" w14:paraId="2A5669FB" w14:textId="77777777">
      <w:pPr>
        <w:pStyle w:val="ListParagraph"/>
        <w:ind w:left="0"/>
        <w:rPr>
          <w:b/>
        </w:rPr>
      </w:pPr>
      <w:r w:rsidRPr="00D1551C">
        <w:rPr>
          <w:b/>
        </w:rPr>
        <w:t>Gifts or Payments</w:t>
      </w:r>
      <w:r w:rsidRPr="00D1551C">
        <w:rPr>
          <w:b/>
        </w:rPr>
        <w:t>:</w:t>
      </w:r>
    </w:p>
    <w:p w:rsidR="00C86E91" w:rsidP="00C86E91" w14:paraId="502C8BC3" w14:textId="6A0FD041">
      <w:r>
        <w:t xml:space="preserve">Is an incentive (e.g., money or reimbursement of expenses, token of appreciation) provided to participants?  </w:t>
      </w:r>
      <w:r w:rsidR="00C20CE3">
        <w:t>[</w:t>
      </w:r>
      <w:r w:rsidR="00A37449">
        <w:t xml:space="preserve"> </w:t>
      </w:r>
      <w:r w:rsidR="00C20CE3">
        <w:t>]</w:t>
      </w:r>
      <w:r>
        <w:t xml:space="preserve"> Yes </w:t>
      </w:r>
      <w:r w:rsidR="00C20CE3">
        <w:t>[</w:t>
      </w:r>
      <w:r w:rsidR="00B42ACD">
        <w:t>x</w:t>
      </w:r>
      <w:r w:rsidR="00A37449">
        <w:t xml:space="preserve"> </w:t>
      </w:r>
      <w:r w:rsidR="00C20CE3">
        <w:t>]</w:t>
      </w:r>
      <w:r>
        <w:t xml:space="preserve"> No  </w:t>
      </w:r>
    </w:p>
    <w:p w:rsidR="004D6E14" w14:paraId="57FA9FEA" w14:textId="77777777">
      <w:pPr>
        <w:rPr>
          <w:b/>
        </w:rPr>
      </w:pPr>
    </w:p>
    <w:p w:rsidR="15262D80" w:rsidP="15262D80" w14:paraId="5CBABEA3" w14:textId="22034300">
      <w:pPr>
        <w:rPr>
          <w:b/>
          <w:bCs/>
        </w:rPr>
      </w:pPr>
    </w:p>
    <w:p w:rsidR="00D1551C" w:rsidP="15262D80" w14:paraId="59FE7E78" w14:textId="77777777">
      <w:pPr>
        <w:rPr>
          <w:b/>
          <w:bCs/>
        </w:rPr>
      </w:pPr>
    </w:p>
    <w:p w:rsidR="005E714A" w:rsidP="00C86E91" w14:paraId="0CA217DD" w14:textId="3A625D6B">
      <w:pPr>
        <w:rPr>
          <w:i/>
        </w:rPr>
      </w:pPr>
      <w:bookmarkStart w:id="0" w:name="_Hlk163486832"/>
      <w:r w:rsidRPr="00D1551C">
        <w:rPr>
          <w:b/>
        </w:rPr>
        <w:t>BURDEN HOUR</w:t>
      </w:r>
      <w:r w:rsidRPr="00D1551C" w:rsidR="00441434">
        <w:rPr>
          <w:b/>
        </w:rPr>
        <w:t>S</w:t>
      </w:r>
      <w:r>
        <w:t xml:space="preserve"> </w:t>
      </w:r>
    </w:p>
    <w:p w:rsidR="006832D9" w:rsidRPr="00EC65FB" w:rsidP="00F3170F" w14:paraId="417A4364" w14:textId="77777777">
      <w:pPr>
        <w:keepNext/>
        <w:keepLines/>
        <w:rPr>
          <w:b/>
          <w:sz w:val="16"/>
          <w:szCs w:val="16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75"/>
        <w:gridCol w:w="2250"/>
        <w:gridCol w:w="2160"/>
        <w:gridCol w:w="1890"/>
      </w:tblGrid>
      <w:tr w14:paraId="2CEC65CF" w14:textId="77777777" w:rsidTr="00E17340">
        <w:tblPrEx>
          <w:tblW w:w="91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875" w:type="dxa"/>
          </w:tcPr>
          <w:p w:rsidR="006832D9" w:rsidRPr="0001027E" w:rsidP="00C8488C" w14:paraId="0A781F75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="006832D9" w:rsidRPr="0001027E" w:rsidP="00843796" w14:paraId="3D5B93F6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160" w:type="dxa"/>
          </w:tcPr>
          <w:p w:rsidR="006832D9" w:rsidRPr="0001027E" w:rsidP="00843796" w14:paraId="7D4810A4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890" w:type="dxa"/>
          </w:tcPr>
          <w:p w:rsidR="00461EDC" w:rsidRPr="0001027E" w:rsidP="00E17340" w14:paraId="0C83875B" w14:textId="3AE04D9E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 w:rsidR="00E17340">
              <w:rPr>
                <w:b/>
              </w:rPr>
              <w:t xml:space="preserve"> </w:t>
            </w:r>
            <w:r>
              <w:rPr>
                <w:b/>
              </w:rPr>
              <w:t>Hours</w:t>
            </w:r>
          </w:p>
        </w:tc>
      </w:tr>
      <w:tr w14:paraId="3EB5C281" w14:textId="77777777" w:rsidTr="00E17340">
        <w:tblPrEx>
          <w:tblW w:w="9175" w:type="dxa"/>
          <w:tblLayout w:type="fixed"/>
          <w:tblLook w:val="01E0"/>
        </w:tblPrEx>
        <w:trPr>
          <w:trHeight w:val="274"/>
        </w:trPr>
        <w:tc>
          <w:tcPr>
            <w:tcW w:w="2875" w:type="dxa"/>
          </w:tcPr>
          <w:p w:rsidR="006832D9" w:rsidP="00843796" w14:paraId="040A6F13" w14:textId="76F359ED">
            <w:r>
              <w:t>Individuals</w:t>
            </w:r>
          </w:p>
        </w:tc>
        <w:tc>
          <w:tcPr>
            <w:tcW w:w="2250" w:type="dxa"/>
          </w:tcPr>
          <w:p w:rsidR="006832D9" w:rsidP="00843796" w14:paraId="1F53DA36" w14:textId="79546806">
            <w:r>
              <w:t>50</w:t>
            </w:r>
          </w:p>
        </w:tc>
        <w:tc>
          <w:tcPr>
            <w:tcW w:w="2160" w:type="dxa"/>
          </w:tcPr>
          <w:p w:rsidR="006832D9" w:rsidP="00843796" w14:paraId="6EE706D5" w14:textId="69BCCD9B">
            <w:r>
              <w:t>30 minutes</w:t>
            </w:r>
          </w:p>
        </w:tc>
        <w:tc>
          <w:tcPr>
            <w:tcW w:w="1890" w:type="dxa"/>
          </w:tcPr>
          <w:p w:rsidR="006832D9" w:rsidP="00843796" w14:paraId="2FFE0294" w14:textId="519FC990">
            <w:r>
              <w:t>5</w:t>
            </w:r>
            <w:r w:rsidR="00B42ACD">
              <w:t>0</w:t>
            </w:r>
          </w:p>
        </w:tc>
      </w:tr>
      <w:tr w14:paraId="3CF32861" w14:textId="77777777" w:rsidTr="00E17340">
        <w:tblPrEx>
          <w:tblW w:w="9175" w:type="dxa"/>
          <w:tblLayout w:type="fixed"/>
          <w:tblLook w:val="01E0"/>
        </w:tblPrEx>
        <w:trPr>
          <w:trHeight w:val="274"/>
        </w:trPr>
        <w:tc>
          <w:tcPr>
            <w:tcW w:w="2875" w:type="dxa"/>
          </w:tcPr>
          <w:p w:rsidR="006832D9" w:rsidP="00843796" w14:paraId="5DF3A76D" w14:textId="77777777"/>
        </w:tc>
        <w:tc>
          <w:tcPr>
            <w:tcW w:w="2250" w:type="dxa"/>
          </w:tcPr>
          <w:p w:rsidR="006832D9" w:rsidP="00843796" w14:paraId="676AF542" w14:textId="77777777"/>
        </w:tc>
        <w:tc>
          <w:tcPr>
            <w:tcW w:w="2160" w:type="dxa"/>
          </w:tcPr>
          <w:p w:rsidR="006832D9" w:rsidP="00843796" w14:paraId="0D4FDE10" w14:textId="77777777"/>
        </w:tc>
        <w:tc>
          <w:tcPr>
            <w:tcW w:w="1890" w:type="dxa"/>
          </w:tcPr>
          <w:p w:rsidR="006832D9" w:rsidP="00843796" w14:paraId="4C06D3AB" w14:textId="77777777"/>
        </w:tc>
      </w:tr>
      <w:tr w14:paraId="336600A3" w14:textId="77777777" w:rsidTr="00E17340">
        <w:tblPrEx>
          <w:tblW w:w="9175" w:type="dxa"/>
          <w:tblLayout w:type="fixed"/>
          <w:tblLook w:val="01E0"/>
        </w:tblPrEx>
        <w:trPr>
          <w:trHeight w:val="289"/>
        </w:trPr>
        <w:tc>
          <w:tcPr>
            <w:tcW w:w="2875" w:type="dxa"/>
          </w:tcPr>
          <w:p w:rsidR="006832D9" w:rsidRPr="0001027E" w:rsidP="00843796" w14:paraId="5760E23C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6832D9" w:rsidRPr="0001027E" w:rsidP="00843796" w14:paraId="3AD3FF33" w14:textId="3D9827AC">
            <w:pPr>
              <w:rPr>
                <w:b/>
              </w:rPr>
            </w:pPr>
            <w:r>
              <w:rPr>
                <w:b/>
              </w:rPr>
              <w:t>5</w:t>
            </w:r>
            <w:r w:rsidR="00B42ACD">
              <w:rPr>
                <w:b/>
              </w:rPr>
              <w:t>0</w:t>
            </w:r>
          </w:p>
        </w:tc>
        <w:tc>
          <w:tcPr>
            <w:tcW w:w="2160" w:type="dxa"/>
          </w:tcPr>
          <w:p w:rsidR="006832D9" w:rsidP="00843796" w14:paraId="71F2147A" w14:textId="3A29A0F0">
            <w:r>
              <w:t>30 minutes</w:t>
            </w:r>
          </w:p>
        </w:tc>
        <w:tc>
          <w:tcPr>
            <w:tcW w:w="1890" w:type="dxa"/>
          </w:tcPr>
          <w:p w:rsidR="006832D9" w:rsidRPr="0001027E" w:rsidP="00843796" w14:paraId="6F087B10" w14:textId="623CFE25">
            <w:pPr>
              <w:rPr>
                <w:b/>
              </w:rPr>
            </w:pPr>
            <w:r>
              <w:rPr>
                <w:b/>
              </w:rPr>
              <w:t>5</w:t>
            </w:r>
            <w:r w:rsidR="00B42ACD">
              <w:rPr>
                <w:b/>
              </w:rPr>
              <w:t>0</w:t>
            </w:r>
          </w:p>
        </w:tc>
      </w:tr>
    </w:tbl>
    <w:p w:rsidR="00F3170F" w:rsidP="00F3170F" w14:paraId="6B332F60" w14:textId="77777777"/>
    <w:p w:rsidR="005E714A" w14:paraId="25AD5EA0" w14:textId="0C012C42">
      <w:pPr>
        <w:rPr>
          <w:b/>
        </w:rPr>
      </w:pPr>
      <w:r w:rsidRPr="00D1551C">
        <w:rPr>
          <w:b/>
        </w:rPr>
        <w:t xml:space="preserve">FEDERAL </w:t>
      </w:r>
      <w:r w:rsidRPr="00D1551C" w:rsidR="009F5923">
        <w:rPr>
          <w:b/>
        </w:rPr>
        <w:t>COST</w:t>
      </w:r>
      <w:r w:rsidRPr="00D1551C"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20CE3">
        <w:t xml:space="preserve">is </w:t>
      </w:r>
      <w:r w:rsidRPr="00D1551C" w:rsidR="00D1551C">
        <w:rPr>
          <w:u w:val="single"/>
        </w:rPr>
        <w:t>$562.10.</w:t>
      </w:r>
    </w:p>
    <w:p w:rsidR="00ED6492" w:rsidRPr="006B4901" w:rsidP="006B4901" w14:paraId="0713F792" w14:textId="77777777">
      <w:pPr>
        <w:rPr>
          <w:b/>
          <w:bCs/>
          <w:sz w:val="16"/>
          <w:szCs w:val="16"/>
          <w:u w:val="single"/>
        </w:rPr>
      </w:pPr>
    </w:p>
    <w:p w:rsidR="0069403B" w:rsidP="00F06866" w14:paraId="240D4E8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20CE3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</w:t>
      </w:r>
      <w:bookmarkEnd w:id="0"/>
      <w:r>
        <w:rPr>
          <w:b/>
          <w:bCs/>
          <w:u w:val="single"/>
        </w:rPr>
        <w:t>:</w:t>
      </w:r>
    </w:p>
    <w:p w:rsidR="0069403B" w:rsidP="00F06866" w14:paraId="2D8AEE4F" w14:textId="77777777">
      <w:pPr>
        <w:rPr>
          <w:b/>
        </w:rPr>
      </w:pPr>
    </w:p>
    <w:p w:rsidR="00F06866" w:rsidP="00F06866" w14:paraId="45E50EF0" w14:textId="77777777">
      <w:pPr>
        <w:rPr>
          <w:b/>
        </w:rPr>
      </w:pPr>
      <w:r w:rsidRPr="00D1551C">
        <w:rPr>
          <w:b/>
        </w:rPr>
        <w:t>The</w:t>
      </w:r>
      <w:r w:rsidRPr="00D1551C" w:rsidR="0069403B">
        <w:rPr>
          <w:b/>
        </w:rPr>
        <w:t xml:space="preserve"> select</w:t>
      </w:r>
      <w:r w:rsidRPr="00D1551C">
        <w:rPr>
          <w:b/>
        </w:rPr>
        <w:t>ion of your targeted respondents</w:t>
      </w:r>
    </w:p>
    <w:p w:rsidR="0069403B" w:rsidP="0069403B" w14:paraId="7F7AD68A" w14:textId="5214B0AA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C20CE3">
        <w:t>[</w:t>
      </w:r>
      <w:r w:rsidR="00B42ACD">
        <w:t>x</w:t>
      </w:r>
      <w:r w:rsidR="00C20CE3">
        <w:t>]</w:t>
      </w:r>
      <w:r>
        <w:t xml:space="preserve"> Yes</w:t>
      </w:r>
      <w:r>
        <w:tab/>
      </w:r>
      <w:r w:rsidR="00C20CE3">
        <w:t>[</w:t>
      </w:r>
      <w:r w:rsidR="00A37449">
        <w:t xml:space="preserve"> </w:t>
      </w:r>
      <w:r w:rsidR="00C20CE3">
        <w:t>]</w:t>
      </w:r>
      <w:r>
        <w:t xml:space="preserve"> No</w:t>
      </w:r>
    </w:p>
    <w:p w:rsidR="00B42ACD" w:rsidRPr="006B4901" w:rsidP="00B42ACD" w14:paraId="316D6C4C" w14:textId="77777777">
      <w:pPr>
        <w:rPr>
          <w:sz w:val="16"/>
          <w:szCs w:val="16"/>
        </w:rPr>
      </w:pPr>
    </w:p>
    <w:p w:rsidR="00B42ACD" w:rsidP="00B42ACD" w14:paraId="3ADF904A" w14:textId="7057344A">
      <w:r>
        <w:t xml:space="preserve">The </w:t>
      </w:r>
      <w:r w:rsidR="00236547">
        <w:t>potential respondents</w:t>
      </w:r>
      <w:r>
        <w:t xml:space="preserve"> will include Ukrainian women</w:t>
      </w:r>
      <w:r w:rsidR="00236547">
        <w:t>-owned</w:t>
      </w:r>
      <w:r>
        <w:t xml:space="preserve"> businesses, who </w:t>
      </w:r>
      <w:r w:rsidR="00236547">
        <w:t>registered</w:t>
      </w:r>
      <w:r>
        <w:t xml:space="preserve"> to join the March 20</w:t>
      </w:r>
      <w:r w:rsidRPr="00B42ACD">
        <w:rPr>
          <w:vertAlign w:val="superscript"/>
        </w:rPr>
        <w:t>th</w:t>
      </w:r>
      <w:r>
        <w:t>, 2024</w:t>
      </w:r>
      <w:r w:rsidR="00E30991">
        <w:t>,</w:t>
      </w:r>
      <w:r>
        <w:t xml:space="preserve"> webinar titled </w:t>
      </w:r>
      <w:r w:rsidRPr="00236547">
        <w:rPr>
          <w:i/>
          <w:iCs/>
        </w:rPr>
        <w:t>Mentoring Ukrainian Women to Success</w:t>
      </w:r>
      <w:r>
        <w:t>. The webinar was joint</w:t>
      </w:r>
      <w:r w:rsidR="00236547">
        <w:t xml:space="preserve">ly developed and organized by </w:t>
      </w:r>
      <w:r>
        <w:t xml:space="preserve">the U.S. Department of Commerce and the </w:t>
      </w:r>
      <w:r w:rsidR="00236547">
        <w:t>American</w:t>
      </w:r>
      <w:r>
        <w:t xml:space="preserve"> Chamber of Commerce (AmCham) in Ukraine. </w:t>
      </w:r>
    </w:p>
    <w:p w:rsidR="00593D6D" w:rsidRPr="006B4901" w:rsidP="00B42ACD" w14:paraId="665709ED" w14:textId="77777777">
      <w:pPr>
        <w:rPr>
          <w:sz w:val="16"/>
          <w:szCs w:val="16"/>
        </w:rPr>
      </w:pPr>
    </w:p>
    <w:p w:rsidR="00593D6D" w:rsidP="00593D6D" w14:paraId="58EDCC6E" w14:textId="2702A129">
      <w:r w:rsidRPr="00593D6D">
        <w:t xml:space="preserve">AmCham in Ukraine will electronically send the business assessment questionnaire document to all who registered for the webinar, and it will collect responses. </w:t>
      </w:r>
      <w:r w:rsidR="00E726BA">
        <w:t>A</w:t>
      </w:r>
      <w:r w:rsidRPr="00593D6D">
        <w:t xml:space="preserve"> third party will help match respondents with a U.S.-based mentor. After 6-8 U.S. mentors are found, the U.S. Department of Commerce will start a pilot mentorship cohort, which will potentially continue with groups of 6-8 mentors/mentees on a rolling basis, assuming interest continues from both sides.</w:t>
      </w:r>
    </w:p>
    <w:p w:rsidR="00A403BB" w:rsidRPr="00EC65FB" w:rsidP="00A403BB" w14:paraId="40461B79" w14:textId="77777777">
      <w:pPr>
        <w:rPr>
          <w:sz w:val="16"/>
          <w:szCs w:val="16"/>
        </w:rPr>
      </w:pPr>
    </w:p>
    <w:p w:rsidR="00A403BB" w:rsidP="00A403BB" w14:paraId="6E2434B5" w14:textId="77777777">
      <w:pPr>
        <w:rPr>
          <w:b/>
        </w:rPr>
      </w:pPr>
      <w:r w:rsidRPr="00E30991">
        <w:rPr>
          <w:b/>
        </w:rPr>
        <w:t>Administration of the Instrument</w:t>
      </w:r>
    </w:p>
    <w:p w:rsidR="00A403BB" w:rsidP="00A403BB" w14:paraId="7E06FC9C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A37449" w14:paraId="6D15EC6C" w14:textId="2D92B1E3">
      <w:pPr>
        <w:ind w:left="360"/>
      </w:pPr>
      <w:r>
        <w:t>[</w:t>
      </w:r>
      <w:r w:rsidR="00236547">
        <w:t>x</w:t>
      </w:r>
      <w:r>
        <w:t xml:space="preserve"> ] Web-based</w:t>
      </w:r>
      <w:r>
        <w:t xml:space="preserve"> or other forms of Social Media </w:t>
      </w:r>
    </w:p>
    <w:p w:rsidR="001B0AAA" w:rsidP="00A37449" w14:paraId="7D1BDFE5" w14:textId="77777777">
      <w:pPr>
        <w:ind w:left="36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A37449" w14:paraId="31694D5A" w14:textId="77777777">
      <w:pPr>
        <w:ind w:left="36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A37449" w14:paraId="2FC94499" w14:textId="77777777">
      <w:pPr>
        <w:ind w:left="36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A37449" w14:paraId="57595F52" w14:textId="2AEEB6F4">
      <w:pPr>
        <w:ind w:left="360"/>
      </w:pPr>
      <w:r>
        <w:t xml:space="preserve">[ </w:t>
      </w:r>
      <w:r>
        <w:t xml:space="preserve"> </w:t>
      </w:r>
      <w:r>
        <w:t>] Other, Explain</w:t>
      </w:r>
    </w:p>
    <w:p w:rsidR="00A37449" w:rsidP="00A37449" w14:paraId="22ED7680" w14:textId="77777777">
      <w:pPr>
        <w:ind w:left="360"/>
      </w:pPr>
    </w:p>
    <w:p w:rsidR="00F24CFC" w:rsidP="00F24CFC" w14:paraId="1AAAC068" w14:textId="05637714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36547">
        <w:t>x</w:t>
      </w:r>
      <w:r>
        <w:t>] No</w:t>
      </w:r>
    </w:p>
    <w:p w:rsidR="00F24CFC" w:rsidRPr="006B4901" w:rsidP="00F24CFC" w14:paraId="23A413AD" w14:textId="77777777">
      <w:pPr>
        <w:pStyle w:val="ListParagraph"/>
        <w:ind w:left="360"/>
        <w:rPr>
          <w:sz w:val="16"/>
          <w:szCs w:val="16"/>
        </w:rPr>
      </w:pPr>
      <w:r w:rsidRPr="006B4901">
        <w:rPr>
          <w:sz w:val="16"/>
          <w:szCs w:val="16"/>
        </w:rPr>
        <w:t xml:space="preserve"> </w:t>
      </w:r>
    </w:p>
    <w:p w:rsidR="00402CC8" w:rsidRPr="00402CC8" w:rsidP="00402CC8" w14:paraId="3A1E7A77" w14:textId="2FDFC5CC">
      <w:pPr>
        <w:rPr>
          <w:b/>
          <w:u w:val="single"/>
        </w:rPr>
      </w:pPr>
      <w:r w:rsidRPr="00402CC8">
        <w:rPr>
          <w:b/>
          <w:u w:val="single"/>
        </w:rPr>
        <w:t>Required Additional Information</w:t>
      </w:r>
    </w:p>
    <w:p w:rsidR="00402CC8" w:rsidRPr="00402CC8" w:rsidP="00250525" w14:paraId="40084112" w14:textId="76047E9D">
      <w:r w:rsidRPr="00402CC8">
        <w:t xml:space="preserve">1.  Line of Business: </w:t>
      </w:r>
      <w:r w:rsidRPr="00CD5212" w:rsidR="00CD5212">
        <w:t>International Affairs and Commerce</w:t>
      </w:r>
    </w:p>
    <w:p w:rsidR="00402CC8" w:rsidRPr="00402CC8" w:rsidP="00250525" w14:paraId="17B51BF8" w14:textId="319B03C8">
      <w:pPr>
        <w:contextualSpacing/>
      </w:pPr>
      <w:r w:rsidRPr="00402CC8">
        <w:t xml:space="preserve">2.  Subfunction:  </w:t>
      </w:r>
      <w:r w:rsidRPr="00CD5212" w:rsidR="00CD5212">
        <w:t>Global Trade</w:t>
      </w:r>
    </w:p>
    <w:p w:rsidR="00402CC8" w:rsidRPr="00402CC8" w:rsidP="00250525" w14:paraId="19FEB710" w14:textId="580B14D4">
      <w:pPr>
        <w:contextualSpacing/>
      </w:pPr>
      <w:r w:rsidRPr="00402CC8">
        <w:t xml:space="preserve">3.  Privacy Act System of Records:  </w:t>
      </w:r>
      <w:r w:rsidR="00E30991">
        <w:t>N/A</w:t>
      </w:r>
    </w:p>
    <w:p w:rsidR="00402CC8" w:rsidRPr="00402CC8" w:rsidP="00250525" w14:paraId="5BC19C9B" w14:textId="7095B363">
      <w:pPr>
        <w:contextualSpacing/>
      </w:pPr>
      <w:r w:rsidRPr="00402CC8">
        <w:t xml:space="preserve">4.  Federal Registration citation information: </w:t>
      </w:r>
      <w:r w:rsidR="00E30991">
        <w:t>N/A</w:t>
      </w:r>
    </w:p>
    <w:p w:rsidR="00402CC8" w:rsidRPr="00402CC8" w:rsidP="00250525" w14:paraId="2DA1BE33" w14:textId="0C1D9DF6">
      <w:pPr>
        <w:contextualSpacing/>
      </w:pPr>
      <w:r w:rsidRPr="00402CC8">
        <w:t xml:space="preserve">5.  Number of respondents for small entities: </w:t>
      </w:r>
      <w:r w:rsidR="00E30991">
        <w:t>N/A</w:t>
      </w:r>
    </w:p>
    <w:p w:rsidR="00402CC8" w:rsidP="00250525" w14:paraId="310A86D7" w14:textId="776E2A1B">
      <w:pPr>
        <w:contextualSpacing/>
      </w:pPr>
      <w:r w:rsidRPr="00402CC8">
        <w:t xml:space="preserve">6.  Percentage of respondents reporting electronically:  </w:t>
      </w:r>
      <w:r w:rsidR="00CD5212">
        <w:t>100%</w:t>
      </w:r>
    </w:p>
    <w:p w:rsidR="006B4901" w:rsidRPr="006B4901" w:rsidP="00250525" w14:paraId="7AE1AF46" w14:textId="77777777">
      <w:pPr>
        <w:contextualSpacing/>
        <w:rPr>
          <w:sz w:val="16"/>
          <w:szCs w:val="16"/>
        </w:rPr>
      </w:pPr>
    </w:p>
    <w:p w:rsidR="00402CC8" w:rsidRPr="00402CC8" w:rsidP="00402CC8" w14:paraId="475D5545" w14:textId="77777777">
      <w:pPr>
        <w:rPr>
          <w:b/>
          <w:lang w:val="en"/>
        </w:rPr>
      </w:pPr>
      <w:r w:rsidRPr="00402CC8">
        <w:rPr>
          <w:b/>
          <w:bCs/>
          <w:lang w:val="en"/>
        </w:rPr>
        <w:t xml:space="preserve">Please submit all instruments, instructions, correspondences (emails, letters, etc.) to respondents, and scripts as separate documents along with this request document. </w:t>
      </w:r>
    </w:p>
    <w:p w:rsidR="00402CC8" w:rsidRPr="00402CC8" w:rsidP="00402CC8" w14:paraId="3C57DEE3" w14:textId="76D90143">
      <w:pPr>
        <w:rPr>
          <w:b/>
          <w:lang w:val="en"/>
        </w:rPr>
      </w:pPr>
      <w:r w:rsidRPr="00402CC8">
        <w:rPr>
          <w:b/>
          <w:bCs/>
          <w:lang w:val="en"/>
        </w:rPr>
        <w:t>Every instrument must have the following displayed – OMB Control No. 0690-</w:t>
      </w:r>
      <w:r w:rsidR="00F43007">
        <w:rPr>
          <w:b/>
          <w:bCs/>
          <w:lang w:val="en"/>
        </w:rPr>
        <w:t>0</w:t>
      </w:r>
      <w:r w:rsidR="00706EC6">
        <w:rPr>
          <w:b/>
          <w:bCs/>
          <w:lang w:val="en"/>
        </w:rPr>
        <w:t>038</w:t>
      </w:r>
    </w:p>
    <w:p w:rsidR="00402CC8" w:rsidRPr="00402CC8" w:rsidP="00402CC8" w14:paraId="6623514F" w14:textId="6EEB3CB0">
      <w:r w:rsidRPr="15262D80">
        <w:rPr>
          <w:b/>
          <w:bCs/>
          <w:lang w:val="en"/>
        </w:rPr>
        <w:t xml:space="preserve">Expiration Date: </w:t>
      </w:r>
      <w:r w:rsidRPr="15262D80" w:rsidR="00706EC6">
        <w:rPr>
          <w:b/>
          <w:bCs/>
        </w:rPr>
        <w:t>07/26/202</w:t>
      </w:r>
      <w:r w:rsidRPr="15262D80" w:rsidR="00686CCE">
        <w:rPr>
          <w:b/>
          <w:bCs/>
        </w:rPr>
        <w:t>6</w:t>
      </w:r>
    </w:p>
    <w:p w:rsidR="00F24CFC" w:rsidP="0039084F" w14:paraId="18324F0E" w14:textId="548BC76E">
      <w:pPr>
        <w:pStyle w:val="Heading2"/>
        <w:tabs>
          <w:tab w:val="left" w:pos="900"/>
        </w:tabs>
        <w:ind w:right="-180"/>
        <w:jc w:val="both"/>
      </w:pPr>
      <w:r>
        <w:rPr>
          <w:sz w:val="28"/>
        </w:rPr>
        <w:t>Instructions for completing</w:t>
      </w:r>
      <w:r w:rsidR="0039084F">
        <w:rPr>
          <w:sz w:val="28"/>
        </w:rPr>
        <w:t xml:space="preserve">, </w:t>
      </w:r>
      <w:r w:rsidRPr="002E2572" w:rsidR="002E2572">
        <w:rPr>
          <w:sz w:val="28"/>
        </w:rPr>
        <w:t xml:space="preserve">Request for Approval under the “Generic Clearance </w:t>
      </w:r>
      <w:r>
        <w:rPr>
          <w:sz w:val="28"/>
        </w:rPr>
        <w:t xml:space="preserve">Request for </w:t>
      </w:r>
      <w:r w:rsidRPr="00BF0806" w:rsidR="00BF0806">
        <w:rPr>
          <w:sz w:val="28"/>
        </w:rPr>
        <w:t>Meetings</w:t>
      </w:r>
      <w:r w:rsidR="00A372A0">
        <w:rPr>
          <w:sz w:val="28"/>
        </w:rPr>
        <w:t>,</w:t>
      </w:r>
      <w:r w:rsidRPr="00BF0806" w:rsidR="00BF0806">
        <w:rPr>
          <w:sz w:val="28"/>
        </w:rPr>
        <w:t xml:space="preserve"> Registrations for Events and </w:t>
      </w:r>
      <w:r w:rsidR="007279C3">
        <w:rPr>
          <w:sz w:val="28"/>
        </w:rPr>
        <w:t>Miscellaneous Form</w:t>
      </w:r>
      <w:r w:rsidRPr="00BF0806" w:rsidR="00BF0806">
        <w:rPr>
          <w:sz w:val="28"/>
        </w:rPr>
        <w:t>s</w:t>
      </w:r>
      <w:r w:rsidRPr="00F06866" w:rsidR="000C05D7">
        <w:rPr>
          <w:sz w:val="28"/>
        </w:rPr>
        <w:t>.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F24CFC" w:rsidP="00F24CFC" w14:paraId="5D0F8255" w14:textId="5A470D0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3707E433" w14:textId="5BD8A289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</w:t>
      </w:r>
      <w:r w:rsidR="000C0FE2">
        <w:t>Form</w:t>
      </w:r>
      <w:r w:rsidR="00CB1078">
        <w:t xml:space="preserve"> for </w:t>
      </w:r>
      <w:r w:rsidR="000C0FE2">
        <w:t>registration</w:t>
      </w:r>
      <w:r w:rsidR="00CB1078">
        <w:t>)</w:t>
      </w:r>
    </w:p>
    <w:p w:rsidR="00F24CFC" w:rsidRPr="00CF6542" w:rsidP="00F24CFC" w14:paraId="44CA52E4" w14:textId="77777777">
      <w:pPr>
        <w:rPr>
          <w:sz w:val="20"/>
          <w:szCs w:val="20"/>
        </w:rPr>
      </w:pPr>
    </w:p>
    <w:p w:rsidR="00F24CFC" w:rsidRPr="008F50D4" w:rsidP="00F24CFC" w14:paraId="20DAD0EB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058D83E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210A78DC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29CB4306" w14:textId="77777777">
      <w:pPr>
        <w:rPr>
          <w:b/>
          <w:sz w:val="20"/>
          <w:szCs w:val="20"/>
        </w:rPr>
      </w:pPr>
    </w:p>
    <w:p w:rsidR="00F24CFC" w:rsidRPr="008F50D4" w:rsidP="00F24CFC" w14:paraId="75D7125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56E8B481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3861AB94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16002A21" w14:textId="77777777">
      <w:pPr>
        <w:rPr>
          <w:sz w:val="16"/>
          <w:szCs w:val="16"/>
        </w:rPr>
      </w:pPr>
    </w:p>
    <w:p w:rsidR="00F24CFC" w:rsidP="00F24CFC" w14:paraId="1F5CF3E8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4C05BC6F" w14:textId="77777777">
      <w:pPr>
        <w:rPr>
          <w:sz w:val="20"/>
          <w:szCs w:val="20"/>
        </w:rPr>
      </w:pPr>
    </w:p>
    <w:p w:rsidR="00F24CFC" w:rsidRPr="008F50D4" w:rsidP="008F50D4" w14:paraId="131ACE29" w14:textId="5825543D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0C05D7">
        <w:t>incentive,</w:t>
      </w:r>
      <w:r w:rsidRPr="008F50D4">
        <w:t xml:space="preserve"> and provide a justification for the amount.</w:t>
      </w:r>
    </w:p>
    <w:p w:rsidR="00F24CFC" w:rsidP="00F24CFC" w14:paraId="0663BA96" w14:textId="77777777">
      <w:pPr>
        <w:rPr>
          <w:b/>
        </w:rPr>
      </w:pPr>
    </w:p>
    <w:p w:rsidR="008F50D4" w:rsidP="00F24CFC" w14:paraId="3AF9CF1B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1C8B04A5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1C3DEC82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0EA70468" w14:textId="44D50A54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="000C05D7">
        <w:t>e.g.,</w:t>
      </w:r>
      <w:r>
        <w:t xml:space="preserve"> fill out a survey or participate in a focus group)</w:t>
      </w:r>
    </w:p>
    <w:p w:rsidR="00F24CFC" w:rsidRPr="008F50D4" w:rsidP="00F24CFC" w14:paraId="3860C0B4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72CD98B2" w14:textId="77777777">
      <w:pPr>
        <w:keepNext/>
        <w:keepLines/>
        <w:rPr>
          <w:b/>
        </w:rPr>
      </w:pPr>
    </w:p>
    <w:p w:rsidR="00F24CFC" w:rsidP="00F24CFC" w14:paraId="5467E6AA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3108E74B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3D9DF26D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20CE3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6F6A12B1" w14:textId="77777777">
      <w:pPr>
        <w:rPr>
          <w:b/>
          <w:sz w:val="20"/>
          <w:szCs w:val="20"/>
        </w:rPr>
      </w:pPr>
    </w:p>
    <w:p w:rsidR="00F24CFC" w:rsidP="00F24CFC" w14:paraId="535BFAFF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0AB8FBA8" w14:textId="77777777">
      <w:pPr>
        <w:rPr>
          <w:b/>
          <w:sz w:val="20"/>
          <w:szCs w:val="20"/>
        </w:rPr>
      </w:pPr>
    </w:p>
    <w:p w:rsidR="00F24CFC" w:rsidRPr="003F1C5B" w:rsidP="00F24CFC" w14:paraId="759B0889" w14:textId="523A29F4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0C05D7">
        <w:t>e.g.,</w:t>
      </w:r>
      <w:r w:rsidR="003F1C5B">
        <w:t xml:space="preserve"> for surveys) or facilitators (e.g., for focus groups) used.</w:t>
      </w:r>
    </w:p>
    <w:p w:rsidR="00F24CFC" w:rsidP="00F24CFC" w14:paraId="57A36BED" w14:textId="77777777">
      <w:pPr>
        <w:pStyle w:val="ListParagraph"/>
        <w:ind w:left="360"/>
      </w:pPr>
    </w:p>
    <w:p w:rsidR="00052898" w:rsidP="0099541D" w14:paraId="33703C30" w14:textId="07BEF586">
      <w:pPr>
        <w:rPr>
          <w:b/>
          <w:u w:val="single"/>
        </w:rPr>
      </w:pPr>
      <w:r>
        <w:rPr>
          <w:b/>
        </w:rPr>
        <w:t xml:space="preserve">Submit </w:t>
      </w:r>
      <w:r w:rsidRPr="00F24CFC" w:rsidR="00F24CFC">
        <w:rPr>
          <w:b/>
        </w:rPr>
        <w:t xml:space="preserve">all instruments, instructions, and </w:t>
      </w:r>
      <w:r w:rsidRPr="00F24CFC" w:rsidR="000C05D7">
        <w:rPr>
          <w:b/>
        </w:rPr>
        <w:t>scripts that</w:t>
      </w:r>
      <w:r w:rsidRPr="00F24CFC" w:rsidR="00F24CFC">
        <w:rPr>
          <w:b/>
        </w:rPr>
        <w:t xml:space="preserve"> are submitted with the request.</w:t>
      </w:r>
    </w:p>
    <w:sectPr w:rsidSect="00283E4E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4765594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20CE3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010F579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6447469">
    <w:abstractNumId w:val="10"/>
  </w:num>
  <w:num w:numId="2" w16cid:durableId="64573190">
    <w:abstractNumId w:val="16"/>
  </w:num>
  <w:num w:numId="3" w16cid:durableId="1591425703">
    <w:abstractNumId w:val="15"/>
  </w:num>
  <w:num w:numId="4" w16cid:durableId="1752704033">
    <w:abstractNumId w:val="17"/>
  </w:num>
  <w:num w:numId="5" w16cid:durableId="1211266268">
    <w:abstractNumId w:val="3"/>
  </w:num>
  <w:num w:numId="6" w16cid:durableId="1589734898">
    <w:abstractNumId w:val="1"/>
  </w:num>
  <w:num w:numId="7" w16cid:durableId="532501474">
    <w:abstractNumId w:val="8"/>
  </w:num>
  <w:num w:numId="8" w16cid:durableId="1550804070">
    <w:abstractNumId w:val="13"/>
  </w:num>
  <w:num w:numId="9" w16cid:durableId="1921061219">
    <w:abstractNumId w:val="9"/>
  </w:num>
  <w:num w:numId="10" w16cid:durableId="736559941">
    <w:abstractNumId w:val="2"/>
  </w:num>
  <w:num w:numId="11" w16cid:durableId="314724430">
    <w:abstractNumId w:val="6"/>
  </w:num>
  <w:num w:numId="12" w16cid:durableId="23873784">
    <w:abstractNumId w:val="7"/>
  </w:num>
  <w:num w:numId="13" w16cid:durableId="137965511">
    <w:abstractNumId w:val="0"/>
  </w:num>
  <w:num w:numId="14" w16cid:durableId="586575537">
    <w:abstractNumId w:val="14"/>
  </w:num>
  <w:num w:numId="15" w16cid:durableId="1080522258">
    <w:abstractNumId w:val="12"/>
  </w:num>
  <w:num w:numId="16" w16cid:durableId="1642926145">
    <w:abstractNumId w:val="11"/>
  </w:num>
  <w:num w:numId="17" w16cid:durableId="1357078406">
    <w:abstractNumId w:val="4"/>
  </w:num>
  <w:num w:numId="18" w16cid:durableId="1497266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52898"/>
    <w:rsid w:val="00067329"/>
    <w:rsid w:val="00073710"/>
    <w:rsid w:val="000B2838"/>
    <w:rsid w:val="000C05D7"/>
    <w:rsid w:val="000C0FE2"/>
    <w:rsid w:val="000D44CA"/>
    <w:rsid w:val="000E200B"/>
    <w:rsid w:val="000F68BE"/>
    <w:rsid w:val="0018010C"/>
    <w:rsid w:val="001927A4"/>
    <w:rsid w:val="00194AC6"/>
    <w:rsid w:val="001A23B0"/>
    <w:rsid w:val="001A25CC"/>
    <w:rsid w:val="001B0AAA"/>
    <w:rsid w:val="001B4358"/>
    <w:rsid w:val="001C39F7"/>
    <w:rsid w:val="001C4573"/>
    <w:rsid w:val="00236547"/>
    <w:rsid w:val="00237B48"/>
    <w:rsid w:val="0024521E"/>
    <w:rsid w:val="00250525"/>
    <w:rsid w:val="00263C3D"/>
    <w:rsid w:val="00271B5C"/>
    <w:rsid w:val="00274D0B"/>
    <w:rsid w:val="00283E4E"/>
    <w:rsid w:val="002B052D"/>
    <w:rsid w:val="002B34CD"/>
    <w:rsid w:val="002B3C95"/>
    <w:rsid w:val="002C410F"/>
    <w:rsid w:val="002D0B92"/>
    <w:rsid w:val="002E2572"/>
    <w:rsid w:val="0039084F"/>
    <w:rsid w:val="003D5BBE"/>
    <w:rsid w:val="003E3C61"/>
    <w:rsid w:val="003F1C5B"/>
    <w:rsid w:val="00402CC8"/>
    <w:rsid w:val="00434E33"/>
    <w:rsid w:val="00437660"/>
    <w:rsid w:val="00441434"/>
    <w:rsid w:val="0045264C"/>
    <w:rsid w:val="00461EDC"/>
    <w:rsid w:val="004876EC"/>
    <w:rsid w:val="0049586A"/>
    <w:rsid w:val="004C04FE"/>
    <w:rsid w:val="004D6E14"/>
    <w:rsid w:val="004F0F65"/>
    <w:rsid w:val="004F49D1"/>
    <w:rsid w:val="005009B0"/>
    <w:rsid w:val="005057A7"/>
    <w:rsid w:val="00516FCD"/>
    <w:rsid w:val="0053074D"/>
    <w:rsid w:val="00593D6D"/>
    <w:rsid w:val="005A1006"/>
    <w:rsid w:val="005D689E"/>
    <w:rsid w:val="005E714A"/>
    <w:rsid w:val="005F693D"/>
    <w:rsid w:val="00610150"/>
    <w:rsid w:val="006140A0"/>
    <w:rsid w:val="00620BED"/>
    <w:rsid w:val="00636621"/>
    <w:rsid w:val="00642B49"/>
    <w:rsid w:val="0066541D"/>
    <w:rsid w:val="006832D9"/>
    <w:rsid w:val="00686CCE"/>
    <w:rsid w:val="0069011C"/>
    <w:rsid w:val="00690F31"/>
    <w:rsid w:val="0069403B"/>
    <w:rsid w:val="006B4901"/>
    <w:rsid w:val="006B731F"/>
    <w:rsid w:val="006F0B46"/>
    <w:rsid w:val="006F3DDE"/>
    <w:rsid w:val="00704678"/>
    <w:rsid w:val="00706EC6"/>
    <w:rsid w:val="007279C3"/>
    <w:rsid w:val="007425E7"/>
    <w:rsid w:val="007F7080"/>
    <w:rsid w:val="00802607"/>
    <w:rsid w:val="008101A5"/>
    <w:rsid w:val="00822664"/>
    <w:rsid w:val="008350D2"/>
    <w:rsid w:val="00843796"/>
    <w:rsid w:val="0084422D"/>
    <w:rsid w:val="00845F9A"/>
    <w:rsid w:val="008471E7"/>
    <w:rsid w:val="00895229"/>
    <w:rsid w:val="008B2EB3"/>
    <w:rsid w:val="008F0203"/>
    <w:rsid w:val="008F50D4"/>
    <w:rsid w:val="008F5C25"/>
    <w:rsid w:val="00900588"/>
    <w:rsid w:val="009239AA"/>
    <w:rsid w:val="00935ADA"/>
    <w:rsid w:val="00946B6C"/>
    <w:rsid w:val="00955A71"/>
    <w:rsid w:val="0096108F"/>
    <w:rsid w:val="0099541D"/>
    <w:rsid w:val="009C13B9"/>
    <w:rsid w:val="009D01A2"/>
    <w:rsid w:val="009D1B8C"/>
    <w:rsid w:val="009D360C"/>
    <w:rsid w:val="009F5923"/>
    <w:rsid w:val="00A372A0"/>
    <w:rsid w:val="00A37449"/>
    <w:rsid w:val="00A403BB"/>
    <w:rsid w:val="00A539A5"/>
    <w:rsid w:val="00A55A57"/>
    <w:rsid w:val="00A674DF"/>
    <w:rsid w:val="00A72800"/>
    <w:rsid w:val="00A83AA6"/>
    <w:rsid w:val="00A934D6"/>
    <w:rsid w:val="00AE1809"/>
    <w:rsid w:val="00AE1F50"/>
    <w:rsid w:val="00B258CD"/>
    <w:rsid w:val="00B42ACD"/>
    <w:rsid w:val="00B80D76"/>
    <w:rsid w:val="00BA2105"/>
    <w:rsid w:val="00BA7E06"/>
    <w:rsid w:val="00BB43B5"/>
    <w:rsid w:val="00BB45FB"/>
    <w:rsid w:val="00BB6219"/>
    <w:rsid w:val="00BD290F"/>
    <w:rsid w:val="00BF0806"/>
    <w:rsid w:val="00C14CC4"/>
    <w:rsid w:val="00C20CE3"/>
    <w:rsid w:val="00C33C52"/>
    <w:rsid w:val="00C40D8B"/>
    <w:rsid w:val="00C8407A"/>
    <w:rsid w:val="00C8488C"/>
    <w:rsid w:val="00C86E91"/>
    <w:rsid w:val="00CA2650"/>
    <w:rsid w:val="00CB1078"/>
    <w:rsid w:val="00CC6FAF"/>
    <w:rsid w:val="00CD5212"/>
    <w:rsid w:val="00CD5EF4"/>
    <w:rsid w:val="00CF6542"/>
    <w:rsid w:val="00D075A5"/>
    <w:rsid w:val="00D1551C"/>
    <w:rsid w:val="00D24698"/>
    <w:rsid w:val="00D6383F"/>
    <w:rsid w:val="00D76FDE"/>
    <w:rsid w:val="00DB59D0"/>
    <w:rsid w:val="00DC33D3"/>
    <w:rsid w:val="00E17340"/>
    <w:rsid w:val="00E26329"/>
    <w:rsid w:val="00E30991"/>
    <w:rsid w:val="00E40B50"/>
    <w:rsid w:val="00E50293"/>
    <w:rsid w:val="00E65FFC"/>
    <w:rsid w:val="00E726BA"/>
    <w:rsid w:val="00E744EA"/>
    <w:rsid w:val="00E80951"/>
    <w:rsid w:val="00E854FE"/>
    <w:rsid w:val="00E86CC6"/>
    <w:rsid w:val="00E8701D"/>
    <w:rsid w:val="00E92B6A"/>
    <w:rsid w:val="00EA651F"/>
    <w:rsid w:val="00EB56B3"/>
    <w:rsid w:val="00EC65FB"/>
    <w:rsid w:val="00ED6492"/>
    <w:rsid w:val="00EE6305"/>
    <w:rsid w:val="00EF2095"/>
    <w:rsid w:val="00F06866"/>
    <w:rsid w:val="00F15956"/>
    <w:rsid w:val="00F24CFC"/>
    <w:rsid w:val="00F3170F"/>
    <w:rsid w:val="00F41205"/>
    <w:rsid w:val="00F43007"/>
    <w:rsid w:val="00F976B0"/>
    <w:rsid w:val="00FA6DE7"/>
    <w:rsid w:val="00FC0A8E"/>
    <w:rsid w:val="00FC2A11"/>
    <w:rsid w:val="00FE2FA6"/>
    <w:rsid w:val="00FE3DF2"/>
    <w:rsid w:val="00FE489A"/>
    <w:rsid w:val="15262D80"/>
    <w:rsid w:val="2A776C73"/>
    <w:rsid w:val="488A75DA"/>
    <w:rsid w:val="6F6EBF1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219BBC"/>
  <w15:chartTrackingRefBased/>
  <w15:docId w15:val="{244F351F-8B46-4845-B840-894CA217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bumpedfont15">
    <w:name w:val="bumpedfont15"/>
    <w:basedOn w:val="DefaultParagraphFont"/>
    <w:rsid w:val="00593D6D"/>
  </w:style>
  <w:style w:type="character" w:customStyle="1" w:styleId="apple-converted-space">
    <w:name w:val="apple-converted-space"/>
    <w:basedOn w:val="DefaultParagraphFont"/>
    <w:rsid w:val="00593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3529821ACD8458991E63FE2107F4D" ma:contentTypeVersion="7" ma:contentTypeDescription="Create a new document." ma:contentTypeScope="" ma:versionID="47a75885674fc9dd4da1001be2d666f7">
  <xsd:schema xmlns:xsd="http://www.w3.org/2001/XMLSchema" xmlns:xs="http://www.w3.org/2001/XMLSchema" xmlns:p="http://schemas.microsoft.com/office/2006/metadata/properties" xmlns:ns3="2d35d01d-129d-45bb-a3ba-4bcf21bfad83" xmlns:ns4="7e1224da-7a9b-4bb6-8740-e70bf3be5ef9" targetNamespace="http://schemas.microsoft.com/office/2006/metadata/properties" ma:root="true" ma:fieldsID="ba95b85f8cd17d72c5a2be70af7a5602" ns3:_="" ns4:_="">
    <xsd:import namespace="2d35d01d-129d-45bb-a3ba-4bcf21bfad83"/>
    <xsd:import namespace="7e1224da-7a9b-4bb6-8740-e70bf3be5e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5d01d-129d-45bb-a3ba-4bcf21bfa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224da-7a9b-4bb6-8740-e70bf3be5e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35d01d-129d-45bb-a3ba-4bcf21bfad8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172B9C-4826-4D49-8FDF-0F35DF0DB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5d01d-129d-45bb-a3ba-4bcf21bfad83"/>
    <ds:schemaRef ds:uri="7e1224da-7a9b-4bb6-8740-e70bf3be5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361440-0F92-4FC9-AD7D-B17371D554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1EB2E2-1C06-43E6-9399-41A21D4627F2}">
  <ds:schemaRefs>
    <ds:schemaRef ds:uri="http://schemas.microsoft.com/office/2006/metadata/properties"/>
    <ds:schemaRef ds:uri="http://schemas.microsoft.com/office/infopath/2007/PartnerControls"/>
    <ds:schemaRef ds:uri="2d35d01d-129d-45bb-a3ba-4bcf21bfad83"/>
  </ds:schemaRefs>
</ds:datastoreItem>
</file>

<file path=customXml/itemProps4.xml><?xml version="1.0" encoding="utf-8"?>
<ds:datastoreItem xmlns:ds="http://schemas.openxmlformats.org/officeDocument/2006/customXml" ds:itemID="{513C61F3-E0BE-4618-8258-66775B54CB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Dumas, Sheleen (Federal)</cp:lastModifiedBy>
  <cp:revision>7</cp:revision>
  <cp:lastPrinted>2011-05-04T16:54:00Z</cp:lastPrinted>
  <dcterms:created xsi:type="dcterms:W3CDTF">2024-04-11T16:33:00Z</dcterms:created>
  <dcterms:modified xsi:type="dcterms:W3CDTF">2024-04-11T16:50:00Z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0x010100B273529821ACD8458991E63FE2107F4D</vt:lpwstr>
  </property>
  <property fmtid="{D5CDD505-2E9C-101B-9397-08002B2CF9AE}" pid="3" name="_NewReviewCycle">
    <vt:lpwstr/>
  </property>
</Properties>
</file>