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D78" w:rsidRDefault="00B46D78" w14:paraId="3D60A11B" w14:textId="59F3114F">
      <w:pPr>
        <w:pStyle w:val="Heading1"/>
      </w:pPr>
      <w:r>
        <w:t xml:space="preserve">OMB Control No. # </w:t>
      </w:r>
      <w:r w:rsidR="00333C5B">
        <w:t>0</w:t>
      </w:r>
      <w:r>
        <w:t>693-0031 – NIST Generic Request for Customer Service-Related Data Collections</w:t>
      </w:r>
    </w:p>
    <w:p w:rsidR="00B46D78" w:rsidRDefault="00B46D78" w14:paraId="3F1169B1" w14:textId="77777777"/>
    <w:p w:rsidR="00B46D78" w:rsidRDefault="001F2295" w14:paraId="1A107FD3" w14:textId="1952F445">
      <w:pPr>
        <w:tabs>
          <w:tab w:val="center" w:pos="4680"/>
        </w:tabs>
      </w:pPr>
      <w:r>
        <w:t xml:space="preserve">Business Systems </w:t>
      </w:r>
      <w:r w:rsidR="00DC0DC4">
        <w:t>Customer Survey</w:t>
      </w:r>
    </w:p>
    <w:p w:rsidR="00B46D78" w:rsidRDefault="00B46D78" w14:paraId="060470F0" w14:textId="77777777">
      <w:pPr>
        <w:tabs>
          <w:tab w:val="center" w:pos="4680"/>
        </w:tabs>
      </w:pPr>
    </w:p>
    <w:p w:rsidR="00B46D78" w:rsidRDefault="00B46D78" w14:paraId="736D4BE6" w14:textId="77777777">
      <w:pPr>
        <w:tabs>
          <w:tab w:val="center" w:pos="4680"/>
        </w:tabs>
        <w:rPr>
          <w:b/>
          <w:bCs/>
          <w:u w:val="single"/>
        </w:rPr>
      </w:pPr>
      <w:r>
        <w:rPr>
          <w:b/>
          <w:bCs/>
          <w:u w:val="single"/>
        </w:rPr>
        <w:t>FOUR STANDARD</w:t>
      </w:r>
      <w:r>
        <w:rPr>
          <w:u w:val="single"/>
        </w:rPr>
        <w:t xml:space="preserve"> </w:t>
      </w:r>
      <w:r>
        <w:rPr>
          <w:b/>
          <w:bCs/>
          <w:u w:val="single"/>
        </w:rPr>
        <w:t>SURVEY QUESTIONS</w:t>
      </w:r>
    </w:p>
    <w:p w:rsidR="00B46D78" w:rsidRDefault="00B46D78" w14:paraId="4305B6E8" w14:textId="77777777">
      <w:pPr>
        <w:tabs>
          <w:tab w:val="center" w:pos="4680"/>
        </w:tabs>
        <w:rPr>
          <w:u w:val="single"/>
        </w:rPr>
      </w:pPr>
    </w:p>
    <w:p w:rsidR="00B46D78" w:rsidRDefault="00B46D78" w14:paraId="4D46C1F7" w14:textId="77777777">
      <w:pPr>
        <w:rPr>
          <w:b/>
          <w:bCs/>
        </w:rPr>
      </w:pPr>
    </w:p>
    <w:p w:rsidR="00B46D78" w:rsidRDefault="00B46D78" w14:paraId="2E8BF8D9" w14:textId="77777777">
      <w:pPr>
        <w:rPr>
          <w:b/>
          <w:bCs/>
        </w:rPr>
      </w:pPr>
      <w:r>
        <w:rPr>
          <w:b/>
          <w:bCs/>
        </w:rPr>
        <w:t>1.  Explain who will be surveyed and why the group is appropriate to survey.</w:t>
      </w:r>
    </w:p>
    <w:p w:rsidR="00B46D78" w:rsidRDefault="00B46D78" w14:paraId="4AD667AF" w14:textId="77777777">
      <w:pPr>
        <w:rPr>
          <w:b/>
          <w:bCs/>
        </w:rPr>
      </w:pPr>
    </w:p>
    <w:p w:rsidR="00ED13BC" w:rsidRDefault="00DC0DC4" w14:paraId="1E549006" w14:textId="552F8F97">
      <w:pPr>
        <w:rPr>
          <w:bCs/>
        </w:rPr>
      </w:pPr>
      <w:r>
        <w:rPr>
          <w:bCs/>
        </w:rPr>
        <w:t xml:space="preserve">Surveys will be sent to customers who contact the Customer Interaction Center (CIC) to report application issues and/or system unavailability. </w:t>
      </w:r>
      <w:r w:rsidR="00541377">
        <w:rPr>
          <w:bCs/>
        </w:rPr>
        <w:t xml:space="preserve"> </w:t>
      </w:r>
      <w:r w:rsidR="001F2295">
        <w:rPr>
          <w:bCs/>
        </w:rPr>
        <w:t xml:space="preserve">These issues are then escalated to members of the Office of Information Systems (OISM) </w:t>
      </w:r>
      <w:r w:rsidR="00CE5D0A">
        <w:rPr>
          <w:bCs/>
        </w:rPr>
        <w:t xml:space="preserve">or Office of Financial Resource Management (OFRM) </w:t>
      </w:r>
      <w:r w:rsidR="001F2295">
        <w:rPr>
          <w:bCs/>
        </w:rPr>
        <w:t>for resolution.  B</w:t>
      </w:r>
      <w:r w:rsidR="00CE5D0A">
        <w:rPr>
          <w:bCs/>
        </w:rPr>
        <w:t>usiness Systems</w:t>
      </w:r>
      <w:r w:rsidR="00541377">
        <w:rPr>
          <w:bCs/>
        </w:rPr>
        <w:t xml:space="preserve"> customers consist primarily of Commerce Business Systems (CBS) users.  CBS is </w:t>
      </w:r>
      <w:r w:rsidRPr="00541377" w:rsidR="00541377">
        <w:rPr>
          <w:bCs/>
        </w:rPr>
        <w:t>the suite of financial and administrative systems currently utilized by most of th</w:t>
      </w:r>
      <w:r w:rsidR="00541377">
        <w:rPr>
          <w:bCs/>
        </w:rPr>
        <w:t>e Department of Commerce (DoC) b</w:t>
      </w:r>
      <w:r w:rsidRPr="00541377" w:rsidR="00541377">
        <w:rPr>
          <w:bCs/>
        </w:rPr>
        <w:t xml:space="preserve">ureaus. </w:t>
      </w:r>
      <w:r>
        <w:rPr>
          <w:bCs/>
        </w:rPr>
        <w:t xml:space="preserve"> </w:t>
      </w:r>
      <w:r w:rsidR="00CE5D0A">
        <w:rPr>
          <w:bCs/>
        </w:rPr>
        <w:t>CBS</w:t>
      </w:r>
      <w:r w:rsidR="00ED13BC">
        <w:rPr>
          <w:bCs/>
        </w:rPr>
        <w:t xml:space="preserve"> customers include federal and non-federal staff at the following bureaus:</w:t>
      </w:r>
    </w:p>
    <w:p w:rsidR="00ED13BC" w:rsidRDefault="00ED13BC" w14:paraId="2D25FBCA" w14:textId="77777777">
      <w:pPr>
        <w:rPr>
          <w:bCs/>
        </w:rPr>
      </w:pPr>
    </w:p>
    <w:p w:rsidRPr="0055033F" w:rsidR="00CE5D0A" w:rsidP="00CE5D0A" w:rsidRDefault="00CE5D0A" w14:paraId="7DADDF7F" w14:textId="77777777">
      <w:pPr>
        <w:rPr>
          <w:bCs/>
        </w:rPr>
      </w:pPr>
      <w:r w:rsidRPr="0055033F">
        <w:rPr>
          <w:bCs/>
        </w:rPr>
        <w:t xml:space="preserve">Office of the Secretary (OS) </w:t>
      </w:r>
    </w:p>
    <w:p w:rsidRPr="0055033F" w:rsidR="00CE5D0A" w:rsidP="00CE5D0A" w:rsidRDefault="00CE5D0A" w14:paraId="126414B5" w14:textId="77777777">
      <w:pPr>
        <w:rPr>
          <w:bCs/>
        </w:rPr>
      </w:pPr>
      <w:r w:rsidRPr="0055033F">
        <w:rPr>
          <w:bCs/>
        </w:rPr>
        <w:t xml:space="preserve">Bureau of Economic Analysis (BEA) </w:t>
      </w:r>
    </w:p>
    <w:p w:rsidRPr="0055033F" w:rsidR="00CE5D0A" w:rsidP="00CE5D0A" w:rsidRDefault="00CE5D0A" w14:paraId="247B2A1D" w14:textId="77777777">
      <w:pPr>
        <w:rPr>
          <w:bCs/>
        </w:rPr>
      </w:pPr>
      <w:r w:rsidRPr="0055033F">
        <w:rPr>
          <w:bCs/>
        </w:rPr>
        <w:t xml:space="preserve">International Trade Administration (ITA) </w:t>
      </w:r>
    </w:p>
    <w:p w:rsidRPr="0055033F" w:rsidR="00CE5D0A" w:rsidP="00CE5D0A" w:rsidRDefault="00CE5D0A" w14:paraId="240B6384" w14:textId="77777777">
      <w:pPr>
        <w:rPr>
          <w:bCs/>
        </w:rPr>
      </w:pPr>
      <w:r w:rsidRPr="0055033F">
        <w:rPr>
          <w:bCs/>
        </w:rPr>
        <w:t xml:space="preserve">Minority Business Development Agency (MBDA) </w:t>
      </w:r>
    </w:p>
    <w:p w:rsidRPr="0055033F" w:rsidR="00CE5D0A" w:rsidP="00CE5D0A" w:rsidRDefault="00CE5D0A" w14:paraId="63F595A5" w14:textId="77777777">
      <w:pPr>
        <w:rPr>
          <w:bCs/>
        </w:rPr>
      </w:pPr>
      <w:r w:rsidRPr="0055033F">
        <w:rPr>
          <w:bCs/>
        </w:rPr>
        <w:t xml:space="preserve">National Institute of Standards and Technology (NIST) </w:t>
      </w:r>
    </w:p>
    <w:p w:rsidRPr="0055033F" w:rsidR="00CE5D0A" w:rsidP="00CE5D0A" w:rsidRDefault="00CE5D0A" w14:paraId="5F7ABAD9" w14:textId="77777777">
      <w:pPr>
        <w:rPr>
          <w:bCs/>
        </w:rPr>
      </w:pPr>
      <w:r w:rsidRPr="0055033F">
        <w:rPr>
          <w:bCs/>
        </w:rPr>
        <w:t xml:space="preserve">National Telecommunications and Information Administration (NTIA) </w:t>
      </w:r>
    </w:p>
    <w:p w:rsidRPr="0055033F" w:rsidR="00CE5D0A" w:rsidP="00CE5D0A" w:rsidRDefault="00CE5D0A" w14:paraId="025F03DB" w14:textId="77777777">
      <w:pPr>
        <w:rPr>
          <w:bCs/>
        </w:rPr>
      </w:pPr>
      <w:r w:rsidRPr="0055033F">
        <w:rPr>
          <w:bCs/>
        </w:rPr>
        <w:t xml:space="preserve">National Technical Information Service (NTIS) </w:t>
      </w:r>
    </w:p>
    <w:p w:rsidRPr="0055033F" w:rsidR="00CE5D0A" w:rsidP="00CE5D0A" w:rsidRDefault="00CE5D0A" w14:paraId="1223A70D" w14:textId="77777777">
      <w:pPr>
        <w:rPr>
          <w:bCs/>
        </w:rPr>
      </w:pPr>
      <w:r w:rsidRPr="0055033F">
        <w:rPr>
          <w:bCs/>
        </w:rPr>
        <w:t xml:space="preserve">Office of Inspector General (OIG) </w:t>
      </w:r>
    </w:p>
    <w:p w:rsidR="00ED13BC" w:rsidP="00ED13BC" w:rsidRDefault="00ED13BC" w14:paraId="0BBD510E" w14:textId="77777777">
      <w:pPr>
        <w:rPr>
          <w:bCs/>
        </w:rPr>
      </w:pPr>
    </w:p>
    <w:p w:rsidR="00ED13BC" w:rsidP="00ED13BC" w:rsidRDefault="00ED13BC" w14:paraId="78DB3F7A" w14:textId="33135F8B">
      <w:pPr>
        <w:rPr>
          <w:bCs/>
        </w:rPr>
      </w:pPr>
      <w:r>
        <w:rPr>
          <w:bCs/>
        </w:rPr>
        <w:t>In addition to these bureaus, the CIC receives phone calls and emails from the general public (vendors) requesting assistance with their submitted invoices.</w:t>
      </w:r>
      <w:r w:rsidR="001F2295">
        <w:rPr>
          <w:bCs/>
        </w:rPr>
        <w:t xml:space="preserve">  On rare occasions, these questions may be routed to the B</w:t>
      </w:r>
      <w:r w:rsidR="00CE5D0A">
        <w:rPr>
          <w:bCs/>
        </w:rPr>
        <w:t>usiness Systems organizations</w:t>
      </w:r>
      <w:r w:rsidR="001F2295">
        <w:rPr>
          <w:bCs/>
        </w:rPr>
        <w:t xml:space="preserve"> for resolution.</w:t>
      </w:r>
    </w:p>
    <w:p w:rsidR="00ED13BC" w:rsidP="00ED13BC" w:rsidRDefault="00ED13BC" w14:paraId="0E1F30C5" w14:textId="77777777">
      <w:pPr>
        <w:rPr>
          <w:bCs/>
        </w:rPr>
      </w:pPr>
    </w:p>
    <w:p w:rsidRPr="00DC0DC4" w:rsidR="00B46D78" w:rsidRDefault="00DC0DC4" w14:paraId="5D9EBC5F" w14:textId="5DA3057E">
      <w:pPr>
        <w:rPr>
          <w:bCs/>
        </w:rPr>
      </w:pPr>
      <w:r>
        <w:rPr>
          <w:bCs/>
        </w:rPr>
        <w:t>Surveys will be sent to measure or gain feedback on the customer e</w:t>
      </w:r>
      <w:r w:rsidR="001F2295">
        <w:rPr>
          <w:bCs/>
        </w:rPr>
        <w:t>xperience when dealing with B</w:t>
      </w:r>
      <w:r w:rsidR="00CE5D0A">
        <w:rPr>
          <w:bCs/>
        </w:rPr>
        <w:t>usiness systems</w:t>
      </w:r>
      <w:r w:rsidR="001F2295">
        <w:rPr>
          <w:bCs/>
        </w:rPr>
        <w:t>/</w:t>
      </w:r>
      <w:r>
        <w:rPr>
          <w:bCs/>
        </w:rPr>
        <w:t>CIC staff.  This group is appropriate because they are the customers who utilize the system and will have one-on-one interaction, either by email or by phone, with the CIC representative.</w:t>
      </w:r>
    </w:p>
    <w:p w:rsidR="00DC0DC4" w:rsidRDefault="00DC0DC4" w14:paraId="2DAD7B4E" w14:textId="77777777">
      <w:pPr>
        <w:rPr>
          <w:b/>
          <w:bCs/>
        </w:rPr>
      </w:pPr>
    </w:p>
    <w:p w:rsidR="00B46D78" w:rsidRDefault="00B46D78" w14:paraId="73601D4C" w14:textId="77777777">
      <w:pPr>
        <w:rPr>
          <w:b/>
          <w:bCs/>
        </w:rPr>
      </w:pPr>
      <w:r>
        <w:rPr>
          <w:b/>
          <w:bCs/>
        </w:rPr>
        <w:t>2.  Explain how the</w:t>
      </w:r>
      <w:r w:rsidR="00FE2AB4">
        <w:rPr>
          <w:b/>
          <w:bCs/>
        </w:rPr>
        <w:t xml:space="preserve"> survey was developed including </w:t>
      </w:r>
      <w:r>
        <w:rPr>
          <w:b/>
          <w:bCs/>
        </w:rPr>
        <w:t>consultation with interested parties, pre-testing, and responses to suggestions for improvement.</w:t>
      </w:r>
    </w:p>
    <w:p w:rsidR="00B46D78" w:rsidRDefault="00B46D78" w14:paraId="4950F521" w14:textId="77777777">
      <w:pPr>
        <w:rPr>
          <w:b/>
          <w:bCs/>
        </w:rPr>
      </w:pPr>
    </w:p>
    <w:p w:rsidRPr="00FE2AB4" w:rsidR="00FE2AB4" w:rsidRDefault="00FE2AB4" w14:paraId="41D8CB07" w14:textId="77777777">
      <w:pPr>
        <w:rPr>
          <w:bCs/>
        </w:rPr>
      </w:pPr>
      <w:r>
        <w:rPr>
          <w:bCs/>
        </w:rPr>
        <w:t>This survey was developed from analyzing samples of customer surveys from other agencies</w:t>
      </w:r>
      <w:r w:rsidR="00A40E11">
        <w:rPr>
          <w:bCs/>
        </w:rPr>
        <w:t xml:space="preserve"> and also a sister HelpDesk within our organization</w:t>
      </w:r>
      <w:r>
        <w:rPr>
          <w:bCs/>
        </w:rPr>
        <w:t>.  Relevant questions were updated in order to best fit our services.  No pre-testing was conducted as the questions are simply used for feedback on a customer’s experience.</w:t>
      </w:r>
    </w:p>
    <w:p w:rsidR="00B46D78" w:rsidRDefault="00B46D78" w14:paraId="34F1B5CB" w14:textId="77777777">
      <w:pPr>
        <w:rPr>
          <w:b/>
          <w:bCs/>
        </w:rPr>
      </w:pPr>
    </w:p>
    <w:p w:rsidR="00B46D78" w:rsidRDefault="00B46D78" w14:paraId="37D7F5F4" w14:textId="77777777">
      <w:pPr>
        <w:rPr>
          <w:b/>
          <w:bCs/>
        </w:rPr>
      </w:pPr>
      <w:r>
        <w:rPr>
          <w:b/>
          <w:bCs/>
        </w:rPr>
        <w:t xml:space="preserve">3.  Explain how the survey will be conducted, how customers will be sampled if fewer than all customers will be surveyed, expected response rate, and actions your agency plans to </w:t>
      </w:r>
      <w:r>
        <w:rPr>
          <w:b/>
          <w:bCs/>
        </w:rPr>
        <w:lastRenderedPageBreak/>
        <w:t>take to improve the response rate.</w:t>
      </w:r>
    </w:p>
    <w:p w:rsidR="00B46D78" w:rsidRDefault="00B46D78" w14:paraId="730356DF" w14:textId="77777777">
      <w:pPr>
        <w:rPr>
          <w:b/>
          <w:bCs/>
        </w:rPr>
      </w:pPr>
    </w:p>
    <w:p w:rsidR="00B46D78" w:rsidRDefault="00B25023" w14:paraId="6228A2EB" w14:textId="77777777">
      <w:pPr>
        <w:rPr>
          <w:bCs/>
        </w:rPr>
      </w:pPr>
      <w:r>
        <w:rPr>
          <w:bCs/>
        </w:rPr>
        <w:t xml:space="preserve">All customer interactions are documented in the ServiceNow application.  A ticket is generated for the customer’s request/issue.  Once the request/issue has been resolved, an </w:t>
      </w:r>
      <w:r w:rsidR="00A33440">
        <w:rPr>
          <w:bCs/>
        </w:rPr>
        <w:t>electronic link to the survey will be</w:t>
      </w:r>
      <w:r>
        <w:rPr>
          <w:bCs/>
        </w:rPr>
        <w:t xml:space="preserve"> included with the ticket resolution, which is emailed directly to the customer.</w:t>
      </w:r>
    </w:p>
    <w:p w:rsidR="00B25023" w:rsidRDefault="00B25023" w14:paraId="4BFEFF97" w14:textId="77777777">
      <w:pPr>
        <w:rPr>
          <w:bCs/>
        </w:rPr>
      </w:pPr>
    </w:p>
    <w:p w:rsidR="00B25023" w:rsidRDefault="00B25023" w14:paraId="10A0251E" w14:textId="0F476B9D">
      <w:pPr>
        <w:rPr>
          <w:bCs/>
        </w:rPr>
      </w:pPr>
      <w:r>
        <w:rPr>
          <w:bCs/>
        </w:rPr>
        <w:t xml:space="preserve">The expected response rate is </w:t>
      </w:r>
      <w:r w:rsidR="00DC6071">
        <w:rPr>
          <w:bCs/>
        </w:rPr>
        <w:t>10 percent, as completion of the survey is optional.  To</w:t>
      </w:r>
      <w:r w:rsidR="001F2295">
        <w:rPr>
          <w:bCs/>
        </w:rPr>
        <w:t xml:space="preserve"> improve the response rate, B</w:t>
      </w:r>
      <w:r w:rsidR="00CE5D0A">
        <w:rPr>
          <w:bCs/>
        </w:rPr>
        <w:t>usiness Systems</w:t>
      </w:r>
      <w:r w:rsidR="001F2295">
        <w:rPr>
          <w:bCs/>
        </w:rPr>
        <w:t xml:space="preserve"> </w:t>
      </w:r>
      <w:r w:rsidR="00DC6071">
        <w:rPr>
          <w:bCs/>
        </w:rPr>
        <w:t>staff members encourage cu</w:t>
      </w:r>
      <w:r w:rsidR="001F2295">
        <w:rPr>
          <w:bCs/>
        </w:rPr>
        <w:t>stomers to complete the survey.</w:t>
      </w:r>
    </w:p>
    <w:p w:rsidRPr="00FE2AB4" w:rsidR="00B25023" w:rsidRDefault="00B25023" w14:paraId="6ABC9A88" w14:textId="77777777">
      <w:pPr>
        <w:rPr>
          <w:bCs/>
        </w:rPr>
      </w:pPr>
    </w:p>
    <w:p w:rsidR="00B46D78" w:rsidRDefault="00B46D78" w14:paraId="60813ACE" w14:textId="77777777">
      <w:pPr>
        <w:rPr>
          <w:b/>
          <w:bCs/>
        </w:rPr>
      </w:pPr>
      <w:r>
        <w:rPr>
          <w:b/>
          <w:bCs/>
        </w:rPr>
        <w:t>4.  Describe how the results of the survey will be analyzed and used to generalize the results to the entire customer population.</w:t>
      </w:r>
    </w:p>
    <w:p w:rsidR="00B46D78" w:rsidRDefault="00B46D78" w14:paraId="58B9E426" w14:textId="77777777">
      <w:pPr>
        <w:rPr>
          <w:b/>
          <w:bCs/>
        </w:rPr>
      </w:pPr>
    </w:p>
    <w:p w:rsidR="00B46D78" w:rsidRDefault="00DC6071" w14:paraId="6E72748C" w14:textId="77777777">
      <w:r>
        <w:t xml:space="preserve">Survey results </w:t>
      </w:r>
      <w:r w:rsidR="00A33440">
        <w:t>will b</w:t>
      </w:r>
      <w:r>
        <w:t xml:space="preserve">e reviewed and analyzed on a monthly basis.  Feedback </w:t>
      </w:r>
      <w:r w:rsidR="00A33440">
        <w:t>will be</w:t>
      </w:r>
      <w:r>
        <w:t xml:space="preserve"> shared with management to implement any improvements.  In addition, positive responses </w:t>
      </w:r>
      <w:r w:rsidR="00A33440">
        <w:t>will be</w:t>
      </w:r>
      <w:r>
        <w:t xml:space="preserve"> shared with staff members to recognize excellent customer service.</w:t>
      </w:r>
    </w:p>
    <w:sectPr w:rsidR="00B46D78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7B"/>
    <w:rsid w:val="00003D20"/>
    <w:rsid w:val="00101D5F"/>
    <w:rsid w:val="001F2295"/>
    <w:rsid w:val="00233D9E"/>
    <w:rsid w:val="00333C5B"/>
    <w:rsid w:val="00342474"/>
    <w:rsid w:val="00470FEC"/>
    <w:rsid w:val="004B74BE"/>
    <w:rsid w:val="004D1931"/>
    <w:rsid w:val="00541377"/>
    <w:rsid w:val="009465B1"/>
    <w:rsid w:val="00A33440"/>
    <w:rsid w:val="00A40E11"/>
    <w:rsid w:val="00A45D6F"/>
    <w:rsid w:val="00A642C3"/>
    <w:rsid w:val="00B25023"/>
    <w:rsid w:val="00B46D78"/>
    <w:rsid w:val="00C7107B"/>
    <w:rsid w:val="00CE5D0A"/>
    <w:rsid w:val="00DC0DC4"/>
    <w:rsid w:val="00DC6071"/>
    <w:rsid w:val="00E0148A"/>
    <w:rsid w:val="00ED13BC"/>
    <w:rsid w:val="00F769DA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6DDFF"/>
  <w15:chartTrackingRefBased/>
  <w15:docId w15:val="{39620BE5-2F80-40DD-8C49-CE7AE9D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45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No</vt:lpstr>
    </vt:vector>
  </TitlesOfParts>
  <Company>NIST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No</dc:title>
  <dc:subject/>
  <dc:creator>Darla Yonder</dc:creator>
  <cp:keywords/>
  <cp:lastModifiedBy>O'Reilly, Maureen D. (Fed)</cp:lastModifiedBy>
  <cp:revision>4</cp:revision>
  <cp:lastPrinted>2018-04-04T14:31:00Z</cp:lastPrinted>
  <dcterms:created xsi:type="dcterms:W3CDTF">2021-06-10T14:38:00Z</dcterms:created>
  <dcterms:modified xsi:type="dcterms:W3CDTF">2021-06-17T20:55:00Z</dcterms:modified>
</cp:coreProperties>
</file>