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Pr="0093611D" w:rsidR="0093611D" w:rsidP="0093611D" w:rsidRDefault="00FE766F" w14:paraId="187EF722" w14:textId="6E67FC2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NIST Generic Request for Customer Service-Related Data </w:t>
      </w:r>
      <w:r w:rsidRPr="0093611D" w:rsidR="0093611D">
        <w:rPr>
          <w:rFonts w:ascii="Times New Roman" w:hAnsi="Times New Roman" w:cs="Times New Roman"/>
          <w:b/>
          <w:bCs/>
          <w:sz w:val="24"/>
          <w:szCs w:val="24"/>
        </w:rPr>
        <w:t>Collection</w:t>
      </w:r>
      <w:r>
        <w:rPr>
          <w:rFonts w:ascii="Times New Roman" w:hAnsi="Times New Roman" w:cs="Times New Roman"/>
          <w:b/>
          <w:bCs/>
          <w:sz w:val="24"/>
          <w:szCs w:val="24"/>
        </w:rPr>
        <w:t>s</w:t>
      </w:r>
    </w:p>
    <w:p w:rsidR="0093611D" w:rsidP="0093611D" w:rsidRDefault="0093611D" w14:paraId="59DB96B6" w14:textId="3D763FA4">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FE766F">
        <w:rPr>
          <w:rFonts w:ascii="Times New Roman" w:hAnsi="Times New Roman" w:cs="Times New Roman"/>
          <w:b/>
          <w:bCs/>
          <w:sz w:val="24"/>
          <w:szCs w:val="24"/>
        </w:rPr>
        <w:t>0031</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proofErr w:type="gramStart"/>
      <w:r w:rsidRPr="0093611D">
        <w:rPr>
          <w:rFonts w:ascii="Times New Roman" w:hAnsi="Times New Roman" w:cs="Times New Roman"/>
          <w:b/>
          <w:bCs/>
          <w:sz w:val="24"/>
          <w:szCs w:val="24"/>
        </w:rPr>
        <w:t>PART</w:t>
      </w:r>
      <w:proofErr w:type="gramEnd"/>
      <w:r w:rsidRPr="0093611D">
        <w:rPr>
          <w:rFonts w:ascii="Times New Roman" w:hAnsi="Times New Roman" w:cs="Times New Roman"/>
          <w:b/>
          <w:bCs/>
          <w:sz w:val="24"/>
          <w:szCs w:val="24"/>
        </w:rPr>
        <w:t xml:space="preserve">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Pr="00937CEF" w:rsidR="0093611D" w:rsidP="0093611D" w:rsidRDefault="00937CEF" w14:paraId="717F0800" w14:textId="5929F415">
      <w:pPr>
        <w:spacing w:line="240" w:lineRule="auto"/>
        <w:rPr>
          <w:rFonts w:ascii="Times New Roman" w:hAnsi="Times New Roman" w:cs="Times New Roman"/>
          <w:sz w:val="24"/>
          <w:szCs w:val="24"/>
        </w:rPr>
      </w:pPr>
      <w:bookmarkStart w:name="_Hlk74810473" w:id="0"/>
      <w:r w:rsidRPr="00937CEF">
        <w:rPr>
          <w:rFonts w:ascii="Times New Roman" w:hAnsi="Times New Roman" w:cs="Times New Roman"/>
          <w:sz w:val="24"/>
          <w:szCs w:val="24"/>
        </w:rPr>
        <w:t xml:space="preserve">In accordance with Executive Order 12862, the National Institute of Standards and Technology (NIST), a non-regulatory agency of the Department of Commerce, proposes to conduct </w:t>
      </w:r>
      <w:proofErr w:type="gramStart"/>
      <w:r w:rsidRPr="00937CEF">
        <w:rPr>
          <w:rFonts w:ascii="Times New Roman" w:hAnsi="Times New Roman" w:cs="Times New Roman"/>
          <w:sz w:val="24"/>
          <w:szCs w:val="24"/>
        </w:rPr>
        <w:t>a number of</w:t>
      </w:r>
      <w:proofErr w:type="gramEnd"/>
      <w:r w:rsidRPr="00937CEF">
        <w:rPr>
          <w:rFonts w:ascii="Times New Roman" w:hAnsi="Times New Roman" w:cs="Times New Roman"/>
          <w:sz w:val="24"/>
          <w:szCs w:val="24"/>
        </w:rPr>
        <w:t xml:space="preserve"> individual information collections that are both quantitative and qualitative.  The information collections will be designed to determine the type and quality of the products, services, and information our key customers want and expect, as well as their satisfaction with and awareness of existing products, services, and information.  In addition, NIST proposes other customer service satisfaction data collections that include, but may not be limited to focus groups, reply cards that accompany product distributions, and Web-based surveys and dialog boxes that offer customers the opportunity to express their level of satisfaction with NIST products, services, and information and for ongoing dialogue with NIST.  NIST will limit its inquiries to data collections that solicit voluntary options and will not collect information that is required or regulated.  No assurances of confidentiality will be given.  However, it will be completely optional for survey participants to provide their name or affiliation information if they wish to provide comments for which they elect to receive a response.</w:t>
      </w:r>
    </w:p>
    <w:bookmarkEnd w:id="0"/>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9046A" w:rsidR="00AB4247" w:rsidP="00AB4247" w:rsidRDefault="00AB4247" w14:paraId="5EC83BB0"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In accordance with the Office of Management and Budget’s (OMB) regulations at 5 CFR 1320 - implementing the Paperwork Reduction Act, the Government Performance and Results Act (GPRA) of 1993, Executive Order 12862 - Setting Customer Service Standards, the National Performance Review, good management practices, and its mission,</w:t>
      </w:r>
    </w:p>
    <w:p w:rsidRPr="00AB4247" w:rsidR="00AB4247" w:rsidP="00AB4247" w:rsidRDefault="00AB4247" w14:paraId="064D6059" w14:textId="32370D87">
      <w:pPr>
        <w:spacing w:line="240" w:lineRule="auto"/>
        <w:ind w:left="720"/>
        <w:rPr>
          <w:rFonts w:ascii="Times New Roman" w:hAnsi="Times New Roman" w:cs="Times New Roman"/>
          <w:sz w:val="24"/>
          <w:szCs w:val="24"/>
        </w:rPr>
      </w:pPr>
      <w:r w:rsidRPr="0089046A">
        <w:rPr>
          <w:rFonts w:ascii="Times New Roman" w:hAnsi="Times New Roman" w:cs="Times New Roman"/>
          <w:sz w:val="24"/>
          <w:szCs w:val="24"/>
        </w:rPr>
        <w:t>“</w:t>
      </w:r>
      <w:r w:rsidRPr="00AB4247">
        <w:rPr>
          <w:rFonts w:ascii="Times New Roman" w:hAnsi="Times New Roman" w:cs="Times New Roman"/>
          <w:sz w:val="24"/>
          <w:szCs w:val="24"/>
        </w:rPr>
        <w:t>To promote U.S. innovation and industrial competitiveness by advancing</w:t>
      </w:r>
      <w:r w:rsidR="0089046A">
        <w:rPr>
          <w:rFonts w:ascii="Times New Roman" w:hAnsi="Times New Roman" w:cs="Times New Roman"/>
          <w:sz w:val="24"/>
          <w:szCs w:val="24"/>
        </w:rPr>
        <w:br/>
      </w:r>
      <w:r w:rsidRPr="00AB4247">
        <w:rPr>
          <w:rFonts w:ascii="Times New Roman" w:hAnsi="Times New Roman" w:cs="Times New Roman"/>
          <w:sz w:val="24"/>
          <w:szCs w:val="24"/>
        </w:rPr>
        <w:t xml:space="preserve"> measurement</w:t>
      </w:r>
      <w:r w:rsidR="0089046A">
        <w:rPr>
          <w:rFonts w:ascii="Times New Roman" w:hAnsi="Times New Roman" w:cs="Times New Roman"/>
          <w:sz w:val="24"/>
          <w:szCs w:val="24"/>
        </w:rPr>
        <w:t xml:space="preserve"> </w:t>
      </w:r>
      <w:r w:rsidRPr="00AB4247">
        <w:rPr>
          <w:rFonts w:ascii="Times New Roman" w:hAnsi="Times New Roman" w:cs="Times New Roman"/>
          <w:sz w:val="24"/>
          <w:szCs w:val="24"/>
        </w:rPr>
        <w:t>science, standards, and technology in ways that enhance</w:t>
      </w:r>
      <w:r w:rsidR="0089046A">
        <w:rPr>
          <w:rFonts w:ascii="Times New Roman" w:hAnsi="Times New Roman" w:cs="Times New Roman"/>
          <w:sz w:val="24"/>
          <w:szCs w:val="24"/>
        </w:rPr>
        <w:br/>
      </w:r>
      <w:r w:rsidRPr="00AB4247">
        <w:rPr>
          <w:rFonts w:ascii="Times New Roman" w:hAnsi="Times New Roman" w:cs="Times New Roman"/>
          <w:sz w:val="24"/>
          <w:szCs w:val="24"/>
        </w:rPr>
        <w:t xml:space="preserve"> economic security and improve</w:t>
      </w:r>
      <w:r w:rsidR="0089046A">
        <w:rPr>
          <w:rFonts w:ascii="Times New Roman" w:hAnsi="Times New Roman" w:cs="Times New Roman"/>
          <w:sz w:val="24"/>
          <w:szCs w:val="24"/>
        </w:rPr>
        <w:t xml:space="preserve"> </w:t>
      </w:r>
      <w:r w:rsidRPr="00AB4247">
        <w:rPr>
          <w:rFonts w:ascii="Times New Roman" w:hAnsi="Times New Roman" w:cs="Times New Roman"/>
          <w:sz w:val="24"/>
          <w:szCs w:val="24"/>
        </w:rPr>
        <w:t>our quality of life.</w:t>
      </w:r>
      <w:r w:rsidRPr="0089046A">
        <w:rPr>
          <w:rFonts w:ascii="Times New Roman" w:hAnsi="Times New Roman" w:cs="Times New Roman"/>
          <w:sz w:val="24"/>
          <w:szCs w:val="24"/>
        </w:rPr>
        <w:t>”</w:t>
      </w:r>
    </w:p>
    <w:p w:rsidRPr="00AB4247" w:rsidR="00AB4247" w:rsidP="00AB4247" w:rsidRDefault="00AB4247" w14:paraId="7F2A7115" w14:textId="77777777">
      <w:pPr>
        <w:spacing w:line="240" w:lineRule="auto"/>
        <w:rPr>
          <w:rFonts w:ascii="Times New Roman" w:hAnsi="Times New Roman" w:cs="Times New Roman"/>
          <w:sz w:val="28"/>
          <w:szCs w:val="28"/>
        </w:rPr>
      </w:pPr>
      <w:r w:rsidRPr="00AB4247">
        <w:rPr>
          <w:rFonts w:ascii="Times New Roman" w:hAnsi="Times New Roman" w:cs="Times New Roman"/>
          <w:sz w:val="24"/>
          <w:szCs w:val="24"/>
        </w:rPr>
        <w:t xml:space="preserve">the National Institute of Standards and Technology (NIST), a non-regulatory agency of the Department of Commerce, proposes to conduct </w:t>
      </w:r>
      <w:proofErr w:type="gramStart"/>
      <w:r w:rsidRPr="00AB4247">
        <w:rPr>
          <w:rFonts w:ascii="Times New Roman" w:hAnsi="Times New Roman" w:cs="Times New Roman"/>
          <w:sz w:val="24"/>
          <w:szCs w:val="24"/>
        </w:rPr>
        <w:t>a number of</w:t>
      </w:r>
      <w:proofErr w:type="gramEnd"/>
      <w:r w:rsidRPr="00AB4247">
        <w:rPr>
          <w:rFonts w:ascii="Times New Roman" w:hAnsi="Times New Roman" w:cs="Times New Roman"/>
          <w:sz w:val="24"/>
          <w:szCs w:val="24"/>
        </w:rPr>
        <w:t xml:space="preserve"> surveys and other customer service-related data collections.  </w:t>
      </w:r>
    </w:p>
    <w:p w:rsidRPr="00AB4247" w:rsidR="00AB4247" w:rsidP="00AB4247" w:rsidRDefault="00AB4247" w14:paraId="1A413A1B" w14:textId="77777777">
      <w:pPr>
        <w:spacing w:line="240" w:lineRule="auto"/>
        <w:rPr>
          <w:rFonts w:ascii="Times New Roman" w:hAnsi="Times New Roman" w:cs="Times New Roman"/>
          <w:sz w:val="24"/>
          <w:szCs w:val="24"/>
        </w:rPr>
      </w:pPr>
    </w:p>
    <w:p w:rsidRPr="00AB4247" w:rsidR="00AB4247" w:rsidP="00AB4247" w:rsidRDefault="00AB4247" w14:paraId="535ED195"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These collections, may be both quantitative and qualitative, and will be designed to determine the kind and the quality of products, services, and information NIST’s key customers want and expect; satisfaction with and awareness of existing products, services, and information; and, in limited cases, the economic impact of products, services, or assistance provided by NIST.</w:t>
      </w:r>
    </w:p>
    <w:p w:rsidRPr="00AB4247" w:rsidR="00AB4247" w:rsidP="00AB4247" w:rsidRDefault="00AB4247" w14:paraId="175A6BC1"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In addition, NIST proposes other customer service satisfaction data collections that includes, but may not be limited to focus groups, reply cards that accompany product distributions, and web-based surveys and dialogue boxes.  NIST will seek to determine its customers’ level of satisfaction with its products, services, and information, and provide an ongoing opportunity for dialogue with NIST.  The data collections and opportunity for dialogue present a chance for customers to suggest how products, services, and information may be improved or made more useful.  It also provides valuable and strategic input on possible new products, services, or fields of research.</w:t>
      </w:r>
    </w:p>
    <w:p w:rsidRPr="00AB4247" w:rsidR="00AB4247" w:rsidP="00AB4247" w:rsidRDefault="00AB4247" w14:paraId="1717C7A5" w14:textId="6D1686BF">
      <w:pPr>
        <w:spacing w:line="240" w:lineRule="auto"/>
        <w:rPr>
          <w:rFonts w:ascii="Times New Roman" w:hAnsi="Times New Roman" w:cs="Times New Roman"/>
          <w:sz w:val="24"/>
          <w:szCs w:val="24"/>
        </w:rPr>
      </w:pPr>
      <w:r w:rsidRPr="00AB4247">
        <w:rPr>
          <w:rFonts w:ascii="Times New Roman" w:hAnsi="Times New Roman" w:cs="Times New Roman"/>
          <w:sz w:val="24"/>
          <w:szCs w:val="24"/>
        </w:rPr>
        <w:t xml:space="preserve">NIST will limit its inquiries to data collections that solicit voluntary opinions and information and will not—under this PRA clearance request—collect information that would be considered required, </w:t>
      </w:r>
      <w:r w:rsidRPr="0089046A" w:rsidR="0089046A">
        <w:rPr>
          <w:rFonts w:ascii="Times New Roman" w:hAnsi="Times New Roman" w:cs="Times New Roman"/>
          <w:sz w:val="24"/>
          <w:szCs w:val="24"/>
        </w:rPr>
        <w:t>mandatory,</w:t>
      </w:r>
      <w:r w:rsidRPr="00AB4247">
        <w:rPr>
          <w:rFonts w:ascii="Times New Roman" w:hAnsi="Times New Roman" w:cs="Times New Roman"/>
          <w:sz w:val="24"/>
          <w:szCs w:val="24"/>
        </w:rPr>
        <w:t xml:space="preserve"> or regulated.</w:t>
      </w:r>
    </w:p>
    <w:p w:rsidRPr="00AB4247" w:rsidR="00AB4247" w:rsidP="00AB4247" w:rsidRDefault="00AB4247" w14:paraId="30AD3033"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For each proposed request using the generic clearance, NIST will submit the actual instrument and related documents (letters, emails to respondents, scripts, etc.) to OMB along with responses to the following questions which would be considered an abbreviated supporting statement.</w:t>
      </w:r>
    </w:p>
    <w:p w:rsidRPr="00AB4247" w:rsidR="00AB4247" w:rsidP="0089046A" w:rsidRDefault="00AB4247" w14:paraId="5EEDD1DD" w14:textId="6791BD16">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1.  Explain who will be surveyed and why the group is appropriate to survey.</w:t>
      </w:r>
    </w:p>
    <w:p w:rsidRPr="00AB4247" w:rsidR="00AB4247" w:rsidP="0089046A" w:rsidRDefault="00AB4247" w14:paraId="5C49A3E0" w14:textId="187D545A">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2.  Explain how the survey was developed including consultation with interested</w:t>
      </w:r>
      <w:r w:rsidR="0089046A">
        <w:rPr>
          <w:rFonts w:ascii="Times New Roman" w:hAnsi="Times New Roman" w:cs="Times New Roman"/>
          <w:bCs/>
          <w:sz w:val="24"/>
          <w:szCs w:val="24"/>
        </w:rPr>
        <w:br/>
      </w:r>
      <w:r w:rsidRPr="00AB4247">
        <w:rPr>
          <w:rFonts w:ascii="Times New Roman" w:hAnsi="Times New Roman" w:cs="Times New Roman"/>
          <w:bCs/>
          <w:sz w:val="24"/>
          <w:szCs w:val="24"/>
        </w:rPr>
        <w:t>parties, pretesting, and responses to suggestions for improvement.</w:t>
      </w:r>
    </w:p>
    <w:p w:rsidRPr="00AB4247" w:rsidR="00AB4247" w:rsidP="0089046A" w:rsidRDefault="00AB4247" w14:paraId="535177BB" w14:textId="44444C1B">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3.  Explain how the survey will be conducted, how customers will be sampled if</w:t>
      </w:r>
      <w:r w:rsidR="0089046A">
        <w:rPr>
          <w:rFonts w:ascii="Times New Roman" w:hAnsi="Times New Roman" w:cs="Times New Roman"/>
          <w:bCs/>
          <w:sz w:val="24"/>
          <w:szCs w:val="24"/>
        </w:rPr>
        <w:br/>
      </w:r>
      <w:r w:rsidRPr="00AB4247">
        <w:rPr>
          <w:rFonts w:ascii="Times New Roman" w:hAnsi="Times New Roman" w:cs="Times New Roman"/>
          <w:bCs/>
          <w:sz w:val="24"/>
          <w:szCs w:val="24"/>
        </w:rPr>
        <w:t>fewer than all customers will be surveyed, expected response rate, and actions your agency plans to take to improve the response rate.</w:t>
      </w:r>
    </w:p>
    <w:p w:rsidRPr="00AB4247" w:rsidR="00AB4247" w:rsidP="0089046A" w:rsidRDefault="00AB4247" w14:paraId="65F14CF1" w14:textId="2A47E2E5">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4.  Describe how the results of the survey will be analyzed and used to generalize</w:t>
      </w:r>
      <w:r w:rsidR="0089046A">
        <w:rPr>
          <w:rFonts w:ascii="Times New Roman" w:hAnsi="Times New Roman" w:cs="Times New Roman"/>
          <w:bCs/>
          <w:sz w:val="24"/>
          <w:szCs w:val="24"/>
        </w:rPr>
        <w:br/>
      </w:r>
      <w:r w:rsidRPr="00AB4247">
        <w:rPr>
          <w:rFonts w:ascii="Times New Roman" w:hAnsi="Times New Roman" w:cs="Times New Roman"/>
          <w:bCs/>
          <w:sz w:val="24"/>
          <w:szCs w:val="24"/>
        </w:rPr>
        <w:t>the results to the entire customer population.</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8E2861" w:rsidR="008E2861" w:rsidP="008E2861" w:rsidRDefault="008E2861" w14:paraId="322DD37F" w14:textId="77777777">
      <w:pPr>
        <w:spacing w:after="0" w:line="240" w:lineRule="auto"/>
        <w:rPr>
          <w:rFonts w:ascii="Times New Roman" w:hAnsi="Times New Roman" w:eastAsia="Times New Roman" w:cs="Times New Roman"/>
          <w:sz w:val="24"/>
          <w:szCs w:val="24"/>
        </w:rPr>
      </w:pPr>
      <w:r w:rsidRPr="008E2861">
        <w:rPr>
          <w:rFonts w:ascii="Times New Roman" w:hAnsi="Times New Roman" w:eastAsia="Times New Roman" w:cs="Times New Roman"/>
          <w:sz w:val="24"/>
          <w:szCs w:val="24"/>
        </w:rPr>
        <w:t xml:space="preserve">In general, the data collected will be used by NIST to determine where and to what extent products, services, and information are satisfactory and where and to what extent they can be improved, or awareness of their availability can be improved.  In addition, NIST may seek information on product, information, and service awareness, as well as limited information on the economic impact of selected programs.  </w:t>
      </w:r>
    </w:p>
    <w:p w:rsidRPr="008E2861" w:rsidR="008E2861" w:rsidP="008E2861" w:rsidRDefault="008E2861" w14:paraId="23178B74" w14:textId="77777777">
      <w:pPr>
        <w:spacing w:after="0" w:line="240" w:lineRule="auto"/>
        <w:rPr>
          <w:rFonts w:ascii="Times New Roman" w:hAnsi="Times New Roman" w:eastAsia="Times New Roman" w:cs="Times New Roman"/>
          <w:sz w:val="24"/>
          <w:szCs w:val="24"/>
        </w:rPr>
      </w:pPr>
    </w:p>
    <w:p w:rsidRPr="008E2861" w:rsidR="008E2861" w:rsidP="008E2861" w:rsidRDefault="008E2861" w14:paraId="594D9A03" w14:textId="77777777">
      <w:pPr>
        <w:spacing w:after="0" w:line="240" w:lineRule="auto"/>
        <w:rPr>
          <w:rFonts w:ascii="Times New Roman" w:hAnsi="Times New Roman" w:eastAsia="Times New Roman" w:cs="Times New Roman"/>
          <w:sz w:val="24"/>
          <w:szCs w:val="24"/>
        </w:rPr>
      </w:pPr>
      <w:r w:rsidRPr="008E2861">
        <w:rPr>
          <w:rFonts w:ascii="Times New Roman" w:hAnsi="Times New Roman" w:eastAsia="Times New Roman" w:cs="Times New Roman"/>
          <w:sz w:val="24"/>
          <w:szCs w:val="24"/>
        </w:rPr>
        <w:t>Analysis of customer satisfaction data collections may be used as a catalyst for program planning, program changes or enhancements, as well as in identifying high priority items for improvement.</w:t>
      </w:r>
    </w:p>
    <w:p w:rsidRPr="008E2861" w:rsidR="008E2861" w:rsidP="008E2861" w:rsidRDefault="008E2861" w14:paraId="111A39C3" w14:textId="77777777">
      <w:pPr>
        <w:spacing w:after="0" w:line="240" w:lineRule="auto"/>
        <w:rPr>
          <w:rFonts w:ascii="Times New Roman" w:hAnsi="Times New Roman" w:eastAsia="Times New Roman" w:cs="Times New Roman"/>
          <w:sz w:val="24"/>
          <w:szCs w:val="24"/>
        </w:rPr>
      </w:pPr>
    </w:p>
    <w:p w:rsidRPr="008E2861" w:rsidR="008E2861" w:rsidP="008E2861" w:rsidRDefault="008E2861" w14:paraId="3626AB0F" w14:textId="77777777">
      <w:pPr>
        <w:spacing w:after="0" w:line="240" w:lineRule="auto"/>
        <w:rPr>
          <w:rFonts w:ascii="Times New Roman" w:hAnsi="Times New Roman" w:eastAsia="Times New Roman" w:cs="Times New Roman"/>
          <w:sz w:val="24"/>
          <w:szCs w:val="24"/>
        </w:rPr>
      </w:pPr>
      <w:r w:rsidRPr="008E2861">
        <w:rPr>
          <w:rFonts w:ascii="Times New Roman" w:hAnsi="Times New Roman" w:eastAsia="Times New Roman" w:cs="Times New Roman"/>
          <w:sz w:val="24"/>
          <w:szCs w:val="24"/>
        </w:rPr>
        <w:t>This information collection and dissemination will comply with the NIST Chief Information Officer (CIO) Information Quality Guidelines and Standards.</w:t>
      </w:r>
    </w:p>
    <w:p w:rsidRPr="008E2861" w:rsidR="008E2861" w:rsidP="008E2861" w:rsidRDefault="008E2861" w14:paraId="047D214A" w14:textId="77777777">
      <w:pPr>
        <w:spacing w:after="0" w:line="240" w:lineRule="auto"/>
        <w:rPr>
          <w:rFonts w:ascii="Times New Roman" w:hAnsi="Times New Roman" w:eastAsia="Times New Roman" w:cs="Times New Roman"/>
          <w:sz w:val="24"/>
          <w:szCs w:val="20"/>
        </w:rPr>
      </w:pPr>
    </w:p>
    <w:p w:rsidRPr="0093611D" w:rsidR="0093611D" w:rsidP="0093611D" w:rsidRDefault="00487811" w14:paraId="2CC112F5" w14:textId="3A6A4E7B">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93611D" w:rsidR="0093611D">
        <w:rPr>
          <w:rFonts w:ascii="Times New Roman" w:hAnsi="Times New Roman" w:cs="Times New Roman"/>
          <w:b/>
          <w:bCs/>
          <w:sz w:val="24"/>
          <w:szCs w:val="24"/>
        </w:rPr>
        <w:t xml:space="preserve">3. Describe whether, and to what extent, the collection of information involves the use </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of</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automated, electronic, mechanical, or other technological collection techniques or other</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487811" w:rsidR="00487811" w:rsidP="00487811" w:rsidRDefault="00487811" w14:paraId="7D203ECC" w14:textId="77777777">
      <w:pPr>
        <w:spacing w:after="0" w:line="240" w:lineRule="auto"/>
        <w:rPr>
          <w:rFonts w:ascii="Times New Roman" w:hAnsi="Times New Roman" w:eastAsia="Times New Roman" w:cs="Times New Roman"/>
          <w:sz w:val="24"/>
          <w:szCs w:val="24"/>
        </w:rPr>
      </w:pPr>
      <w:r w:rsidRPr="00487811">
        <w:rPr>
          <w:rFonts w:ascii="Times New Roman" w:hAnsi="Times New Roman" w:eastAsia="Times New Roman" w:cs="Times New Roman"/>
          <w:sz w:val="24"/>
          <w:szCs w:val="24"/>
        </w:rPr>
        <w:t>Wherever possible, improved information technology will be used to reduce burden on NIST’s customers.  In addition to traditional data collection methods, NIST will, whenever possible, offer electronic response via the NIST Internet web site and by fax.  For some data collections, especially those related to its products, services, and information offered via the Internet, NIST will focus on Internet-based responses.</w:t>
      </w:r>
    </w:p>
    <w:p w:rsidRPr="00487811" w:rsidR="00487811" w:rsidP="00487811" w:rsidRDefault="00487811" w14:paraId="591611DE" w14:textId="77777777">
      <w:pPr>
        <w:spacing w:after="0" w:line="240" w:lineRule="auto"/>
        <w:rPr>
          <w:rFonts w:ascii="Times New Roman" w:hAnsi="Times New Roman" w:eastAsia="Times New Roman" w:cs="Times New Roman"/>
          <w:sz w:val="24"/>
          <w:szCs w:val="24"/>
        </w:rPr>
      </w:pPr>
    </w:p>
    <w:p w:rsidRPr="00487811" w:rsidR="00487811" w:rsidP="00487811" w:rsidRDefault="00487811" w14:paraId="3EB851EF" w14:textId="77777777">
      <w:pPr>
        <w:spacing w:after="0" w:line="240" w:lineRule="auto"/>
        <w:rPr>
          <w:rFonts w:ascii="Times New Roman" w:hAnsi="Times New Roman" w:eastAsia="Times New Roman" w:cs="Times New Roman"/>
          <w:sz w:val="24"/>
          <w:szCs w:val="24"/>
        </w:rPr>
      </w:pPr>
      <w:r w:rsidRPr="00487811">
        <w:rPr>
          <w:rFonts w:ascii="Times New Roman" w:hAnsi="Times New Roman" w:eastAsia="Times New Roman" w:cs="Times New Roman"/>
          <w:sz w:val="24"/>
          <w:szCs w:val="24"/>
        </w:rPr>
        <w:t>The planned use of transactional and electronic web site surveys contributes to the number of projected responses and associated burden hours.</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487811" w:rsidR="00487811" w:rsidP="00487811" w:rsidRDefault="00487811" w14:paraId="5FB6A973" w14:textId="77777777">
      <w:pPr>
        <w:spacing w:after="0" w:line="240" w:lineRule="auto"/>
        <w:rPr>
          <w:rFonts w:ascii="Times New Roman" w:hAnsi="Times New Roman" w:eastAsia="Times New Roman" w:cs="Times New Roman"/>
          <w:sz w:val="24"/>
          <w:szCs w:val="24"/>
        </w:rPr>
      </w:pPr>
      <w:r w:rsidRPr="00487811">
        <w:rPr>
          <w:rFonts w:ascii="Times New Roman" w:hAnsi="Times New Roman" w:eastAsia="Times New Roman" w:cs="Times New Roman"/>
          <w:sz w:val="24"/>
          <w:szCs w:val="24"/>
        </w:rPr>
        <w:t xml:space="preserve">NIST has an internal review process that will examine each individual survey or data collection request to be conducted under the generic clearance—to prevent internal duplication of effort and to ensure that appropriate data collection instruments are developed. </w:t>
      </w:r>
      <w:r w:rsidRPr="00487811">
        <w:rPr>
          <w:rFonts w:ascii="Times New Roman" w:hAnsi="Times New Roman" w:eastAsia="Times New Roman" w:cs="Times New Roman"/>
          <w:b/>
          <w:bCs/>
          <w:sz w:val="24"/>
          <w:szCs w:val="24"/>
        </w:rPr>
        <w:t xml:space="preserve"> </w:t>
      </w:r>
      <w:r w:rsidRPr="00487811">
        <w:rPr>
          <w:rFonts w:ascii="Times New Roman" w:hAnsi="Times New Roman" w:eastAsia="Times New Roman" w:cs="Times New Roman"/>
          <w:sz w:val="24"/>
          <w:szCs w:val="24"/>
        </w:rPr>
        <w:t>By examining its three-year, NIST-wide requirements and combining those requirements into a generic clearance request, NIST is, to the greatest extent possible, centralizing the administration of its customer data collections.  This will provide for a more consistent and comprehensive approach.  While there may be other surveys or data collections that become the subject of separate clearance requests, NIST is confident that the procedures in place ensure that there will be no duplication.  Due to the nature of NIST’s unique mission and programs to further that mission, no similar data exists.</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824C7D" w:rsidR="00824C7D" w:rsidP="00824C7D" w:rsidRDefault="00824C7D" w14:paraId="2655FB0C" w14:textId="77777777">
      <w:pPr>
        <w:spacing w:after="0" w:line="240" w:lineRule="auto"/>
        <w:rPr>
          <w:rFonts w:ascii="Times New Roman" w:hAnsi="Times New Roman" w:eastAsia="Times New Roman" w:cs="Times New Roman"/>
          <w:sz w:val="24"/>
          <w:szCs w:val="24"/>
        </w:rPr>
      </w:pPr>
      <w:r w:rsidRPr="00824C7D">
        <w:rPr>
          <w:rFonts w:ascii="Times New Roman" w:hAnsi="Times New Roman" w:eastAsia="Times New Roman" w:cs="Times New Roman"/>
          <w:sz w:val="24"/>
          <w:szCs w:val="24"/>
        </w:rPr>
        <w:t>Some small businesses and other small entities may likely be involved in these efforts, but NIST will keep the burden for them—as well as on any business, organization, or individual—at a minimum by asking for opinions on a strictly voluntary basis and by asking for only the minimum amount of information needed to evaluate NIST’s customer opinions.</w:t>
      </w:r>
    </w:p>
    <w:p w:rsidRPr="00824C7D" w:rsidR="00824C7D" w:rsidP="00824C7D" w:rsidRDefault="00824C7D" w14:paraId="4B8CBD39" w14:textId="77777777">
      <w:pPr>
        <w:spacing w:after="0" w:line="240" w:lineRule="auto"/>
        <w:rPr>
          <w:rFonts w:ascii="Times New Roman" w:hAnsi="Times New Roman" w:eastAsia="Times New Roman" w:cs="Times New Roman"/>
          <w:sz w:val="24"/>
          <w:szCs w:val="24"/>
        </w:rPr>
      </w:pPr>
    </w:p>
    <w:p w:rsidRPr="00824C7D" w:rsidR="00824C7D" w:rsidP="00824C7D" w:rsidRDefault="00824C7D" w14:paraId="71440095" w14:textId="77777777">
      <w:pPr>
        <w:spacing w:after="0" w:line="240" w:lineRule="auto"/>
        <w:rPr>
          <w:rFonts w:ascii="Times New Roman" w:hAnsi="Times New Roman" w:eastAsia="Times New Roman" w:cs="Times New Roman"/>
          <w:sz w:val="24"/>
          <w:szCs w:val="24"/>
        </w:rPr>
      </w:pPr>
      <w:r w:rsidRPr="00824C7D">
        <w:rPr>
          <w:rFonts w:ascii="Times New Roman" w:hAnsi="Times New Roman" w:eastAsia="Times New Roman" w:cs="Times New Roman"/>
          <w:sz w:val="24"/>
          <w:szCs w:val="24"/>
        </w:rPr>
        <w:t>Also, as stated in the answer to Question 3, the use of transactional and electronic web site surveys verses paper questionnaires reduces the average respondent burden.</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lastRenderedPageBreak/>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EB056B" w:rsidR="00EB056B" w:rsidP="00EB056B" w:rsidRDefault="00EB056B" w14:paraId="24327CFF" w14:textId="77777777">
      <w:pPr>
        <w:spacing w:after="0" w:line="240" w:lineRule="auto"/>
        <w:rPr>
          <w:rFonts w:ascii="Times New Roman" w:hAnsi="Times New Roman" w:eastAsia="Times New Roman" w:cs="Times New Roman"/>
          <w:sz w:val="24"/>
          <w:szCs w:val="24"/>
        </w:rPr>
      </w:pPr>
      <w:r w:rsidRPr="00EB056B">
        <w:rPr>
          <w:rFonts w:ascii="Times New Roman" w:hAnsi="Times New Roman" w:eastAsia="Times New Roman" w:cs="Times New Roman"/>
          <w:sz w:val="24"/>
          <w:szCs w:val="24"/>
        </w:rPr>
        <w:t>These surveys and other data collections should not be collected less frequently.  Responses to the collections will assist NIST to customer satisfaction with the products, services, and information it now provides.  NIST may seek customer input on future products, services, and programs, which results from these data collections may lead to further investigations that could result in changes to, or enhancements of, the delivery of products, services, and information, as well as identifying high-priority items for improvement or inclusion in the suite of products, services and programs NIST provides.  There is no technical or legal obstacle to reducing this burden.</w:t>
      </w:r>
    </w:p>
    <w:p w:rsidRPr="00EB056B" w:rsidR="00EB056B" w:rsidP="00EB056B" w:rsidRDefault="00EB056B" w14:paraId="3FF2052C" w14:textId="77777777">
      <w:pPr>
        <w:spacing w:after="0" w:line="240" w:lineRule="auto"/>
        <w:rPr>
          <w:rFonts w:ascii="Times New Roman" w:hAnsi="Times New Roman" w:eastAsia="Times New Roman" w:cs="Times New Roman"/>
          <w:sz w:val="24"/>
          <w:szCs w:val="24"/>
        </w:rPr>
      </w:pPr>
    </w:p>
    <w:p w:rsidRPr="00EB056B" w:rsidR="00EB056B" w:rsidP="00EB056B" w:rsidRDefault="00EB056B" w14:paraId="42BD4E36" w14:textId="77777777">
      <w:pPr>
        <w:spacing w:after="0" w:line="240" w:lineRule="auto"/>
        <w:rPr>
          <w:rFonts w:ascii="Times New Roman" w:hAnsi="Times New Roman" w:eastAsia="Times New Roman" w:cs="Times New Roman"/>
          <w:sz w:val="24"/>
          <w:szCs w:val="24"/>
        </w:rPr>
      </w:pPr>
      <w:r w:rsidRPr="00EB056B">
        <w:rPr>
          <w:rFonts w:ascii="Times New Roman" w:hAnsi="Times New Roman" w:eastAsia="Times New Roman" w:cs="Times New Roman"/>
          <w:sz w:val="24"/>
          <w:szCs w:val="24"/>
        </w:rPr>
        <w:t>In addition, the Government Performance and Results Act (GPRA) of 1993, Executive Order 12862 - Setting Customer Service Standards, the National Performance Review, and good management practices set the policy and performance precedents that warrant and encourage such data collections.</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3228B9" w:rsidR="003228B9" w:rsidP="003228B9" w:rsidRDefault="003228B9" w14:paraId="5ADF510E" w14:textId="77777777">
      <w:pPr>
        <w:tabs>
          <w:tab w:val="left" w:pos="-1080"/>
          <w:tab w:val="left" w:pos="0"/>
          <w:tab w:val="left" w:pos="36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rPr>
      </w:pPr>
      <w:r w:rsidRPr="003228B9">
        <w:rPr>
          <w:rFonts w:ascii="Times New Roman" w:hAnsi="Times New Roman" w:eastAsia="Times New Roman" w:cs="Times New Roman"/>
          <w:sz w:val="24"/>
          <w:szCs w:val="24"/>
        </w:rPr>
        <w:t xml:space="preserve">The data collection conducted under this generic clearance will be conducted in accordance with the guidelines in 5 CFR 1320.5.  </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 xml:space="preserve">8. If applicable, provide a copy and identify the date and page number of </w:t>
      </w:r>
      <w:proofErr w:type="gramStart"/>
      <w:r w:rsidRPr="0093611D">
        <w:rPr>
          <w:rFonts w:ascii="Times New Roman" w:hAnsi="Times New Roman" w:cs="Times New Roman"/>
          <w:b/>
          <w:bCs/>
          <w:sz w:val="24"/>
          <w:szCs w:val="24"/>
        </w:rPr>
        <w:t>publication</w:t>
      </w:r>
      <w:proofErr w:type="gramEnd"/>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DA22AC" w:rsidR="00DA22AC">
        <w:rPr>
          <w:rFonts w:ascii="Times New Roman" w:hAnsi="Times New Roman" w:cs="Times New Roman"/>
          <w:b/>
          <w:sz w:val="24"/>
          <w:szCs w:val="24"/>
        </w:rPr>
        <w:lastRenderedPageBreak/>
        <w:t>circumstances that may preclude consultation in a specific situation. These circumstances should be explained.</w:t>
      </w:r>
    </w:p>
    <w:p w:rsidRPr="007F3715" w:rsidR="007F3715" w:rsidP="007F3715" w:rsidRDefault="007F3715" w14:paraId="24876267" w14:textId="62B34557">
      <w:pPr>
        <w:spacing w:after="0" w:line="240" w:lineRule="auto"/>
        <w:rPr>
          <w:rFonts w:ascii="Times New Roman" w:hAnsi="Times New Roman" w:eastAsia="Times New Roman" w:cs="Times New Roman"/>
          <w:sz w:val="24"/>
          <w:szCs w:val="24"/>
        </w:rPr>
      </w:pPr>
      <w:r w:rsidRPr="007F3715">
        <w:rPr>
          <w:rFonts w:ascii="Times New Roman" w:hAnsi="Times New Roman" w:eastAsia="Times New Roman" w:cs="Times New Roman"/>
          <w:sz w:val="24"/>
          <w:szCs w:val="24"/>
        </w:rPr>
        <w:t>A 60-day federal register notice soliciting public comments was published in the Federal Register on January 19, 2021 (Vol. 8</w:t>
      </w:r>
      <w:r w:rsidR="00866246">
        <w:rPr>
          <w:rFonts w:ascii="Times New Roman" w:hAnsi="Times New Roman" w:eastAsia="Times New Roman" w:cs="Times New Roman"/>
          <w:sz w:val="24"/>
          <w:szCs w:val="24"/>
        </w:rPr>
        <w:t>6</w:t>
      </w:r>
      <w:r w:rsidRPr="007F3715">
        <w:rPr>
          <w:rFonts w:ascii="Times New Roman" w:hAnsi="Times New Roman" w:eastAsia="Times New Roman" w:cs="Times New Roman"/>
          <w:sz w:val="24"/>
          <w:szCs w:val="24"/>
        </w:rPr>
        <w:t>, Number 11, page 5139).  No comments were received.</w:t>
      </w:r>
    </w:p>
    <w:p w:rsidRPr="007F3715" w:rsidR="007F3715" w:rsidP="007F3715" w:rsidRDefault="007F3715" w14:paraId="78D6C7AE" w14:textId="77777777">
      <w:pPr>
        <w:spacing w:after="0" w:line="240" w:lineRule="auto"/>
        <w:rPr>
          <w:rFonts w:ascii="Times New Roman" w:hAnsi="Times New Roman" w:eastAsia="Times New Roman" w:cs="Times New Roman"/>
          <w:sz w:val="24"/>
          <w:szCs w:val="24"/>
        </w:rPr>
      </w:pPr>
    </w:p>
    <w:p w:rsidRPr="007F3715" w:rsidR="007F3715" w:rsidP="007F3715" w:rsidRDefault="007F3715" w14:paraId="62B75C3D" w14:textId="08243012">
      <w:pPr>
        <w:spacing w:after="0" w:line="240" w:lineRule="auto"/>
        <w:rPr>
          <w:rFonts w:ascii="Times New Roman" w:hAnsi="Times New Roman" w:eastAsia="Times New Roman" w:cs="Times New Roman"/>
          <w:sz w:val="24"/>
          <w:szCs w:val="24"/>
        </w:rPr>
      </w:pPr>
      <w:r w:rsidRPr="00866246">
        <w:rPr>
          <w:rFonts w:ascii="Times New Roman" w:hAnsi="Times New Roman" w:eastAsia="Times New Roman" w:cs="Times New Roman"/>
          <w:sz w:val="24"/>
          <w:szCs w:val="24"/>
        </w:rPr>
        <w:t>A 30-day federal register notice soliciting public comments was published in the Federal Register on</w:t>
      </w:r>
      <w:r w:rsidRPr="00866246" w:rsidR="00866246">
        <w:rPr>
          <w:rFonts w:ascii="Times New Roman" w:hAnsi="Times New Roman" w:eastAsia="Times New Roman" w:cs="Times New Roman"/>
          <w:sz w:val="24"/>
          <w:szCs w:val="24"/>
        </w:rPr>
        <w:t xml:space="preserve"> June 24, 2021</w:t>
      </w:r>
      <w:r w:rsidRPr="00866246">
        <w:rPr>
          <w:rFonts w:ascii="Times New Roman" w:hAnsi="Times New Roman" w:eastAsia="Times New Roman" w:cs="Times New Roman"/>
          <w:sz w:val="24"/>
          <w:szCs w:val="24"/>
        </w:rPr>
        <w:t xml:space="preserve"> (Vol. 86, Number </w:t>
      </w:r>
      <w:r w:rsidRPr="00866246" w:rsidR="00866246">
        <w:rPr>
          <w:rFonts w:ascii="Times New Roman" w:hAnsi="Times New Roman" w:eastAsia="Times New Roman" w:cs="Times New Roman"/>
          <w:sz w:val="24"/>
          <w:szCs w:val="24"/>
        </w:rPr>
        <w:t>119</w:t>
      </w:r>
      <w:r w:rsidRPr="00866246">
        <w:rPr>
          <w:rFonts w:ascii="Times New Roman" w:hAnsi="Times New Roman" w:eastAsia="Times New Roman" w:cs="Times New Roman"/>
          <w:sz w:val="24"/>
          <w:szCs w:val="24"/>
        </w:rPr>
        <w:t xml:space="preserve">, page </w:t>
      </w:r>
      <w:r w:rsidRPr="00866246" w:rsidR="00866246">
        <w:rPr>
          <w:rFonts w:ascii="Times New Roman" w:hAnsi="Times New Roman" w:eastAsia="Times New Roman" w:cs="Times New Roman"/>
          <w:sz w:val="24"/>
          <w:szCs w:val="24"/>
        </w:rPr>
        <w:t>33232</w:t>
      </w:r>
      <w:r w:rsidRPr="00866246">
        <w:rPr>
          <w:rFonts w:ascii="Times New Roman" w:hAnsi="Times New Roman" w:eastAsia="Times New Roman" w:cs="Times New Roman"/>
          <w:sz w:val="24"/>
          <w:szCs w:val="24"/>
        </w:rPr>
        <w:t>).</w:t>
      </w:r>
      <w:r w:rsidRPr="007F3715">
        <w:rPr>
          <w:rFonts w:ascii="Times New Roman" w:hAnsi="Times New Roman" w:eastAsia="Times New Roman" w:cs="Times New Roman"/>
          <w:sz w:val="24"/>
          <w:szCs w:val="24"/>
        </w:rPr>
        <w:t xml:space="preserve"> </w:t>
      </w:r>
    </w:p>
    <w:p w:rsidRPr="007F3715" w:rsidR="007F3715" w:rsidP="007F3715" w:rsidRDefault="007F3715" w14:paraId="2F5A7E15" w14:textId="77777777">
      <w:pPr>
        <w:spacing w:after="0" w:line="240" w:lineRule="auto"/>
        <w:rPr>
          <w:rFonts w:ascii="Times New Roman" w:hAnsi="Times New Roman" w:eastAsia="Times New Roman" w:cs="Times New Roman"/>
          <w:sz w:val="24"/>
          <w:szCs w:val="24"/>
        </w:rPr>
      </w:pPr>
    </w:p>
    <w:p w:rsidRPr="007F3715" w:rsidR="007F3715" w:rsidP="007F3715" w:rsidRDefault="007F3715" w14:paraId="3DA3B103" w14:textId="77777777">
      <w:pPr>
        <w:spacing w:after="0" w:line="240" w:lineRule="auto"/>
        <w:rPr>
          <w:rFonts w:ascii="Times New Roman" w:hAnsi="Times New Roman" w:eastAsia="Times New Roman" w:cs="Times New Roman"/>
        </w:rPr>
      </w:pPr>
      <w:r w:rsidRPr="007F3715">
        <w:rPr>
          <w:rFonts w:ascii="Times New Roman" w:hAnsi="Times New Roman" w:eastAsia="Times New Roman" w:cs="Times New Roman"/>
          <w:sz w:val="24"/>
          <w:szCs w:val="24"/>
        </w:rPr>
        <w:t xml:space="preserve">NIST will consult with various research groups and stakeholders from whom information is to be obtained or those who must compile records at least once every 3 years. </w:t>
      </w:r>
    </w:p>
    <w:p w:rsidRPr="0093611D" w:rsidR="0093611D" w:rsidP="0093611D" w:rsidRDefault="0093611D" w14:paraId="4532FD48" w14:textId="1D4F37DF">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64595E" w:rsidR="0064595E" w:rsidP="0064595E" w:rsidRDefault="0064595E" w14:paraId="2C24160D" w14:textId="77777777">
      <w:pPr>
        <w:spacing w:after="0" w:line="240" w:lineRule="auto"/>
        <w:rPr>
          <w:rFonts w:ascii="Times New Roman" w:hAnsi="Times New Roman" w:eastAsia="Times New Roman" w:cs="Times New Roman"/>
          <w:sz w:val="24"/>
          <w:szCs w:val="24"/>
        </w:rPr>
      </w:pPr>
      <w:r w:rsidRPr="0064595E">
        <w:rPr>
          <w:rFonts w:ascii="Times New Roman" w:hAnsi="Times New Roman" w:eastAsia="Times New Roman" w:cs="Times New Roman"/>
          <w:sz w:val="24"/>
          <w:szCs w:val="24"/>
        </w:rPr>
        <w:t>NIST will not provide any payment or gift to respondents to any written, telephone, comment card, or other such survey.  In the case of focus groups, if respondents must leave their home or place of business to travel to a specific location, NIST will, on a case-by-case basis, consider modest remuneration for the participant’s time and travel.  In such case, the remuneration will range from $50-$100 per individual, dependent on the data collection and the level and length of participation required of the participants.</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815AAC" w:rsidR="003E7C0F" w:rsidP="003E7C0F" w:rsidRDefault="003E7C0F" w14:paraId="5C7653B6" w14:textId="77F8C067">
      <w:pPr>
        <w:shd w:val="clear" w:color="auto" w:fill="FFFFFF"/>
        <w:spacing w:after="0" w:line="240" w:lineRule="auto"/>
        <w:rPr>
          <w:rFonts w:ascii="Times New Roman" w:hAnsi="Times New Roman" w:eastAsia="Times New Roman" w:cs="Times New Roman"/>
          <w:bCs/>
          <w:sz w:val="24"/>
          <w:szCs w:val="24"/>
        </w:rPr>
      </w:pPr>
      <w:r w:rsidRPr="003E7C0F">
        <w:rPr>
          <w:rFonts w:ascii="Times New Roman" w:hAnsi="Times New Roman" w:eastAsia="Times New Roman" w:cs="Times New Roman"/>
          <w:bCs/>
          <w:sz w:val="24"/>
          <w:szCs w:val="24"/>
        </w:rPr>
        <w:t xml:space="preserve">The Privacy Act (5 U.S.C. § 552a </w:t>
      </w:r>
      <w:proofErr w:type="gramStart"/>
      <w:r w:rsidRPr="003E7C0F">
        <w:rPr>
          <w:rFonts w:ascii="Times New Roman" w:hAnsi="Times New Roman" w:eastAsia="Times New Roman" w:cs="Times New Roman"/>
          <w:bCs/>
          <w:sz w:val="24"/>
          <w:szCs w:val="24"/>
        </w:rPr>
        <w:t>€(</w:t>
      </w:r>
      <w:proofErr w:type="gramEnd"/>
      <w:r w:rsidRPr="003E7C0F">
        <w:rPr>
          <w:rFonts w:ascii="Times New Roman" w:hAnsi="Times New Roman" w:eastAsia="Times New Roman" w:cs="Times New Roman"/>
          <w:bCs/>
          <w:sz w:val="24"/>
          <w:szCs w:val="24"/>
        </w:rPr>
        <w:t xml:space="preserve">3)) only </w:t>
      </w:r>
      <w:r w:rsidRPr="00815AAC">
        <w:rPr>
          <w:rFonts w:ascii="Times New Roman" w:hAnsi="Times New Roman" w:eastAsia="Times New Roman" w:cs="Times New Roman"/>
          <w:bCs/>
          <w:sz w:val="24"/>
          <w:szCs w:val="24"/>
        </w:rPr>
        <w:t xml:space="preserve">requires a Privacy Act Statement when collecting personal information that will be placed or stored in a system of records.  </w:t>
      </w:r>
      <w:r w:rsidRPr="00815AAC" w:rsidR="00815AAC">
        <w:rPr>
          <w:rFonts w:ascii="Times New Roman" w:hAnsi="Times New Roman" w:eastAsia="Times New Roman" w:cs="Times New Roman"/>
          <w:bCs/>
          <w:sz w:val="24"/>
          <w:szCs w:val="24"/>
        </w:rPr>
        <w:t>If PII is collected in any information collection, a review will be conducted for relevancy of Privacy Act and will be assessed for needs of Privacy Act Statement, SORN, and PIA applicability.</w:t>
      </w:r>
    </w:p>
    <w:p w:rsidRPr="00815AAC" w:rsidR="003E7C0F" w:rsidP="003E7C0F" w:rsidRDefault="003E7C0F" w14:paraId="42765E72" w14:textId="77777777">
      <w:pPr>
        <w:spacing w:after="0" w:line="240" w:lineRule="auto"/>
        <w:rPr>
          <w:rFonts w:ascii="Times New Roman" w:hAnsi="Times New Roman" w:eastAsia="Times New Roman" w:cs="Times New Roman"/>
          <w:b/>
          <w:sz w:val="24"/>
          <w:szCs w:val="24"/>
        </w:rPr>
      </w:pPr>
    </w:p>
    <w:p w:rsidRPr="003E7C0F" w:rsidR="003E7C0F" w:rsidP="003E7C0F" w:rsidRDefault="003E7C0F" w14:paraId="52121E2B" w14:textId="77777777">
      <w:pPr>
        <w:spacing w:after="120" w:line="240" w:lineRule="auto"/>
        <w:rPr>
          <w:rFonts w:ascii="Times New Roman" w:hAnsi="Times New Roman" w:eastAsia="Times New Roman" w:cs="Times New Roman"/>
          <w:sz w:val="24"/>
          <w:szCs w:val="24"/>
        </w:rPr>
      </w:pPr>
      <w:r w:rsidRPr="00815AAC">
        <w:rPr>
          <w:rFonts w:ascii="Times New Roman" w:hAnsi="Times New Roman" w:eastAsia="Times New Roman" w:cs="Times New Roman"/>
          <w:sz w:val="24"/>
          <w:szCs w:val="24"/>
        </w:rPr>
        <w:t>Individuals will be assured of confidentiality to the extent permitted by law, including the Freedom of Information Act (FOIA).</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75634" w:rsidR="00B75634" w:rsidP="00B75634" w:rsidRDefault="00B75634" w14:paraId="6F306002" w14:textId="77777777">
      <w:pPr>
        <w:spacing w:after="0" w:line="240" w:lineRule="auto"/>
        <w:rPr>
          <w:rFonts w:ascii="Tms Rmn 12pt" w:hAnsi="Tms Rmn 12pt" w:eastAsia="Times New Roman" w:cs="Times New Roman"/>
          <w:sz w:val="24"/>
          <w:szCs w:val="24"/>
        </w:rPr>
      </w:pPr>
      <w:r w:rsidRPr="00B75634">
        <w:rPr>
          <w:rFonts w:ascii="Times New Roman" w:hAnsi="Times New Roman" w:eastAsia="Times New Roman" w:cs="Times New Roman"/>
          <w:sz w:val="24"/>
          <w:szCs w:val="24"/>
        </w:rPr>
        <w:t>No sensitive data will be collected.</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8A2CB0" w:rsidR="0093611D" w:rsidP="0093611D" w:rsidRDefault="008A2CB0" w14:paraId="61830E72" w14:textId="42D67A83">
      <w:pPr>
        <w:spacing w:line="240" w:lineRule="auto"/>
        <w:rPr>
          <w:rFonts w:ascii="Times New Roman" w:hAnsi="Times New Roman" w:cs="Times New Roman"/>
          <w:b/>
          <w:bCs/>
          <w:sz w:val="28"/>
          <w:szCs w:val="28"/>
        </w:rPr>
      </w:pPr>
      <w:r w:rsidRPr="008A2CB0">
        <w:rPr>
          <w:rFonts w:ascii="Times New Roman" w:hAnsi="Times New Roman" w:cs="Times New Roman"/>
          <w:sz w:val="24"/>
          <w:szCs w:val="24"/>
        </w:rPr>
        <w:lastRenderedPageBreak/>
        <w:t>The total annual burden estimates for this collection will be 120,000 responses and 15,000 burden hours.</w:t>
      </w:r>
      <w:r>
        <w:rPr>
          <w:rFonts w:ascii="Times New Roman" w:hAnsi="Times New Roman" w:cs="Times New Roman"/>
          <w:sz w:val="24"/>
          <w:szCs w:val="24"/>
        </w:rPr>
        <w:br/>
      </w: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363FF7" w:rsidR="00363FF7" w:rsidP="00363FF7" w:rsidRDefault="00363FF7" w14:paraId="56C7F767" w14:textId="77777777">
      <w:pPr>
        <w:spacing w:after="0" w:line="240" w:lineRule="auto"/>
        <w:rPr>
          <w:rFonts w:ascii="Times New Roman" w:hAnsi="Times New Roman" w:eastAsia="Times New Roman" w:cs="Times New Roman"/>
          <w:sz w:val="24"/>
          <w:szCs w:val="24"/>
        </w:rPr>
      </w:pPr>
      <w:r w:rsidRPr="00363FF7">
        <w:rPr>
          <w:rFonts w:ascii="Times New Roman" w:hAnsi="Times New Roman" w:eastAsia="Times New Roman" w:cs="Times New Roman"/>
          <w:sz w:val="24"/>
          <w:szCs w:val="24"/>
        </w:rPr>
        <w:t xml:space="preserve">There are no known out-of-pocket costs to the respondents or record keepers that participate in these information collections.  </w:t>
      </w: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E22DDA" w:rsidR="00E22DDA" w:rsidP="00E22DDA" w:rsidRDefault="00E22DDA" w14:paraId="3A54BA80" w14:textId="77777777">
      <w:pPr>
        <w:spacing w:after="0" w:line="240" w:lineRule="auto"/>
        <w:rPr>
          <w:rFonts w:ascii="Times New Roman" w:hAnsi="Times New Roman" w:eastAsia="Times New Roman" w:cs="Times New Roman"/>
          <w:sz w:val="24"/>
          <w:szCs w:val="24"/>
        </w:rPr>
      </w:pPr>
      <w:r w:rsidRPr="00E22DDA">
        <w:rPr>
          <w:rFonts w:ascii="Times New Roman" w:hAnsi="Times New Roman" w:eastAsia="Times New Roman" w:cs="Times New Roman"/>
          <w:sz w:val="24"/>
          <w:szCs w:val="24"/>
        </w:rPr>
        <w:t xml:space="preserve">It is difficult to estimate Federal costs in advance.  The availability of funds and staff resources will impact NIST’s ability to conduct all the proposed activities.  Consequently, it is uncertain of the number of activities that will be undertaken.  In addition, it is difficult to project the number of responses that will be received for surveys.  Most of the surveys will be conducted and analyzed using in-house resources.  </w:t>
      </w:r>
    </w:p>
    <w:p w:rsidRPr="00E22DDA" w:rsidR="00E22DDA" w:rsidP="00E22DDA" w:rsidRDefault="00E22DDA" w14:paraId="5F8397CA" w14:textId="77777777">
      <w:pPr>
        <w:spacing w:after="0" w:line="240" w:lineRule="auto"/>
        <w:rPr>
          <w:rFonts w:ascii="Times New Roman" w:hAnsi="Times New Roman" w:eastAsia="Times New Roman" w:cs="Times New Roman"/>
          <w:sz w:val="24"/>
          <w:szCs w:val="24"/>
        </w:rPr>
      </w:pPr>
    </w:p>
    <w:p w:rsidRPr="00E22DDA" w:rsidR="00E22DDA" w:rsidP="00E22DDA" w:rsidRDefault="00E22DDA" w14:paraId="566311AC" w14:textId="77777777">
      <w:pPr>
        <w:spacing w:after="0" w:line="240" w:lineRule="auto"/>
        <w:rPr>
          <w:rFonts w:ascii="Times New Roman" w:hAnsi="Times New Roman" w:eastAsia="Times New Roman" w:cs="Times New Roman"/>
          <w:sz w:val="24"/>
          <w:szCs w:val="24"/>
        </w:rPr>
      </w:pPr>
      <w:r w:rsidRPr="00E22DDA">
        <w:rPr>
          <w:rFonts w:ascii="Times New Roman" w:hAnsi="Times New Roman" w:eastAsia="Times New Roman" w:cs="Times New Roman"/>
          <w:sz w:val="24"/>
          <w:szCs w:val="24"/>
        </w:rPr>
        <w:t xml:space="preserve">NIST estimates that the Program Analyst responsible for overseeing this generic umbrella and each of the individual information collection requests (ICRs) will devote an estimated one hundred and twenty (120) hours per year on this function.  The estimated cost for the oversight is $13,920, based on a loaded professional salary of $116 per hour.  </w:t>
      </w:r>
    </w:p>
    <w:p w:rsidRPr="0093611D" w:rsidR="0093611D" w:rsidP="0093611D" w:rsidRDefault="0093611D" w14:paraId="72DCFB53" w14:textId="77777777">
      <w:pPr>
        <w:spacing w:line="240" w:lineRule="auto"/>
        <w:rPr>
          <w:rFonts w:ascii="Times New Roman" w:hAnsi="Times New Roman" w:cs="Times New Roman"/>
          <w:b/>
          <w:bCs/>
          <w:sz w:val="24"/>
          <w:szCs w:val="24"/>
        </w:rPr>
      </w:pPr>
    </w:p>
    <w:p w:rsidRPr="0093611D" w:rsidR="0093611D" w:rsidP="0093611D" w:rsidRDefault="0093611D" w14:paraId="50306130" w14:textId="2C50522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EF73CF">
        <w:rPr>
          <w:rFonts w:ascii="Times New Roman" w:hAnsi="Times New Roman" w:cs="Times New Roman"/>
          <w:b/>
          <w:bCs/>
          <w:sz w:val="24"/>
          <w:szCs w:val="24"/>
        </w:rPr>
        <w:br/>
      </w:r>
      <w:r w:rsidRPr="0093611D">
        <w:rPr>
          <w:rFonts w:ascii="Times New Roman" w:hAnsi="Times New Roman" w:cs="Times New Roman"/>
          <w:b/>
          <w:bCs/>
          <w:sz w:val="24"/>
          <w:szCs w:val="24"/>
        </w:rPr>
        <w:t>worksheet.</w:t>
      </w:r>
    </w:p>
    <w:p w:rsidRPr="005F745C" w:rsidR="0093611D" w:rsidP="0093611D" w:rsidRDefault="0062244B" w14:paraId="6B0D5D2E" w14:textId="5650B91A">
      <w:pPr>
        <w:spacing w:line="240" w:lineRule="auto"/>
        <w:rPr>
          <w:rFonts w:ascii="Times New Roman" w:hAnsi="Times New Roman" w:cs="Times New Roman"/>
          <w:b/>
          <w:bCs/>
          <w:sz w:val="28"/>
          <w:szCs w:val="28"/>
        </w:rPr>
      </w:pPr>
      <w:r w:rsidRPr="0062244B">
        <w:rPr>
          <w:rFonts w:ascii="Times New Roman" w:hAnsi="Times New Roman" w:cs="Times New Roman"/>
          <w:sz w:val="24"/>
          <w:szCs w:val="24"/>
        </w:rPr>
        <w:t>There are no changes to the information collection since the last OMB approval.</w:t>
      </w:r>
      <w:r w:rsidR="005F745C">
        <w:rPr>
          <w:rFonts w:ascii="Times New Roman" w:hAnsi="Times New Roman" w:cs="Times New Roman"/>
          <w:sz w:val="24"/>
          <w:szCs w:val="24"/>
        </w:rPr>
        <w:br/>
      </w: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74A9B" w:rsidR="00874A9B" w:rsidP="00874A9B" w:rsidRDefault="00874A9B" w14:paraId="26E4D04E" w14:textId="77777777">
      <w:pPr>
        <w:spacing w:after="0" w:line="240" w:lineRule="auto"/>
        <w:rPr>
          <w:rFonts w:ascii="Times New Roman" w:hAnsi="Times New Roman" w:eastAsia="Times New Roman" w:cs="Times New Roman"/>
          <w:sz w:val="24"/>
          <w:szCs w:val="24"/>
        </w:rPr>
      </w:pPr>
      <w:r w:rsidRPr="00874A9B">
        <w:rPr>
          <w:rFonts w:ascii="Times New Roman" w:hAnsi="Times New Roman" w:eastAsia="Times New Roman" w:cs="Times New Roman"/>
          <w:sz w:val="24"/>
          <w:szCs w:val="24"/>
        </w:rPr>
        <w:t>The results from these data collection activities are not intended for general publication, but may be disseminated to NIST staff, key policy and management officials, and stakeholders.</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874A9B" w:rsidR="00874A9B" w:rsidP="00874A9B" w:rsidRDefault="00874A9B" w14:paraId="240F5806" w14:textId="77777777">
      <w:pPr>
        <w:spacing w:after="0" w:line="240" w:lineRule="auto"/>
        <w:rPr>
          <w:rFonts w:ascii="Times New Roman" w:hAnsi="Times New Roman" w:eastAsia="Times New Roman" w:cs="Times New Roman"/>
          <w:sz w:val="24"/>
          <w:szCs w:val="24"/>
        </w:rPr>
      </w:pPr>
      <w:r w:rsidRPr="00874A9B">
        <w:rPr>
          <w:rFonts w:ascii="Times New Roman" w:hAnsi="Times New Roman" w:eastAsia="Times New Roman" w:cs="Times New Roman"/>
          <w:sz w:val="24"/>
          <w:szCs w:val="24"/>
        </w:rPr>
        <w:lastRenderedPageBreak/>
        <w:t>All written and electronic material will display (at a minimum) the OMB Control #0693-0031 and current expiration on collection instruments.  All written and electronic surveys (</w:t>
      </w:r>
      <w:proofErr w:type="gramStart"/>
      <w:r w:rsidRPr="00874A9B">
        <w:rPr>
          <w:rFonts w:ascii="Times New Roman" w:hAnsi="Times New Roman" w:eastAsia="Times New Roman" w:cs="Times New Roman"/>
          <w:sz w:val="24"/>
          <w:szCs w:val="24"/>
        </w:rPr>
        <w:t>with the exception of</w:t>
      </w:r>
      <w:proofErr w:type="gramEnd"/>
      <w:r w:rsidRPr="00874A9B">
        <w:rPr>
          <w:rFonts w:ascii="Times New Roman" w:hAnsi="Times New Roman" w:eastAsia="Times New Roman" w:cs="Times New Roman"/>
          <w:sz w:val="24"/>
          <w:szCs w:val="24"/>
        </w:rPr>
        <w:t xml:space="preserve"> transactional surveys in the form of business reply cards where space will not permit) will also display the following public burden statement:</w:t>
      </w:r>
    </w:p>
    <w:p w:rsidRPr="00874A9B" w:rsidR="00874A9B" w:rsidP="00874A9B" w:rsidRDefault="00874A9B" w14:paraId="7BB09998" w14:textId="77777777">
      <w:pPr>
        <w:spacing w:after="0" w:line="240" w:lineRule="auto"/>
        <w:rPr>
          <w:rFonts w:ascii="Times New Roman" w:hAnsi="Times New Roman" w:eastAsia="Times New Roman" w:cs="Times New Roman"/>
          <w:sz w:val="24"/>
          <w:szCs w:val="24"/>
        </w:rPr>
      </w:pPr>
    </w:p>
    <w:p w:rsidRPr="00874A9B" w:rsidR="00874A9B" w:rsidP="00874A9B" w:rsidRDefault="00874A9B" w14:paraId="41015DFF" w14:textId="77777777">
      <w:pPr>
        <w:spacing w:after="0" w:line="240" w:lineRule="auto"/>
        <w:rPr>
          <w:rFonts w:ascii="Times New Roman" w:hAnsi="Times New Roman" w:eastAsia="Times New Roman" w:cs="Times New Roman"/>
          <w:sz w:val="24"/>
          <w:szCs w:val="24"/>
        </w:rPr>
      </w:pPr>
      <w:r w:rsidRPr="00874A9B">
        <w:rPr>
          <w:rFonts w:ascii="Times New Roman" w:hAnsi="Times New Roman" w:eastAsia="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0693-0031.  Without this approval, we could not conduct this survey/information collection.  Public reporting for this information collection is estimated to be approximately ___ minutes/hours per response, including the time for reviewing instructions, searching existing data sources, </w:t>
      </w:r>
      <w:proofErr w:type="gramStart"/>
      <w:r w:rsidRPr="00874A9B">
        <w:rPr>
          <w:rFonts w:ascii="Times New Roman" w:hAnsi="Times New Roman" w:eastAsia="Times New Roman" w:cs="Times New Roman"/>
          <w:sz w:val="24"/>
          <w:szCs w:val="24"/>
        </w:rPr>
        <w:t>gathering</w:t>
      </w:r>
      <w:proofErr w:type="gramEnd"/>
      <w:r w:rsidRPr="00874A9B">
        <w:rPr>
          <w:rFonts w:ascii="Times New Roman" w:hAnsi="Times New Roman" w:eastAsia="Times New Roman" w:cs="Times New Roman"/>
          <w:sz w:val="24"/>
          <w:szCs w:val="24"/>
        </w:rPr>
        <w:t xml:space="preserve">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National Institute of Standards and Technology (NIST) at: address, Attn: Title/POC Name, and email if desired.</w:t>
      </w:r>
    </w:p>
    <w:p w:rsidRPr="0093611D" w:rsidR="0093611D" w:rsidP="0093611D" w:rsidRDefault="0093611D" w14:paraId="5A34E35F" w14:textId="77777777">
      <w:pPr>
        <w:spacing w:line="240" w:lineRule="auto"/>
        <w:rPr>
          <w:rFonts w:ascii="Times New Roman" w:hAnsi="Times New Roman" w:cs="Times New Roman"/>
          <w:b/>
          <w:bCs/>
          <w:sz w:val="24"/>
          <w:szCs w:val="24"/>
        </w:rPr>
      </w:pPr>
    </w:p>
    <w:p w:rsidR="0073310B" w:rsidP="0093611D" w:rsidRDefault="0093611D" w14:paraId="3A03A7BA" w14:textId="41BB9C5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874A9B" w:rsidR="00874A9B" w:rsidP="0093611D" w:rsidRDefault="00874A9B" w14:paraId="3FE41E9C" w14:textId="5FDA6202">
      <w:pPr>
        <w:spacing w:line="240" w:lineRule="auto"/>
        <w:rPr>
          <w:rFonts w:ascii="Times New Roman" w:hAnsi="Times New Roman" w:cs="Times New Roman"/>
          <w:b/>
          <w:bCs/>
          <w:sz w:val="28"/>
          <w:szCs w:val="28"/>
        </w:rPr>
      </w:pPr>
      <w:r w:rsidRPr="00874A9B">
        <w:rPr>
          <w:rFonts w:ascii="Times New Roman" w:hAnsi="Times New Roman" w:cs="Times New Roman"/>
          <w:sz w:val="24"/>
          <w:szCs w:val="24"/>
        </w:rPr>
        <w:t>NIST does not require any exceptions.</w:t>
      </w:r>
    </w:p>
    <w:sectPr w:rsidRPr="00874A9B" w:rsidR="00874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3228B9"/>
    <w:rsid w:val="00363FF7"/>
    <w:rsid w:val="003E7C0F"/>
    <w:rsid w:val="00487811"/>
    <w:rsid w:val="005F745C"/>
    <w:rsid w:val="0062244B"/>
    <w:rsid w:val="0064595E"/>
    <w:rsid w:val="00653682"/>
    <w:rsid w:val="0073310B"/>
    <w:rsid w:val="007F3715"/>
    <w:rsid w:val="00815AAC"/>
    <w:rsid w:val="00824C7D"/>
    <w:rsid w:val="00866246"/>
    <w:rsid w:val="00874A9B"/>
    <w:rsid w:val="0089046A"/>
    <w:rsid w:val="008A2CB0"/>
    <w:rsid w:val="008E2861"/>
    <w:rsid w:val="0093611D"/>
    <w:rsid w:val="00937CEF"/>
    <w:rsid w:val="00AB4247"/>
    <w:rsid w:val="00B75634"/>
    <w:rsid w:val="00D57CCC"/>
    <w:rsid w:val="00DA22AC"/>
    <w:rsid w:val="00E22DDA"/>
    <w:rsid w:val="00EB056B"/>
    <w:rsid w:val="00EF73CF"/>
    <w:rsid w:val="00FE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2822</Words>
  <Characters>15664</Characters>
  <Application>Microsoft Office Word</Application>
  <DocSecurity>0</DocSecurity>
  <Lines>423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Elizabeth</cp:lastModifiedBy>
  <cp:revision>35</cp:revision>
  <dcterms:created xsi:type="dcterms:W3CDTF">2020-11-23T19:03:00Z</dcterms:created>
  <dcterms:modified xsi:type="dcterms:W3CDTF">2021-06-24T12:16:00Z</dcterms:modified>
</cp:coreProperties>
</file>