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21E57" w:rsidP="00521E57" w14:paraId="349851B4" w14:textId="77777777">
      <w:pPr>
        <w:rPr>
          <w:rFonts w:eastAsia="Times New Roman"/>
        </w:rPr>
      </w:pPr>
      <w:r>
        <w:rPr>
          <w:rFonts w:eastAsia="Times New Roman"/>
          <w:b/>
          <w:bCs/>
          <w:color w:val="000000"/>
          <w:sz w:val="24"/>
          <w:szCs w:val="24"/>
        </w:rPr>
        <w:t>Draft of email to NIST WiSTEM community for survey</w:t>
      </w:r>
    </w:p>
    <w:p w:rsidR="00521E57" w:rsidP="00521E57" w14:paraId="52832421" w14:textId="77777777">
      <w:pPr>
        <w:rPr>
          <w:rFonts w:eastAsia="Times New Roman"/>
        </w:rPr>
      </w:pPr>
    </w:p>
    <w:p w:rsidR="00521E57" w:rsidP="00521E57" w14:paraId="0C0DF99B" w14:textId="77777777">
      <w:pPr>
        <w:rPr>
          <w:rFonts w:eastAsia="Times New Roman"/>
        </w:rPr>
      </w:pPr>
      <w:r>
        <w:rPr>
          <w:rFonts w:eastAsia="Times New Roman"/>
          <w:color w:val="000000"/>
          <w:sz w:val="24"/>
          <w:szCs w:val="24"/>
        </w:rPr>
        <w:t>Email Title:  NIST WiSTEM Survey</w:t>
      </w:r>
    </w:p>
    <w:p w:rsidR="00521E57" w:rsidP="00521E57" w14:paraId="0F2D6D34" w14:textId="77777777">
      <w:pPr>
        <w:rPr>
          <w:rFonts w:eastAsia="Times New Roman"/>
        </w:rPr>
      </w:pPr>
    </w:p>
    <w:p w:rsidR="00521E57" w:rsidP="00521E57" w14:paraId="5CC318B7" w14:textId="77777777">
      <w:pPr>
        <w:rPr>
          <w:rFonts w:eastAsia="Times New Roman"/>
        </w:rPr>
      </w:pPr>
      <w:r>
        <w:rPr>
          <w:rStyle w:val="contentpasted0"/>
          <w:rFonts w:eastAsia="Times New Roman"/>
          <w:color w:val="000000"/>
          <w:sz w:val="24"/>
          <w:szCs w:val="24"/>
          <w:shd w:val="clear" w:color="auto" w:fill="FFFFFF"/>
        </w:rPr>
        <w:t>Hi WiSTEM Community,</w:t>
      </w:r>
    </w:p>
    <w:p w:rsidR="00521E57" w:rsidP="00521E57" w14:paraId="4398007E" w14:textId="77777777">
      <w:pPr>
        <w:rPr>
          <w:rFonts w:eastAsia="Times New Roman"/>
        </w:rPr>
      </w:pPr>
    </w:p>
    <w:p w:rsidR="00521E57" w:rsidP="00521E57" w14:paraId="3957BDB6" w14:textId="77777777">
      <w:pPr>
        <w:rPr>
          <w:rFonts w:eastAsia="Times New Roman"/>
        </w:rPr>
      </w:pPr>
      <w:r>
        <w:rPr>
          <w:rStyle w:val="contentpasted0"/>
          <w:rFonts w:eastAsia="Times New Roman"/>
          <w:color w:val="000000"/>
          <w:sz w:val="24"/>
          <w:szCs w:val="24"/>
          <w:shd w:val="clear" w:color="auto" w:fill="FFFFFF"/>
        </w:rPr>
        <w:t>The NIST WiSTEM Board has put together a survey t</w:t>
      </w:r>
      <w:r>
        <w:rPr>
          <w:rFonts w:eastAsia="Times New Roman"/>
          <w:color w:val="000000"/>
          <w:sz w:val="24"/>
          <w:szCs w:val="24"/>
        </w:rPr>
        <w:t>o learn about the interests of the NIST WiSTEM members. The survey </w:t>
      </w:r>
      <w:r>
        <w:rPr>
          <w:rFonts w:eastAsia="Times New Roman"/>
          <w:sz w:val="24"/>
          <w:szCs w:val="24"/>
        </w:rPr>
        <w:t>results will also assist us in the planning and scheduling of future WiSTEM sponsored events. If you have any questions or comments about the survey, </w:t>
      </w:r>
      <w:r>
        <w:rPr>
          <w:rFonts w:eastAsia="Times New Roman"/>
          <w:color w:val="000000"/>
          <w:sz w:val="24"/>
          <w:szCs w:val="24"/>
        </w:rPr>
        <w:t xml:space="preserve">please reach out to the WiSTEM president Greta Babakhanova at </w:t>
      </w:r>
      <w:hyperlink r:id="rId4" w:history="1">
        <w:r>
          <w:rPr>
            <w:rStyle w:val="Hyperlink"/>
            <w:rFonts w:eastAsia="Times New Roman"/>
            <w:sz w:val="24"/>
            <w:szCs w:val="24"/>
          </w:rPr>
          <w:t>greta.babakhanova@nist.gov</w:t>
        </w:r>
      </w:hyperlink>
    </w:p>
    <w:p w:rsidR="00521E57" w:rsidP="00521E57" w14:paraId="7615C415" w14:textId="77777777">
      <w:pPr>
        <w:rPr>
          <w:rFonts w:eastAsia="Times New Roman"/>
        </w:rPr>
      </w:pPr>
    </w:p>
    <w:p w:rsidR="00521E57" w:rsidP="00521E57" w14:paraId="3C105915" w14:textId="77777777">
      <w:pPr>
        <w:rPr>
          <w:rFonts w:eastAsia="Times New Roman"/>
        </w:rPr>
      </w:pPr>
      <w:r>
        <w:rPr>
          <w:rFonts w:eastAsia="Times New Roman"/>
          <w:color w:val="000000"/>
          <w:sz w:val="24"/>
          <w:szCs w:val="24"/>
        </w:rPr>
        <w:t>Please click to go to the Google form to complete the survey.  Survey submissions will close on date (Month/Day).  Your participation in the survey is optional, anonymous, will only take a short amount of time, and is greatly appreciated by the NIST WiSTEM Board.</w:t>
      </w:r>
    </w:p>
    <w:tbl>
      <w:tblPr>
        <w:tblW w:w="5000" w:type="pct"/>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tblPr>
      <w:tblGrid>
        <w:gridCol w:w="4365"/>
        <w:gridCol w:w="4995"/>
      </w:tblGrid>
      <w:tr w14:paraId="50E2A55F" w14:textId="77777777" w:rsidTr="00521E57">
        <w:tblPrEx>
          <w:tblW w:w="5000" w:type="pct"/>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tblPrEx>
        <w:trPr>
          <w:tblCellSpacing w:w="15" w:type="dxa"/>
        </w:trPr>
        <w:tc>
          <w:tcPr>
            <w:tcW w:w="0" w:type="auto"/>
            <w:tcBorders>
              <w:top w:val="nil"/>
              <w:left w:val="nil"/>
              <w:bottom w:val="nil"/>
              <w:right w:val="nil"/>
            </w:tcBorders>
            <w:hideMark/>
          </w:tcPr>
          <w:p w:rsidR="00521E57" w14:paraId="5A36536B" w14:textId="4442DE39">
            <w:pPr>
              <w:rPr>
                <w:rFonts w:eastAsia="Times New Roman"/>
              </w:rPr>
            </w:pPr>
            <w:r>
              <w:rPr>
                <w:rFonts w:eastAsia="Times New Roman"/>
                <w:noProof/>
                <w:color w:val="0000FF"/>
              </w:rPr>
              <w:drawing>
                <wp:inline distT="0" distB="0" distL="0" distR="0">
                  <wp:extent cx="2286000" cy="1206500"/>
                  <wp:effectExtent l="0" t="0" r="0" b="0"/>
                  <wp:docPr id="2" name="Picture 2">
                    <a:hlinkClick xmlns:a="http://schemas.openxmlformats.org/drawingml/2006/main" xmlns:r="http://schemas.openxmlformats.org/officeDocument/2006/relationships"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ThumbnailImageId609839"/>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0" cy="1206500"/>
                          </a:xfrm>
                          <a:prstGeom prst="rect">
                            <a:avLst/>
                          </a:prstGeom>
                          <a:noFill/>
                          <a:ln>
                            <a:noFill/>
                          </a:ln>
                        </pic:spPr>
                      </pic:pic>
                    </a:graphicData>
                  </a:graphic>
                </wp:inline>
              </w:drawing>
            </w:r>
          </w:p>
        </w:tc>
        <w:tc>
          <w:tcPr>
            <w:tcW w:w="5000" w:type="pct"/>
            <w:tcBorders>
              <w:top w:val="nil"/>
              <w:left w:val="nil"/>
              <w:bottom w:val="nil"/>
              <w:right w:val="nil"/>
            </w:tcBorders>
            <w:hideMark/>
          </w:tcPr>
          <w:p w:rsidR="00521E57" w14:paraId="712B1313" w14:textId="77777777">
            <w:pPr>
              <w:rPr>
                <w:rFonts w:ascii="Segoe UI Light" w:eastAsia="Times New Roman" w:hAnsi="Segoe UI Light" w:cs="Segoe UI Light"/>
                <w:sz w:val="32"/>
                <w:szCs w:val="32"/>
              </w:rPr>
            </w:pPr>
            <w:hyperlink r:id="rId5" w:tgtFrame="_blank" w:history="1">
              <w:r>
                <w:rPr>
                  <w:rStyle w:val="Hyperlink"/>
                  <w:rFonts w:ascii="Segoe UI Light" w:eastAsia="Times New Roman" w:hAnsi="Segoe UI Light" w:cs="Segoe UI Light"/>
                  <w:sz w:val="32"/>
                  <w:szCs w:val="32"/>
                </w:rPr>
                <w:t>WiSTEM Survey 2023</w:t>
              </w:r>
            </w:hyperlink>
          </w:p>
          <w:p w:rsidR="00521E57" w14:paraId="1C87ACA0" w14:textId="77777777">
            <w:pPr>
              <w:rPr>
                <w:rFonts w:ascii="Segoe UI" w:eastAsia="Times New Roman" w:hAnsi="Segoe UI" w:cs="Segoe UI"/>
                <w:color w:val="666666"/>
                <w:sz w:val="21"/>
                <w:szCs w:val="21"/>
              </w:rPr>
            </w:pPr>
            <w:r>
              <w:rPr>
                <w:rFonts w:ascii="Segoe UI" w:eastAsia="Times New Roman" w:hAnsi="Segoe UI" w:cs="Segoe UI"/>
                <w:color w:val="666666"/>
                <w:sz w:val="21"/>
                <w:szCs w:val="21"/>
              </w:rPr>
              <w:t xml:space="preserve">The purpose of this survey is to learn about the interests of the WiSTEM members. The survey results will also assist us in planning of future events. If you have any questions or comments, please reach out to Greta Babakhanova at </w:t>
            </w:r>
            <w:hyperlink r:id="rId4" w:history="1">
              <w:r>
                <w:rPr>
                  <w:rStyle w:val="Hyperlink"/>
                  <w:rFonts w:ascii="Segoe UI" w:eastAsia="Times New Roman" w:hAnsi="Segoe UI" w:cs="Segoe UI"/>
                  <w:sz w:val="21"/>
                  <w:szCs w:val="21"/>
                </w:rPr>
                <w:t>greta.babakhanova@nist.gov</w:t>
              </w:r>
            </w:hyperlink>
            <w:r>
              <w:rPr>
                <w:rFonts w:ascii="Segoe UI" w:eastAsia="Times New Roman" w:hAnsi="Segoe UI" w:cs="Segoe UI"/>
                <w:color w:val="666666"/>
                <w:sz w:val="21"/>
                <w:szCs w:val="21"/>
              </w:rPr>
              <w:t>. OMB Control #0693-0033 Expires 9/30/2025</w:t>
            </w:r>
          </w:p>
          <w:p w:rsidR="00521E57" w14:paraId="1BF63F2F" w14:textId="77777777">
            <w:pPr>
              <w:rPr>
                <w:rFonts w:ascii="Segoe UI" w:eastAsia="Times New Roman" w:hAnsi="Segoe UI" w:cs="Segoe UI"/>
                <w:color w:val="A6A6A6"/>
                <w:sz w:val="21"/>
                <w:szCs w:val="21"/>
              </w:rPr>
            </w:pPr>
            <w:r>
              <w:rPr>
                <w:rFonts w:ascii="Segoe UI" w:eastAsia="Times New Roman" w:hAnsi="Segoe UI" w:cs="Segoe UI"/>
                <w:color w:val="A6A6A6"/>
                <w:sz w:val="21"/>
                <w:szCs w:val="21"/>
              </w:rPr>
              <w:t>docs.google.com</w:t>
            </w:r>
          </w:p>
        </w:tc>
      </w:tr>
    </w:tbl>
    <w:p w:rsidR="00521E57" w:rsidP="00521E57" w14:paraId="21EF094D" w14:textId="77777777">
      <w:pPr>
        <w:rPr>
          <w:rFonts w:eastAsia="Times New Roman"/>
        </w:rPr>
      </w:pPr>
    </w:p>
    <w:p w:rsidR="00521E57" w:rsidP="00521E57" w14:paraId="6A449601" w14:textId="77777777">
      <w:pPr>
        <w:rPr>
          <w:rFonts w:eastAsia="Times New Roman"/>
        </w:rPr>
      </w:pPr>
    </w:p>
    <w:p w:rsidR="00521E57" w:rsidP="00521E57" w14:paraId="643B85B1" w14:textId="77777777">
      <w:pPr>
        <w:rPr>
          <w:rFonts w:eastAsia="Times New Roman"/>
        </w:rPr>
      </w:pPr>
      <w:r>
        <w:rPr>
          <w:rFonts w:eastAsia="Times New Roman"/>
          <w:color w:val="000000"/>
          <w:sz w:val="24"/>
          <w:szCs w:val="24"/>
        </w:rPr>
        <w:t>Thank you,</w:t>
      </w:r>
    </w:p>
    <w:p w:rsidR="00521E57" w:rsidP="00521E57" w14:paraId="5A84D5A1" w14:textId="7EE7DC30">
      <w:pPr>
        <w:shd w:val="clear" w:color="auto" w:fill="FFFFFF"/>
        <w:rPr>
          <w:rFonts w:eastAsia="Times New Roman"/>
          <w:color w:val="000000"/>
          <w:sz w:val="24"/>
          <w:szCs w:val="24"/>
        </w:rPr>
      </w:pPr>
      <w:r>
        <w:rPr>
          <w:rFonts w:eastAsia="Times New Roman"/>
          <w:color w:val="000000"/>
          <w:sz w:val="24"/>
          <w:szCs w:val="24"/>
        </w:rPr>
        <w:t>NIST WiSTEM Board</w:t>
      </w:r>
    </w:p>
    <w:p w:rsidR="00521E57" w:rsidP="00521E57" w14:paraId="1FF72236" w14:textId="66E8465C">
      <w:pPr>
        <w:shd w:val="clear" w:color="auto" w:fill="FFFFFF"/>
        <w:rPr>
          <w:rFonts w:eastAsia="Times New Roman"/>
          <w:color w:val="000000"/>
          <w:sz w:val="24"/>
          <w:szCs w:val="24"/>
        </w:rPr>
      </w:pPr>
    </w:p>
    <w:p w:rsidR="00521E57" w:rsidP="00521E57" w14:paraId="77E021F8" w14:textId="6C840C2B">
      <w:pPr>
        <w:shd w:val="clear" w:color="auto" w:fill="FFFFFF"/>
        <w:rPr>
          <w:rFonts w:eastAsia="Times New Roman"/>
          <w:color w:val="000000"/>
          <w:sz w:val="24"/>
          <w:szCs w:val="24"/>
        </w:rPr>
      </w:pPr>
    </w:p>
    <w:p w:rsidR="00521E57" w:rsidP="00521E57" w14:paraId="20D3CF2D" w14:textId="78BFA711">
      <w:pPr>
        <w:shd w:val="clear" w:color="auto" w:fill="FFFFFF"/>
        <w:rPr>
          <w:rFonts w:eastAsia="Times New Roman"/>
          <w:color w:val="000000"/>
          <w:sz w:val="24"/>
          <w:szCs w:val="24"/>
        </w:rPr>
      </w:pPr>
    </w:p>
    <w:p w:rsidR="00521E57" w:rsidP="00521E57" w14:paraId="6B794071" w14:textId="25AA2643">
      <w:pPr>
        <w:shd w:val="clear" w:color="auto" w:fill="FFFFFF"/>
        <w:rPr>
          <w:rFonts w:eastAsia="Times New Roman"/>
          <w:color w:val="000000"/>
          <w:sz w:val="24"/>
          <w:szCs w:val="24"/>
        </w:rPr>
      </w:pPr>
    </w:p>
    <w:p w:rsidR="00521E57" w:rsidP="00521E57" w14:paraId="0B8AB1E2" w14:textId="62D6E0E6">
      <w:pPr>
        <w:shd w:val="clear" w:color="auto" w:fill="FFFFFF"/>
        <w:rPr>
          <w:rFonts w:eastAsia="Times New Roman"/>
          <w:color w:val="000000"/>
          <w:sz w:val="24"/>
          <w:szCs w:val="24"/>
        </w:rPr>
      </w:pPr>
    </w:p>
    <w:p w:rsidR="00521E57" w:rsidP="00521E57" w14:paraId="687EC16D" w14:textId="61CF65B0">
      <w:pPr>
        <w:shd w:val="clear" w:color="auto" w:fill="FFFFFF"/>
        <w:rPr>
          <w:rFonts w:eastAsia="Times New Roman"/>
          <w:color w:val="000000"/>
          <w:sz w:val="24"/>
          <w:szCs w:val="24"/>
        </w:rPr>
      </w:pPr>
    </w:p>
    <w:p w:rsidR="00521E57" w:rsidP="00521E57" w14:paraId="6C7CEAC6" w14:textId="0F47A5F8">
      <w:pPr>
        <w:shd w:val="clear" w:color="auto" w:fill="FFFFFF"/>
        <w:rPr>
          <w:rFonts w:eastAsia="Times New Roman"/>
          <w:color w:val="000000"/>
          <w:sz w:val="24"/>
          <w:szCs w:val="24"/>
        </w:rPr>
      </w:pPr>
    </w:p>
    <w:p w:rsidR="00521E57" w:rsidP="00521E57" w14:paraId="4AB6CE45" w14:textId="6214093A">
      <w:pPr>
        <w:shd w:val="clear" w:color="auto" w:fill="FFFFFF"/>
        <w:rPr>
          <w:rFonts w:eastAsia="Times New Roman"/>
          <w:color w:val="000000"/>
          <w:sz w:val="24"/>
          <w:szCs w:val="24"/>
        </w:rPr>
      </w:pPr>
    </w:p>
    <w:p w:rsidR="00521E57" w:rsidP="00521E57" w14:paraId="35B2DFF2" w14:textId="2A4613A4">
      <w:pPr>
        <w:shd w:val="clear" w:color="auto" w:fill="FFFFFF"/>
        <w:rPr>
          <w:rFonts w:eastAsia="Times New Roman"/>
          <w:color w:val="000000"/>
          <w:sz w:val="24"/>
          <w:szCs w:val="24"/>
        </w:rPr>
      </w:pPr>
    </w:p>
    <w:p w:rsidR="00521E57" w:rsidP="00521E57" w14:paraId="5D6C546A" w14:textId="1FEF5E8C">
      <w:pPr>
        <w:shd w:val="clear" w:color="auto" w:fill="FFFFFF"/>
        <w:rPr>
          <w:rFonts w:eastAsia="Times New Roman"/>
          <w:color w:val="000000"/>
          <w:sz w:val="24"/>
          <w:szCs w:val="24"/>
        </w:rPr>
      </w:pPr>
    </w:p>
    <w:p w:rsidR="00521E57" w:rsidP="00521E57" w14:paraId="3D0AD3E3" w14:textId="636F79B0">
      <w:pPr>
        <w:shd w:val="clear" w:color="auto" w:fill="FFFFFF"/>
        <w:rPr>
          <w:rFonts w:eastAsia="Times New Roman"/>
          <w:color w:val="000000"/>
          <w:sz w:val="24"/>
          <w:szCs w:val="24"/>
        </w:rPr>
      </w:pPr>
    </w:p>
    <w:p w:rsidR="00521E57" w:rsidP="00521E57" w14:paraId="469C470E" w14:textId="745EB00F">
      <w:pPr>
        <w:shd w:val="clear" w:color="auto" w:fill="FFFFFF"/>
        <w:rPr>
          <w:rFonts w:eastAsia="Times New Roman"/>
          <w:color w:val="000000"/>
          <w:sz w:val="24"/>
          <w:szCs w:val="24"/>
        </w:rPr>
      </w:pPr>
    </w:p>
    <w:p w:rsidR="00521E57" w:rsidP="00521E57" w14:paraId="6F9536B1" w14:textId="4A601F42">
      <w:pPr>
        <w:shd w:val="clear" w:color="auto" w:fill="FFFFFF"/>
        <w:rPr>
          <w:rFonts w:eastAsia="Times New Roman"/>
          <w:color w:val="000000"/>
          <w:sz w:val="24"/>
          <w:szCs w:val="24"/>
        </w:rPr>
      </w:pPr>
    </w:p>
    <w:p w:rsidR="00521E57" w:rsidP="00521E57" w14:paraId="649C03A9" w14:textId="77777777">
      <w:pPr>
        <w:shd w:val="clear" w:color="auto" w:fill="FFFFFF"/>
        <w:rPr>
          <w:rFonts w:eastAsia="Times New Roman"/>
          <w:color w:val="000000"/>
          <w:sz w:val="24"/>
          <w:szCs w:val="24"/>
        </w:rPr>
      </w:pPr>
    </w:p>
    <w:p w:rsidR="00521E57" w:rsidP="00521E57" w14:paraId="350464C5" w14:textId="77777777">
      <w:pPr>
        <w:shd w:val="clear" w:color="auto" w:fill="FFFFFF"/>
        <w:rPr>
          <w:rFonts w:eastAsia="Times New Roman"/>
          <w:color w:val="000000"/>
          <w:sz w:val="24"/>
          <w:szCs w:val="24"/>
        </w:rPr>
      </w:pPr>
    </w:p>
    <w:p w:rsidR="00521E57" w:rsidP="00521E57" w14:paraId="049AA6E5" w14:textId="77777777">
      <w:pPr>
        <w:shd w:val="clear" w:color="auto" w:fill="FFFFFF"/>
        <w:spacing w:after="240"/>
        <w:rPr>
          <w:rFonts w:eastAsia="Times New Roman"/>
          <w:color w:val="000000"/>
          <w:sz w:val="24"/>
          <w:szCs w:val="24"/>
        </w:rPr>
      </w:pPr>
      <w:r>
        <w:rPr>
          <w:rStyle w:val="elementtoproof"/>
          <w:rFonts w:eastAsia="Times New Roman"/>
          <w:b/>
          <w:bCs/>
          <w:color w:val="000000"/>
          <w:sz w:val="24"/>
          <w:szCs w:val="24"/>
        </w:rPr>
        <w:t>Draft of email to NIST WiSTEM community as survey reminder</w:t>
      </w:r>
    </w:p>
    <w:p w:rsidR="00521E57" w:rsidP="00521E57" w14:paraId="3C01640D" w14:textId="77777777">
      <w:pPr>
        <w:shd w:val="clear" w:color="auto" w:fill="FFFFFF"/>
        <w:rPr>
          <w:rFonts w:eastAsia="Times New Roman"/>
          <w:color w:val="000000"/>
          <w:sz w:val="24"/>
          <w:szCs w:val="24"/>
        </w:rPr>
      </w:pPr>
      <w:r>
        <w:rPr>
          <w:rStyle w:val="contentpasted2"/>
          <w:rFonts w:eastAsia="Times New Roman"/>
          <w:color w:val="000000"/>
          <w:sz w:val="24"/>
          <w:szCs w:val="24"/>
        </w:rPr>
        <w:t>Email Title:  NIST WiSTEM Survey Reminder</w:t>
      </w:r>
      <w:r>
        <w:rPr>
          <w:rFonts w:eastAsia="Times New Roman"/>
          <w:color w:val="000000"/>
          <w:sz w:val="24"/>
          <w:szCs w:val="24"/>
        </w:rPr>
        <w:t xml:space="preserve"> </w:t>
      </w:r>
    </w:p>
    <w:p w:rsidR="00521E57" w:rsidP="00521E57" w14:paraId="1C681DCB" w14:textId="77777777">
      <w:pPr>
        <w:shd w:val="clear" w:color="auto" w:fill="FFFFFF"/>
        <w:rPr>
          <w:rFonts w:ascii="Segoe UI" w:eastAsia="Times New Roman" w:hAnsi="Segoe UI" w:cs="Segoe UI"/>
          <w:color w:val="000000"/>
          <w:sz w:val="21"/>
          <w:szCs w:val="21"/>
        </w:rPr>
      </w:pPr>
    </w:p>
    <w:p w:rsidR="00521E57" w:rsidP="00521E57" w14:paraId="614BAAC5" w14:textId="77777777">
      <w:pPr>
        <w:shd w:val="clear" w:color="auto" w:fill="FFFFFF"/>
        <w:rPr>
          <w:rFonts w:ascii="Segoe UI" w:eastAsia="Times New Roman" w:hAnsi="Segoe UI" w:cs="Segoe UI"/>
          <w:color w:val="000000"/>
          <w:sz w:val="21"/>
          <w:szCs w:val="21"/>
        </w:rPr>
      </w:pPr>
      <w:r>
        <w:rPr>
          <w:rStyle w:val="contentpasted0"/>
          <w:rFonts w:eastAsia="Times New Roman"/>
          <w:color w:val="000000"/>
          <w:sz w:val="24"/>
          <w:szCs w:val="24"/>
          <w:shd w:val="clear" w:color="auto" w:fill="FFFFFF"/>
        </w:rPr>
        <w:t>Hi WiSTEM Community,</w:t>
      </w:r>
    </w:p>
    <w:p w:rsidR="00521E57" w:rsidP="00521E57" w14:paraId="2EE31FFC" w14:textId="77777777">
      <w:pPr>
        <w:shd w:val="clear" w:color="auto" w:fill="FFFFFF"/>
        <w:rPr>
          <w:rFonts w:ascii="Segoe UI" w:eastAsia="Times New Roman" w:hAnsi="Segoe UI" w:cs="Segoe UI"/>
          <w:color w:val="000000"/>
          <w:sz w:val="21"/>
          <w:szCs w:val="21"/>
        </w:rPr>
      </w:pPr>
    </w:p>
    <w:p w:rsidR="00521E57" w:rsidP="00521E57" w14:paraId="5A4EC6E9" w14:textId="77777777">
      <w:pPr>
        <w:shd w:val="clear" w:color="auto" w:fill="FFFFFF"/>
        <w:rPr>
          <w:rFonts w:ascii="Segoe UI" w:eastAsia="Times New Roman" w:hAnsi="Segoe UI" w:cs="Segoe UI"/>
          <w:color w:val="000000"/>
          <w:sz w:val="21"/>
          <w:szCs w:val="21"/>
        </w:rPr>
      </w:pPr>
      <w:r>
        <w:rPr>
          <w:rStyle w:val="contentpasted0"/>
          <w:rFonts w:eastAsia="Times New Roman"/>
          <w:color w:val="000000"/>
          <w:sz w:val="24"/>
          <w:szCs w:val="24"/>
          <w:shd w:val="clear" w:color="auto" w:fill="FFFFFF"/>
        </w:rPr>
        <w:t>The NIST WiSTEM survey will close for submission on </w:t>
      </w:r>
      <w:r>
        <w:rPr>
          <w:rStyle w:val="contentpasted3"/>
          <w:rFonts w:eastAsia="Times New Roman"/>
          <w:color w:val="000000"/>
          <w:sz w:val="24"/>
          <w:szCs w:val="24"/>
          <w:shd w:val="clear" w:color="auto" w:fill="FFFFFF"/>
        </w:rPr>
        <w:t xml:space="preserve">date (Month/Day).  Please consider taking a short amount of time to complete this survey by clicking </w:t>
      </w:r>
      <w:r>
        <w:rPr>
          <w:rStyle w:val="contentpasted4"/>
          <w:rFonts w:eastAsia="Times New Roman"/>
          <w:color w:val="000000"/>
          <w:sz w:val="24"/>
          <w:szCs w:val="24"/>
          <w:shd w:val="clear" w:color="auto" w:fill="FFFFFF"/>
        </w:rPr>
        <w:t>to go to the Google form</w:t>
      </w:r>
      <w:r>
        <w:rPr>
          <w:rStyle w:val="contentpasted3"/>
          <w:rFonts w:eastAsia="Times New Roman"/>
          <w:color w:val="000000"/>
          <w:sz w:val="24"/>
          <w:szCs w:val="24"/>
          <w:shd w:val="clear" w:color="auto" w:fill="FFFFFF"/>
        </w:rPr>
        <w:t>.  </w:t>
      </w:r>
      <w:r>
        <w:rPr>
          <w:rStyle w:val="contentpasted0"/>
          <w:rFonts w:eastAsia="Times New Roman"/>
          <w:color w:val="000000"/>
          <w:sz w:val="24"/>
          <w:szCs w:val="24"/>
          <w:shd w:val="clear" w:color="auto" w:fill="FFFFFF"/>
        </w:rPr>
        <w:t> </w:t>
      </w:r>
    </w:p>
    <w:tbl>
      <w:tblPr>
        <w:tblW w:w="5000" w:type="pct"/>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tblPr>
      <w:tblGrid>
        <w:gridCol w:w="4365"/>
        <w:gridCol w:w="4995"/>
      </w:tblGrid>
      <w:tr w14:paraId="63A3888A" w14:textId="77777777" w:rsidTr="00521E57">
        <w:tblPrEx>
          <w:tblW w:w="5000" w:type="pct"/>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tblPrEx>
        <w:trPr>
          <w:tblCellSpacing w:w="15" w:type="dxa"/>
        </w:trPr>
        <w:tc>
          <w:tcPr>
            <w:tcW w:w="0" w:type="auto"/>
            <w:tcBorders>
              <w:top w:val="nil"/>
              <w:left w:val="nil"/>
              <w:bottom w:val="nil"/>
              <w:right w:val="nil"/>
            </w:tcBorders>
            <w:hideMark/>
          </w:tcPr>
          <w:p w:rsidR="00521E57" w14:paraId="1B31B39C" w14:textId="2B8220A0">
            <w:pPr>
              <w:rPr>
                <w:rFonts w:eastAsia="Times New Roman"/>
              </w:rPr>
            </w:pPr>
            <w:r>
              <w:rPr>
                <w:rFonts w:eastAsia="Times New Roman"/>
                <w:noProof/>
                <w:color w:val="0000FF"/>
              </w:rPr>
              <w:drawing>
                <wp:inline distT="0" distB="0" distL="0" distR="0">
                  <wp:extent cx="2286000" cy="1206500"/>
                  <wp:effectExtent l="0" t="0" r="0" b="0"/>
                  <wp:docPr id="1" name="Picture 1">
                    <a:hlinkClick xmlns:a="http://schemas.openxmlformats.org/drawingml/2006/main" xmlns:r="http://schemas.openxmlformats.org/officeDocument/2006/relationships"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PThumbnailImageId53653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0" cy="1206500"/>
                          </a:xfrm>
                          <a:prstGeom prst="rect">
                            <a:avLst/>
                          </a:prstGeom>
                          <a:noFill/>
                          <a:ln>
                            <a:noFill/>
                          </a:ln>
                        </pic:spPr>
                      </pic:pic>
                    </a:graphicData>
                  </a:graphic>
                </wp:inline>
              </w:drawing>
            </w:r>
          </w:p>
        </w:tc>
        <w:tc>
          <w:tcPr>
            <w:tcW w:w="5000" w:type="pct"/>
            <w:tcBorders>
              <w:top w:val="nil"/>
              <w:left w:val="nil"/>
              <w:bottom w:val="nil"/>
              <w:right w:val="nil"/>
            </w:tcBorders>
            <w:hideMark/>
          </w:tcPr>
          <w:p w:rsidR="00521E57" w14:paraId="5CC42EC7" w14:textId="77777777">
            <w:pPr>
              <w:rPr>
                <w:rFonts w:ascii="Segoe UI Light" w:eastAsia="Times New Roman" w:hAnsi="Segoe UI Light" w:cs="Segoe UI Light"/>
                <w:sz w:val="32"/>
                <w:szCs w:val="32"/>
              </w:rPr>
            </w:pPr>
            <w:hyperlink r:id="rId5" w:tgtFrame="_blank" w:history="1">
              <w:r>
                <w:rPr>
                  <w:rStyle w:val="Hyperlink"/>
                  <w:rFonts w:ascii="Segoe UI Light" w:eastAsia="Times New Roman" w:hAnsi="Segoe UI Light" w:cs="Segoe UI Light"/>
                  <w:sz w:val="32"/>
                  <w:szCs w:val="32"/>
                </w:rPr>
                <w:t>WiSTEM Survey 2023</w:t>
              </w:r>
            </w:hyperlink>
          </w:p>
          <w:p w:rsidR="00521E57" w14:paraId="6D437097" w14:textId="77777777">
            <w:pPr>
              <w:rPr>
                <w:rFonts w:ascii="Segoe UI" w:eastAsia="Times New Roman" w:hAnsi="Segoe UI" w:cs="Segoe UI"/>
                <w:color w:val="666666"/>
                <w:sz w:val="21"/>
                <w:szCs w:val="21"/>
              </w:rPr>
            </w:pPr>
            <w:r>
              <w:rPr>
                <w:rFonts w:ascii="Segoe UI" w:eastAsia="Times New Roman" w:hAnsi="Segoe UI" w:cs="Segoe UI"/>
                <w:color w:val="666666"/>
                <w:sz w:val="21"/>
                <w:szCs w:val="21"/>
              </w:rPr>
              <w:t xml:space="preserve">The purpose of this survey is to learn about the interests of the WiSTEM members. The survey results will also assist us in planning of future events. If you have any questions or comments, please reach out to Greta Babakhanova at </w:t>
            </w:r>
            <w:hyperlink r:id="rId4" w:history="1">
              <w:r>
                <w:rPr>
                  <w:rStyle w:val="Hyperlink"/>
                  <w:rFonts w:ascii="Segoe UI" w:eastAsia="Times New Roman" w:hAnsi="Segoe UI" w:cs="Segoe UI"/>
                  <w:sz w:val="21"/>
                  <w:szCs w:val="21"/>
                </w:rPr>
                <w:t>greta.babakhanova@nist.gov</w:t>
              </w:r>
            </w:hyperlink>
            <w:r>
              <w:rPr>
                <w:rFonts w:ascii="Segoe UI" w:eastAsia="Times New Roman" w:hAnsi="Segoe UI" w:cs="Segoe UI"/>
                <w:color w:val="666666"/>
                <w:sz w:val="21"/>
                <w:szCs w:val="21"/>
              </w:rPr>
              <w:t>. OMB Control #0693-0033 Expires 9/30/2025</w:t>
            </w:r>
          </w:p>
          <w:p w:rsidR="00521E57" w14:paraId="4F434B10" w14:textId="77777777">
            <w:pPr>
              <w:rPr>
                <w:rFonts w:ascii="Segoe UI" w:eastAsia="Times New Roman" w:hAnsi="Segoe UI" w:cs="Segoe UI"/>
                <w:color w:val="A6A6A6"/>
                <w:sz w:val="21"/>
                <w:szCs w:val="21"/>
              </w:rPr>
            </w:pPr>
            <w:r>
              <w:rPr>
                <w:rFonts w:ascii="Segoe UI" w:eastAsia="Times New Roman" w:hAnsi="Segoe UI" w:cs="Segoe UI"/>
                <w:color w:val="A6A6A6"/>
                <w:sz w:val="21"/>
                <w:szCs w:val="21"/>
              </w:rPr>
              <w:t>docs.google.com</w:t>
            </w:r>
          </w:p>
        </w:tc>
      </w:tr>
    </w:tbl>
    <w:p w:rsidR="00521E57" w:rsidP="00521E57" w14:paraId="13BA0D46" w14:textId="77777777">
      <w:pPr>
        <w:shd w:val="clear" w:color="auto" w:fill="FFFFFF"/>
        <w:rPr>
          <w:rFonts w:eastAsia="Times New Roman"/>
          <w:color w:val="000000"/>
          <w:sz w:val="24"/>
          <w:szCs w:val="24"/>
        </w:rPr>
      </w:pPr>
    </w:p>
    <w:p w:rsidR="00521E57" w:rsidP="00521E57" w14:paraId="639BE290" w14:textId="77777777">
      <w:pPr>
        <w:shd w:val="clear" w:color="auto" w:fill="FFFFFF"/>
        <w:rPr>
          <w:rFonts w:ascii="Segoe UI" w:eastAsia="Times New Roman" w:hAnsi="Segoe UI" w:cs="Segoe UI"/>
          <w:color w:val="000000"/>
          <w:sz w:val="21"/>
          <w:szCs w:val="21"/>
        </w:rPr>
      </w:pPr>
    </w:p>
    <w:p w:rsidR="00521E57" w:rsidP="00521E57" w14:paraId="6E4F87A0" w14:textId="77777777">
      <w:pPr>
        <w:shd w:val="clear" w:color="auto" w:fill="FFFFFF"/>
        <w:rPr>
          <w:rFonts w:ascii="Segoe UI" w:eastAsia="Times New Roman" w:hAnsi="Segoe UI" w:cs="Segoe UI"/>
          <w:color w:val="000000"/>
          <w:sz w:val="21"/>
          <w:szCs w:val="21"/>
        </w:rPr>
      </w:pPr>
      <w:r>
        <w:rPr>
          <w:rStyle w:val="contentpasted2"/>
          <w:rFonts w:eastAsia="Times New Roman"/>
          <w:color w:val="000000"/>
          <w:sz w:val="24"/>
          <w:szCs w:val="24"/>
        </w:rPr>
        <w:t>Thank you,</w:t>
      </w:r>
    </w:p>
    <w:p w:rsidR="00521E57" w:rsidP="00521E57" w14:paraId="006B38A9" w14:textId="50455EAF">
      <w:pPr>
        <w:shd w:val="clear" w:color="auto" w:fill="FFFFFF"/>
      </w:pPr>
      <w:r>
        <w:rPr>
          <w:rStyle w:val="elementtoproof"/>
          <w:rFonts w:eastAsia="Times New Roman"/>
          <w:color w:val="000000"/>
          <w:sz w:val="24"/>
          <w:szCs w:val="24"/>
          <w:shd w:val="clear" w:color="auto" w:fill="FFFFFF"/>
        </w:rPr>
        <w:t>NIST WiSTEM Board</w:t>
      </w:r>
    </w:p>
    <w:p w:rsidR="0069368C" w14:paraId="59FF67D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F8D67E6"/>
    <w:multiLevelType w:val="multilevel"/>
    <w:tmpl w:val="86087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57"/>
    <w:rsid w:val="00175DF1"/>
    <w:rsid w:val="00521E57"/>
    <w:rsid w:val="0069368C"/>
    <w:rsid w:val="00E81547"/>
  </w:rsids>
  <w:docVars>
    <w:docVar w:name="__Grammarly_42___1" w:val="H4sIAAAAAAAEAKtWcslP9kxRslIyNDY2tDAwNTUxMTM3sbS0NDNU0lEKTi0uzszPAykwrAUAtbum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A7C582"/>
  <w15:chartTrackingRefBased/>
  <w15:docId w15:val="{3DA2EF3E-18AF-44E9-9218-DCEDF600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E5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E57"/>
    <w:rPr>
      <w:color w:val="0563C1"/>
      <w:u w:val="single"/>
    </w:rPr>
  </w:style>
  <w:style w:type="paragraph" w:customStyle="1" w:styleId="xxmsonormal">
    <w:name w:val="x_x_msonormal"/>
    <w:basedOn w:val="Normal"/>
    <w:rsid w:val="00521E57"/>
  </w:style>
  <w:style w:type="paragraph" w:customStyle="1" w:styleId="xxmsolistparagraph">
    <w:name w:val="x_x_msolistparagraph"/>
    <w:basedOn w:val="Normal"/>
    <w:rsid w:val="00521E57"/>
    <w:pPr>
      <w:ind w:left="720"/>
    </w:pPr>
  </w:style>
  <w:style w:type="character" w:customStyle="1" w:styleId="contentpasted0">
    <w:name w:val="contentpasted0"/>
    <w:basedOn w:val="DefaultParagraphFont"/>
    <w:rsid w:val="00521E57"/>
  </w:style>
  <w:style w:type="character" w:customStyle="1" w:styleId="elementtoproof">
    <w:name w:val="elementtoproof"/>
    <w:basedOn w:val="DefaultParagraphFont"/>
    <w:rsid w:val="00521E57"/>
  </w:style>
  <w:style w:type="character" w:customStyle="1" w:styleId="contentpasted2">
    <w:name w:val="contentpasted2"/>
    <w:basedOn w:val="DefaultParagraphFont"/>
    <w:rsid w:val="00521E57"/>
  </w:style>
  <w:style w:type="character" w:customStyle="1" w:styleId="contentpasted3">
    <w:name w:val="contentpasted3"/>
    <w:basedOn w:val="DefaultParagraphFont"/>
    <w:rsid w:val="00521E57"/>
  </w:style>
  <w:style w:type="character" w:customStyle="1" w:styleId="contentpasted4">
    <w:name w:val="contentpasted4"/>
    <w:basedOn w:val="DefaultParagraphFont"/>
    <w:rsid w:val="00521E57"/>
  </w:style>
  <w:style w:type="character" w:styleId="Mention">
    <w:name w:val="Mention"/>
    <w:basedOn w:val="DefaultParagraphFont"/>
    <w:uiPriority w:val="99"/>
    <w:unhideWhenUsed/>
    <w:rsid w:val="00521E57"/>
    <w:rPr>
      <w:color w:val="2B579A"/>
      <w:shd w:val="clear" w:color="auto" w:fill="E1DFDD"/>
    </w:rPr>
  </w:style>
  <w:style w:type="character" w:styleId="UnresolvedMention">
    <w:name w:val="Unresolved Mention"/>
    <w:basedOn w:val="DefaultParagraphFont"/>
    <w:uiPriority w:val="99"/>
    <w:semiHidden/>
    <w:unhideWhenUsed/>
    <w:rsid w:val="00521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reta.babakhanova@nist.gov" TargetMode="External" /><Relationship Id="rId5" Type="http://schemas.openxmlformats.org/officeDocument/2006/relationships/hyperlink" Target="https://docs.google.com/forms/d/e/1FAIpQLSe-oDsr7n-DZAzq6eTch-4H2-ncpkaauQjnwLSbGWQr-l2z7w/viewform" TargetMode="Externa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Babakhanova, Greta (Fed)</dc:creator>
  <cp:lastModifiedBy>Babakhanova, Greta (Fed)</cp:lastModifiedBy>
  <cp:revision>1</cp:revision>
  <dcterms:created xsi:type="dcterms:W3CDTF">2023-01-13T03:50:00Z</dcterms:created>
  <dcterms:modified xsi:type="dcterms:W3CDTF">2023-01-13T03:52:00Z</dcterms:modified>
</cp:coreProperties>
</file>