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5188" w:rsidRPr="00FF5188" w:rsidP="00FF5188" w14:paraId="2CE9DA51" w14:textId="77777777">
      <w:pPr>
        <w:jc w:val="center"/>
        <w:rPr>
          <w:rFonts w:ascii="Times New Roman" w:hAnsi="Times New Roman" w:cs="Times New Roman"/>
          <w:b/>
          <w:bCs/>
          <w:sz w:val="24"/>
          <w:szCs w:val="24"/>
        </w:rPr>
      </w:pPr>
      <w:r w:rsidRPr="00FF5188">
        <w:rPr>
          <w:rFonts w:ascii="Times New Roman" w:hAnsi="Times New Roman" w:cs="Times New Roman"/>
          <w:b/>
          <w:bCs/>
          <w:sz w:val="24"/>
          <w:szCs w:val="24"/>
        </w:rPr>
        <w:t>Privacy Act Statement</w:t>
      </w:r>
    </w:p>
    <w:p w:rsidR="00FF5188" w:rsidRPr="00FF5188" w:rsidP="00FF5188" w14:paraId="22692501" w14:textId="77777777">
      <w:pPr>
        <w:pStyle w:val="esta-application"/>
        <w:rPr>
          <w:sz w:val="24"/>
          <w:szCs w:val="24"/>
        </w:rPr>
      </w:pPr>
      <w:r w:rsidRPr="00FF5188">
        <w:rPr>
          <w:sz w:val="24"/>
          <w:szCs w:val="24"/>
          <w:lang w:val="en"/>
        </w:rPr>
        <w:t>Pursuant to 5 U.S.C. § 552a(e)(3), this Privacy Act Statement serves to inform you of why the U.S. Department of Commerce (the Department), National Institute of Standards and Technology (NIST) is requesting the information on this form.</w:t>
      </w:r>
    </w:p>
    <w:p w:rsidR="00E433D7" w:rsidRPr="00FF5188" w:rsidP="0009112C" w14:paraId="25BCED0C" w14:textId="1187791F">
      <w:pPr>
        <w:pStyle w:val="Default"/>
      </w:pPr>
      <w:r w:rsidRPr="00FF5188">
        <w:rPr>
          <w:b/>
        </w:rPr>
        <w:t>Authority:</w:t>
      </w:r>
      <w:r w:rsidRPr="00FF5188">
        <w:t xml:space="preserve">  </w:t>
      </w:r>
      <w:r w:rsidRPr="00FF5188" w:rsidR="0009112C">
        <w:t>The National Institute of Standards and Technology Act, as amended, 15 U.S.C. 271 et seq. (which includes Title 15 U.S.C. 272) and</w:t>
      </w:r>
      <w:r w:rsidRPr="00FF5188" w:rsidR="005F4603">
        <w:t xml:space="preserve"> The Bayh-Dole Act (35 USC 18) and its implementing regulations (37 CFR 401).</w:t>
      </w:r>
    </w:p>
    <w:p w:rsidR="009603BA" w:rsidRPr="00FF5188" w:rsidP="009603BA" w14:paraId="5BDEBB4D" w14:textId="77777777">
      <w:pPr>
        <w:spacing w:after="0"/>
        <w:rPr>
          <w:rFonts w:ascii="Times New Roman" w:hAnsi="Times New Roman" w:cs="Times New Roman"/>
          <w:sz w:val="24"/>
          <w:szCs w:val="24"/>
        </w:rPr>
      </w:pPr>
    </w:p>
    <w:p w:rsidR="009603BA" w:rsidRPr="00FF5188" w:rsidP="009603BA" w14:paraId="0AC45FED" w14:textId="1E296A13">
      <w:pPr>
        <w:spacing w:after="0"/>
        <w:rPr>
          <w:rFonts w:ascii="Times New Roman" w:hAnsi="Times New Roman" w:cs="Times New Roman"/>
          <w:color w:val="000000" w:themeColor="text1"/>
          <w:sz w:val="24"/>
          <w:szCs w:val="24"/>
        </w:rPr>
      </w:pPr>
      <w:r w:rsidRPr="00FF5188">
        <w:rPr>
          <w:rFonts w:ascii="Times New Roman" w:hAnsi="Times New Roman" w:cs="Times New Roman"/>
          <w:b/>
          <w:sz w:val="24"/>
          <w:szCs w:val="24"/>
        </w:rPr>
        <w:t>Purpose:</w:t>
      </w:r>
      <w:r w:rsidRPr="00FF5188">
        <w:rPr>
          <w:rFonts w:ascii="Times New Roman" w:hAnsi="Times New Roman" w:cs="Times New Roman"/>
          <w:sz w:val="24"/>
          <w:szCs w:val="24"/>
        </w:rPr>
        <w:t xml:space="preserve">  </w:t>
      </w:r>
      <w:r w:rsidRPr="00FF5188" w:rsidR="005F4603">
        <w:rPr>
          <w:rFonts w:ascii="Times New Roman" w:hAnsi="Times New Roman" w:cs="Times New Roman"/>
          <w:sz w:val="24"/>
          <w:szCs w:val="24"/>
        </w:rPr>
        <w:t xml:space="preserve">The </w:t>
      </w:r>
      <w:r w:rsidRPr="00FF5188" w:rsidR="005F4603">
        <w:rPr>
          <w:rFonts w:ascii="Times New Roman" w:hAnsi="Times New Roman" w:cs="Times New Roman"/>
          <w:sz w:val="24"/>
          <w:szCs w:val="24"/>
        </w:rPr>
        <w:t>iEdison</w:t>
      </w:r>
      <w:r w:rsidRPr="00FF5188" w:rsidR="005F4603">
        <w:rPr>
          <w:rFonts w:ascii="Times New Roman" w:hAnsi="Times New Roman" w:cs="Times New Roman"/>
          <w:sz w:val="24"/>
          <w:szCs w:val="24"/>
        </w:rPr>
        <w:t xml:space="preserve"> System </w:t>
      </w:r>
      <w:r w:rsidRPr="00FF5188" w:rsidR="005F4603">
        <w:rPr>
          <w:rFonts w:ascii="Times New Roman" w:eastAsia="Times New Roman" w:hAnsi="Times New Roman" w:cs="Times New Roman"/>
          <w:sz w:val="24"/>
          <w:szCs w:val="24"/>
        </w:rPr>
        <w:t>collection of information allows the government to identify technologies to which the government has rights to use without additional payment or licensing.  This acts as a time and cost-saving mechanism to avoid unnecessary negotiating and payment.  It also provides data for calculation of return on investment (ROI) from federal funding and identifies successful research programs.  This information also allows the government the opportunity to timely protect inventions which the Contractor declines title or discontinues patent protection</w:t>
      </w:r>
      <w:r w:rsidRPr="00FF5188" w:rsidR="0012397C">
        <w:rPr>
          <w:rFonts w:ascii="Times New Roman" w:eastAsia="Times New Roman" w:hAnsi="Times New Roman" w:cs="Times New Roman"/>
          <w:sz w:val="24"/>
          <w:szCs w:val="24"/>
        </w:rPr>
        <w:t>.</w:t>
      </w:r>
    </w:p>
    <w:p w:rsidR="00664E0B" w:rsidRPr="00FF5188" w:rsidP="009603BA" w14:paraId="2AA0D09B" w14:textId="77777777">
      <w:pPr>
        <w:spacing w:after="0"/>
        <w:rPr>
          <w:rFonts w:ascii="Times New Roman" w:hAnsi="Times New Roman" w:cs="Times New Roman"/>
          <w:sz w:val="24"/>
          <w:szCs w:val="24"/>
        </w:rPr>
      </w:pPr>
    </w:p>
    <w:p w:rsidR="00FF5188" w:rsidRPr="00FF5188" w:rsidP="00FF5188" w14:paraId="0420CDD7" w14:textId="77777777">
      <w:pPr>
        <w:spacing w:line="240" w:lineRule="auto"/>
        <w:rPr>
          <w:rFonts w:ascii="Times New Roman" w:hAnsi="Times New Roman" w:cs="Times New Roman"/>
          <w:sz w:val="24"/>
          <w:szCs w:val="24"/>
        </w:rPr>
      </w:pPr>
      <w:r w:rsidRPr="00FF5188">
        <w:rPr>
          <w:rFonts w:ascii="Times New Roman" w:hAnsi="Times New Roman" w:cs="Times New Roman"/>
          <w:sz w:val="24"/>
          <w:szCs w:val="24"/>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FF5188">
        <w:rPr>
          <w:rFonts w:ascii="Times New Roman" w:eastAsia="Times New Roman" w:hAnsi="Times New Roman" w:cs="Times New Roman"/>
          <w:color w:val="000000"/>
          <w:sz w:val="24"/>
          <w:szCs w:val="24"/>
        </w:rPr>
        <w:t>or for other authorized routine uses</w:t>
      </w:r>
      <w:r w:rsidRPr="00FF5188">
        <w:rPr>
          <w:rFonts w:ascii="Times New Roman" w:hAnsi="Times New Roman" w:cs="Times New Roman"/>
          <w:sz w:val="24"/>
          <w:szCs w:val="24"/>
        </w:rPr>
        <w:t xml:space="preserve">.  </w:t>
      </w:r>
    </w:p>
    <w:p w:rsidR="00FF5188" w:rsidRPr="00FF5188" w:rsidP="00FF5188" w14:paraId="79856C98" w14:textId="77777777">
      <w:pPr>
        <w:spacing w:line="240" w:lineRule="auto"/>
        <w:rPr>
          <w:rFonts w:ascii="Times New Roman" w:hAnsi="Times New Roman" w:cs="Times New Roman"/>
          <w:sz w:val="24"/>
          <w:szCs w:val="24"/>
        </w:rPr>
      </w:pPr>
      <w:r w:rsidRPr="00FF5188">
        <w:rPr>
          <w:rFonts w:ascii="Times New Roman" w:hAnsi="Times New Roman" w:cs="Times New Roman"/>
          <w:sz w:val="24"/>
          <w:szCs w:val="24"/>
        </w:rPr>
        <w:t xml:space="preserve">A complete list of the routine uses can be found in the system of records notice associated with this form, “COMMERCE/DEPT-23: Information Collected Electronically in Connection with Department of Commerce Activities, Events, and Programs.  This system of records notice can be found on the Department's website at </w:t>
      </w:r>
      <w:r w:rsidRPr="00FF5188">
        <w:rPr>
          <w:rFonts w:ascii="Times New Roman" w:hAnsi="Times New Roman" w:cs="Times New Roman"/>
          <w:sz w:val="24"/>
          <w:szCs w:val="24"/>
        </w:rPr>
        <w:t>https://www.osec.doc.gov/opog/privacyact/privacyact_sorns.html</w:t>
      </w:r>
    </w:p>
    <w:p w:rsidR="00FF5188" w:rsidRPr="00FF5188" w:rsidP="00FF5188" w14:paraId="0EA40BF7" w14:textId="77777777">
      <w:pPr>
        <w:rPr>
          <w:rFonts w:ascii="Times New Roman" w:hAnsi="Times New Roman" w:cs="Times New Roman"/>
          <w:b/>
          <w:bCs/>
          <w:sz w:val="24"/>
          <w:szCs w:val="24"/>
        </w:rPr>
      </w:pPr>
      <w:r w:rsidRPr="00FF5188">
        <w:rPr>
          <w:rFonts w:ascii="Times New Roman" w:hAnsi="Times New Roman" w:cs="Times New Roman"/>
          <w:b/>
          <w:bCs/>
          <w:sz w:val="24"/>
          <w:szCs w:val="24"/>
        </w:rPr>
        <w:t>CONSEQUENCES OF FAILURE TO PROVIDE INFORMATION:</w:t>
      </w:r>
    </w:p>
    <w:p w:rsidR="00FF5188" w:rsidRPr="00FF5188" w:rsidP="00FF5188" w14:paraId="466BC93D" w14:textId="77777777">
      <w:pPr>
        <w:spacing w:line="240" w:lineRule="auto"/>
        <w:rPr>
          <w:rFonts w:ascii="Times New Roman" w:hAnsi="Times New Roman" w:cs="Times New Roman"/>
          <w:sz w:val="24"/>
          <w:szCs w:val="24"/>
        </w:rPr>
      </w:pPr>
      <w:r w:rsidRPr="00FF5188">
        <w:rPr>
          <w:rFonts w:ascii="Times New Roman" w:hAnsi="Times New Roman" w:cs="Times New Roman"/>
          <w:sz w:val="24"/>
          <w:szCs w:val="24"/>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5B1396" w:rsidRPr="009D58EF" w:rsidP="009603BA" w14:paraId="1937FC11" w14:textId="77777777">
      <w:pPr>
        <w:spacing w:after="0"/>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45"/>
    <w:rsid w:val="0009112C"/>
    <w:rsid w:val="000D715B"/>
    <w:rsid w:val="000F0522"/>
    <w:rsid w:val="0012397C"/>
    <w:rsid w:val="0022379D"/>
    <w:rsid w:val="00354458"/>
    <w:rsid w:val="003569F5"/>
    <w:rsid w:val="00390240"/>
    <w:rsid w:val="003D536E"/>
    <w:rsid w:val="004063E4"/>
    <w:rsid w:val="004476F8"/>
    <w:rsid w:val="00465532"/>
    <w:rsid w:val="00477CFB"/>
    <w:rsid w:val="004A477D"/>
    <w:rsid w:val="004D08B0"/>
    <w:rsid w:val="005206FD"/>
    <w:rsid w:val="005B1396"/>
    <w:rsid w:val="005D7A6E"/>
    <w:rsid w:val="005F4603"/>
    <w:rsid w:val="00626D18"/>
    <w:rsid w:val="00664E0B"/>
    <w:rsid w:val="006B661E"/>
    <w:rsid w:val="006D495B"/>
    <w:rsid w:val="00704E71"/>
    <w:rsid w:val="008A288F"/>
    <w:rsid w:val="008A48B9"/>
    <w:rsid w:val="009603BA"/>
    <w:rsid w:val="009A0ABB"/>
    <w:rsid w:val="009D58EF"/>
    <w:rsid w:val="009E6EAB"/>
    <w:rsid w:val="00A64774"/>
    <w:rsid w:val="00A811C4"/>
    <w:rsid w:val="00B13EE9"/>
    <w:rsid w:val="00B840F3"/>
    <w:rsid w:val="00BB443A"/>
    <w:rsid w:val="00BC0052"/>
    <w:rsid w:val="00C806AA"/>
    <w:rsid w:val="00CB2551"/>
    <w:rsid w:val="00D33B95"/>
    <w:rsid w:val="00D74D2E"/>
    <w:rsid w:val="00DE4C45"/>
    <w:rsid w:val="00E433D7"/>
    <w:rsid w:val="00EC7AD9"/>
    <w:rsid w:val="00F450B5"/>
    <w:rsid w:val="00F86B30"/>
    <w:rsid w:val="00FF51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CAE36"/>
  <w15:docId w15:val="{F05ADC93-7E16-4CA7-B9E0-4249520B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character" w:styleId="Hyperlink">
    <w:name w:val="Hyperlink"/>
    <w:basedOn w:val="DefaultParagraphFont"/>
    <w:uiPriority w:val="99"/>
    <w:unhideWhenUsed/>
    <w:rsid w:val="005206FD"/>
    <w:rPr>
      <w:color w:val="0000FF" w:themeColor="hyperlink"/>
      <w:u w:val="single"/>
    </w:rPr>
  </w:style>
  <w:style w:type="paragraph" w:customStyle="1" w:styleId="Default">
    <w:name w:val="Default"/>
    <w:rsid w:val="005B1396"/>
    <w:pPr>
      <w:widowControl w:val="0"/>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styleId="NormalWeb">
    <w:name w:val="Normal (Web)"/>
    <w:basedOn w:val="Normal"/>
    <w:uiPriority w:val="99"/>
    <w:semiHidden/>
    <w:unhideWhenUsed/>
    <w:rsid w:val="005B1396"/>
    <w:rPr>
      <w:rFonts w:ascii="Times New Roman" w:hAnsi="Times New Roman" w:cs="Times New Roman"/>
      <w:sz w:val="24"/>
      <w:szCs w:val="24"/>
    </w:rPr>
  </w:style>
  <w:style w:type="character" w:customStyle="1" w:styleId="apple-converted-space">
    <w:name w:val="apple-converted-space"/>
    <w:basedOn w:val="DefaultParagraphFont"/>
    <w:rsid w:val="004A477D"/>
  </w:style>
  <w:style w:type="paragraph" w:customStyle="1" w:styleId="esta-application">
    <w:name w:val="esta-application"/>
    <w:basedOn w:val="Normal"/>
    <w:rsid w:val="00FF5188"/>
    <w:pPr>
      <w:spacing w:after="150" w:line="240" w:lineRule="auto"/>
    </w:pPr>
    <w:rPr>
      <w:rFonts w:ascii="Times New Roman" w:hAnsi="Times New Roman" w:cs="Times New Roman"/>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Michael</dc:creator>
  <cp:lastModifiedBy>Reinhart, Liz (Fed)</cp:lastModifiedBy>
  <cp:revision>2</cp:revision>
  <cp:lastPrinted>2017-07-17T19:35:00Z</cp:lastPrinted>
  <dcterms:created xsi:type="dcterms:W3CDTF">2024-05-20T19:40:00Z</dcterms:created>
  <dcterms:modified xsi:type="dcterms:W3CDTF">2024-05-20T19:40:00Z</dcterms:modified>
</cp:coreProperties>
</file>