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RPr="00E81813" w:rsidP="005E0A0F" w14:paraId="2CDE1364" w14:textId="45ED5875">
      <w:pPr>
        <w:pStyle w:val="NormalWeb"/>
        <w:spacing w:line="288" w:lineRule="atLeast"/>
        <w:ind w:firstLine="480"/>
        <w:jc w:val="center"/>
        <w:rPr>
          <w:u w:val="single"/>
        </w:rPr>
      </w:pPr>
      <w:bookmarkStart w:id="0" w:name="cs31d"/>
      <w:r w:rsidRPr="00E81813">
        <w:rPr>
          <w:u w:val="single"/>
        </w:rPr>
        <w:t>SUPPORTING STATEMENT</w:t>
      </w:r>
      <w:r w:rsidRPr="00E81813" w:rsidR="006F3F40">
        <w:rPr>
          <w:u w:val="single"/>
        </w:rPr>
        <w:t xml:space="preserve"> – PART B</w:t>
      </w:r>
    </w:p>
    <w:p w:rsidR="00E81813" w:rsidRPr="00887D99" w:rsidP="00887D99" w14:paraId="1DE05ED1" w14:textId="77777777">
      <w:pPr>
        <w:pStyle w:val="NormalWeb"/>
        <w:spacing w:line="288" w:lineRule="atLeast"/>
        <w:ind w:firstLine="900"/>
        <w:jc w:val="center"/>
      </w:pPr>
      <w:r w:rsidRPr="00887D99">
        <w:t>Assessing the Implementation and Effectiveness of DOD’s Lethal Means Safety (LMS) Outreach Materials – Army LMS Toolkit Key Personnel Baseline and Follow-up Interviews – OMB Control Number 0704-XXXX</w:t>
      </w:r>
    </w:p>
    <w:p w:rsidR="005E0A0F" w:rsidRPr="00E81813" w:rsidP="005E0A0F" w14:paraId="5E9AA94F" w14:textId="77777777">
      <w:pPr>
        <w:pStyle w:val="NormalWeb"/>
        <w:spacing w:line="288" w:lineRule="atLeast"/>
        <w:ind w:firstLine="480"/>
      </w:pPr>
      <w:bookmarkStart w:id="1" w:name="cs32"/>
      <w:bookmarkEnd w:id="0"/>
      <w:r w:rsidRPr="00E81813">
        <w:t xml:space="preserve">B.  </w:t>
      </w:r>
      <w:r w:rsidRPr="00E81813">
        <w:rPr>
          <w:u w:val="single"/>
        </w:rPr>
        <w:t>COLLECTIONS OF INFORMATION EMPLOYING STATISTICAL METHODS</w:t>
      </w:r>
    </w:p>
    <w:bookmarkEnd w:id="1"/>
    <w:p w:rsidR="00A93CBF" w:rsidRPr="00E81813" w:rsidP="003F41AB" w14:paraId="6E5E2E90" w14:textId="77777777">
      <w:pPr>
        <w:pStyle w:val="NormalWeb"/>
        <w:spacing w:line="288" w:lineRule="atLeast"/>
        <w:ind w:firstLine="900"/>
      </w:pPr>
      <w:r w:rsidRPr="00E81813">
        <w:t>If the collection of information employs statistical methods, the following information should be provided in this Supporting Statement:</w:t>
      </w:r>
    </w:p>
    <w:p w:rsidR="005E0A0F" w:rsidRPr="00E81813" w:rsidP="005E0A0F" w14:paraId="2E2D359C" w14:textId="77777777">
      <w:pPr>
        <w:pStyle w:val="NormalWeb"/>
        <w:spacing w:line="288" w:lineRule="atLeast"/>
        <w:ind w:firstLine="900"/>
      </w:pPr>
      <w:r w:rsidRPr="00E81813">
        <w:t xml:space="preserve">1.  </w:t>
      </w:r>
      <w:r w:rsidRPr="00E81813">
        <w:rPr>
          <w:u w:val="single"/>
        </w:rPr>
        <w:t>Description of the Activity</w:t>
      </w:r>
    </w:p>
    <w:p w:rsidR="005E0A0F" w:rsidRPr="00E81813" w:rsidP="005E0A0F" w14:paraId="176E7FB6" w14:textId="77777777">
      <w:pPr>
        <w:pStyle w:val="NormalWeb"/>
        <w:spacing w:line="288" w:lineRule="atLeast"/>
        <w:ind w:firstLine="1260"/>
      </w:pPr>
      <w:r w:rsidRPr="00E81813">
        <w:t xml:space="preserve">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w:t>
      </w:r>
      <w:r w:rsidRPr="00E81813">
        <w:t>collection as a whole, as well as</w:t>
      </w:r>
      <w:r w:rsidRPr="00E81813">
        <w:t xml:space="preserve"> the actual response rates achieved during the last collection, if previously conducted.</w:t>
      </w:r>
    </w:p>
    <w:p w:rsidR="006C2B18" w:rsidRPr="00887D99" w:rsidP="006C2B18" w14:paraId="4FDA59D0" w14:textId="162CD9BA">
      <w:r w:rsidRPr="00887D99">
        <w:t xml:space="preserve">This is a new data collection intended to inform the development and shaping of LMS programs and outreach efforts for participating Services and Components (i.e., Air Force, Army, Navy, </w:t>
      </w:r>
      <w:r w:rsidRPr="00887D99" w:rsidR="00927435">
        <w:t xml:space="preserve">Marine Corps, </w:t>
      </w:r>
      <w:r w:rsidRPr="00887D99">
        <w:t xml:space="preserve">and SOCOM). </w:t>
      </w:r>
      <w:r w:rsidRPr="00887D99">
        <w:t xml:space="preserve">This package covers the evaluation activities specific to the </w:t>
      </w:r>
      <w:r w:rsidRPr="00887D99" w:rsidR="009F789E">
        <w:t>Army</w:t>
      </w:r>
      <w:r w:rsidRPr="00887D99">
        <w:t xml:space="preserve">. Four other separate packages are being submitted at the same time as this package to cover the evaluation activities specific to each of the other four participating Services and Components (i.e., </w:t>
      </w:r>
      <w:r w:rsidRPr="00887D99" w:rsidR="009F789E">
        <w:t>Air Force</w:t>
      </w:r>
      <w:r w:rsidRPr="00887D99">
        <w:t>, Navy, Marine Corps, and SOCOM).</w:t>
      </w:r>
    </w:p>
    <w:p w:rsidR="009F789E" w:rsidRPr="00887D99" w:rsidP="006C2B18" w14:paraId="51A98125" w14:textId="77777777"/>
    <w:p w:rsidR="009F789E" w:rsidRPr="00887D99" w:rsidP="00887D99" w14:paraId="2396CBEE" w14:textId="3AF06285">
      <w:r w:rsidRPr="00887D99">
        <w:t>There will be no sampling methods employed</w:t>
      </w:r>
      <w:r w:rsidRPr="00887D99" w:rsidR="002E665C">
        <w:t xml:space="preserve"> in the collection of </w:t>
      </w:r>
      <w:r w:rsidRPr="00887D99" w:rsidR="00991D57">
        <w:t xml:space="preserve">the </w:t>
      </w:r>
      <w:r w:rsidRPr="00887D99">
        <w:t xml:space="preserve">Army LMS Toolkit Key Personnel Baseline and Follow-up Interview </w:t>
      </w:r>
      <w:r w:rsidRPr="00887D99" w:rsidR="002E665C">
        <w:t>data</w:t>
      </w:r>
      <w:r w:rsidRPr="00887D99" w:rsidR="00FE1AC3">
        <w:t xml:space="preserve"> included in this study</w:t>
      </w:r>
      <w:r w:rsidRPr="00887D99">
        <w:t xml:space="preserve">. </w:t>
      </w:r>
      <w:r w:rsidRPr="00887D99" w:rsidR="002E665C">
        <w:t xml:space="preserve">Respondents will be nominated by the study’s designated </w:t>
      </w:r>
      <w:r w:rsidRPr="00887D99">
        <w:t>Army</w:t>
      </w:r>
      <w:r w:rsidRPr="00887D99" w:rsidR="002E665C">
        <w:t xml:space="preserve"> </w:t>
      </w:r>
      <w:r w:rsidRPr="00887D99" w:rsidR="00991D57">
        <w:t xml:space="preserve">points of contact (POCs) </w:t>
      </w:r>
      <w:r w:rsidRPr="00887D99" w:rsidR="002E665C">
        <w:t xml:space="preserve">from the eligible population. </w:t>
      </w:r>
      <w:r w:rsidRPr="00887D99">
        <w:t xml:space="preserve">Eligible respondents include individuals who voluntarily choose to participate in interviews and are in Army billets/positions (active duty and civilian) working on issues related to LMS and the Army’s suicide prevention programs, activities, and tasks. Follow-up interviews will be conducted approximately one year after the baseline interviews with interview respondents who agree to also participate in the follow-up interviews. Eligible respondents for the Army LMS Toolkit Key Personnel Baseline and Follow-up Interviews include: </w:t>
      </w:r>
    </w:p>
    <w:p w:rsidR="009F789E" w:rsidRPr="00887D99" w:rsidP="00887D99" w14:paraId="6B1A239A" w14:textId="77777777">
      <w:pPr>
        <w:numPr>
          <w:ilvl w:val="0"/>
          <w:numId w:val="2"/>
        </w:numPr>
        <w:contextualSpacing/>
        <w:rPr>
          <w:iCs/>
        </w:rPr>
      </w:pPr>
      <w:r w:rsidRPr="00887D99">
        <w:rPr>
          <w:iCs/>
        </w:rPr>
        <w:t xml:space="preserve">Army organization or unit leadership </w:t>
      </w:r>
    </w:p>
    <w:p w:rsidR="009F789E" w:rsidRPr="00887D99" w:rsidP="00887D99" w14:paraId="64D4C959" w14:textId="77777777">
      <w:pPr>
        <w:numPr>
          <w:ilvl w:val="0"/>
          <w:numId w:val="2"/>
        </w:numPr>
        <w:contextualSpacing/>
        <w:rPr>
          <w:iCs/>
        </w:rPr>
      </w:pPr>
      <w:r w:rsidRPr="00887D99">
        <w:rPr>
          <w:iCs/>
        </w:rPr>
        <w:t>Behavioral/mental health providers</w:t>
      </w:r>
    </w:p>
    <w:p w:rsidR="009F789E" w:rsidRPr="00887D99" w:rsidP="00887D99" w14:paraId="523D45A8" w14:textId="77777777">
      <w:pPr>
        <w:numPr>
          <w:ilvl w:val="0"/>
          <w:numId w:val="2"/>
        </w:numPr>
        <w:contextualSpacing/>
        <w:rPr>
          <w:iCs/>
        </w:rPr>
      </w:pPr>
      <w:r w:rsidRPr="00887D99">
        <w:rPr>
          <w:iCs/>
        </w:rPr>
        <w:t>Chaplains</w:t>
      </w:r>
    </w:p>
    <w:p w:rsidR="009F789E" w:rsidRPr="00887D99" w:rsidP="00887D99" w14:paraId="13A60E35" w14:textId="77777777">
      <w:pPr>
        <w:numPr>
          <w:ilvl w:val="0"/>
          <w:numId w:val="2"/>
        </w:numPr>
        <w:contextualSpacing/>
        <w:rPr>
          <w:iCs/>
        </w:rPr>
      </w:pPr>
      <w:r w:rsidRPr="00887D99">
        <w:rPr>
          <w:iCs/>
        </w:rPr>
        <w:t>Integrated – Prevention Advisory Group (I-PAG)</w:t>
      </w:r>
    </w:p>
    <w:p w:rsidR="009F789E" w:rsidRPr="00887D99" w:rsidP="00887D99" w14:paraId="647BC85D" w14:textId="77777777">
      <w:pPr>
        <w:numPr>
          <w:ilvl w:val="0"/>
          <w:numId w:val="2"/>
        </w:numPr>
        <w:contextualSpacing/>
        <w:rPr>
          <w:iCs/>
        </w:rPr>
      </w:pPr>
      <w:r w:rsidRPr="00887D99">
        <w:rPr>
          <w:iCs/>
        </w:rPr>
        <w:t>Law enforcement (Office of Provost Marshal General (OPMG))</w:t>
      </w:r>
    </w:p>
    <w:p w:rsidR="009F789E" w:rsidRPr="00887D99" w:rsidP="00887D99" w14:paraId="7BC29211" w14:textId="77777777">
      <w:pPr>
        <w:numPr>
          <w:ilvl w:val="0"/>
          <w:numId w:val="2"/>
        </w:numPr>
        <w:contextualSpacing/>
        <w:rPr>
          <w:iCs/>
        </w:rPr>
      </w:pPr>
      <w:r w:rsidRPr="00887D99">
        <w:rPr>
          <w:iCs/>
        </w:rPr>
        <w:t>Safety Manager / Safety Personnel</w:t>
      </w:r>
    </w:p>
    <w:p w:rsidR="009F789E" w:rsidRPr="00887D99" w:rsidP="00887D99" w14:paraId="726A80CC" w14:textId="77777777">
      <w:pPr>
        <w:numPr>
          <w:ilvl w:val="0"/>
          <w:numId w:val="2"/>
        </w:numPr>
        <w:contextualSpacing/>
        <w:rPr>
          <w:iCs/>
        </w:rPr>
      </w:pPr>
      <w:r w:rsidRPr="00887D99">
        <w:rPr>
          <w:iCs/>
        </w:rPr>
        <w:t>Suicide Prevention Coordinators (SPCs) or Program Managers (SPPMs)</w:t>
      </w:r>
    </w:p>
    <w:p w:rsidR="009851DB" w:rsidRPr="00887D99" w:rsidP="00887D99" w14:paraId="022DCB46" w14:textId="5614A02F">
      <w:pPr>
        <w:pStyle w:val="NormalWeb"/>
        <w:spacing w:line="288" w:lineRule="atLeast"/>
        <w:rPr>
          <w:iCs/>
        </w:rPr>
      </w:pPr>
      <w:r w:rsidRPr="00887D99">
        <w:t xml:space="preserve">The CNA study team will email the potential interview respondents to provide information about the study and to request to schedule an interview. The CNA study team will send a reminder </w:t>
      </w:r>
      <w:r w:rsidRPr="00887D99">
        <w:t xml:space="preserve">email/calendar invite to the those who agree to participate in an interview. </w:t>
      </w:r>
      <w:r w:rsidRPr="00887D99" w:rsidR="00991D57">
        <w:t xml:space="preserve">The expected number of </w:t>
      </w:r>
      <w:r w:rsidRPr="00887D99" w:rsidR="009F789E">
        <w:t>Army</w:t>
      </w:r>
      <w:r w:rsidRPr="00887D99" w:rsidR="00991D57">
        <w:t xml:space="preserve"> KI interview participants is </w:t>
      </w:r>
      <w:r w:rsidRPr="00887D99" w:rsidR="009F789E">
        <w:t>2</w:t>
      </w:r>
      <w:r w:rsidRPr="00887D99" w:rsidR="00991D57">
        <w:t>5.</w:t>
      </w:r>
    </w:p>
    <w:p w:rsidR="005E0A0F" w:rsidRPr="00E81813" w:rsidP="005E0A0F" w14:paraId="21A11AD4" w14:textId="23566D90">
      <w:pPr>
        <w:pStyle w:val="NormalWeb"/>
        <w:spacing w:line="288" w:lineRule="atLeast"/>
        <w:ind w:firstLine="900"/>
      </w:pPr>
      <w:r w:rsidRPr="00E81813">
        <w:t xml:space="preserve">2.  </w:t>
      </w:r>
      <w:r w:rsidRPr="00E81813">
        <w:rPr>
          <w:u w:val="single"/>
        </w:rPr>
        <w:t>Procedures for the Collection of Information</w:t>
      </w:r>
    </w:p>
    <w:p w:rsidR="005E0A0F" w:rsidRPr="00E81813" w:rsidP="005E0A0F" w14:paraId="3C8EF98D" w14:textId="77777777">
      <w:pPr>
        <w:pStyle w:val="NormalWeb"/>
        <w:spacing w:line="288" w:lineRule="atLeast"/>
        <w:ind w:firstLine="1260"/>
      </w:pPr>
      <w:r w:rsidRPr="00E81813">
        <w:t>Describe any of the following if they are used in the collection of information:</w:t>
      </w:r>
    </w:p>
    <w:p w:rsidR="00F920F7" w:rsidRPr="00E81813" w:rsidP="00F920F7" w14:paraId="54087B73" w14:textId="77777777">
      <w:pPr>
        <w:pStyle w:val="NormalWeb"/>
        <w:spacing w:line="288" w:lineRule="atLeast"/>
        <w:ind w:firstLine="1260"/>
      </w:pPr>
      <w:r w:rsidRPr="00E81813">
        <w:t xml:space="preserve">Statistical methodologies for stratification and sample </w:t>
      </w:r>
      <w:r w:rsidRPr="00E81813">
        <w:t>selection;</w:t>
      </w:r>
      <w:r w:rsidRPr="00E81813">
        <w:t xml:space="preserve"> </w:t>
      </w:r>
    </w:p>
    <w:p w:rsidR="00F920F7" w:rsidRPr="00E81813" w:rsidP="00F920F7" w14:paraId="6474D3D3" w14:textId="77777777">
      <w:pPr>
        <w:pStyle w:val="NormalWeb"/>
        <w:spacing w:line="288" w:lineRule="atLeast"/>
        <w:ind w:firstLine="1260"/>
      </w:pPr>
      <w:r w:rsidRPr="00887D99">
        <w:t>We are not stratifying the sample for collection of information.</w:t>
      </w:r>
      <w:r w:rsidRPr="00E81813">
        <w:t xml:space="preserve"> </w:t>
      </w:r>
    </w:p>
    <w:p w:rsidR="005E0A0F" w:rsidRPr="00E81813" w:rsidP="005E0A0F" w14:paraId="70EF38D1" w14:textId="77777777">
      <w:pPr>
        <w:pStyle w:val="NormalWeb"/>
        <w:spacing w:line="288" w:lineRule="atLeast"/>
        <w:ind w:firstLine="1260"/>
      </w:pPr>
      <w:r w:rsidRPr="00E81813">
        <w:t xml:space="preserve">b.  Estimation </w:t>
      </w:r>
      <w:r w:rsidRPr="00E81813">
        <w:t>procedures;</w:t>
      </w:r>
    </w:p>
    <w:p w:rsidR="00F920F7" w:rsidRPr="00E81813" w:rsidP="005E0A0F" w14:paraId="24638ABC" w14:textId="77777777">
      <w:pPr>
        <w:pStyle w:val="NormalWeb"/>
        <w:spacing w:line="288" w:lineRule="atLeast"/>
        <w:ind w:firstLine="1260"/>
      </w:pPr>
      <w:r w:rsidRPr="00887D99">
        <w:t>We do not plan on employing estimation procedures.</w:t>
      </w:r>
      <w:r w:rsidRPr="00E81813">
        <w:t xml:space="preserve"> </w:t>
      </w:r>
    </w:p>
    <w:p w:rsidR="005E0A0F" w:rsidRPr="00E81813" w:rsidP="005E0A0F" w14:paraId="19CE1BDA" w14:textId="77777777">
      <w:pPr>
        <w:pStyle w:val="NormalWeb"/>
        <w:spacing w:line="288" w:lineRule="atLeast"/>
        <w:ind w:firstLine="1260"/>
      </w:pPr>
      <w:r w:rsidRPr="00E81813">
        <w:t xml:space="preserve">c.  Degree of accuracy needed for the Purpose discussed in the </w:t>
      </w:r>
      <w:r w:rsidRPr="00E81813">
        <w:t>justification;</w:t>
      </w:r>
    </w:p>
    <w:p w:rsidR="00552F39" w:rsidRPr="00E81813" w:rsidP="005E0A0F" w14:paraId="130F2D99" w14:textId="77777777">
      <w:pPr>
        <w:pStyle w:val="NormalWeb"/>
        <w:spacing w:line="288" w:lineRule="atLeast"/>
        <w:ind w:firstLine="1260"/>
      </w:pPr>
      <w:r w:rsidRPr="00887D99">
        <w:t>No estimation procedures are being used.</w:t>
      </w:r>
      <w:r w:rsidRPr="00E81813">
        <w:t xml:space="preserve"> </w:t>
      </w:r>
    </w:p>
    <w:p w:rsidR="005E0A0F" w:rsidRPr="00E81813" w:rsidP="005E0A0F" w14:paraId="48551149" w14:textId="77777777">
      <w:pPr>
        <w:pStyle w:val="NormalWeb"/>
        <w:spacing w:line="288" w:lineRule="atLeast"/>
        <w:ind w:firstLine="1260"/>
      </w:pPr>
      <w:r w:rsidRPr="00E81813">
        <w:t>d.  Unusual problems requiring specialized sampling procedures; and</w:t>
      </w:r>
    </w:p>
    <w:p w:rsidR="00F920F7" w:rsidRPr="00E81813" w:rsidP="005E0A0F" w14:paraId="0284FB09" w14:textId="77777777">
      <w:pPr>
        <w:pStyle w:val="NormalWeb"/>
        <w:spacing w:line="288" w:lineRule="atLeast"/>
        <w:ind w:firstLine="1260"/>
      </w:pPr>
      <w:r w:rsidRPr="00887D99">
        <w:t>There are no unusual problems requiring specialized sampling procedures.</w:t>
      </w:r>
    </w:p>
    <w:p w:rsidR="005E0A0F" w:rsidRPr="00E81813" w:rsidP="005E0A0F" w14:paraId="429F2FC2" w14:textId="77777777">
      <w:pPr>
        <w:pStyle w:val="NormalWeb"/>
        <w:spacing w:line="288" w:lineRule="atLeast"/>
        <w:ind w:firstLine="1260"/>
      </w:pPr>
      <w:r w:rsidRPr="00E81813">
        <w:t>e.  Use of periodic or cyclical data collections to reduce respondent burden.</w:t>
      </w:r>
    </w:p>
    <w:p w:rsidR="00F920F7" w:rsidRPr="00E81813" w:rsidP="005E0A0F" w14:paraId="6FF7F4C0" w14:textId="55B31D3A">
      <w:pPr>
        <w:pStyle w:val="NormalWeb"/>
        <w:spacing w:line="288" w:lineRule="atLeast"/>
        <w:ind w:firstLine="1260"/>
      </w:pPr>
      <w:r w:rsidRPr="00887D99">
        <w:t xml:space="preserve">The expectation </w:t>
      </w:r>
      <w:r w:rsidRPr="00887D99" w:rsidR="003352A4">
        <w:t xml:space="preserve">is </w:t>
      </w:r>
      <w:r w:rsidRPr="00887D99">
        <w:t xml:space="preserve">that </w:t>
      </w:r>
      <w:r w:rsidRPr="00887D99" w:rsidR="003352A4">
        <w:rPr>
          <w:iCs/>
        </w:rPr>
        <w:t xml:space="preserve">the KI interviews will be administered on occasion, less than yearly.  The exact time interval of </w:t>
      </w:r>
      <w:r w:rsidRPr="00887D99" w:rsidR="009F789E">
        <w:rPr>
          <w:iCs/>
        </w:rPr>
        <w:t xml:space="preserve">Army LMS Toolkit Key Personnel Baseline and Follow-up Interview </w:t>
      </w:r>
      <w:r w:rsidRPr="00887D99" w:rsidR="003352A4">
        <w:rPr>
          <w:iCs/>
        </w:rPr>
        <w:t xml:space="preserve">data collections will depend on the time necessary </w:t>
      </w:r>
      <w:r w:rsidRPr="00887D99" w:rsidR="00991D57">
        <w:rPr>
          <w:iCs/>
        </w:rPr>
        <w:t xml:space="preserve">for the </w:t>
      </w:r>
      <w:r w:rsidRPr="00887D99" w:rsidR="009F789E">
        <w:rPr>
          <w:iCs/>
        </w:rPr>
        <w:t>Army</w:t>
      </w:r>
      <w:r w:rsidRPr="00887D99" w:rsidR="00991D57">
        <w:rPr>
          <w:iCs/>
        </w:rPr>
        <w:t xml:space="preserve"> </w:t>
      </w:r>
      <w:r w:rsidRPr="00887D99" w:rsidR="003352A4">
        <w:rPr>
          <w:iCs/>
        </w:rPr>
        <w:t xml:space="preserve">to produce new LMS messaging, training, and resources. </w:t>
      </w:r>
      <w:r w:rsidRPr="00887D99" w:rsidR="00991D57">
        <w:rPr>
          <w:iCs/>
        </w:rPr>
        <w:t xml:space="preserve">The </w:t>
      </w:r>
      <w:r w:rsidRPr="00887D99" w:rsidR="009F789E">
        <w:rPr>
          <w:iCs/>
        </w:rPr>
        <w:t>Army</w:t>
      </w:r>
      <w:r w:rsidRPr="00887D99" w:rsidR="003352A4">
        <w:rPr>
          <w:iCs/>
        </w:rPr>
        <w:t xml:space="preserve"> will need periodic assessments to determine if their newly developed messaging, training, and materials are meeting the needs of the current population. </w:t>
      </w:r>
      <w:r w:rsidRPr="00E81813">
        <w:t xml:space="preserve"> </w:t>
      </w:r>
    </w:p>
    <w:p w:rsidR="005E0A0F" w:rsidRPr="00E81813" w:rsidP="005E0A0F" w14:paraId="16756157" w14:textId="77777777">
      <w:pPr>
        <w:pStyle w:val="NormalWeb"/>
        <w:spacing w:line="288" w:lineRule="atLeast"/>
        <w:ind w:firstLine="900"/>
      </w:pPr>
      <w:r w:rsidRPr="00E81813">
        <w:t xml:space="preserve">3.  </w:t>
      </w:r>
      <w:r w:rsidRPr="00E81813">
        <w:rPr>
          <w:u w:val="single"/>
        </w:rPr>
        <w:t>Maximization of Response Rates, Non-response, and Reliability</w:t>
      </w:r>
    </w:p>
    <w:p w:rsidR="005E0A0F" w:rsidRPr="00E81813" w:rsidP="005E0A0F" w14:paraId="3023F630" w14:textId="77777777">
      <w:pPr>
        <w:pStyle w:val="NormalWeb"/>
        <w:spacing w:line="288" w:lineRule="atLeast"/>
        <w:ind w:firstLine="1260"/>
      </w:pPr>
      <w:r w:rsidRPr="00E81813">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3352A4" w:rsidRPr="00887D99" w:rsidP="004A0001" w14:paraId="4A51AE00" w14:textId="1DEB935C">
      <w:pPr>
        <w:pStyle w:val="NormalWeb"/>
        <w:spacing w:line="288" w:lineRule="atLeast"/>
        <w:rPr>
          <w:b/>
          <w:bCs/>
        </w:rPr>
      </w:pPr>
      <w:r w:rsidRPr="00887D99">
        <w:t>Army</w:t>
      </w:r>
      <w:r w:rsidRPr="00887D99" w:rsidR="00991D57">
        <w:t xml:space="preserve"> KI interview r</w:t>
      </w:r>
      <w:r w:rsidRPr="00887D99">
        <w:rPr>
          <w:iCs/>
        </w:rPr>
        <w:t xml:space="preserve">espondents will be nominated by the study’s designated </w:t>
      </w:r>
      <w:r w:rsidRPr="00887D99">
        <w:rPr>
          <w:iCs/>
        </w:rPr>
        <w:t>Army</w:t>
      </w:r>
      <w:r w:rsidRPr="00887D99">
        <w:rPr>
          <w:iCs/>
        </w:rPr>
        <w:t xml:space="preserve"> </w:t>
      </w:r>
      <w:r w:rsidRPr="00887D99" w:rsidR="00991D57">
        <w:rPr>
          <w:iCs/>
        </w:rPr>
        <w:t xml:space="preserve">POCs </w:t>
      </w:r>
      <w:r w:rsidRPr="00887D99">
        <w:rPr>
          <w:iCs/>
        </w:rPr>
        <w:t xml:space="preserve">from the eligible population. The CNA study team will email potential interview respondents to provide information about the study and to request to schedule an interview. The CNA study team will also send a reminder email/calendar invite to the those who agree to participate in an interview. </w:t>
      </w:r>
      <w:r w:rsidRPr="00887D99">
        <w:t xml:space="preserve">In cases where there is a lack of responses from </w:t>
      </w:r>
      <w:r w:rsidRPr="00887D99" w:rsidR="009E3FD6">
        <w:t xml:space="preserve">specific </w:t>
      </w:r>
      <w:r w:rsidRPr="00887D99">
        <w:t xml:space="preserve">individuals, we will request </w:t>
      </w:r>
      <w:r w:rsidRPr="00887D99">
        <w:t xml:space="preserve">that our designated </w:t>
      </w:r>
      <w:r w:rsidRPr="00887D99">
        <w:t>Army</w:t>
      </w:r>
      <w:r w:rsidRPr="00887D99" w:rsidR="00991D57">
        <w:t xml:space="preserve"> </w:t>
      </w:r>
      <w:r w:rsidRPr="00887D99">
        <w:t>POCs no</w:t>
      </w:r>
      <w:r w:rsidRPr="00887D99" w:rsidR="009E3FD6">
        <w:t>minate other eligible individuals that CNA will then contact to request interviews.</w:t>
      </w:r>
    </w:p>
    <w:p w:rsidR="005E0A0F" w:rsidRPr="00E81813" w:rsidP="005E0A0F" w14:paraId="4A12E60C" w14:textId="77777777">
      <w:pPr>
        <w:pStyle w:val="NormalWeb"/>
        <w:spacing w:line="288" w:lineRule="atLeast"/>
        <w:ind w:firstLine="900"/>
      </w:pPr>
      <w:r w:rsidRPr="00E81813">
        <w:t xml:space="preserve">4.  </w:t>
      </w:r>
      <w:r w:rsidRPr="00E81813">
        <w:rPr>
          <w:u w:val="single"/>
        </w:rPr>
        <w:t>Tests of Procedures</w:t>
      </w:r>
    </w:p>
    <w:p w:rsidR="005E0A0F" w:rsidRPr="00E81813" w:rsidP="005E0A0F" w14:paraId="52103B8A" w14:textId="77777777">
      <w:pPr>
        <w:pStyle w:val="NormalWeb"/>
        <w:spacing w:line="288" w:lineRule="atLeast"/>
        <w:ind w:firstLine="1260"/>
      </w:pPr>
      <w:r w:rsidRPr="00E81813">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A93CBF" w:rsidRPr="00E81813" w:rsidP="00887D99" w14:paraId="6318B933" w14:textId="1573D6AF">
      <w:pPr>
        <w:pStyle w:val="NormalWeb"/>
        <w:spacing w:line="288" w:lineRule="atLeast"/>
        <w:ind w:firstLine="1260"/>
      </w:pPr>
      <w:r w:rsidRPr="00E81813">
        <w:t>N/A</w:t>
      </w:r>
    </w:p>
    <w:p w:rsidR="005E0A0F" w:rsidRPr="00E81813" w:rsidP="005E0A0F" w14:paraId="4685CC78" w14:textId="77777777">
      <w:pPr>
        <w:pStyle w:val="NormalWeb"/>
        <w:spacing w:line="288" w:lineRule="atLeast"/>
        <w:ind w:firstLine="900"/>
      </w:pPr>
      <w:r w:rsidRPr="00E81813">
        <w:t xml:space="preserve">5.  </w:t>
      </w:r>
      <w:r w:rsidRPr="00E81813">
        <w:rPr>
          <w:u w:val="single"/>
        </w:rPr>
        <w:t>Statistical Consultation and Information Analysis</w:t>
      </w:r>
    </w:p>
    <w:p w:rsidR="00F434B6" w:rsidRPr="00E81813" w:rsidP="00F434B6" w14:paraId="1601E380" w14:textId="77777777">
      <w:pPr>
        <w:pStyle w:val="NormalWeb"/>
        <w:spacing w:line="288" w:lineRule="atLeast"/>
        <w:ind w:firstLine="1260"/>
      </w:pPr>
      <w:r w:rsidRPr="00E81813">
        <w:t>a. </w:t>
      </w:r>
      <w:r w:rsidRPr="00E81813" w:rsidR="005E0A0F">
        <w:t>Provide names and telephone number of individual(s) consulted on statistical aspects of the design.</w:t>
      </w:r>
    </w:p>
    <w:p w:rsidR="00DE0610" w:rsidRPr="00E81813" w:rsidP="00F434B6" w14:paraId="6181590D" w14:textId="2F1F1A86">
      <w:pPr>
        <w:pStyle w:val="NormalWeb"/>
        <w:spacing w:line="288" w:lineRule="atLeast"/>
        <w:ind w:firstLine="1260"/>
      </w:pPr>
      <w:r w:rsidRPr="00887D99">
        <w:t xml:space="preserve">There was no consultation on the study design outside of the CNA </w:t>
      </w:r>
      <w:r w:rsidRPr="00887D99" w:rsidR="009E3FD6">
        <w:t>team</w:t>
      </w:r>
      <w:r w:rsidRPr="00887D99" w:rsidR="00991D57">
        <w:t xml:space="preserve">, the </w:t>
      </w:r>
      <w:r w:rsidRPr="00887D99" w:rsidR="009F789E">
        <w:t>Army</w:t>
      </w:r>
      <w:r w:rsidRPr="00887D99" w:rsidR="009E3FD6">
        <w:t xml:space="preserve"> </w:t>
      </w:r>
      <w:r w:rsidRPr="00887D99">
        <w:t>study team</w:t>
      </w:r>
      <w:r w:rsidRPr="00887D99" w:rsidR="00991D57">
        <w:t>, and DSPO</w:t>
      </w:r>
      <w:r w:rsidRPr="00887D99">
        <w:t>.</w:t>
      </w:r>
      <w:r w:rsidRPr="00E81813">
        <w:t xml:space="preserve"> </w:t>
      </w:r>
    </w:p>
    <w:p w:rsidR="00F1447C" w:rsidRPr="00E81813" w:rsidP="00F434B6" w14:paraId="3A42205D" w14:textId="77777777">
      <w:pPr>
        <w:pStyle w:val="NormalWeb"/>
        <w:spacing w:line="288" w:lineRule="atLeast"/>
        <w:ind w:firstLine="1260"/>
      </w:pPr>
      <w:r w:rsidRPr="00E81813">
        <w:t>b. </w:t>
      </w:r>
      <w:r w:rsidRPr="00E81813" w:rsidR="005E0A0F">
        <w:t xml:space="preserve">Provide name and organization of person(s) who will </w:t>
      </w:r>
      <w:r w:rsidRPr="00E81813" w:rsidR="005E0A0F">
        <w:t>actually collect</w:t>
      </w:r>
      <w:r w:rsidRPr="00E81813" w:rsidR="005E0A0F">
        <w:t xml:space="preserve"> and analyze the collected information.</w:t>
      </w:r>
    </w:p>
    <w:p w:rsidR="00DE0610" w:rsidRPr="00F92085" w:rsidP="00F434B6" w14:paraId="15E0650E" w14:textId="77777777">
      <w:pPr>
        <w:pStyle w:val="NormalWeb"/>
        <w:spacing w:line="288" w:lineRule="atLeast"/>
        <w:ind w:firstLine="1260"/>
      </w:pPr>
      <w:r w:rsidRPr="00887D99">
        <w:t>Linda Pikulin, CNA, will be the lead analyst responsible for developing the Qualtrics data collection instrument and analyzing data.</w:t>
      </w:r>
      <w:r>
        <w:t xml:space="preserve"> </w:t>
      </w:r>
    </w:p>
    <w:sectPr w:rsidSect="00F1447C">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71E92EF3" w14:textId="77777777">
    <w:pPr>
      <w:pStyle w:val="Footer"/>
      <w:jc w:val="center"/>
    </w:pPr>
    <w:r>
      <w:fldChar w:fldCharType="begin"/>
    </w:r>
    <w:r>
      <w:instrText xml:space="preserve"> PAGE   \* MERGEFORMAT </w:instrText>
    </w:r>
    <w:r>
      <w:fldChar w:fldCharType="separate"/>
    </w:r>
    <w:r w:rsidR="00B74856">
      <w:rPr>
        <w:noProof/>
      </w:rPr>
      <w:t>2</w:t>
    </w:r>
    <w:r>
      <w:fldChar w:fldCharType="end"/>
    </w:r>
  </w:p>
  <w:p w:rsidR="00977A74" w14:paraId="19BB07D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57B9B"/>
    <w:multiLevelType w:val="hybridMultilevel"/>
    <w:tmpl w:val="7366A398"/>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
    <w:nsid w:val="3AD53BF2"/>
    <w:multiLevelType w:val="hybridMultilevel"/>
    <w:tmpl w:val="03A4F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58597E"/>
    <w:multiLevelType w:val="hybridMultilevel"/>
    <w:tmpl w:val="0DD28F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57483B5A"/>
    <w:multiLevelType w:val="hybridMultilevel"/>
    <w:tmpl w:val="12243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F490F2C"/>
    <w:multiLevelType w:val="hybridMultilevel"/>
    <w:tmpl w:val="6C3A5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6133590">
    <w:abstractNumId w:val="0"/>
  </w:num>
  <w:num w:numId="2" w16cid:durableId="2081170188">
    <w:abstractNumId w:val="1"/>
  </w:num>
  <w:num w:numId="3" w16cid:durableId="1187593590">
    <w:abstractNumId w:val="2"/>
  </w:num>
  <w:num w:numId="4" w16cid:durableId="573006743">
    <w:abstractNumId w:val="4"/>
  </w:num>
  <w:num w:numId="5" w16cid:durableId="167806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F"/>
    <w:rsid w:val="0011279F"/>
    <w:rsid w:val="00146F7E"/>
    <w:rsid w:val="00193529"/>
    <w:rsid w:val="00225442"/>
    <w:rsid w:val="002E665C"/>
    <w:rsid w:val="0030008B"/>
    <w:rsid w:val="003352A4"/>
    <w:rsid w:val="003A783A"/>
    <w:rsid w:val="003F41AB"/>
    <w:rsid w:val="004A0001"/>
    <w:rsid w:val="005139BA"/>
    <w:rsid w:val="00533777"/>
    <w:rsid w:val="00552F39"/>
    <w:rsid w:val="00557190"/>
    <w:rsid w:val="005E0A0F"/>
    <w:rsid w:val="006B2B17"/>
    <w:rsid w:val="006C2B18"/>
    <w:rsid w:val="006F3F40"/>
    <w:rsid w:val="00777C50"/>
    <w:rsid w:val="007F408E"/>
    <w:rsid w:val="00816F43"/>
    <w:rsid w:val="00887D99"/>
    <w:rsid w:val="008E7D21"/>
    <w:rsid w:val="00927435"/>
    <w:rsid w:val="00930B60"/>
    <w:rsid w:val="00943522"/>
    <w:rsid w:val="00962371"/>
    <w:rsid w:val="00977A74"/>
    <w:rsid w:val="009851DB"/>
    <w:rsid w:val="00991D57"/>
    <w:rsid w:val="009E3FD6"/>
    <w:rsid w:val="009F0B30"/>
    <w:rsid w:val="009F28DB"/>
    <w:rsid w:val="009F789E"/>
    <w:rsid w:val="00A93CBF"/>
    <w:rsid w:val="00B74856"/>
    <w:rsid w:val="00BA60CE"/>
    <w:rsid w:val="00C243E4"/>
    <w:rsid w:val="00C34D08"/>
    <w:rsid w:val="00C53FA6"/>
    <w:rsid w:val="00C66D8C"/>
    <w:rsid w:val="00D46148"/>
    <w:rsid w:val="00D8353F"/>
    <w:rsid w:val="00DE0610"/>
    <w:rsid w:val="00E81813"/>
    <w:rsid w:val="00EA45BB"/>
    <w:rsid w:val="00F1447C"/>
    <w:rsid w:val="00F434B6"/>
    <w:rsid w:val="00F92085"/>
    <w:rsid w:val="00F920F7"/>
    <w:rsid w:val="00F92ACC"/>
    <w:rsid w:val="00FD256A"/>
    <w:rsid w:val="00FE1A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EF281F"/>
  <w15:chartTrackingRefBased/>
  <w15:docId w15:val="{97CC8BCE-C7A1-4632-9435-ADC7F5DB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Revision">
    <w:name w:val="Revision"/>
    <w:hidden/>
    <w:uiPriority w:val="99"/>
    <w:semiHidden/>
    <w:rsid w:val="003F41AB"/>
    <w:rPr>
      <w:rFonts w:ascii="Times New Roman" w:eastAsia="Times New Roman" w:hAnsi="Times New Roman"/>
      <w:sz w:val="24"/>
      <w:szCs w:val="24"/>
    </w:rPr>
  </w:style>
  <w:style w:type="table" w:styleId="TableGrid">
    <w:name w:val="Table Grid"/>
    <w:basedOn w:val="TableNormal"/>
    <w:uiPriority w:val="59"/>
    <w:rsid w:val="003F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65C"/>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9851DB"/>
    <w:rPr>
      <w:sz w:val="16"/>
      <w:szCs w:val="16"/>
    </w:rPr>
  </w:style>
  <w:style w:type="paragraph" w:styleId="CommentText">
    <w:name w:val="annotation text"/>
    <w:basedOn w:val="Normal"/>
    <w:link w:val="CommentTextChar"/>
    <w:uiPriority w:val="99"/>
    <w:unhideWhenUsed/>
    <w:rsid w:val="009851DB"/>
    <w:rPr>
      <w:sz w:val="20"/>
      <w:szCs w:val="20"/>
    </w:rPr>
  </w:style>
  <w:style w:type="character" w:customStyle="1" w:styleId="CommentTextChar">
    <w:name w:val="Comment Text Char"/>
    <w:basedOn w:val="DefaultParagraphFont"/>
    <w:link w:val="CommentText"/>
    <w:uiPriority w:val="99"/>
    <w:rsid w:val="009851D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851DB"/>
    <w:rPr>
      <w:b/>
      <w:bCs/>
    </w:rPr>
  </w:style>
  <w:style w:type="character" w:customStyle="1" w:styleId="CommentSubjectChar">
    <w:name w:val="Comment Subject Char"/>
    <w:basedOn w:val="CommentTextChar"/>
    <w:link w:val="CommentSubject"/>
    <w:uiPriority w:val="99"/>
    <w:semiHidden/>
    <w:rsid w:val="009851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3B9E-304F-4B3B-B2D8-2400F1D6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Agyeman, Nana B CTR WHS ESD (USA)</cp:lastModifiedBy>
  <cp:revision>2</cp:revision>
  <cp:lastPrinted>2013-01-25T19:13:00Z</cp:lastPrinted>
  <dcterms:created xsi:type="dcterms:W3CDTF">2024-05-29T15:24:00Z</dcterms:created>
  <dcterms:modified xsi:type="dcterms:W3CDTF">2024-05-29T15:24:00Z</dcterms:modified>
</cp:coreProperties>
</file>