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7FBE" w:rsidRPr="00FD4EE2" w:rsidP="00856553" w14:paraId="73210602" w14:textId="77777777">
      <w:pPr>
        <w:jc w:val="center"/>
        <w:rPr>
          <w:rFonts w:ascii="Times New Roman" w:hAnsi="Times New Roman" w:cs="Times New Roman"/>
          <w:sz w:val="24"/>
          <w:szCs w:val="24"/>
        </w:rPr>
      </w:pPr>
      <w:r w:rsidRPr="00FD4EE2">
        <w:rPr>
          <w:rFonts w:ascii="Times New Roman" w:hAnsi="Times New Roman" w:cs="Times New Roman"/>
          <w:sz w:val="24"/>
          <w:szCs w:val="24"/>
        </w:rPr>
        <w:t>UNITED STATES FOOD AND DRUG ADMINISTRATION</w:t>
      </w:r>
    </w:p>
    <w:p w:rsidR="000D11BE" w:rsidRPr="00FD4EE2" w:rsidP="00856553" w14:paraId="7E8A796B" w14:textId="7A8F6F4D">
      <w:pPr>
        <w:jc w:val="center"/>
        <w:rPr>
          <w:rFonts w:ascii="Times New Roman" w:hAnsi="Times New Roman" w:cs="Times New Roman"/>
          <w:sz w:val="24"/>
          <w:szCs w:val="24"/>
        </w:rPr>
      </w:pPr>
      <w:r w:rsidRPr="00FD4EE2">
        <w:rPr>
          <w:rFonts w:ascii="Times New Roman" w:hAnsi="Times New Roman" w:cs="Times New Roman"/>
          <w:sz w:val="24"/>
          <w:szCs w:val="24"/>
        </w:rPr>
        <w:t>Emergency Use Authorizations</w:t>
      </w:r>
    </w:p>
    <w:p w:rsidR="00AA0C93" w:rsidRPr="00FD4EE2" w:rsidP="00FD4EE2" w14:paraId="4F84E5BF" w14:textId="09D56918">
      <w:pPr>
        <w:jc w:val="center"/>
        <w:rPr>
          <w:rFonts w:ascii="Times New Roman" w:hAnsi="Times New Roman" w:cs="Times New Roman"/>
          <w:sz w:val="24"/>
          <w:szCs w:val="24"/>
        </w:rPr>
      </w:pPr>
      <w:r w:rsidRPr="00FD4EE2">
        <w:rPr>
          <w:rFonts w:ascii="Times New Roman" w:hAnsi="Times New Roman" w:cs="Times New Roman"/>
          <w:sz w:val="24"/>
          <w:szCs w:val="24"/>
          <w:u w:val="single"/>
        </w:rPr>
        <w:t>OMB Control N</w:t>
      </w:r>
      <w:r w:rsidRPr="00FD4EE2" w:rsidR="003F3ED4">
        <w:rPr>
          <w:rFonts w:ascii="Times New Roman" w:hAnsi="Times New Roman" w:cs="Times New Roman"/>
          <w:sz w:val="24"/>
          <w:szCs w:val="24"/>
          <w:u w:val="single"/>
        </w:rPr>
        <w:t>o.</w:t>
      </w:r>
      <w:r w:rsidRPr="00FD4EE2">
        <w:rPr>
          <w:rFonts w:ascii="Times New Roman" w:hAnsi="Times New Roman" w:cs="Times New Roman"/>
          <w:sz w:val="24"/>
          <w:szCs w:val="24"/>
          <w:u w:val="single"/>
        </w:rPr>
        <w:t xml:space="preserve"> 0910-</w:t>
      </w:r>
      <w:r w:rsidRPr="00FD4EE2" w:rsidR="00A47610">
        <w:rPr>
          <w:rFonts w:ascii="Times New Roman" w:hAnsi="Times New Roman" w:cs="Times New Roman"/>
          <w:sz w:val="24"/>
          <w:szCs w:val="24"/>
          <w:u w:val="single"/>
        </w:rPr>
        <w:t>0595</w:t>
      </w:r>
    </w:p>
    <w:p w:rsidR="00220BB1" w:rsidRPr="00FD4EE2" w:rsidP="00220BB1" w14:paraId="523595FB" w14:textId="3476A7F1">
      <w:pPr>
        <w:rPr>
          <w:rFonts w:ascii="Times New Roman" w:hAnsi="Times New Roman" w:cs="Times New Roman"/>
          <w:b/>
          <w:bCs/>
          <w:sz w:val="24"/>
          <w:szCs w:val="24"/>
        </w:rPr>
      </w:pPr>
      <w:r w:rsidRPr="00FD4EE2">
        <w:rPr>
          <w:rFonts w:ascii="Times New Roman" w:hAnsi="Times New Roman" w:cs="Times New Roman"/>
          <w:b/>
          <w:bCs/>
          <w:sz w:val="24"/>
          <w:szCs w:val="24"/>
          <w:u w:val="single"/>
        </w:rPr>
        <w:t xml:space="preserve">Request for </w:t>
      </w:r>
      <w:r w:rsidRPr="00FD4EE2">
        <w:rPr>
          <w:rFonts w:ascii="Times New Roman" w:hAnsi="Times New Roman" w:cs="Times New Roman"/>
          <w:b/>
          <w:bCs/>
          <w:sz w:val="24"/>
          <w:szCs w:val="24"/>
          <w:u w:val="single"/>
        </w:rPr>
        <w:t>Non-Substantive</w:t>
      </w:r>
      <w:r w:rsidRPr="00FD4EE2">
        <w:rPr>
          <w:rFonts w:ascii="Times New Roman" w:hAnsi="Times New Roman" w:cs="Times New Roman"/>
          <w:b/>
          <w:bCs/>
          <w:sz w:val="24"/>
          <w:szCs w:val="24"/>
          <w:u w:val="single"/>
        </w:rPr>
        <w:t>/Non-Material</w:t>
      </w:r>
      <w:r w:rsidRPr="00FD4EE2">
        <w:rPr>
          <w:rFonts w:ascii="Times New Roman" w:hAnsi="Times New Roman" w:cs="Times New Roman"/>
          <w:b/>
          <w:bCs/>
          <w:sz w:val="24"/>
          <w:szCs w:val="24"/>
          <w:u w:val="single"/>
        </w:rPr>
        <w:t xml:space="preserve"> Change</w:t>
      </w:r>
      <w:r>
        <w:rPr>
          <w:rFonts w:ascii="Times New Roman" w:hAnsi="Times New Roman" w:cs="Times New Roman"/>
          <w:b/>
          <w:bCs/>
          <w:sz w:val="24"/>
          <w:szCs w:val="24"/>
        </w:rPr>
        <w:t>:</w:t>
      </w:r>
    </w:p>
    <w:p w:rsidR="00FD4EE2" w:rsidP="00595052" w14:paraId="142ED71F" w14:textId="51CF28D9">
      <w:pPr>
        <w:autoSpaceDE w:val="0"/>
        <w:autoSpaceDN w:val="0"/>
        <w:adjustRightInd w:val="0"/>
        <w:spacing w:after="0" w:line="240" w:lineRule="auto"/>
        <w:rPr>
          <w:rFonts w:ascii="Times New Roman" w:hAnsi="Times New Roman" w:cs="Times New Roman"/>
          <w:sz w:val="24"/>
          <w:szCs w:val="24"/>
        </w:rPr>
      </w:pPr>
      <w:r w:rsidRPr="00FD4EE2">
        <w:rPr>
          <w:rFonts w:ascii="Times New Roman" w:hAnsi="Times New Roman" w:cs="Times New Roman"/>
          <w:bCs/>
          <w:sz w:val="24"/>
          <w:szCs w:val="24"/>
        </w:rPr>
        <w:t xml:space="preserve">In our recent renewal of the information collection we revised its scope to include activities attendant to </w:t>
      </w:r>
      <w:r w:rsidRPr="00FD4EE2">
        <w:rPr>
          <w:rFonts w:ascii="Times New Roman" w:hAnsi="Times New Roman" w:cs="Times New Roman"/>
          <w:bCs/>
          <w:sz w:val="24"/>
          <w:szCs w:val="24"/>
        </w:rPr>
        <w:t>the use of agency templates</w:t>
      </w:r>
      <w:r w:rsidRPr="00FD4EE2">
        <w:rPr>
          <w:rFonts w:ascii="Times New Roman" w:hAnsi="Times New Roman" w:cs="Times New Roman"/>
          <w:bCs/>
          <w:sz w:val="24"/>
          <w:szCs w:val="24"/>
        </w:rPr>
        <w:t xml:space="preserve"> found at </w:t>
      </w:r>
      <w:hyperlink r:id="rId5" w:history="1">
        <w:r w:rsidRPr="00FD4EE2">
          <w:rPr>
            <w:rStyle w:val="Hyperlink"/>
            <w:rFonts w:ascii="Times New Roman" w:hAnsi="Times New Roman" w:cs="Times New Roman"/>
            <w:sz w:val="24"/>
            <w:szCs w:val="24"/>
          </w:rPr>
          <w:t>Coronavirus Disease 2019 (COVID-19) Emergency Use Authorizations for Medical Devices | FDA</w:t>
        </w:r>
      </w:hyperlink>
      <w:r w:rsidRPr="00FD4EE2">
        <w:rPr>
          <w:rFonts w:ascii="Times New Roman" w:hAnsi="Times New Roman" w:cs="Times New Roman"/>
          <w:sz w:val="24"/>
          <w:szCs w:val="24"/>
        </w:rPr>
        <w:t>.</w:t>
      </w:r>
      <w:r w:rsidRPr="00FD4EE2">
        <w:rPr>
          <w:rFonts w:ascii="Times New Roman" w:hAnsi="Times New Roman" w:cs="Times New Roman"/>
          <w:sz w:val="24"/>
          <w:szCs w:val="24"/>
        </w:rPr>
        <w:t xml:space="preserve">  </w:t>
      </w:r>
      <w:r>
        <w:rPr>
          <w:rFonts w:ascii="Times New Roman" w:hAnsi="Times New Roman" w:cs="Times New Roman"/>
          <w:sz w:val="24"/>
          <w:szCs w:val="24"/>
        </w:rPr>
        <w:t xml:space="preserve">Since OMB approval on September 6, 2022, we have </w:t>
      </w:r>
      <w:r w:rsidRPr="00FD4EE2">
        <w:rPr>
          <w:rFonts w:ascii="Times New Roman" w:hAnsi="Times New Roman" w:cs="Times New Roman"/>
          <w:sz w:val="24"/>
          <w:szCs w:val="24"/>
        </w:rPr>
        <w:t>developed additional templates as follows:</w:t>
      </w:r>
    </w:p>
    <w:p w:rsidR="00F77C03" w:rsidP="00595052" w14:paraId="135EEDB8" w14:textId="3BD25A00">
      <w:pPr>
        <w:autoSpaceDE w:val="0"/>
        <w:autoSpaceDN w:val="0"/>
        <w:adjustRightInd w:val="0"/>
        <w:spacing w:after="0" w:line="240" w:lineRule="auto"/>
        <w:rPr>
          <w:rFonts w:ascii="Times New Roman" w:hAnsi="Times New Roman" w:cs="Times New Roman"/>
          <w:sz w:val="24"/>
          <w:szCs w:val="24"/>
        </w:rPr>
      </w:pPr>
    </w:p>
    <w:p w:rsidR="00F77C03" w:rsidRPr="00A941D5" w:rsidP="00A941D5" w14:paraId="0FD387A5" w14:textId="51B24341">
      <w:pPr>
        <w:pStyle w:val="ListParagraph"/>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Pre-Emergency Use Authorization (EUA)/EUA Interactive Review Template For Non-IVD Products</w:t>
      </w:r>
      <w:r w:rsidR="00A941D5">
        <w:rPr>
          <w:rFonts w:ascii="Times New Roman" w:eastAsia="Times New Roman" w:hAnsi="Times New Roman" w:cs="Times New Roman"/>
          <w:sz w:val="24"/>
          <w:szCs w:val="24"/>
        </w:rPr>
        <w:t xml:space="preserve">; </w:t>
      </w:r>
      <w:r w:rsidR="003116C6">
        <w:rPr>
          <w:rFonts w:ascii="Times New Roman" w:eastAsia="Times New Roman" w:hAnsi="Times New Roman" w:cs="Times New Roman"/>
          <w:sz w:val="24"/>
          <w:szCs w:val="24"/>
        </w:rPr>
        <w:t xml:space="preserve">(see </w:t>
      </w:r>
      <w:hyperlink r:id="rId6" w:history="1">
        <w:r w:rsidRPr="00BB7ACA" w:rsidR="00BB7ACA">
          <w:rPr>
            <w:rStyle w:val="Hyperlink"/>
            <w:rFonts w:ascii="Times New Roman" w:eastAsia="Times New Roman" w:hAnsi="Times New Roman" w:cs="Times New Roman"/>
            <w:sz w:val="24"/>
            <w:szCs w:val="24"/>
          </w:rPr>
          <w:t>EUA Template Non-IVD Products</w:t>
        </w:r>
      </w:hyperlink>
      <w:r w:rsidR="003116C6">
        <w:rPr>
          <w:rFonts w:ascii="Times New Roman" w:eastAsia="Times New Roman" w:hAnsi="Times New Roman" w:cs="Times New Roman"/>
          <w:sz w:val="24"/>
          <w:szCs w:val="24"/>
        </w:rPr>
        <w:t>)</w:t>
      </w:r>
      <w:r w:rsidR="00BB7ACA">
        <w:rPr>
          <w:rFonts w:ascii="Times New Roman" w:eastAsia="Times New Roman" w:hAnsi="Times New Roman" w:cs="Times New Roman"/>
          <w:sz w:val="24"/>
          <w:szCs w:val="24"/>
        </w:rPr>
        <w:t>.</w:t>
      </w:r>
    </w:p>
    <w:p w:rsidR="00FD4EE2" w:rsidRPr="00FD4EE2" w:rsidP="00595052" w14:paraId="5CED89F7" w14:textId="77777777">
      <w:pPr>
        <w:autoSpaceDE w:val="0"/>
        <w:autoSpaceDN w:val="0"/>
        <w:adjustRightInd w:val="0"/>
        <w:spacing w:after="0" w:line="240" w:lineRule="auto"/>
        <w:rPr>
          <w:rFonts w:ascii="Times New Roman" w:hAnsi="Times New Roman" w:cs="Times New Roman"/>
          <w:sz w:val="24"/>
          <w:szCs w:val="24"/>
        </w:rPr>
      </w:pPr>
    </w:p>
    <w:p w:rsidR="00884D95" w:rsidRPr="00FD4EE2" w:rsidP="00FD4EE2" w14:paraId="1594BC1C" w14:textId="77777777">
      <w:pPr>
        <w:pStyle w:val="ListParagraph"/>
        <w:autoSpaceDE w:val="0"/>
        <w:autoSpaceDN w:val="0"/>
        <w:adjustRightInd w:val="0"/>
        <w:spacing w:after="0" w:line="240" w:lineRule="auto"/>
        <w:rPr>
          <w:rFonts w:ascii="Times New Roman" w:hAnsi="Times New Roman" w:cs="Times New Roman"/>
          <w:sz w:val="24"/>
          <w:szCs w:val="24"/>
        </w:rPr>
      </w:pPr>
      <w:r w:rsidRPr="00FD4EE2">
        <w:rPr>
          <w:rFonts w:ascii="Times New Roman" w:hAnsi="Times New Roman" w:cs="Times New Roman"/>
          <w:sz w:val="24"/>
          <w:szCs w:val="24"/>
        </w:rPr>
        <w:t xml:space="preserve">Surgical Masks EUA Template for Addition to Appendix A (to support addition of a surgical mask to the list of authorized surgical masks in Appendix A under the Surgical Masks EUA; see </w:t>
      </w:r>
      <w:hyperlink r:id="rId7" w:anchor="surgicalmasks" w:history="1">
        <w:r w:rsidRPr="00FD4EE2">
          <w:rPr>
            <w:rStyle w:val="Hyperlink"/>
            <w:rFonts w:ascii="Times New Roman" w:hAnsi="Times New Roman" w:cs="Times New Roman"/>
            <w:sz w:val="24"/>
            <w:szCs w:val="24"/>
          </w:rPr>
          <w:t>Personal Protective Equipment EUAs | FDA</w:t>
        </w:r>
      </w:hyperlink>
      <w:r w:rsidRPr="00FD4EE2">
        <w:rPr>
          <w:rFonts w:ascii="Times New Roman" w:hAnsi="Times New Roman" w:cs="Times New Roman"/>
          <w:sz w:val="24"/>
          <w:szCs w:val="24"/>
        </w:rPr>
        <w:t>)</w:t>
      </w:r>
    </w:p>
    <w:p w:rsidR="00FD4EE2" w:rsidRPr="00FD4EE2" w:rsidP="00FD4EE2" w14:paraId="4EE9999E" w14:textId="77777777">
      <w:pPr>
        <w:pStyle w:val="ListParagraph"/>
        <w:autoSpaceDE w:val="0"/>
        <w:autoSpaceDN w:val="0"/>
        <w:adjustRightInd w:val="0"/>
        <w:spacing w:after="0" w:line="240" w:lineRule="auto"/>
        <w:rPr>
          <w:rFonts w:ascii="Times New Roman" w:hAnsi="Times New Roman" w:cs="Times New Roman"/>
          <w:sz w:val="24"/>
          <w:szCs w:val="24"/>
        </w:rPr>
      </w:pPr>
    </w:p>
    <w:p w:rsidR="00C74F36" w:rsidP="00FD4EE2" w14:paraId="33AFDE91" w14:textId="1654C690">
      <w:pPr>
        <w:pStyle w:val="ListParagraph"/>
        <w:autoSpaceDE w:val="0"/>
        <w:autoSpaceDN w:val="0"/>
        <w:adjustRightInd w:val="0"/>
        <w:spacing w:after="0" w:line="240" w:lineRule="auto"/>
        <w:rPr>
          <w:rFonts w:ascii="Times New Roman" w:hAnsi="Times New Roman" w:cs="Times New Roman"/>
          <w:sz w:val="24"/>
          <w:szCs w:val="24"/>
        </w:rPr>
      </w:pPr>
      <w:r w:rsidRPr="00FD4EE2">
        <w:rPr>
          <w:rFonts w:ascii="Times New Roman" w:hAnsi="Times New Roman" w:cs="Times New Roman"/>
          <w:sz w:val="24"/>
          <w:szCs w:val="24"/>
        </w:rPr>
        <w:t xml:space="preserve">Ventilator, Ventilator Tubing Connectors, and Ventilator Accessories Pre-Emergency Use Authorization (EUA)/EUA Interactive Review Template (see </w:t>
      </w:r>
      <w:hyperlink r:id="rId8" w:history="1">
        <w:r w:rsidRPr="00FD4EE2">
          <w:rPr>
            <w:rStyle w:val="Hyperlink"/>
            <w:rFonts w:ascii="Times New Roman" w:hAnsi="Times New Roman" w:cs="Times New Roman"/>
            <w:sz w:val="24"/>
            <w:szCs w:val="24"/>
          </w:rPr>
          <w:t>Ventilators and Ventilator Accessories EUAs | FDA</w:t>
        </w:r>
      </w:hyperlink>
      <w:r w:rsidRPr="00FD4EE2">
        <w:rPr>
          <w:rFonts w:ascii="Times New Roman" w:hAnsi="Times New Roman" w:cs="Times New Roman"/>
          <w:sz w:val="24"/>
          <w:szCs w:val="24"/>
        </w:rPr>
        <w:t>)</w:t>
      </w:r>
      <w:r w:rsidR="00FD4EE2">
        <w:rPr>
          <w:rFonts w:ascii="Times New Roman" w:hAnsi="Times New Roman" w:cs="Times New Roman"/>
          <w:sz w:val="24"/>
          <w:szCs w:val="24"/>
        </w:rPr>
        <w:t>.</w:t>
      </w:r>
    </w:p>
    <w:p w:rsidR="00FD4EE2" w:rsidP="00FD4EE2" w14:paraId="4D524DB1" w14:textId="697B4ECC">
      <w:pPr>
        <w:pStyle w:val="ListParagraph"/>
        <w:autoSpaceDE w:val="0"/>
        <w:autoSpaceDN w:val="0"/>
        <w:adjustRightInd w:val="0"/>
        <w:spacing w:after="0" w:line="240" w:lineRule="auto"/>
        <w:rPr>
          <w:rFonts w:ascii="Times New Roman" w:hAnsi="Times New Roman" w:cs="Times New Roman"/>
          <w:sz w:val="24"/>
          <w:szCs w:val="24"/>
        </w:rPr>
      </w:pPr>
    </w:p>
    <w:p w:rsidR="00FD4EE2" w:rsidP="00FD4EE2" w14:paraId="3A8ADD99" w14:textId="6D5BBFF7">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Although we do not provide individual burden estimates for each of the templates we develop, among their intended purposes is to facilitate the processing of an EUA.  We believe that the cumulative estimates currently proffered and approved include any burden that respondents would incur upon utilizing any of the individual templates.</w:t>
      </w:r>
    </w:p>
    <w:p w:rsidR="00705A32" w:rsidP="00FD4EE2" w14:paraId="73E0486F" w14:textId="7E47C521">
      <w:pPr>
        <w:pStyle w:val="ListParagraph"/>
        <w:autoSpaceDE w:val="0"/>
        <w:autoSpaceDN w:val="0"/>
        <w:adjustRightInd w:val="0"/>
        <w:spacing w:after="0" w:line="240" w:lineRule="auto"/>
        <w:ind w:left="0"/>
        <w:rPr>
          <w:rFonts w:ascii="Times New Roman" w:hAnsi="Times New Roman" w:cs="Times New Roman"/>
          <w:sz w:val="24"/>
          <w:szCs w:val="24"/>
        </w:rPr>
      </w:pPr>
    </w:p>
    <w:p w:rsidR="00705A32" w:rsidRPr="00705A32" w:rsidP="00FD4EE2" w14:paraId="2262781A" w14:textId="104F0BD8">
      <w:pPr>
        <w:pStyle w:val="ListParagraph"/>
        <w:autoSpaceDE w:val="0"/>
        <w:autoSpaceDN w:val="0"/>
        <w:adjustRightInd w:val="0"/>
        <w:spacing w:after="0" w:line="240" w:lineRule="auto"/>
        <w:ind w:left="0"/>
        <w:rPr>
          <w:rFonts w:ascii="Times New Roman" w:hAnsi="Times New Roman" w:cs="Times New Roman"/>
          <w:b/>
          <w:bCs/>
          <w:sz w:val="24"/>
          <w:szCs w:val="24"/>
        </w:rPr>
      </w:pPr>
      <w:r w:rsidRPr="00705A32">
        <w:rPr>
          <w:rFonts w:ascii="Times New Roman" w:hAnsi="Times New Roman" w:cs="Times New Roman"/>
          <w:b/>
          <w:bCs/>
          <w:sz w:val="24"/>
          <w:szCs w:val="24"/>
        </w:rPr>
        <w:t>Submitted:  September 2022</w:t>
      </w:r>
    </w:p>
    <w:sectPr w:rsidSect="006C2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3C1248"/>
    <w:multiLevelType w:val="hybridMultilevel"/>
    <w:tmpl w:val="166C8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53"/>
    <w:rsid w:val="000016FA"/>
    <w:rsid w:val="0000288F"/>
    <w:rsid w:val="00002FF4"/>
    <w:rsid w:val="000056D3"/>
    <w:rsid w:val="00012BB4"/>
    <w:rsid w:val="000214E1"/>
    <w:rsid w:val="00024E2F"/>
    <w:rsid w:val="000256EA"/>
    <w:rsid w:val="00026BEB"/>
    <w:rsid w:val="00026F30"/>
    <w:rsid w:val="00031FFE"/>
    <w:rsid w:val="00032494"/>
    <w:rsid w:val="00033837"/>
    <w:rsid w:val="000451E1"/>
    <w:rsid w:val="00047029"/>
    <w:rsid w:val="00050160"/>
    <w:rsid w:val="0005292D"/>
    <w:rsid w:val="00054075"/>
    <w:rsid w:val="00055CEF"/>
    <w:rsid w:val="00055F15"/>
    <w:rsid w:val="00060E4D"/>
    <w:rsid w:val="000619CD"/>
    <w:rsid w:val="00067BAE"/>
    <w:rsid w:val="00094CBB"/>
    <w:rsid w:val="00095CF8"/>
    <w:rsid w:val="00096FA3"/>
    <w:rsid w:val="00096FE6"/>
    <w:rsid w:val="000A3FE0"/>
    <w:rsid w:val="000A43A9"/>
    <w:rsid w:val="000C20E0"/>
    <w:rsid w:val="000C371A"/>
    <w:rsid w:val="000C4EDA"/>
    <w:rsid w:val="000C74CB"/>
    <w:rsid w:val="000D11BE"/>
    <w:rsid w:val="000D1ABC"/>
    <w:rsid w:val="000D54EB"/>
    <w:rsid w:val="000D74FE"/>
    <w:rsid w:val="000E444C"/>
    <w:rsid w:val="001017E0"/>
    <w:rsid w:val="001056A6"/>
    <w:rsid w:val="00106B1A"/>
    <w:rsid w:val="00110938"/>
    <w:rsid w:val="001162D6"/>
    <w:rsid w:val="001219A2"/>
    <w:rsid w:val="00131F9F"/>
    <w:rsid w:val="00144761"/>
    <w:rsid w:val="001459BF"/>
    <w:rsid w:val="00147823"/>
    <w:rsid w:val="0015137D"/>
    <w:rsid w:val="00165964"/>
    <w:rsid w:val="001746BB"/>
    <w:rsid w:val="001753E4"/>
    <w:rsid w:val="00177027"/>
    <w:rsid w:val="0018079F"/>
    <w:rsid w:val="0019552D"/>
    <w:rsid w:val="00195785"/>
    <w:rsid w:val="0019746E"/>
    <w:rsid w:val="001A580C"/>
    <w:rsid w:val="001A7754"/>
    <w:rsid w:val="001A7B21"/>
    <w:rsid w:val="001B3755"/>
    <w:rsid w:val="001B61FB"/>
    <w:rsid w:val="001B636B"/>
    <w:rsid w:val="001C2F49"/>
    <w:rsid w:val="001D0891"/>
    <w:rsid w:val="001E2ECD"/>
    <w:rsid w:val="00207598"/>
    <w:rsid w:val="0021229D"/>
    <w:rsid w:val="00220BB1"/>
    <w:rsid w:val="00224A5B"/>
    <w:rsid w:val="00233474"/>
    <w:rsid w:val="00233B09"/>
    <w:rsid w:val="00234970"/>
    <w:rsid w:val="00234D36"/>
    <w:rsid w:val="0026656D"/>
    <w:rsid w:val="002745E3"/>
    <w:rsid w:val="00284774"/>
    <w:rsid w:val="002A1756"/>
    <w:rsid w:val="002A3E30"/>
    <w:rsid w:val="002A6768"/>
    <w:rsid w:val="002B33CB"/>
    <w:rsid w:val="002B4816"/>
    <w:rsid w:val="002B4B1F"/>
    <w:rsid w:val="002B50AC"/>
    <w:rsid w:val="002E19D0"/>
    <w:rsid w:val="002E3175"/>
    <w:rsid w:val="00304CB0"/>
    <w:rsid w:val="003116C6"/>
    <w:rsid w:val="00330700"/>
    <w:rsid w:val="00342861"/>
    <w:rsid w:val="00345AEF"/>
    <w:rsid w:val="00353B00"/>
    <w:rsid w:val="00372EA0"/>
    <w:rsid w:val="003810A6"/>
    <w:rsid w:val="003900A0"/>
    <w:rsid w:val="003A09F1"/>
    <w:rsid w:val="003A6071"/>
    <w:rsid w:val="003B4FEE"/>
    <w:rsid w:val="003C159F"/>
    <w:rsid w:val="003C23F5"/>
    <w:rsid w:val="003C726C"/>
    <w:rsid w:val="003D2657"/>
    <w:rsid w:val="003D2A79"/>
    <w:rsid w:val="003D52F2"/>
    <w:rsid w:val="003D553E"/>
    <w:rsid w:val="003D7965"/>
    <w:rsid w:val="003E2070"/>
    <w:rsid w:val="003E4960"/>
    <w:rsid w:val="003F0415"/>
    <w:rsid w:val="003F16E8"/>
    <w:rsid w:val="003F3ED4"/>
    <w:rsid w:val="00417CAA"/>
    <w:rsid w:val="004219F7"/>
    <w:rsid w:val="00425684"/>
    <w:rsid w:val="00443864"/>
    <w:rsid w:val="00464B15"/>
    <w:rsid w:val="00473FE2"/>
    <w:rsid w:val="00481DAF"/>
    <w:rsid w:val="00482EBD"/>
    <w:rsid w:val="00491E37"/>
    <w:rsid w:val="004936B9"/>
    <w:rsid w:val="004A72F7"/>
    <w:rsid w:val="004B252F"/>
    <w:rsid w:val="004B6E53"/>
    <w:rsid w:val="004B7F79"/>
    <w:rsid w:val="004D1DDE"/>
    <w:rsid w:val="004D5C4D"/>
    <w:rsid w:val="004E0A9D"/>
    <w:rsid w:val="004E4B58"/>
    <w:rsid w:val="004F7626"/>
    <w:rsid w:val="00500E7B"/>
    <w:rsid w:val="005055FC"/>
    <w:rsid w:val="005128C7"/>
    <w:rsid w:val="00513225"/>
    <w:rsid w:val="00522B2F"/>
    <w:rsid w:val="00525FD5"/>
    <w:rsid w:val="0052738C"/>
    <w:rsid w:val="00532C66"/>
    <w:rsid w:val="00537314"/>
    <w:rsid w:val="005403A6"/>
    <w:rsid w:val="00544A6C"/>
    <w:rsid w:val="0055409C"/>
    <w:rsid w:val="00563B69"/>
    <w:rsid w:val="005653E5"/>
    <w:rsid w:val="00570551"/>
    <w:rsid w:val="00574B33"/>
    <w:rsid w:val="00580CAB"/>
    <w:rsid w:val="0058399F"/>
    <w:rsid w:val="0058699C"/>
    <w:rsid w:val="00595052"/>
    <w:rsid w:val="00596507"/>
    <w:rsid w:val="00597D0C"/>
    <w:rsid w:val="005A4DB2"/>
    <w:rsid w:val="005C3D87"/>
    <w:rsid w:val="005D0AFB"/>
    <w:rsid w:val="005D6685"/>
    <w:rsid w:val="005E3A72"/>
    <w:rsid w:val="005F743F"/>
    <w:rsid w:val="005F76C9"/>
    <w:rsid w:val="00606F0C"/>
    <w:rsid w:val="00611A66"/>
    <w:rsid w:val="00613FAE"/>
    <w:rsid w:val="00614857"/>
    <w:rsid w:val="00617FB7"/>
    <w:rsid w:val="00620DA2"/>
    <w:rsid w:val="00641F03"/>
    <w:rsid w:val="00642509"/>
    <w:rsid w:val="00654E65"/>
    <w:rsid w:val="006554ED"/>
    <w:rsid w:val="00663ACF"/>
    <w:rsid w:val="006641C1"/>
    <w:rsid w:val="00665DF0"/>
    <w:rsid w:val="00666DCB"/>
    <w:rsid w:val="006775AA"/>
    <w:rsid w:val="0068160C"/>
    <w:rsid w:val="0069043E"/>
    <w:rsid w:val="00691312"/>
    <w:rsid w:val="0069148F"/>
    <w:rsid w:val="0069615C"/>
    <w:rsid w:val="006C2BC2"/>
    <w:rsid w:val="006C5C5C"/>
    <w:rsid w:val="006C61D5"/>
    <w:rsid w:val="006C712C"/>
    <w:rsid w:val="006E01E2"/>
    <w:rsid w:val="006F0FA1"/>
    <w:rsid w:val="006F7585"/>
    <w:rsid w:val="00702472"/>
    <w:rsid w:val="00705A32"/>
    <w:rsid w:val="0071652D"/>
    <w:rsid w:val="00716F8F"/>
    <w:rsid w:val="00717188"/>
    <w:rsid w:val="00717C49"/>
    <w:rsid w:val="00730F70"/>
    <w:rsid w:val="00751833"/>
    <w:rsid w:val="00751D58"/>
    <w:rsid w:val="00760170"/>
    <w:rsid w:val="007611C9"/>
    <w:rsid w:val="00762B5C"/>
    <w:rsid w:val="00765202"/>
    <w:rsid w:val="00767055"/>
    <w:rsid w:val="00767840"/>
    <w:rsid w:val="0077184B"/>
    <w:rsid w:val="00774EA2"/>
    <w:rsid w:val="007754B3"/>
    <w:rsid w:val="00777581"/>
    <w:rsid w:val="00796A80"/>
    <w:rsid w:val="007A2081"/>
    <w:rsid w:val="007C12FE"/>
    <w:rsid w:val="007D1FFE"/>
    <w:rsid w:val="007D4675"/>
    <w:rsid w:val="007D791C"/>
    <w:rsid w:val="007E3DCA"/>
    <w:rsid w:val="007E477B"/>
    <w:rsid w:val="007E5E51"/>
    <w:rsid w:val="007F1DFB"/>
    <w:rsid w:val="007F29FC"/>
    <w:rsid w:val="007F397F"/>
    <w:rsid w:val="00800E49"/>
    <w:rsid w:val="00802390"/>
    <w:rsid w:val="008102E9"/>
    <w:rsid w:val="00821525"/>
    <w:rsid w:val="00822DE9"/>
    <w:rsid w:val="00830B6A"/>
    <w:rsid w:val="0083161F"/>
    <w:rsid w:val="00833292"/>
    <w:rsid w:val="008363AE"/>
    <w:rsid w:val="0085201E"/>
    <w:rsid w:val="00856553"/>
    <w:rsid w:val="008627EE"/>
    <w:rsid w:val="00884D95"/>
    <w:rsid w:val="00887226"/>
    <w:rsid w:val="008A0288"/>
    <w:rsid w:val="008A5CBD"/>
    <w:rsid w:val="008A6ADD"/>
    <w:rsid w:val="008A6E54"/>
    <w:rsid w:val="008B33DE"/>
    <w:rsid w:val="008B48A8"/>
    <w:rsid w:val="008B6F35"/>
    <w:rsid w:val="008B7410"/>
    <w:rsid w:val="008C1C48"/>
    <w:rsid w:val="008C4A8E"/>
    <w:rsid w:val="008D111A"/>
    <w:rsid w:val="008D4589"/>
    <w:rsid w:val="008F7074"/>
    <w:rsid w:val="00910E6A"/>
    <w:rsid w:val="00913E1C"/>
    <w:rsid w:val="0091580A"/>
    <w:rsid w:val="00916190"/>
    <w:rsid w:val="00926B4A"/>
    <w:rsid w:val="00930A3C"/>
    <w:rsid w:val="0093158A"/>
    <w:rsid w:val="009331A5"/>
    <w:rsid w:val="00945616"/>
    <w:rsid w:val="00946DAA"/>
    <w:rsid w:val="00947140"/>
    <w:rsid w:val="009511EC"/>
    <w:rsid w:val="0097370C"/>
    <w:rsid w:val="00982531"/>
    <w:rsid w:val="0099421E"/>
    <w:rsid w:val="009A1D22"/>
    <w:rsid w:val="009A302E"/>
    <w:rsid w:val="009B3E89"/>
    <w:rsid w:val="009B7AEA"/>
    <w:rsid w:val="009E3C07"/>
    <w:rsid w:val="00A067D2"/>
    <w:rsid w:val="00A2099E"/>
    <w:rsid w:val="00A23463"/>
    <w:rsid w:val="00A27C41"/>
    <w:rsid w:val="00A32472"/>
    <w:rsid w:val="00A35BD1"/>
    <w:rsid w:val="00A40309"/>
    <w:rsid w:val="00A40C71"/>
    <w:rsid w:val="00A4127A"/>
    <w:rsid w:val="00A44F22"/>
    <w:rsid w:val="00A46802"/>
    <w:rsid w:val="00A46AA6"/>
    <w:rsid w:val="00A47610"/>
    <w:rsid w:val="00A52F53"/>
    <w:rsid w:val="00A62C0E"/>
    <w:rsid w:val="00A75F09"/>
    <w:rsid w:val="00A941D5"/>
    <w:rsid w:val="00AA0C93"/>
    <w:rsid w:val="00AC3C2B"/>
    <w:rsid w:val="00AD5F1E"/>
    <w:rsid w:val="00AE19D9"/>
    <w:rsid w:val="00AE4C58"/>
    <w:rsid w:val="00AF0157"/>
    <w:rsid w:val="00AF24BA"/>
    <w:rsid w:val="00B0131B"/>
    <w:rsid w:val="00B0168B"/>
    <w:rsid w:val="00B06CE8"/>
    <w:rsid w:val="00B16A4A"/>
    <w:rsid w:val="00B25ACF"/>
    <w:rsid w:val="00B314CD"/>
    <w:rsid w:val="00B3714F"/>
    <w:rsid w:val="00B44AA2"/>
    <w:rsid w:val="00B473B9"/>
    <w:rsid w:val="00B477CB"/>
    <w:rsid w:val="00B52D7A"/>
    <w:rsid w:val="00B53330"/>
    <w:rsid w:val="00B5670B"/>
    <w:rsid w:val="00B56A79"/>
    <w:rsid w:val="00B602C5"/>
    <w:rsid w:val="00B671B8"/>
    <w:rsid w:val="00B7040F"/>
    <w:rsid w:val="00B71818"/>
    <w:rsid w:val="00B9012F"/>
    <w:rsid w:val="00B95355"/>
    <w:rsid w:val="00BA1588"/>
    <w:rsid w:val="00BA4A10"/>
    <w:rsid w:val="00BB6821"/>
    <w:rsid w:val="00BB7ACA"/>
    <w:rsid w:val="00BC054A"/>
    <w:rsid w:val="00BD2A45"/>
    <w:rsid w:val="00BD6BE8"/>
    <w:rsid w:val="00BE36FF"/>
    <w:rsid w:val="00BE7B1E"/>
    <w:rsid w:val="00BF1E13"/>
    <w:rsid w:val="00BF6867"/>
    <w:rsid w:val="00C02386"/>
    <w:rsid w:val="00C1749D"/>
    <w:rsid w:val="00C40797"/>
    <w:rsid w:val="00C53481"/>
    <w:rsid w:val="00C61D35"/>
    <w:rsid w:val="00C74F36"/>
    <w:rsid w:val="00C80044"/>
    <w:rsid w:val="00C82B73"/>
    <w:rsid w:val="00C856E9"/>
    <w:rsid w:val="00C93356"/>
    <w:rsid w:val="00C94391"/>
    <w:rsid w:val="00CA3488"/>
    <w:rsid w:val="00CB41D2"/>
    <w:rsid w:val="00CB43D1"/>
    <w:rsid w:val="00CB5711"/>
    <w:rsid w:val="00CC2870"/>
    <w:rsid w:val="00CC3206"/>
    <w:rsid w:val="00CE4C9C"/>
    <w:rsid w:val="00CE7123"/>
    <w:rsid w:val="00CF46B2"/>
    <w:rsid w:val="00D21FFD"/>
    <w:rsid w:val="00D22BF7"/>
    <w:rsid w:val="00D32F35"/>
    <w:rsid w:val="00D43D6B"/>
    <w:rsid w:val="00D45260"/>
    <w:rsid w:val="00D537E7"/>
    <w:rsid w:val="00D55444"/>
    <w:rsid w:val="00D56280"/>
    <w:rsid w:val="00D61F80"/>
    <w:rsid w:val="00D62271"/>
    <w:rsid w:val="00D6782C"/>
    <w:rsid w:val="00D76C89"/>
    <w:rsid w:val="00D866B7"/>
    <w:rsid w:val="00D9731C"/>
    <w:rsid w:val="00D97915"/>
    <w:rsid w:val="00DA1DBE"/>
    <w:rsid w:val="00DB2C57"/>
    <w:rsid w:val="00DB3D87"/>
    <w:rsid w:val="00DB4A12"/>
    <w:rsid w:val="00DD6B90"/>
    <w:rsid w:val="00DE1A83"/>
    <w:rsid w:val="00DE7E65"/>
    <w:rsid w:val="00DF73A7"/>
    <w:rsid w:val="00E01ACB"/>
    <w:rsid w:val="00E0561D"/>
    <w:rsid w:val="00E177D8"/>
    <w:rsid w:val="00E25285"/>
    <w:rsid w:val="00E264A1"/>
    <w:rsid w:val="00E305B7"/>
    <w:rsid w:val="00E32EE7"/>
    <w:rsid w:val="00E33E86"/>
    <w:rsid w:val="00E359A8"/>
    <w:rsid w:val="00E67AFC"/>
    <w:rsid w:val="00E82996"/>
    <w:rsid w:val="00E87CB6"/>
    <w:rsid w:val="00E94621"/>
    <w:rsid w:val="00E95BCE"/>
    <w:rsid w:val="00EA4F78"/>
    <w:rsid w:val="00EB1CF5"/>
    <w:rsid w:val="00EB1F5C"/>
    <w:rsid w:val="00EB6EA7"/>
    <w:rsid w:val="00EC31A9"/>
    <w:rsid w:val="00EC3335"/>
    <w:rsid w:val="00EC5BE4"/>
    <w:rsid w:val="00EC653F"/>
    <w:rsid w:val="00ED08E5"/>
    <w:rsid w:val="00EE1A7C"/>
    <w:rsid w:val="00EF0BB1"/>
    <w:rsid w:val="00EF1802"/>
    <w:rsid w:val="00F00949"/>
    <w:rsid w:val="00F050EA"/>
    <w:rsid w:val="00F118CB"/>
    <w:rsid w:val="00F16D79"/>
    <w:rsid w:val="00F201A6"/>
    <w:rsid w:val="00F206B7"/>
    <w:rsid w:val="00F40227"/>
    <w:rsid w:val="00F4698D"/>
    <w:rsid w:val="00F540A7"/>
    <w:rsid w:val="00F57FBE"/>
    <w:rsid w:val="00F639A5"/>
    <w:rsid w:val="00F65615"/>
    <w:rsid w:val="00F67C9A"/>
    <w:rsid w:val="00F717B9"/>
    <w:rsid w:val="00F73244"/>
    <w:rsid w:val="00F76064"/>
    <w:rsid w:val="00F77C03"/>
    <w:rsid w:val="00F8271C"/>
    <w:rsid w:val="00F83C24"/>
    <w:rsid w:val="00F84445"/>
    <w:rsid w:val="00FC2737"/>
    <w:rsid w:val="00FD4EE2"/>
    <w:rsid w:val="00FD6A63"/>
    <w:rsid w:val="00FE4CA5"/>
    <w:rsid w:val="00FF45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035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20BB1"/>
    <w:rPr>
      <w:sz w:val="16"/>
      <w:szCs w:val="16"/>
    </w:rPr>
  </w:style>
  <w:style w:type="paragraph" w:styleId="CommentText">
    <w:name w:val="annotation text"/>
    <w:basedOn w:val="Normal"/>
    <w:link w:val="CommentTextChar"/>
    <w:uiPriority w:val="99"/>
    <w:unhideWhenUsed/>
    <w:rsid w:val="00220BB1"/>
    <w:pPr>
      <w:spacing w:line="240" w:lineRule="auto"/>
    </w:pPr>
    <w:rPr>
      <w:sz w:val="20"/>
      <w:szCs w:val="20"/>
    </w:rPr>
  </w:style>
  <w:style w:type="character" w:customStyle="1" w:styleId="CommentTextChar">
    <w:name w:val="Comment Text Char"/>
    <w:basedOn w:val="DefaultParagraphFont"/>
    <w:link w:val="CommentText"/>
    <w:uiPriority w:val="99"/>
    <w:rsid w:val="00220BB1"/>
    <w:rPr>
      <w:sz w:val="20"/>
      <w:szCs w:val="20"/>
    </w:rPr>
  </w:style>
  <w:style w:type="paragraph" w:styleId="CommentSubject">
    <w:name w:val="annotation subject"/>
    <w:basedOn w:val="CommentText"/>
    <w:next w:val="CommentText"/>
    <w:link w:val="CommentSubjectChar"/>
    <w:uiPriority w:val="99"/>
    <w:semiHidden/>
    <w:unhideWhenUsed/>
    <w:rsid w:val="00220BB1"/>
    <w:rPr>
      <w:b/>
      <w:bCs/>
    </w:rPr>
  </w:style>
  <w:style w:type="character" w:customStyle="1" w:styleId="CommentSubjectChar">
    <w:name w:val="Comment Subject Char"/>
    <w:basedOn w:val="CommentTextChar"/>
    <w:link w:val="CommentSubject"/>
    <w:uiPriority w:val="99"/>
    <w:semiHidden/>
    <w:rsid w:val="00220BB1"/>
    <w:rPr>
      <w:b/>
      <w:bCs/>
      <w:sz w:val="20"/>
      <w:szCs w:val="20"/>
    </w:rPr>
  </w:style>
  <w:style w:type="paragraph" w:styleId="BalloonText">
    <w:name w:val="Balloon Text"/>
    <w:basedOn w:val="Normal"/>
    <w:link w:val="BalloonTextChar"/>
    <w:uiPriority w:val="99"/>
    <w:semiHidden/>
    <w:unhideWhenUsed/>
    <w:rsid w:val="00220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B1"/>
    <w:rPr>
      <w:rFonts w:ascii="Segoe UI" w:hAnsi="Segoe UI" w:cs="Segoe UI"/>
      <w:sz w:val="18"/>
      <w:szCs w:val="18"/>
    </w:rPr>
  </w:style>
  <w:style w:type="paragraph" w:styleId="FootnoteText">
    <w:name w:val="footnote text"/>
    <w:basedOn w:val="Normal"/>
    <w:link w:val="FootnoteTextChar"/>
    <w:uiPriority w:val="99"/>
    <w:semiHidden/>
    <w:unhideWhenUsed/>
    <w:rsid w:val="000C7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4CB"/>
    <w:rPr>
      <w:sz w:val="20"/>
      <w:szCs w:val="20"/>
    </w:rPr>
  </w:style>
  <w:style w:type="character" w:styleId="FootnoteReference">
    <w:name w:val="footnote reference"/>
    <w:basedOn w:val="DefaultParagraphFont"/>
    <w:uiPriority w:val="99"/>
    <w:semiHidden/>
    <w:unhideWhenUsed/>
    <w:rsid w:val="000C74CB"/>
    <w:rPr>
      <w:vertAlign w:val="superscript"/>
    </w:rPr>
  </w:style>
  <w:style w:type="character" w:styleId="Hyperlink">
    <w:name w:val="Hyperlink"/>
    <w:basedOn w:val="DefaultParagraphFont"/>
    <w:uiPriority w:val="99"/>
    <w:unhideWhenUsed/>
    <w:rsid w:val="00B56A79"/>
    <w:rPr>
      <w:color w:val="0563C1" w:themeColor="hyperlink"/>
      <w:u w:val="single"/>
    </w:rPr>
  </w:style>
  <w:style w:type="character" w:styleId="UnresolvedMention">
    <w:name w:val="Unresolved Mention"/>
    <w:basedOn w:val="DefaultParagraphFont"/>
    <w:uiPriority w:val="99"/>
    <w:semiHidden/>
    <w:unhideWhenUsed/>
    <w:rsid w:val="00B56A79"/>
    <w:rPr>
      <w:color w:val="605E5C"/>
      <w:shd w:val="clear" w:color="auto" w:fill="E1DFDD"/>
    </w:rPr>
  </w:style>
  <w:style w:type="character" w:styleId="FollowedHyperlink">
    <w:name w:val="FollowedHyperlink"/>
    <w:basedOn w:val="DefaultParagraphFont"/>
    <w:uiPriority w:val="99"/>
    <w:semiHidden/>
    <w:unhideWhenUsed/>
    <w:rsid w:val="00032494"/>
    <w:rPr>
      <w:color w:val="954F72" w:themeColor="followedHyperlink"/>
      <w:u w:val="single"/>
    </w:rPr>
  </w:style>
  <w:style w:type="paragraph" w:styleId="Header">
    <w:name w:val="header"/>
    <w:basedOn w:val="Normal"/>
    <w:link w:val="HeaderChar"/>
    <w:uiPriority w:val="99"/>
    <w:unhideWhenUsed/>
    <w:rsid w:val="0005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75"/>
  </w:style>
  <w:style w:type="paragraph" w:styleId="Footer">
    <w:name w:val="footer"/>
    <w:basedOn w:val="Normal"/>
    <w:link w:val="FooterChar"/>
    <w:uiPriority w:val="99"/>
    <w:unhideWhenUsed/>
    <w:rsid w:val="0005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75"/>
  </w:style>
  <w:style w:type="paragraph" w:styleId="ListParagraph">
    <w:name w:val="List Paragraph"/>
    <w:basedOn w:val="Normal"/>
    <w:uiPriority w:val="34"/>
    <w:qFormat/>
    <w:rsid w:val="00C6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medical-devices/emergency-use-authorizations-medical-devices/coronavirus-disease-2019-covid-19-emergency-use-authorizations-medical-devices" TargetMode="External" /><Relationship Id="rId6" Type="http://schemas.openxmlformats.org/officeDocument/2006/relationships/hyperlink" Target="see%20https:/www.fda.gov/search?s=Pre-Emergency+Use+Authorization+%28EUA%29%2FEUA+Interactive+Review+Template+For+Non-IVD+Products" TargetMode="External" /><Relationship Id="rId7" Type="http://schemas.openxmlformats.org/officeDocument/2006/relationships/hyperlink" Target="https://www.fda.gov/medical-devices/coronavirus-disease-2019-covid-19-emergency-use-authorizations-medical-devices/personal-protective-equipment-euas" TargetMode="External" /><Relationship Id="rId8" Type="http://schemas.openxmlformats.org/officeDocument/2006/relationships/hyperlink" Target="https://www.fda.gov/medical-devices/coronavirus-disease-2019-covid-19-emergency-use-authorizations-medical-devices/ventilators-and-ventilator-accessories-eua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FCAE-C82C-4834-A789-AD1B07FA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2022-09-25T20:06:00Z</dcterms:created>
  <dcterms:modified xsi:type="dcterms:W3CDTF">2022-09-25T20:30:00Z</dcterms:modified>
</cp:coreProperties>
</file>