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45B6A" w14:paraId="00000001" w14:textId="77777777">
      <w:r>
        <w:t>Note: Questions will display to some users after they have uploaded a file within the QPP portal on the Quality Submissions page.</w:t>
      </w:r>
    </w:p>
    <w:p w:rsidR="00E45B6A" w14:paraId="00000002" w14:textId="08907E74">
      <w:pPr>
        <w:spacing w:line="240" w:lineRule="auto"/>
        <w:rPr>
          <w:rFonts w:ascii="Times New Roman" w:eastAsia="Times New Roman" w:hAnsi="Times New Roman" w:cs="Times New Roman"/>
          <w:sz w:val="24"/>
          <w:szCs w:val="24"/>
        </w:rPr>
      </w:pPr>
    </w:p>
    <w:p w:rsidR="00E45B6A" w14:paraId="00000003" w14:textId="77777777">
      <w:pPr>
        <w:spacing w:line="240" w:lineRule="auto"/>
        <w:rPr>
          <w:rFonts w:ascii="Times New Roman" w:eastAsia="Times New Roman" w:hAnsi="Times New Roman" w:cs="Times New Roman"/>
          <w:sz w:val="24"/>
          <w:szCs w:val="24"/>
        </w:rPr>
      </w:pPr>
    </w:p>
    <w:p w:rsidR="00E45B6A" w14:paraId="00000004"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which reporting option did you submit data? (Select all that apply)</w:t>
      </w:r>
    </w:p>
    <w:p w:rsidR="00E45B6A" w14:paraId="00000005" w14:textId="77777777">
      <w:pPr>
        <w:numPr>
          <w:ilvl w:val="0"/>
          <w:numId w:val="1"/>
        </w:numPr>
      </w:pPr>
      <w:r>
        <w:rPr>
          <w:rFonts w:ascii="Times New Roman" w:eastAsia="Times New Roman" w:hAnsi="Times New Roman" w:cs="Times New Roman"/>
          <w:sz w:val="24"/>
          <w:szCs w:val="24"/>
        </w:rPr>
        <w:t>Traditional MIPS</w:t>
      </w:r>
    </w:p>
    <w:p w:rsidR="00E45B6A" w14:paraId="00000006" w14:textId="77777777">
      <w:pPr>
        <w:numPr>
          <w:ilvl w:val="0"/>
          <w:numId w:val="1"/>
        </w:numPr>
      </w:pPr>
      <w:r>
        <w:rPr>
          <w:rFonts w:ascii="Times New Roman" w:eastAsia="Times New Roman" w:hAnsi="Times New Roman" w:cs="Times New Roman"/>
          <w:sz w:val="24"/>
          <w:szCs w:val="24"/>
        </w:rPr>
        <w:t>MIPS Value Pathway (MVP)</w:t>
      </w:r>
    </w:p>
    <w:p w:rsidR="00E45B6A" w14:paraId="00000007" w14:textId="77777777">
      <w:pPr>
        <w:numPr>
          <w:ilvl w:val="0"/>
          <w:numId w:val="1"/>
        </w:numPr>
      </w:pPr>
      <w:r>
        <w:rPr>
          <w:rFonts w:ascii="Times New Roman" w:eastAsia="Times New Roman" w:hAnsi="Times New Roman" w:cs="Times New Roman"/>
          <w:sz w:val="24"/>
          <w:szCs w:val="24"/>
        </w:rPr>
        <w:t>APM Performance Pathway (APP)</w:t>
      </w:r>
    </w:p>
    <w:p w:rsidR="00E45B6A" w14:paraId="00000008" w14:textId="77777777">
      <w:pPr>
        <w:ind w:left="1440"/>
        <w:rPr>
          <w:rFonts w:ascii="Times New Roman" w:eastAsia="Times New Roman" w:hAnsi="Times New Roman" w:cs="Times New Roman"/>
          <w:sz w:val="24"/>
          <w:szCs w:val="24"/>
        </w:rPr>
      </w:pPr>
    </w:p>
    <w:p w:rsidR="00E45B6A" w14:paraId="00000009"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How easy or difficult was it to report your PY2023 data?</w:t>
      </w:r>
    </w:p>
    <w:p w:rsidR="00E45B6A" w14:paraId="0000000A" w14:textId="77777777">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1= Very difficult</w:t>
      </w:r>
    </w:p>
    <w:p w:rsidR="00E45B6A" w14:paraId="0000000B" w14:textId="77777777">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2 = Somewhat difficult</w:t>
      </w:r>
    </w:p>
    <w:p w:rsidR="00E45B6A" w14:paraId="0000000C" w14:textId="77777777">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3 = Neither easy nor difficult</w:t>
      </w:r>
    </w:p>
    <w:p w:rsidR="00E45B6A" w14:paraId="0000000D" w14:textId="77777777">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4 = Somewhat easy</w:t>
      </w:r>
    </w:p>
    <w:p w:rsidR="00E45B6A" w14:paraId="0000000E" w14:textId="77777777">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5 = Very easy</w:t>
      </w:r>
    </w:p>
    <w:p w:rsidR="00E45B6A" w14:paraId="0000000F" w14:textId="77777777">
      <w:pPr>
        <w:rPr>
          <w:rFonts w:ascii="Times New Roman" w:eastAsia="Times New Roman" w:hAnsi="Times New Roman" w:cs="Times New Roman"/>
          <w:sz w:val="24"/>
          <w:szCs w:val="24"/>
        </w:rPr>
      </w:pPr>
    </w:p>
    <w:p w:rsidR="00E45B6A" w14:paraId="00000010" w14:textId="2B8C5529">
      <w:pP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Did you encounter any issues while reporting PY202</w:t>
      </w:r>
      <w:r>
        <w:rPr>
          <w:rFonts w:ascii="Times New Roman" w:eastAsia="Times New Roman" w:hAnsi="Times New Roman" w:cs="Times New Roman"/>
          <w:color w:val="222222"/>
          <w:sz w:val="21"/>
          <w:szCs w:val="21"/>
          <w:highlight w:val="white"/>
        </w:rPr>
        <w:t>3</w:t>
      </w:r>
      <w:r>
        <w:rPr>
          <w:rFonts w:ascii="Times New Roman" w:eastAsia="Times New Roman" w:hAnsi="Times New Roman" w:cs="Times New Roman"/>
          <w:color w:val="222222"/>
          <w:sz w:val="21"/>
          <w:szCs w:val="21"/>
          <w:highlight w:val="white"/>
        </w:rPr>
        <w:t xml:space="preserve"> </w:t>
      </w:r>
      <w:r>
        <w:rPr>
          <w:rFonts w:ascii="Times New Roman" w:eastAsia="Times New Roman" w:hAnsi="Times New Roman" w:cs="Times New Roman"/>
          <w:color w:val="222222"/>
          <w:sz w:val="21"/>
          <w:szCs w:val="21"/>
          <w:highlight w:val="white"/>
        </w:rPr>
        <w:t xml:space="preserve">data? </w:t>
      </w:r>
    </w:p>
    <w:p w:rsidR="00E45B6A" w14:paraId="00000011" w14:textId="77777777">
      <w:pPr>
        <w:numPr>
          <w:ilvl w:val="1"/>
          <w:numId w:val="2"/>
        </w:numP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Yes</w:t>
      </w:r>
    </w:p>
    <w:p w:rsidR="00E45B6A" w14:paraId="00000012" w14:textId="77777777">
      <w:pPr>
        <w:numPr>
          <w:ilvl w:val="1"/>
          <w:numId w:val="2"/>
        </w:numP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No</w:t>
      </w:r>
    </w:p>
    <w:p w:rsidR="00E45B6A" w14:paraId="00000013" w14:textId="77777777">
      <w:pPr>
        <w:rPr>
          <w:rFonts w:ascii="Times New Roman" w:eastAsia="Times New Roman" w:hAnsi="Times New Roman" w:cs="Times New Roman"/>
          <w:color w:val="222222"/>
          <w:sz w:val="21"/>
          <w:szCs w:val="21"/>
          <w:highlight w:val="white"/>
        </w:rPr>
      </w:pPr>
    </w:p>
    <w:p w:rsidR="00E45B6A" w14:paraId="00000014" w14:textId="77777777">
      <w:pP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(If the response to the first question is yes, they will receive the following query. If the answer is no, they will skip this question).</w:t>
      </w:r>
    </w:p>
    <w:p w:rsidR="00E45B6A" w14:paraId="00000015" w14:textId="77777777">
      <w:pPr>
        <w:rPr>
          <w:rFonts w:ascii="Times New Roman" w:eastAsia="Times New Roman" w:hAnsi="Times New Roman" w:cs="Times New Roman"/>
          <w:color w:val="222222"/>
          <w:sz w:val="21"/>
          <w:szCs w:val="21"/>
          <w:highlight w:val="white"/>
        </w:rPr>
      </w:pPr>
    </w:p>
    <w:p w:rsidR="00E45B6A" w14:paraId="00000016" w14:textId="77777777">
      <w:pPr>
        <w:rPr>
          <w:rFonts w:ascii="Times New Roman" w:eastAsia="Times New Roman" w:hAnsi="Times New Roman" w:cs="Times New Roman"/>
          <w:color w:val="222222"/>
          <w:shd w:val="clear" w:color="auto" w:fill="FFE599"/>
        </w:rPr>
      </w:pPr>
      <w:r>
        <w:rPr>
          <w:rFonts w:ascii="Times New Roman" w:eastAsia="Times New Roman" w:hAnsi="Times New Roman" w:cs="Times New Roman"/>
          <w:color w:val="222222"/>
        </w:rPr>
        <w:t xml:space="preserve">Which of the following </w:t>
      </w:r>
      <w:r>
        <w:rPr>
          <w:rFonts w:ascii="Times New Roman" w:eastAsia="Times New Roman" w:hAnsi="Times New Roman" w:cs="Times New Roman"/>
          <w:b/>
          <w:color w:val="222222"/>
        </w:rPr>
        <w:t>issues</w:t>
      </w:r>
      <w:r>
        <w:rPr>
          <w:rFonts w:ascii="Times New Roman" w:eastAsia="Times New Roman" w:hAnsi="Times New Roman" w:cs="Times New Roman"/>
          <w:color w:val="222222"/>
        </w:rPr>
        <w:t xml:space="preserve"> did you encounter, if any? Select all that apply. </w:t>
      </w:r>
    </w:p>
    <w:p w:rsidR="00E45B6A" w14:paraId="00000017" w14:textId="77777777">
      <w:pPr>
        <w:numPr>
          <w:ilvl w:val="0"/>
          <w:numId w:val="3"/>
        </w:numPr>
        <w:rPr>
          <w:rFonts w:ascii="Times New Roman" w:eastAsia="Times New Roman" w:hAnsi="Times New Roman" w:cs="Times New Roman"/>
          <w:color w:val="222222"/>
        </w:rPr>
      </w:pPr>
      <w:r>
        <w:rPr>
          <w:rFonts w:ascii="Times New Roman" w:eastAsia="Times New Roman" w:hAnsi="Times New Roman" w:cs="Times New Roman"/>
          <w:color w:val="222222"/>
        </w:rPr>
        <w:t>Issue logging into the QPP portal</w:t>
      </w:r>
    </w:p>
    <w:p w:rsidR="00E45B6A" w14:paraId="00000018" w14:textId="77777777">
      <w:pPr>
        <w:numPr>
          <w:ilvl w:val="0"/>
          <w:numId w:val="3"/>
        </w:numPr>
        <w:rPr>
          <w:rFonts w:ascii="Times New Roman" w:eastAsia="Times New Roman" w:hAnsi="Times New Roman" w:cs="Times New Roman"/>
          <w:color w:val="222222"/>
        </w:rPr>
      </w:pPr>
      <w:r>
        <w:rPr>
          <w:rFonts w:ascii="Times New Roman" w:eastAsia="Times New Roman" w:hAnsi="Times New Roman" w:cs="Times New Roman"/>
          <w:color w:val="222222"/>
        </w:rPr>
        <w:t xml:space="preserve">Issue creating my submission </w:t>
      </w:r>
      <w:r>
        <w:rPr>
          <w:rFonts w:ascii="Times New Roman" w:eastAsia="Times New Roman" w:hAnsi="Times New Roman" w:cs="Times New Roman"/>
          <w:color w:val="222222"/>
        </w:rPr>
        <w:t>file</w:t>
      </w:r>
      <w:r>
        <w:rPr>
          <w:rFonts w:ascii="Times New Roman" w:eastAsia="Times New Roman" w:hAnsi="Times New Roman" w:cs="Times New Roman"/>
          <w:color w:val="222222"/>
        </w:rPr>
        <w:t xml:space="preserve"> </w:t>
      </w:r>
    </w:p>
    <w:p w:rsidR="00E45B6A" w14:paraId="00000019" w14:textId="68C2ED32">
      <w:pPr>
        <w:numPr>
          <w:ilvl w:val="0"/>
          <w:numId w:val="3"/>
        </w:numPr>
        <w:rPr>
          <w:rFonts w:ascii="Times New Roman" w:eastAsia="Times New Roman" w:hAnsi="Times New Roman" w:cs="Times New Roman"/>
          <w:color w:val="222222"/>
        </w:rPr>
      </w:pPr>
      <w:r>
        <w:rPr>
          <w:rFonts w:ascii="Times New Roman" w:eastAsia="Times New Roman" w:hAnsi="Times New Roman" w:cs="Times New Roman"/>
          <w:color w:val="222222"/>
        </w:rPr>
        <w:t>Issue uploading</w:t>
      </w:r>
      <w:r>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 xml:space="preserve">my </w:t>
      </w:r>
      <w:r>
        <w:rPr>
          <w:rFonts w:ascii="Times New Roman" w:eastAsia="Times New Roman" w:hAnsi="Times New Roman" w:cs="Times New Roman"/>
          <w:color w:val="222222"/>
        </w:rPr>
        <w:t>data</w:t>
      </w:r>
    </w:p>
    <w:p w:rsidR="00E45B6A" w14:paraId="0000001B" w14:textId="77777777">
      <w:pPr>
        <w:numPr>
          <w:ilvl w:val="0"/>
          <w:numId w:val="3"/>
        </w:numPr>
        <w:rPr>
          <w:rFonts w:ascii="Times New Roman" w:eastAsia="Times New Roman" w:hAnsi="Times New Roman" w:cs="Times New Roman"/>
          <w:color w:val="222222"/>
        </w:rPr>
      </w:pPr>
      <w:r>
        <w:rPr>
          <w:rFonts w:ascii="Times New Roman" w:eastAsia="Times New Roman" w:hAnsi="Times New Roman" w:cs="Times New Roman"/>
          <w:color w:val="222222"/>
        </w:rPr>
        <w:t>I had to contact the Help Desk about my submission.</w:t>
      </w:r>
    </w:p>
    <w:p w:rsidR="00E45B6A" w14:paraId="0000001D" w14:textId="77777777">
      <w:pPr>
        <w:numPr>
          <w:ilvl w:val="0"/>
          <w:numId w:val="3"/>
        </w:numPr>
        <w:rPr>
          <w:rFonts w:ascii="Times New Roman" w:eastAsia="Times New Roman" w:hAnsi="Times New Roman" w:cs="Times New Roman"/>
          <w:color w:val="222222"/>
        </w:rPr>
      </w:pPr>
      <w:r>
        <w:rPr>
          <w:rFonts w:ascii="Times New Roman" w:eastAsia="Times New Roman" w:hAnsi="Times New Roman" w:cs="Times New Roman"/>
          <w:color w:val="222222"/>
        </w:rPr>
        <w:t>Other _______________</w:t>
      </w:r>
    </w:p>
    <w:p w:rsidR="00E45B6A" w14:paraId="0000001E" w14:textId="77777777">
      <w:pPr>
        <w:rPr>
          <w:color w:val="222222"/>
        </w:rPr>
      </w:pPr>
    </w:p>
    <w:p w:rsidR="00E45B6A" w:rsidP="00564BF5" w14:paraId="00000024" w14:textId="07741805">
      <w:pPr>
        <w:ind w:left="720"/>
        <w:rPr>
          <w:rFonts w:ascii="Times New Roman" w:eastAsia="Times New Roman" w:hAnsi="Times New Roman" w:cs="Times New Roman"/>
        </w:rPr>
      </w:pPr>
    </w:p>
    <w:p w:rsidR="00E45B6A" w14:paraId="00000025" w14:textId="77777777">
      <w:pPr>
        <w:rPr>
          <w:color w:val="222222"/>
        </w:rPr>
      </w:pPr>
    </w:p>
    <w:p w:rsidR="00E45B6A" w14:paraId="00000026" w14:textId="77777777">
      <w:pPr>
        <w:spacing w:line="240" w:lineRule="auto"/>
        <w:rPr>
          <w:rFonts w:ascii="Times New Roman" w:eastAsia="Times New Roman" w:hAnsi="Times New Roman" w:cs="Times New Roman"/>
          <w:sz w:val="24"/>
          <w:szCs w:val="24"/>
        </w:rPr>
      </w:pPr>
      <w:r>
        <w:rPr>
          <w:color w:val="222222"/>
          <w:sz w:val="18"/>
          <w:szCs w:val="18"/>
          <w:highlight w:val="white"/>
        </w:rPr>
        <w:t>According to the Paperwork Reduction Act of 1995, no persons are required to respond to a collection of information unless it displays a valid OMB control number. The valid OMB control number for this information collection is 0938-1397 (Expiration date: 07/31/2024). The time required to complete this information collection is estimated to average </w:t>
      </w:r>
      <w:r>
        <w:rPr>
          <w:color w:val="222222"/>
          <w:sz w:val="18"/>
          <w:szCs w:val="18"/>
          <w:highlight w:val="yellow"/>
        </w:rPr>
        <w:t>.083 hours per response, including the time to review instructions, search existing data resources, gather the data needed, and complete and review the information collection</w:t>
      </w:r>
      <w:r>
        <w:rPr>
          <w:color w:val="222222"/>
          <w:sz w:val="18"/>
          <w:szCs w:val="18"/>
          <w:highlight w:val="white"/>
        </w:rPr>
        <w:t xml:space="preserve">. If you have comments concerning the accuracy of the time estimate(s) or suggestions for improving this form, please write to: CMS, 7500 Security Boulevard, Attn: PRA Reports Clearance Officer, Mail Stop C4-26-05, Baltimore, Maryland 21244-1850. ****CMS Disclosure**** Please do not send applications, claims, payments, medical </w:t>
      </w:r>
      <w:r>
        <w:rPr>
          <w:color w:val="222222"/>
          <w:sz w:val="18"/>
          <w:szCs w:val="18"/>
          <w:highlight w:val="white"/>
        </w:rPr>
        <w:t>records</w:t>
      </w:r>
      <w:r>
        <w:rPr>
          <w:color w:val="222222"/>
          <w:sz w:val="18"/>
          <w:szCs w:val="18"/>
          <w:highlight w:val="white"/>
        </w:rPr>
        <w:t xml:space="preserve"> o</w:t>
      </w:r>
      <w:r>
        <w:rPr>
          <w:color w:val="222222"/>
          <w:sz w:val="18"/>
          <w:szCs w:val="18"/>
          <w:highlight w:val="white"/>
        </w:rPr>
        <w:t>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QPP at </w:t>
      </w:r>
      <w:hyperlink r:id="rId4">
        <w:r>
          <w:rPr>
            <w:color w:val="1155CC"/>
            <w:sz w:val="18"/>
            <w:szCs w:val="18"/>
            <w:highlight w:val="white"/>
            <w:u w:val="single"/>
          </w:rPr>
          <w:t>qpp@cms.hhs.gov</w:t>
        </w:r>
      </w:hyperlink>
      <w:r>
        <w:rPr>
          <w:color w:val="222222"/>
          <w:sz w:val="18"/>
          <w:szCs w:val="18"/>
          <w:highlight w:val="white"/>
        </w:rPr>
        <w:t> </w:t>
      </w:r>
    </w:p>
    <w:p w:rsidR="00E45B6A" w14:paraId="00000027" w14:textId="77777777">
      <w:pPr>
        <w:spacing w:line="240" w:lineRule="auto"/>
        <w:rPr>
          <w:rFonts w:ascii="Times New Roman" w:eastAsia="Times New Roman" w:hAnsi="Times New Roman" w:cs="Times New Roman"/>
          <w:sz w:val="24"/>
          <w:szCs w:val="24"/>
        </w:rPr>
      </w:pPr>
    </w:p>
    <w:p w:rsidR="00E45B6A" w14:paraId="00000028" w14:textId="77777777">
      <w:pPr>
        <w:rPr>
          <w:color w:val="222222"/>
        </w:rPr>
      </w:pP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3C29A2"/>
    <w:multiLevelType w:val="multilevel"/>
    <w:tmpl w:val="CE366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5285A22"/>
    <w:multiLevelType w:val="multilevel"/>
    <w:tmpl w:val="0A8C07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0701CFB"/>
    <w:multiLevelType w:val="multilevel"/>
    <w:tmpl w:val="FCE0D4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398611AA"/>
    <w:multiLevelType w:val="multilevel"/>
    <w:tmpl w:val="BACEF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54900458">
    <w:abstractNumId w:val="0"/>
  </w:num>
  <w:num w:numId="2" w16cid:durableId="479462183">
    <w:abstractNumId w:val="1"/>
  </w:num>
  <w:num w:numId="3" w16cid:durableId="1727023612">
    <w:abstractNumId w:val="2"/>
  </w:num>
  <w:num w:numId="4" w16cid:durableId="769198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6A"/>
    <w:rsid w:val="00564BF5"/>
    <w:rsid w:val="00E45B6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CA3E41"/>
  <w15:docId w15:val="{7CF9FFF0-B2F4-4652-971C-9E7B2B5C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qpp@cms.hhs.gov"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1876</Characters>
  <Application>Microsoft Office Word</Application>
  <DocSecurity>0</DocSecurity>
  <Lines>15</Lines>
  <Paragraphs>4</Paragraphs>
  <ScaleCrop>false</ScaleCrop>
  <Company>Center For Medicaid Services</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King</cp:lastModifiedBy>
  <cp:revision>2</cp:revision>
  <dcterms:created xsi:type="dcterms:W3CDTF">2023-12-20T13:10:00Z</dcterms:created>
  <dcterms:modified xsi:type="dcterms:W3CDTF">2023-12-20T13:10:00Z</dcterms:modified>
</cp:coreProperties>
</file>