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E7F" w:rsidRPr="00160621" w:rsidP="00244D92" w14:paraId="55DAFAAD" w14:textId="2FEBB1DD">
      <w:pPr>
        <w:pStyle w:val="ReportCover-Title"/>
        <w:jc w:val="center"/>
        <w:rPr>
          <w:rFonts w:ascii="Arial" w:hAnsi="Arial" w:cs="Arial"/>
          <w:color w:val="auto"/>
        </w:rPr>
      </w:pPr>
      <w:r>
        <w:rPr>
          <w:rFonts w:ascii="Arial" w:eastAsia="Arial Unicode MS" w:hAnsi="Arial" w:cs="Arial"/>
          <w:noProof/>
          <w:color w:val="auto"/>
        </w:rPr>
        <w:t xml:space="preserve">Diaper Distribution Demonstration and Research Pilot Baseline Data Collection </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244D92" w14:paraId="5C353D86" w14:textId="51DE7300">
      <w:pPr>
        <w:pStyle w:val="ReportCover-Title"/>
        <w:jc w:val="center"/>
        <w:rPr>
          <w:rFonts w:ascii="Arial" w:hAnsi="Arial" w:cs="Arial"/>
          <w:szCs w:val="22"/>
        </w:rPr>
      </w:pPr>
      <w:r w:rsidRPr="00160621">
        <w:rPr>
          <w:rFonts w:ascii="Arial" w:hAnsi="Arial" w:cs="Arial"/>
          <w:color w:val="auto"/>
          <w:sz w:val="32"/>
          <w:szCs w:val="32"/>
        </w:rPr>
        <w:t xml:space="preserve">0970 </w:t>
      </w:r>
      <w:r w:rsidR="00244D92">
        <w:rPr>
          <w:rFonts w:ascii="Arial" w:hAnsi="Arial" w:cs="Arial"/>
          <w:color w:val="auto"/>
          <w:sz w:val="32"/>
          <w:szCs w:val="32"/>
        </w:rPr>
        <w:t>–</w:t>
      </w:r>
      <w:r w:rsidRPr="00160621">
        <w:rPr>
          <w:rFonts w:ascii="Arial" w:hAnsi="Arial" w:cs="Arial"/>
          <w:color w:val="auto"/>
          <w:sz w:val="32"/>
          <w:szCs w:val="32"/>
        </w:rPr>
        <w:t xml:space="preserve"> </w:t>
      </w:r>
      <w:r w:rsidRPr="008F570D" w:rsidR="00244D92">
        <w:rPr>
          <w:rFonts w:ascii="Arial" w:hAnsi="Arial" w:cs="Arial"/>
          <w:color w:val="auto"/>
          <w:sz w:val="32"/>
          <w:szCs w:val="32"/>
        </w:rPr>
        <w:t>0531</w:t>
      </w: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7311432B">
      <w:pPr>
        <w:pStyle w:val="ReportCover-Date"/>
        <w:jc w:val="center"/>
        <w:rPr>
          <w:rFonts w:ascii="Arial" w:hAnsi="Arial" w:cs="Arial"/>
          <w:color w:val="auto"/>
        </w:rPr>
      </w:pPr>
      <w:r>
        <w:rPr>
          <w:rFonts w:ascii="Arial" w:hAnsi="Arial" w:cs="Arial"/>
          <w:color w:val="auto"/>
        </w:rPr>
        <w:t>November 202</w:t>
      </w:r>
      <w:r w:rsidR="00EB0AB0">
        <w:rPr>
          <w:rFonts w:ascii="Arial" w:hAnsi="Arial" w:cs="Arial"/>
          <w:color w:val="auto"/>
        </w:rPr>
        <w:t>3</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4BEBE0BE">
      <w:pPr>
        <w:jc w:val="center"/>
        <w:rPr>
          <w:rFonts w:ascii="Arial" w:hAnsi="Arial" w:cs="Arial"/>
        </w:rPr>
      </w:pPr>
      <w:r>
        <w:rPr>
          <w:rFonts w:ascii="Arial" w:hAnsi="Arial" w:cs="Arial"/>
        </w:rPr>
        <w:t xml:space="preserve">Office of Community Services </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132C6C" w:rsidP="006C4374" w14:paraId="022BE0F5" w14:textId="2ABA9572">
      <w:pPr>
        <w:widowControl/>
        <w:ind w:left="360"/>
        <w:rPr>
          <w:rFonts w:ascii="Times New Roman" w:hAnsi="Times New Roman"/>
          <w:sz w:val="24"/>
          <w:szCs w:val="24"/>
        </w:rPr>
      </w:pPr>
      <w:r>
        <w:rPr>
          <w:rFonts w:ascii="Times New Roman" w:hAnsi="Times New Roman"/>
          <w:sz w:val="24"/>
          <w:szCs w:val="24"/>
        </w:rPr>
        <w:t xml:space="preserve">The Office of Community Service (OCS) will use non-random probability sampling to complete this formative information collection, as described here. </w:t>
      </w:r>
    </w:p>
    <w:p w:rsidR="00132C6C" w:rsidP="006C4374" w14:paraId="4EC89AC7" w14:textId="77777777">
      <w:pPr>
        <w:widowControl/>
        <w:ind w:left="360"/>
        <w:rPr>
          <w:rFonts w:ascii="Times New Roman" w:hAnsi="Times New Roman"/>
          <w:b/>
          <w:bCs/>
          <w:snapToGrid/>
          <w:sz w:val="24"/>
          <w:szCs w:val="24"/>
        </w:rPr>
      </w:pPr>
    </w:p>
    <w:p w:rsidR="004F7B95" w:rsidRPr="00EB0AB0" w:rsidP="006C4374" w14:paraId="73465608" w14:textId="5A50ACDC">
      <w:pPr>
        <w:widowControl/>
        <w:ind w:left="360"/>
        <w:rPr>
          <w:rFonts w:ascii="Times New Roman" w:hAnsi="Times New Roman"/>
          <w:iCs/>
          <w:sz w:val="24"/>
          <w:szCs w:val="24"/>
        </w:rPr>
      </w:pPr>
      <w:r w:rsidRPr="00EB0AB0">
        <w:rPr>
          <w:rFonts w:ascii="Times New Roman" w:hAnsi="Times New Roman"/>
          <w:b/>
          <w:bCs/>
          <w:snapToGrid/>
          <w:sz w:val="24"/>
          <w:szCs w:val="24"/>
        </w:rPr>
        <w:t>Beneficiary Survey (</w:t>
      </w:r>
      <w:r w:rsidRPr="00EB0AB0" w:rsidR="006C4374">
        <w:rPr>
          <w:rFonts w:ascii="Times New Roman" w:hAnsi="Times New Roman"/>
          <w:b/>
          <w:bCs/>
          <w:snapToGrid/>
          <w:sz w:val="24"/>
          <w:szCs w:val="24"/>
        </w:rPr>
        <w:t>Instruments 1</w:t>
      </w:r>
      <w:r w:rsidRPr="00EB0AB0">
        <w:rPr>
          <w:rFonts w:ascii="Times New Roman" w:hAnsi="Times New Roman"/>
          <w:b/>
          <w:bCs/>
          <w:snapToGrid/>
          <w:sz w:val="24"/>
          <w:szCs w:val="24"/>
        </w:rPr>
        <w:t>)</w:t>
      </w:r>
      <w:r w:rsidRPr="00EB0AB0" w:rsidR="006C4374">
        <w:rPr>
          <w:rFonts w:ascii="Times New Roman" w:hAnsi="Times New Roman"/>
          <w:b/>
          <w:bCs/>
          <w:snapToGrid/>
          <w:sz w:val="24"/>
          <w:szCs w:val="24"/>
        </w:rPr>
        <w:t>:</w:t>
      </w:r>
      <w:r w:rsidRPr="00EB0AB0" w:rsidR="006C4374">
        <w:rPr>
          <w:rFonts w:ascii="Times New Roman" w:hAnsi="Times New Roman"/>
          <w:snapToGrid/>
          <w:sz w:val="24"/>
          <w:szCs w:val="24"/>
        </w:rPr>
        <w:t xml:space="preserve"> The potential respondent universe </w:t>
      </w:r>
      <w:r w:rsidRPr="00EB0AB0">
        <w:rPr>
          <w:rFonts w:ascii="Times New Roman" w:hAnsi="Times New Roman"/>
          <w:snapToGrid/>
          <w:sz w:val="24"/>
          <w:szCs w:val="24"/>
        </w:rPr>
        <w:t>for th</w:t>
      </w:r>
      <w:r w:rsidRPr="00EB0AB0" w:rsidR="00EB0AB0">
        <w:rPr>
          <w:rFonts w:ascii="Times New Roman" w:hAnsi="Times New Roman"/>
          <w:snapToGrid/>
          <w:sz w:val="24"/>
          <w:szCs w:val="24"/>
        </w:rPr>
        <w:t>i</w:t>
      </w:r>
      <w:r w:rsidRPr="00EB0AB0">
        <w:rPr>
          <w:rFonts w:ascii="Times New Roman" w:hAnsi="Times New Roman"/>
          <w:snapToGrid/>
          <w:sz w:val="24"/>
          <w:szCs w:val="24"/>
        </w:rPr>
        <w:t xml:space="preserve">s instrument </w:t>
      </w:r>
      <w:r w:rsidRPr="00EB0AB0" w:rsidR="005C2FDA">
        <w:rPr>
          <w:rFonts w:ascii="Times New Roman" w:hAnsi="Times New Roman"/>
          <w:snapToGrid/>
          <w:sz w:val="24"/>
          <w:szCs w:val="24"/>
        </w:rPr>
        <w:t xml:space="preserve">includes </w:t>
      </w:r>
      <w:r w:rsidRPr="00EB0AB0" w:rsidR="006C4374">
        <w:rPr>
          <w:rFonts w:ascii="Times New Roman" w:hAnsi="Times New Roman"/>
          <w:snapToGrid/>
          <w:sz w:val="24"/>
          <w:szCs w:val="24"/>
        </w:rPr>
        <w:t xml:space="preserve">any family enrolling to receive diapers and diapering supplies from the Diaper Distribution Demonstration and Research Pilot (DDDRP). </w:t>
      </w:r>
      <w:r w:rsidRPr="00EB0AB0" w:rsidR="005C2FDA">
        <w:rPr>
          <w:rFonts w:ascii="Times New Roman" w:hAnsi="Times New Roman"/>
          <w:snapToGrid/>
          <w:sz w:val="24"/>
          <w:szCs w:val="24"/>
        </w:rPr>
        <w:t xml:space="preserve">There are </w:t>
      </w:r>
      <w:r w:rsidRPr="00EB0AB0" w:rsidR="00EB0AB0">
        <w:rPr>
          <w:rFonts w:ascii="Times New Roman" w:hAnsi="Times New Roman"/>
          <w:snapToGrid/>
          <w:sz w:val="24"/>
          <w:szCs w:val="24"/>
        </w:rPr>
        <w:t xml:space="preserve">21 </w:t>
      </w:r>
      <w:r w:rsidRPr="00EB0AB0" w:rsidR="005C2FDA">
        <w:rPr>
          <w:rFonts w:ascii="Times New Roman" w:hAnsi="Times New Roman"/>
          <w:snapToGrid/>
          <w:sz w:val="24"/>
          <w:szCs w:val="24"/>
        </w:rPr>
        <w:t xml:space="preserve">grant </w:t>
      </w:r>
      <w:r w:rsidRPr="00EB0AB0">
        <w:rPr>
          <w:rFonts w:ascii="Times New Roman" w:hAnsi="Times New Roman"/>
          <w:snapToGrid/>
          <w:sz w:val="24"/>
          <w:szCs w:val="24"/>
        </w:rPr>
        <w:t>recipients,</w:t>
      </w:r>
      <w:r w:rsidRPr="00EB0AB0" w:rsidR="005C2FDA">
        <w:rPr>
          <w:rFonts w:ascii="Times New Roman" w:hAnsi="Times New Roman"/>
          <w:snapToGrid/>
          <w:sz w:val="24"/>
          <w:szCs w:val="24"/>
        </w:rPr>
        <w:t xml:space="preserve"> and </w:t>
      </w:r>
      <w:r w:rsidRPr="00EB0AB0" w:rsidR="005C2FDA">
        <w:rPr>
          <w:rFonts w:ascii="Times New Roman" w:hAnsi="Times New Roman"/>
          <w:iCs/>
          <w:sz w:val="24"/>
          <w:szCs w:val="24"/>
        </w:rPr>
        <w:t xml:space="preserve">each grant recipient </w:t>
      </w:r>
      <w:r w:rsidRPr="00EB0AB0">
        <w:rPr>
          <w:rFonts w:ascii="Times New Roman" w:hAnsi="Times New Roman"/>
          <w:iCs/>
          <w:sz w:val="24"/>
          <w:szCs w:val="24"/>
        </w:rPr>
        <w:t>anticipates</w:t>
      </w:r>
      <w:r w:rsidRPr="00EB0AB0" w:rsidR="005C2FDA">
        <w:rPr>
          <w:rFonts w:ascii="Times New Roman" w:hAnsi="Times New Roman"/>
          <w:iCs/>
          <w:sz w:val="24"/>
          <w:szCs w:val="24"/>
        </w:rPr>
        <w:t xml:space="preserve"> serv</w:t>
      </w:r>
      <w:r w:rsidRPr="00EB0AB0">
        <w:rPr>
          <w:rFonts w:ascii="Times New Roman" w:hAnsi="Times New Roman"/>
          <w:iCs/>
          <w:sz w:val="24"/>
          <w:szCs w:val="24"/>
        </w:rPr>
        <w:t>ing</w:t>
      </w:r>
      <w:r w:rsidRPr="00EB0AB0" w:rsidR="005C2FDA">
        <w:rPr>
          <w:rFonts w:ascii="Times New Roman" w:hAnsi="Times New Roman"/>
          <w:iCs/>
          <w:sz w:val="24"/>
          <w:szCs w:val="24"/>
        </w:rPr>
        <w:t xml:space="preserve"> about </w:t>
      </w:r>
      <w:r w:rsidRPr="00EB0AB0" w:rsidR="00EB0AB0">
        <w:rPr>
          <w:rFonts w:ascii="Times New Roman" w:hAnsi="Times New Roman"/>
          <w:iCs/>
          <w:sz w:val="24"/>
          <w:szCs w:val="24"/>
        </w:rPr>
        <w:t>250-300 beneficiaries per program</w:t>
      </w:r>
      <w:r w:rsidRPr="00EB0AB0" w:rsidR="00EB0AB0">
        <w:rPr>
          <w:rFonts w:ascii="Times New Roman" w:hAnsi="Times New Roman"/>
          <w:iCs/>
          <w:sz w:val="24"/>
          <w:szCs w:val="24"/>
        </w:rPr>
        <w:t xml:space="preserve"> </w:t>
      </w:r>
      <w:r>
        <w:rPr>
          <w:rStyle w:val="FootnoteReference"/>
          <w:rFonts w:ascii="Times New Roman" w:hAnsi="Times New Roman"/>
          <w:iCs/>
          <w:sz w:val="24"/>
          <w:szCs w:val="24"/>
        </w:rPr>
        <w:footnoteReference w:id="2"/>
      </w:r>
      <w:r w:rsidRPr="00EB0AB0" w:rsidR="005C2FDA">
        <w:rPr>
          <w:rFonts w:ascii="Times New Roman" w:hAnsi="Times New Roman"/>
          <w:iCs/>
          <w:sz w:val="24"/>
          <w:szCs w:val="24"/>
        </w:rPr>
        <w:t xml:space="preserve">. Based on this, we expect to distribute the beneficiary survey to about </w:t>
      </w:r>
      <w:r w:rsidRPr="00EB0AB0" w:rsidR="00EB0AB0">
        <w:rPr>
          <w:rFonts w:ascii="Times New Roman" w:hAnsi="Times New Roman"/>
          <w:iCs/>
          <w:sz w:val="24"/>
          <w:szCs w:val="24"/>
        </w:rPr>
        <w:t xml:space="preserve">5,250 </w:t>
      </w:r>
      <w:r w:rsidRPr="00EB0AB0" w:rsidR="005C2FDA">
        <w:rPr>
          <w:rFonts w:ascii="Times New Roman" w:hAnsi="Times New Roman"/>
          <w:iCs/>
          <w:sz w:val="24"/>
          <w:szCs w:val="24"/>
        </w:rPr>
        <w:t xml:space="preserve">potential respondents. We estimate about a </w:t>
      </w:r>
      <w:r w:rsidRPr="00EB0AB0" w:rsidR="00EB0AB0">
        <w:rPr>
          <w:rFonts w:ascii="Times New Roman" w:hAnsi="Times New Roman"/>
          <w:iCs/>
          <w:sz w:val="24"/>
          <w:szCs w:val="24"/>
        </w:rPr>
        <w:t>8</w:t>
      </w:r>
      <w:r w:rsidRPr="00EB0AB0" w:rsidR="005C2FDA">
        <w:rPr>
          <w:rFonts w:ascii="Times New Roman" w:hAnsi="Times New Roman"/>
          <w:iCs/>
          <w:sz w:val="24"/>
          <w:szCs w:val="24"/>
        </w:rPr>
        <w:t xml:space="preserve">0% response rate to the survey, for a total sample size of </w:t>
      </w:r>
      <w:r w:rsidRPr="00EB0AB0" w:rsidR="00EB0AB0">
        <w:rPr>
          <w:rFonts w:ascii="Times New Roman" w:hAnsi="Times New Roman"/>
          <w:iCs/>
          <w:sz w:val="24"/>
          <w:szCs w:val="24"/>
        </w:rPr>
        <w:t xml:space="preserve">4,200 </w:t>
      </w:r>
      <w:r w:rsidRPr="00EB0AB0" w:rsidR="005C2FDA">
        <w:rPr>
          <w:rFonts w:ascii="Times New Roman" w:hAnsi="Times New Roman"/>
          <w:iCs/>
          <w:sz w:val="24"/>
          <w:szCs w:val="24"/>
        </w:rPr>
        <w:t xml:space="preserve">respondents to </w:t>
      </w:r>
      <w:r w:rsidRPr="00EB0AB0">
        <w:rPr>
          <w:rFonts w:ascii="Times New Roman" w:hAnsi="Times New Roman"/>
          <w:iCs/>
          <w:sz w:val="24"/>
          <w:szCs w:val="24"/>
        </w:rPr>
        <w:t>the beneficiary survey</w:t>
      </w:r>
      <w:r w:rsidRPr="00EB0AB0" w:rsidR="005C2FDA">
        <w:rPr>
          <w:rFonts w:ascii="Times New Roman" w:hAnsi="Times New Roman"/>
          <w:iCs/>
          <w:sz w:val="24"/>
          <w:szCs w:val="24"/>
        </w:rPr>
        <w:t>.</w:t>
      </w:r>
    </w:p>
    <w:p w:rsidR="006C4374" w:rsidP="006C4374" w14:paraId="7F91F9AC" w14:textId="1E243851">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132C6C" w:rsidRPr="002650F0" w:rsidP="00DE529D" w14:paraId="711E780D" w14:textId="41D14502">
      <w:pPr>
        <w:tabs>
          <w:tab w:val="left" w:pos="-720"/>
          <w:tab w:val="left" w:pos="0"/>
        </w:tabs>
        <w:suppressAutoHyphens/>
        <w:ind w:left="360"/>
        <w:rPr>
          <w:rFonts w:ascii="Times New Roman" w:hAnsi="Times New Roman"/>
          <w:sz w:val="24"/>
          <w:szCs w:val="24"/>
        </w:rPr>
      </w:pPr>
      <w:r w:rsidRPr="002650F0">
        <w:rPr>
          <w:rFonts w:ascii="Times New Roman" w:hAnsi="Times New Roman"/>
          <w:sz w:val="24"/>
          <w:szCs w:val="24"/>
        </w:rPr>
        <w:t xml:space="preserve">The </w:t>
      </w:r>
      <w:r w:rsidRPr="002650F0">
        <w:rPr>
          <w:rFonts w:ascii="Times New Roman" w:hAnsi="Times New Roman"/>
          <w:b/>
          <w:bCs/>
          <w:snapToGrid/>
          <w:sz w:val="24"/>
          <w:szCs w:val="24"/>
        </w:rPr>
        <w:t xml:space="preserve">Beneficiary and Waitlist survey (Instruments 1) </w:t>
      </w:r>
      <w:r w:rsidRPr="002650F0">
        <w:rPr>
          <w:rFonts w:ascii="Times New Roman" w:hAnsi="Times New Roman"/>
          <w:snapToGrid/>
          <w:sz w:val="24"/>
          <w:szCs w:val="24"/>
        </w:rPr>
        <w:t xml:space="preserve">will be programmed in an electronic collection system, such as Survey Monkey and will be distributed by partner organizations. Surveys will be submitted directly </w:t>
      </w:r>
      <w:r w:rsidRPr="002650F0">
        <w:rPr>
          <w:rFonts w:ascii="Times New Roman" w:hAnsi="Times New Roman"/>
          <w:sz w:val="24"/>
          <w:szCs w:val="24"/>
        </w:rPr>
        <w:t>to OCS</w:t>
      </w:r>
      <w:r w:rsidRPr="002650F0">
        <w:rPr>
          <w:rFonts w:ascii="Times New Roman" w:hAnsi="Times New Roman"/>
          <w:snapToGrid/>
          <w:sz w:val="24"/>
          <w:szCs w:val="24"/>
        </w:rPr>
        <w:t xml:space="preserve"> through the electronic collection system</w:t>
      </w:r>
      <w:r w:rsidRPr="002650F0">
        <w:rPr>
          <w:rFonts w:ascii="Times New Roman" w:hAnsi="Times New Roman"/>
          <w:sz w:val="24"/>
          <w:szCs w:val="24"/>
        </w:rPr>
        <w:t>.</w:t>
      </w:r>
      <w:r w:rsidR="0009742A">
        <w:rPr>
          <w:rFonts w:ascii="Times New Roman" w:hAnsi="Times New Roman"/>
          <w:sz w:val="24"/>
          <w:szCs w:val="24"/>
        </w:rPr>
        <w:t xml:space="preserve"> The electronic collection system will include both skip patterns and checks for missing or incomplete data. OCS staff will also clean the data post collection before analysis begins. </w:t>
      </w:r>
      <w:r w:rsidRPr="002650F0">
        <w:rPr>
          <w:rFonts w:ascii="Times New Roman" w:hAnsi="Times New Roman"/>
          <w:sz w:val="24"/>
          <w:szCs w:val="24"/>
        </w:rPr>
        <w:t xml:space="preserve"> </w:t>
      </w:r>
    </w:p>
    <w:p w:rsidR="00DF3ADD" w:rsidP="00DE529D" w14:paraId="6FB28D8A" w14:textId="77777777">
      <w:pPr>
        <w:tabs>
          <w:tab w:val="left" w:pos="-720"/>
          <w:tab w:val="left" w:pos="0"/>
        </w:tabs>
        <w:suppressAutoHyphens/>
        <w:ind w:left="360"/>
        <w:rPr>
          <w:rFonts w:ascii="Times New Roman" w:hAnsi="Times New Roman"/>
          <w:sz w:val="24"/>
          <w:szCs w:val="24"/>
        </w:rPr>
      </w:pPr>
    </w:p>
    <w:p w:rsidR="003B7A50" w:rsidRPr="002650F0" w14:paraId="6DF68B3C" w14:textId="737086E5">
      <w:pPr>
        <w:tabs>
          <w:tab w:val="left" w:pos="-720"/>
          <w:tab w:val="left" w:pos="0"/>
        </w:tabs>
        <w:suppressAutoHyphens/>
        <w:ind w:left="360"/>
        <w:rPr>
          <w:rFonts w:ascii="Times New Roman" w:hAnsi="Times New Roman"/>
          <w:sz w:val="24"/>
          <w:szCs w:val="24"/>
        </w:rPr>
      </w:pPr>
      <w:r w:rsidRPr="002650F0">
        <w:rPr>
          <w:rFonts w:ascii="Times New Roman" w:hAnsi="Times New Roman"/>
          <w:sz w:val="24"/>
          <w:szCs w:val="24"/>
        </w:rPr>
        <w:t xml:space="preserve">Once collected, OCS staff </w:t>
      </w:r>
      <w:r w:rsidR="00DF3ADD">
        <w:rPr>
          <w:rFonts w:ascii="Times New Roman" w:hAnsi="Times New Roman"/>
          <w:sz w:val="24"/>
          <w:szCs w:val="24"/>
        </w:rPr>
        <w:t xml:space="preserve">will start by comparing diaper need across our seven programs in different geographic regions throughout the country to understand if there are any significant differences in the level of diaper need. Additionally, OCS will look for common challenges with regard to diaper need for families with low incomes. OCS will also analyze demographic data across and within programs to better understand the groups in greatest need of assistance with diapers and diapering supplies. </w:t>
      </w:r>
    </w:p>
    <w:p w:rsidR="003B7A50" w:rsidRPr="002650F0" w:rsidP="00DE529D" w14:paraId="26486433" w14:textId="77777777">
      <w:pPr>
        <w:tabs>
          <w:tab w:val="left" w:pos="-720"/>
          <w:tab w:val="left" w:pos="0"/>
        </w:tabs>
        <w:suppressAutoHyphens/>
        <w:ind w:left="360"/>
        <w:rPr>
          <w:rFonts w:ascii="Times New Roman" w:hAnsi="Times New Roman"/>
          <w:sz w:val="24"/>
          <w:szCs w:val="24"/>
        </w:rPr>
      </w:pPr>
    </w:p>
    <w:p w:rsidR="003B7A50" w:rsidRPr="002650F0" w:rsidP="00DE529D" w14:paraId="4238C57B" w14:textId="55F87246">
      <w:pPr>
        <w:tabs>
          <w:tab w:val="left" w:pos="-720"/>
          <w:tab w:val="left" w:pos="0"/>
        </w:tabs>
        <w:suppressAutoHyphens/>
        <w:ind w:left="360"/>
        <w:rPr>
          <w:rFonts w:ascii="Times New Roman" w:hAnsi="Times New Roman"/>
          <w:sz w:val="24"/>
          <w:szCs w:val="24"/>
        </w:rPr>
      </w:pPr>
      <w:r w:rsidRPr="002650F0">
        <w:rPr>
          <w:rFonts w:ascii="Times New Roman" w:hAnsi="Times New Roman"/>
          <w:sz w:val="24"/>
          <w:szCs w:val="24"/>
        </w:rPr>
        <w:t>OCS also intends to share the data collected with the federal implementation evaluation contractor.</w:t>
      </w:r>
    </w:p>
    <w:p w:rsidR="003B7A50" w:rsidP="00DE529D" w14:paraId="16FCC811" w14:textId="3744D1FB">
      <w:pPr>
        <w:tabs>
          <w:tab w:val="left" w:pos="-720"/>
          <w:tab w:val="left" w:pos="0"/>
        </w:tabs>
        <w:suppressAutoHyphens/>
        <w:ind w:left="360"/>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817E2B" w:rsidP="0013016B" w14:paraId="19D6E490" w14:textId="543516AA">
      <w:pPr>
        <w:tabs>
          <w:tab w:val="left" w:pos="-720"/>
          <w:tab w:val="left" w:pos="360"/>
        </w:tabs>
        <w:suppressAutoHyphens/>
        <w:ind w:left="360"/>
        <w:rPr>
          <w:rFonts w:ascii="Times New Roman" w:hAnsi="Times New Roman"/>
          <w:sz w:val="24"/>
          <w:szCs w:val="24"/>
        </w:rPr>
      </w:pPr>
      <w:r>
        <w:rPr>
          <w:rFonts w:ascii="Times New Roman" w:hAnsi="Times New Roman"/>
          <w:sz w:val="24"/>
          <w:szCs w:val="24"/>
        </w:rPr>
        <w:t xml:space="preserve">Instrument 1 will be </w:t>
      </w:r>
      <w:r w:rsidR="0092782B">
        <w:rPr>
          <w:rFonts w:ascii="Times New Roman" w:hAnsi="Times New Roman"/>
          <w:sz w:val="24"/>
          <w:szCs w:val="24"/>
        </w:rPr>
        <w:t>given to families who want</w:t>
      </w:r>
      <w:r>
        <w:rPr>
          <w:rFonts w:ascii="Times New Roman" w:hAnsi="Times New Roman"/>
          <w:sz w:val="24"/>
          <w:szCs w:val="24"/>
        </w:rPr>
        <w:t xml:space="preserve"> to receive diapers and diapering supplies from any partner organization.</w:t>
      </w:r>
      <w:r w:rsidR="0092782B">
        <w:rPr>
          <w:rFonts w:ascii="Times New Roman" w:hAnsi="Times New Roman"/>
          <w:sz w:val="24"/>
          <w:szCs w:val="24"/>
        </w:rPr>
        <w:t xml:space="preserve"> </w:t>
      </w:r>
      <w:r w:rsidR="003C234C">
        <w:rPr>
          <w:rFonts w:ascii="Times New Roman" w:hAnsi="Times New Roman"/>
          <w:sz w:val="24"/>
          <w:szCs w:val="24"/>
        </w:rPr>
        <w:t>W</w:t>
      </w:r>
      <w:r w:rsidR="0092782B">
        <w:rPr>
          <w:rFonts w:ascii="Times New Roman" w:hAnsi="Times New Roman"/>
          <w:sz w:val="24"/>
          <w:szCs w:val="24"/>
        </w:rPr>
        <w:t xml:space="preserve">e can reasonably expect that most families who want to consistently receive diapers from the partner organizations will take the time to complete the enrollment </w:t>
      </w:r>
      <w:r w:rsidR="008A4B45">
        <w:rPr>
          <w:rFonts w:ascii="Times New Roman" w:hAnsi="Times New Roman"/>
          <w:sz w:val="24"/>
          <w:szCs w:val="24"/>
        </w:rPr>
        <w:t>form but</w:t>
      </w:r>
      <w:r w:rsidR="003C234C">
        <w:rPr>
          <w:rFonts w:ascii="Times New Roman" w:hAnsi="Times New Roman"/>
          <w:sz w:val="24"/>
          <w:szCs w:val="24"/>
        </w:rPr>
        <w:t xml:space="preserve"> understand that some families may not complete the form, for a variety of reasons. Therefore, we’re aiming for a 70% response rate to these surveys</w:t>
      </w:r>
      <w:r w:rsidR="0092782B">
        <w:rPr>
          <w:rFonts w:ascii="Times New Roman" w:hAnsi="Times New Roman"/>
          <w:sz w:val="24"/>
          <w:szCs w:val="24"/>
        </w:rPr>
        <w:t xml:space="preserve">. </w:t>
      </w:r>
    </w:p>
    <w:p w:rsidR="00707AFB" w:rsidP="003C234C" w14:paraId="1BA2CA1F" w14:textId="77777777">
      <w:pPr>
        <w:tabs>
          <w:tab w:val="left" w:pos="-720"/>
          <w:tab w:val="left" w:pos="360"/>
        </w:tabs>
        <w:suppressAutoHyphens/>
        <w:ind w:left="360"/>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8F4B8A" w14:paraId="38F10056" w14:textId="3D7D03AE">
      <w:pPr>
        <w:widowControl/>
        <w:tabs>
          <w:tab w:val="left" w:pos="360"/>
        </w:tabs>
        <w:ind w:left="360"/>
        <w:rPr>
          <w:rFonts w:ascii="Times New Roman" w:hAnsi="Times New Roman"/>
          <w:snapToGrid/>
          <w:sz w:val="24"/>
          <w:szCs w:val="24"/>
        </w:rPr>
      </w:pPr>
      <w:r>
        <w:rPr>
          <w:rFonts w:ascii="Times New Roman" w:hAnsi="Times New Roman"/>
          <w:snapToGrid/>
          <w:sz w:val="24"/>
          <w:szCs w:val="24"/>
        </w:rPr>
        <w:t xml:space="preserve">There are no formal tests of procedures or methods being taken at this time. However, OCS has experience collecting large amounts of data from grant recipients, partner organizations, </w:t>
      </w:r>
      <w:r>
        <w:rPr>
          <w:rFonts w:ascii="Times New Roman" w:hAnsi="Times New Roman"/>
          <w:snapToGrid/>
          <w:sz w:val="24"/>
          <w:szCs w:val="24"/>
        </w:rPr>
        <w:t>and direct beneficiaries through Quarterly Reporting in two of our program offices. Thus, DDDRP is going to rely on best practices and lessons learned from those OMB approved collections.</w:t>
      </w:r>
      <w:r w:rsidR="003C234C">
        <w:rPr>
          <w:rFonts w:ascii="Times New Roman" w:hAnsi="Times New Roman"/>
          <w:snapToGrid/>
          <w:sz w:val="24"/>
          <w:szCs w:val="24"/>
        </w:rPr>
        <w:t xml:space="preserve"> </w:t>
      </w:r>
    </w:p>
    <w:p w:rsidR="003B7A50" w:rsidP="00DE529D" w14:paraId="10A6B25F" w14:textId="18517AAC">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13016B" w:rsidP="008A4B45" w14:paraId="5A2C3DB9" w14:textId="46AD6D6D">
      <w:pPr>
        <w:widowControl/>
        <w:spacing w:after="120"/>
        <w:ind w:left="360"/>
        <w:rPr>
          <w:rFonts w:ascii="Times New Roman" w:hAnsi="Times New Roman"/>
          <w:color w:val="242424"/>
          <w:sz w:val="24"/>
          <w:szCs w:val="24"/>
          <w:shd w:val="clear" w:color="auto" w:fill="FFFFFF"/>
        </w:rPr>
      </w:pPr>
      <w:r>
        <w:rPr>
          <w:rFonts w:ascii="Times New Roman" w:hAnsi="Times New Roman"/>
          <w:bCs/>
          <w:snapToGrid/>
          <w:sz w:val="24"/>
          <w:szCs w:val="24"/>
        </w:rPr>
        <w:t xml:space="preserve">The ACF OCS employee consulted on the data collection design for the DDDRP is Rachel Hammond, Program Specialist in the Low Income Household Water Assistance Program (LIHWAP). </w:t>
      </w:r>
      <w:r>
        <w:rPr>
          <w:rFonts w:ascii="Times New Roman" w:hAnsi="Times New Roman"/>
          <w:color w:val="242424"/>
          <w:sz w:val="24"/>
          <w:szCs w:val="24"/>
          <w:shd w:val="clear" w:color="auto" w:fill="FFFFFF"/>
        </w:rPr>
        <w:t xml:space="preserve">The data will actually be collected by 35+ partner organizations. The data analysis will be conducted internally by the ACF OCS staff working on the DDDRP program. </w:t>
      </w:r>
    </w:p>
    <w:p w:rsidR="0013016B" w:rsidRPr="003C234C" w:rsidP="00FB78C8" w14:paraId="619FDF20" w14:textId="77777777">
      <w:pPr>
        <w:widowControl/>
        <w:ind w:left="360"/>
        <w:rPr>
          <w:rFonts w:ascii="Times New Roman" w:hAnsi="Times New Roman"/>
          <w:color w:val="242424"/>
          <w:sz w:val="24"/>
          <w:szCs w:val="24"/>
          <w:u w:val="single"/>
          <w:shd w:val="clear" w:color="auto" w:fill="FFFFFF"/>
        </w:rPr>
      </w:pPr>
      <w:r w:rsidRPr="003C234C">
        <w:rPr>
          <w:rFonts w:ascii="Times New Roman" w:hAnsi="Times New Roman"/>
          <w:color w:val="242424"/>
          <w:sz w:val="24"/>
          <w:szCs w:val="24"/>
          <w:u w:val="single"/>
          <w:shd w:val="clear" w:color="auto" w:fill="FFFFFF"/>
        </w:rPr>
        <w:t>OCS Staff</w:t>
      </w:r>
    </w:p>
    <w:p w:rsidR="0013016B" w:rsidP="00FB78C8" w14:paraId="17856547" w14:textId="41CC55CB">
      <w:pPr>
        <w:widowControl/>
        <w:ind w:left="360"/>
        <w:rPr>
          <w:rFonts w:ascii="Times New Roman" w:hAnsi="Times New Roman"/>
          <w:color w:val="242424"/>
          <w:sz w:val="24"/>
          <w:szCs w:val="24"/>
          <w:shd w:val="clear" w:color="auto" w:fill="FFFFFF"/>
        </w:rPr>
      </w:pPr>
      <w:r>
        <w:rPr>
          <w:rFonts w:ascii="Times New Roman" w:hAnsi="Times New Roman"/>
          <w:color w:val="242424"/>
          <w:sz w:val="24"/>
          <w:szCs w:val="24"/>
          <w:shd w:val="clear" w:color="auto" w:fill="FFFFFF"/>
        </w:rPr>
        <w:t xml:space="preserve">Rachel </w:t>
      </w:r>
      <w:r>
        <w:rPr>
          <w:rFonts w:ascii="Times New Roman" w:hAnsi="Times New Roman"/>
          <w:bCs/>
          <w:snapToGrid/>
          <w:sz w:val="24"/>
          <w:szCs w:val="24"/>
        </w:rPr>
        <w:t>Hammond</w:t>
      </w:r>
      <w:r>
        <w:rPr>
          <w:rFonts w:ascii="Times New Roman" w:hAnsi="Times New Roman"/>
          <w:color w:val="242424"/>
          <w:sz w:val="24"/>
          <w:szCs w:val="24"/>
          <w:shd w:val="clear" w:color="auto" w:fill="FFFFFF"/>
        </w:rPr>
        <w:t xml:space="preserve"> (</w:t>
      </w:r>
      <w:r w:rsidRPr="00FB78C8">
        <w:rPr>
          <w:rFonts w:ascii="Times New Roman" w:hAnsi="Times New Roman"/>
          <w:color w:val="242424"/>
          <w:sz w:val="24"/>
          <w:szCs w:val="24"/>
          <w:shd w:val="clear" w:color="auto" w:fill="FFFFFF"/>
        </w:rPr>
        <w:t>213-310-469</w:t>
      </w:r>
      <w:r>
        <w:rPr>
          <w:rFonts w:ascii="Times New Roman" w:hAnsi="Times New Roman"/>
          <w:color w:val="242424"/>
          <w:sz w:val="24"/>
          <w:szCs w:val="24"/>
          <w:shd w:val="clear" w:color="auto" w:fill="FFFFFF"/>
        </w:rPr>
        <w:t>1)</w:t>
      </w:r>
    </w:p>
    <w:p w:rsidR="0013016B" w:rsidP="00FB78C8" w14:paraId="056F2B0E" w14:textId="4C1CE765">
      <w:pPr>
        <w:widowControl/>
        <w:ind w:left="360"/>
        <w:rPr>
          <w:rFonts w:ascii="Times New Roman" w:hAnsi="Times New Roman"/>
          <w:color w:val="242424"/>
          <w:sz w:val="24"/>
          <w:szCs w:val="24"/>
          <w:shd w:val="clear" w:color="auto" w:fill="FFFFFF"/>
        </w:rPr>
      </w:pPr>
      <w:r>
        <w:rPr>
          <w:rFonts w:ascii="Times New Roman" w:hAnsi="Times New Roman"/>
          <w:color w:val="242424"/>
          <w:sz w:val="24"/>
          <w:szCs w:val="24"/>
          <w:shd w:val="clear" w:color="auto" w:fill="FFFFFF"/>
        </w:rPr>
        <w:t xml:space="preserve">Juliana Melara </w:t>
      </w:r>
    </w:p>
    <w:p w:rsidR="00FB78C8" w:rsidRPr="00FB78C8" w:rsidP="008A4B45" w14:paraId="4C5FD0A2" w14:textId="5C4C3C3B">
      <w:pPr>
        <w:widowControl/>
        <w:ind w:left="360"/>
        <w:rPr>
          <w:rFonts w:ascii="Times New Roman" w:hAnsi="Times New Roman"/>
          <w:bCs/>
          <w:snapToGrid/>
          <w:sz w:val="24"/>
          <w:szCs w:val="24"/>
        </w:rPr>
      </w:pPr>
      <w:r>
        <w:rPr>
          <w:rFonts w:ascii="Times New Roman" w:hAnsi="Times New Roman"/>
          <w:color w:val="242424"/>
          <w:sz w:val="24"/>
          <w:szCs w:val="24"/>
          <w:shd w:val="clear" w:color="auto" w:fill="FFFFFF"/>
        </w:rPr>
        <w:t>Thom Campbell</w:t>
      </w:r>
    </w:p>
    <w:sectPr w:rsidSect="008A4B4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5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45A8" w14:paraId="237AF0DB" w14:textId="77777777">
      <w:pPr>
        <w:spacing w:line="20" w:lineRule="exact"/>
        <w:rPr>
          <w:sz w:val="24"/>
        </w:rPr>
      </w:pPr>
    </w:p>
  </w:endnote>
  <w:endnote w:type="continuationSeparator" w:id="1">
    <w:p w:rsidR="00DE45A8" w14:paraId="6EA3C28E" w14:textId="77777777">
      <w:r>
        <w:rPr>
          <w:sz w:val="24"/>
        </w:rPr>
        <w:t xml:space="preserve"> </w:t>
      </w:r>
    </w:p>
  </w:endnote>
  <w:endnote w:type="continuationNotice" w:id="2">
    <w:p w:rsidR="00DE45A8" w14:paraId="0DBD0DB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45A8" w14:paraId="11A722BB" w14:textId="77777777">
      <w:r>
        <w:rPr>
          <w:sz w:val="24"/>
        </w:rPr>
        <w:separator/>
      </w:r>
    </w:p>
  </w:footnote>
  <w:footnote w:type="continuationSeparator" w:id="1">
    <w:p w:rsidR="00DE45A8" w14:paraId="252418A0" w14:textId="77777777">
      <w:r>
        <w:continuationSeparator/>
      </w:r>
    </w:p>
  </w:footnote>
  <w:footnote w:id="2">
    <w:p w:rsidR="00CB695D" w:rsidRPr="00CB695D" w14:paraId="45F34B37" w14:textId="5E3C3DC7">
      <w:pPr>
        <w:pStyle w:val="FootnoteText"/>
        <w:rPr>
          <w:rFonts w:ascii="Times New Roman" w:hAnsi="Times New Roman"/>
        </w:rPr>
      </w:pPr>
      <w:r w:rsidRPr="00CB695D">
        <w:rPr>
          <w:rStyle w:val="FootnoteReference"/>
          <w:rFonts w:ascii="Times New Roman" w:hAnsi="Times New Roman"/>
          <w:sz w:val="20"/>
          <w:szCs w:val="16"/>
        </w:rPr>
        <w:footnoteRef/>
      </w:r>
      <w:r w:rsidRPr="00CB695D">
        <w:rPr>
          <w:rFonts w:ascii="Times New Roman" w:hAnsi="Times New Roman"/>
          <w:sz w:val="20"/>
          <w:szCs w:val="16"/>
        </w:rPr>
        <w:t xml:space="preserve"> Estimates are based on information provided in grant recipient applications.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34226185">
    <w:abstractNumId w:val="11"/>
  </w:num>
  <w:num w:numId="2" w16cid:durableId="287512777">
    <w:abstractNumId w:val="12"/>
  </w:num>
  <w:num w:numId="3" w16cid:durableId="1829394660">
    <w:abstractNumId w:val="14"/>
  </w:num>
  <w:num w:numId="4" w16cid:durableId="1392266779">
    <w:abstractNumId w:val="5"/>
  </w:num>
  <w:num w:numId="5" w16cid:durableId="1122071882">
    <w:abstractNumId w:val="7"/>
  </w:num>
  <w:num w:numId="6" w16cid:durableId="479616569">
    <w:abstractNumId w:val="10"/>
  </w:num>
  <w:num w:numId="7" w16cid:durableId="1513034445">
    <w:abstractNumId w:val="2"/>
  </w:num>
  <w:num w:numId="8" w16cid:durableId="1527281753">
    <w:abstractNumId w:val="9"/>
  </w:num>
  <w:num w:numId="9" w16cid:durableId="1089422120">
    <w:abstractNumId w:val="15"/>
  </w:num>
  <w:num w:numId="10" w16cid:durableId="674843513">
    <w:abstractNumId w:val="8"/>
  </w:num>
  <w:num w:numId="11" w16cid:durableId="460539094">
    <w:abstractNumId w:val="6"/>
  </w:num>
  <w:num w:numId="12" w16cid:durableId="777526300">
    <w:abstractNumId w:val="0"/>
  </w:num>
  <w:num w:numId="13" w16cid:durableId="446698855">
    <w:abstractNumId w:val="17"/>
  </w:num>
  <w:num w:numId="14" w16cid:durableId="581724370">
    <w:abstractNumId w:val="1"/>
  </w:num>
  <w:num w:numId="15" w16cid:durableId="922570844">
    <w:abstractNumId w:val="3"/>
  </w:num>
  <w:num w:numId="16" w16cid:durableId="981928790">
    <w:abstractNumId w:val="13"/>
  </w:num>
  <w:num w:numId="17" w16cid:durableId="1270160090">
    <w:abstractNumId w:val="18"/>
  </w:num>
  <w:num w:numId="18" w16cid:durableId="863396822">
    <w:abstractNumId w:val="4"/>
  </w:num>
  <w:num w:numId="19" w16cid:durableId="693311092">
    <w:abstractNumId w:val="19"/>
  </w:num>
  <w:num w:numId="20" w16cid:durableId="4568738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9742A"/>
    <w:rsid w:val="000E63AD"/>
    <w:rsid w:val="000F069F"/>
    <w:rsid w:val="00102200"/>
    <w:rsid w:val="0013016B"/>
    <w:rsid w:val="00132C6C"/>
    <w:rsid w:val="001337B5"/>
    <w:rsid w:val="0014145B"/>
    <w:rsid w:val="001416E4"/>
    <w:rsid w:val="00160621"/>
    <w:rsid w:val="0018228A"/>
    <w:rsid w:val="00186385"/>
    <w:rsid w:val="001C483C"/>
    <w:rsid w:val="001C7FFE"/>
    <w:rsid w:val="001D1651"/>
    <w:rsid w:val="00222C7F"/>
    <w:rsid w:val="00226C42"/>
    <w:rsid w:val="00234235"/>
    <w:rsid w:val="00244D92"/>
    <w:rsid w:val="002464EB"/>
    <w:rsid w:val="002509BD"/>
    <w:rsid w:val="002650F0"/>
    <w:rsid w:val="002751DE"/>
    <w:rsid w:val="00290A1C"/>
    <w:rsid w:val="0029589B"/>
    <w:rsid w:val="00296738"/>
    <w:rsid w:val="002C3C4F"/>
    <w:rsid w:val="002E10D1"/>
    <w:rsid w:val="002F6622"/>
    <w:rsid w:val="0032504D"/>
    <w:rsid w:val="003405A4"/>
    <w:rsid w:val="00354319"/>
    <w:rsid w:val="0038209B"/>
    <w:rsid w:val="003B7A50"/>
    <w:rsid w:val="003C1D6E"/>
    <w:rsid w:val="003C234C"/>
    <w:rsid w:val="003E6EA3"/>
    <w:rsid w:val="00402D24"/>
    <w:rsid w:val="00405C10"/>
    <w:rsid w:val="004110F5"/>
    <w:rsid w:val="00422E1D"/>
    <w:rsid w:val="0045206B"/>
    <w:rsid w:val="004602FE"/>
    <w:rsid w:val="004606DA"/>
    <w:rsid w:val="00467954"/>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B00FC"/>
    <w:rsid w:val="005B22D4"/>
    <w:rsid w:val="005C2FDA"/>
    <w:rsid w:val="005C60F1"/>
    <w:rsid w:val="005D1B7E"/>
    <w:rsid w:val="005D274E"/>
    <w:rsid w:val="005D61DB"/>
    <w:rsid w:val="005E0B35"/>
    <w:rsid w:val="005F0ED4"/>
    <w:rsid w:val="00603498"/>
    <w:rsid w:val="00617621"/>
    <w:rsid w:val="00634E1D"/>
    <w:rsid w:val="00640565"/>
    <w:rsid w:val="00651F0F"/>
    <w:rsid w:val="00681E38"/>
    <w:rsid w:val="006939DD"/>
    <w:rsid w:val="006943BF"/>
    <w:rsid w:val="006A3AE6"/>
    <w:rsid w:val="006B1006"/>
    <w:rsid w:val="006B2726"/>
    <w:rsid w:val="006C4374"/>
    <w:rsid w:val="006D1643"/>
    <w:rsid w:val="006E6629"/>
    <w:rsid w:val="006F589F"/>
    <w:rsid w:val="006F68BE"/>
    <w:rsid w:val="00707AFB"/>
    <w:rsid w:val="00762C40"/>
    <w:rsid w:val="00786793"/>
    <w:rsid w:val="00790D2C"/>
    <w:rsid w:val="007935D5"/>
    <w:rsid w:val="007A0FBE"/>
    <w:rsid w:val="007E48CC"/>
    <w:rsid w:val="0080325F"/>
    <w:rsid w:val="00817E2B"/>
    <w:rsid w:val="00841BDF"/>
    <w:rsid w:val="0084609A"/>
    <w:rsid w:val="00846E18"/>
    <w:rsid w:val="008900A8"/>
    <w:rsid w:val="008955AC"/>
    <w:rsid w:val="008A4B45"/>
    <w:rsid w:val="008F4B8A"/>
    <w:rsid w:val="008F570D"/>
    <w:rsid w:val="008F7221"/>
    <w:rsid w:val="009113FF"/>
    <w:rsid w:val="0092782B"/>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84243"/>
    <w:rsid w:val="00BD378C"/>
    <w:rsid w:val="00BE1060"/>
    <w:rsid w:val="00C02282"/>
    <w:rsid w:val="00C13BA6"/>
    <w:rsid w:val="00C22D3C"/>
    <w:rsid w:val="00CB1A12"/>
    <w:rsid w:val="00CB695D"/>
    <w:rsid w:val="00CE53AB"/>
    <w:rsid w:val="00CE6182"/>
    <w:rsid w:val="00CF7C55"/>
    <w:rsid w:val="00D02EF1"/>
    <w:rsid w:val="00D176EB"/>
    <w:rsid w:val="00D203FE"/>
    <w:rsid w:val="00D344B2"/>
    <w:rsid w:val="00D60543"/>
    <w:rsid w:val="00D67D80"/>
    <w:rsid w:val="00D7443D"/>
    <w:rsid w:val="00D806D3"/>
    <w:rsid w:val="00D9648C"/>
    <w:rsid w:val="00D9720E"/>
    <w:rsid w:val="00DB2443"/>
    <w:rsid w:val="00DC1C23"/>
    <w:rsid w:val="00DE45A8"/>
    <w:rsid w:val="00DE529D"/>
    <w:rsid w:val="00DF3ADD"/>
    <w:rsid w:val="00E01B4E"/>
    <w:rsid w:val="00E368FB"/>
    <w:rsid w:val="00E4383A"/>
    <w:rsid w:val="00EB0AB0"/>
    <w:rsid w:val="00EC26A5"/>
    <w:rsid w:val="00EC698B"/>
    <w:rsid w:val="00ED782E"/>
    <w:rsid w:val="00F02021"/>
    <w:rsid w:val="00F10B17"/>
    <w:rsid w:val="00F210CA"/>
    <w:rsid w:val="00F83116"/>
    <w:rsid w:val="00F834B3"/>
    <w:rsid w:val="00F85996"/>
    <w:rsid w:val="00FA5092"/>
    <w:rsid w:val="00FB4221"/>
    <w:rsid w:val="00FB7547"/>
    <w:rsid w:val="00FB78C8"/>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ACF PRA</cp:lastModifiedBy>
  <cp:revision>3</cp:revision>
  <dcterms:created xsi:type="dcterms:W3CDTF">2023-11-30T18:07:00Z</dcterms:created>
  <dcterms:modified xsi:type="dcterms:W3CDTF">2023-11-30T18:09:00Z</dcterms:modified>
</cp:coreProperties>
</file>