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3CAF" w:rsidRPr="00D33CAF" w:rsidP="00D33CAF" w14:paraId="1BA38619" w14:textId="06D66C65">
      <w:pPr>
        <w:pStyle w:val="Heading1"/>
        <w:jc w:val="center"/>
        <w:rPr>
          <w:b/>
          <w:bCs/>
          <w:color w:val="auto"/>
        </w:rPr>
      </w:pPr>
      <w:r w:rsidRPr="00D33CAF">
        <w:rPr>
          <w:b/>
          <w:bCs/>
          <w:color w:val="auto"/>
        </w:rPr>
        <w:t>Instrument 3: Post-Working Partner Groups: Feedback on Participant Experiences</w:t>
      </w:r>
    </w:p>
    <w:p w:rsidR="00120B3F" w14:paraId="5D7BF1BD" w14:textId="20AB54DE"/>
    <w:p w:rsidR="00D33CAF" w:rsidP="00D33CAF" w14:paraId="4067CCF0" w14:textId="77777777"/>
    <w:p w:rsidR="00D33CAF" w:rsidRPr="00D33CAF" w:rsidP="00D33CAF" w14:paraId="692DF6EA" w14:textId="77777777">
      <w:pPr>
        <w:rPr>
          <w:rFonts w:ascii="Times New Roman" w:hAnsi="Times New Roman" w:cs="Times New Roman"/>
          <w:sz w:val="24"/>
          <w:szCs w:val="24"/>
        </w:rPr>
      </w:pPr>
      <w:r w:rsidRPr="00D33CAF">
        <w:rPr>
          <w:rFonts w:ascii="Times New Roman" w:hAnsi="Times New Roman" w:cs="Times New Roman"/>
          <w:sz w:val="24"/>
          <w:szCs w:val="24"/>
        </w:rPr>
        <w:t xml:space="preserve">Thinking back on the Working Partner discussion group you attended on &lt;DATE&gt; with facilitator Rebecca </w:t>
      </w:r>
      <w:r w:rsidRPr="00D33CAF">
        <w:rPr>
          <w:rFonts w:ascii="Times New Roman" w:hAnsi="Times New Roman" w:cs="Times New Roman"/>
          <w:sz w:val="24"/>
          <w:szCs w:val="24"/>
        </w:rPr>
        <w:t>Parlakian</w:t>
      </w:r>
      <w:r w:rsidRPr="00D33CAF">
        <w:rPr>
          <w:rFonts w:ascii="Times New Roman" w:hAnsi="Times New Roman" w:cs="Times New Roman"/>
          <w:sz w:val="24"/>
          <w:szCs w:val="24"/>
        </w:rPr>
        <w:t>, please complete the following survey to help us make sure that these are positive and productive experiences for you.</w:t>
      </w:r>
    </w:p>
    <w:p w:rsidR="00D33CAF" w:rsidRPr="00D33CAF" w:rsidP="00D33CAF" w14:paraId="08499A65" w14:textId="77777777">
      <w:pPr>
        <w:rPr>
          <w:rFonts w:ascii="Times New Roman" w:hAnsi="Times New Roman" w:cs="Times New Roman"/>
          <w:b/>
          <w:bCs/>
          <w:sz w:val="24"/>
          <w:szCs w:val="24"/>
        </w:rPr>
      </w:pPr>
    </w:p>
    <w:p w:rsidR="00D33CAF" w:rsidRPr="00D33CAF" w:rsidP="00D33CAF" w14:paraId="23666625" w14:textId="77295909">
      <w:pPr>
        <w:rPr>
          <w:rFonts w:ascii="Times New Roman" w:hAnsi="Times New Roman" w:cs="Times New Roman"/>
          <w:b/>
          <w:bCs/>
          <w:sz w:val="24"/>
          <w:szCs w:val="24"/>
        </w:rPr>
      </w:pPr>
      <w:r w:rsidRPr="00D33CAF">
        <w:rPr>
          <w:rFonts w:ascii="Times New Roman" w:hAnsi="Times New Roman" w:cs="Times New Roman"/>
          <w:b/>
          <w:bCs/>
          <w:sz w:val="24"/>
          <w:szCs w:val="24"/>
        </w:rPr>
        <w:t>In the discussion group:</w:t>
      </w:r>
    </w:p>
    <w:p w:rsidR="00D33CAF" w:rsidRPr="00D33CAF" w:rsidP="00D33CAF" w14:paraId="2A696BF0" w14:textId="77777777">
      <w:pPr>
        <w:pStyle w:val="ListParagraph"/>
        <w:numPr>
          <w:ilvl w:val="0"/>
          <w:numId w:val="1"/>
        </w:numPr>
        <w:spacing w:before="100" w:beforeAutospacing="1" w:after="100" w:afterAutospacing="1"/>
        <w:contextualSpacing/>
        <w:outlineLvl w:val="5"/>
        <w:rPr>
          <w:rFonts w:ascii="Times New Roman" w:hAnsi="Times New Roman" w:cs="Times New Roman"/>
          <w:sz w:val="24"/>
          <w:szCs w:val="24"/>
        </w:rPr>
      </w:pPr>
      <w:r w:rsidRPr="00D33CAF">
        <w:rPr>
          <w:rStyle w:val="A2"/>
          <w:rFonts w:ascii="Times New Roman" w:hAnsi="Times New Roman" w:cs="Times New Roman"/>
          <w:sz w:val="24"/>
          <w:szCs w:val="24"/>
        </w:rPr>
        <w:t>The facilitator showed respect for you and your lived experiences.</w:t>
      </w:r>
      <w:r w:rsidRPr="00D33CAF">
        <w:rPr>
          <w:rStyle w:val="A2"/>
          <w:rFonts w:ascii="Times New Roman" w:hAnsi="Times New Roman" w:cs="Times New Roman"/>
          <w:sz w:val="24"/>
          <w:szCs w:val="24"/>
        </w:rPr>
        <w:br/>
      </w:r>
      <w:r w:rsidRPr="00D33CAF">
        <w:rPr>
          <w:rFonts w:ascii="Times New Roman" w:hAnsi="Times New Roman" w:cs="Times New Roman"/>
          <w:sz w:val="24"/>
          <w:szCs w:val="24"/>
        </w:rPr>
        <w:t>Yes / No / Other (open-ended)</w:t>
      </w:r>
    </w:p>
    <w:p w:rsidR="00D33CAF" w:rsidRPr="00D33CAF" w:rsidP="00D33CAF" w14:paraId="295EAF81" w14:textId="77777777">
      <w:pPr>
        <w:pStyle w:val="ListParagraph"/>
        <w:spacing w:before="100" w:beforeAutospacing="1" w:after="100" w:afterAutospacing="1"/>
        <w:contextualSpacing/>
        <w:outlineLvl w:val="5"/>
        <w:rPr>
          <w:rFonts w:ascii="Times New Roman" w:hAnsi="Times New Roman" w:cs="Times New Roman"/>
          <w:sz w:val="24"/>
          <w:szCs w:val="24"/>
        </w:rPr>
      </w:pPr>
    </w:p>
    <w:p w:rsidR="00D33CAF" w:rsidRPr="00D33CAF" w:rsidP="00D33CAF" w14:paraId="307FAF1F" w14:textId="77777777">
      <w:pPr>
        <w:pStyle w:val="ListParagraph"/>
        <w:numPr>
          <w:ilvl w:val="0"/>
          <w:numId w:val="1"/>
        </w:numPr>
        <w:spacing w:before="100" w:beforeAutospacing="1" w:after="100" w:afterAutospacing="1"/>
        <w:contextualSpacing/>
        <w:outlineLvl w:val="5"/>
        <w:rPr>
          <w:rStyle w:val="Strong"/>
          <w:rFonts w:ascii="Times New Roman" w:hAnsi="Times New Roman" w:cs="Times New Roman"/>
          <w:b w:val="0"/>
          <w:bCs w:val="0"/>
          <w:sz w:val="24"/>
          <w:szCs w:val="24"/>
        </w:rPr>
      </w:pPr>
      <w:r w:rsidRPr="00D33CAF">
        <w:rPr>
          <w:rStyle w:val="Strong"/>
          <w:rFonts w:ascii="Times New Roman" w:hAnsi="Times New Roman" w:cs="Times New Roman"/>
          <w:sz w:val="24"/>
          <w:szCs w:val="24"/>
        </w:rPr>
        <w:t xml:space="preserve">The facilitator welcomed participants in the group and created a sense of belonging- </w:t>
      </w:r>
      <w:r w:rsidRPr="00D33CAF">
        <w:rPr>
          <w:rStyle w:val="Strong"/>
          <w:rFonts w:ascii="Times New Roman" w:hAnsi="Times New Roman" w:cs="Times New Roman"/>
          <w:sz w:val="24"/>
          <w:szCs w:val="24"/>
        </w:rPr>
        <w:br/>
        <w:t>Yes / No / Other (open-ended)</w:t>
      </w:r>
    </w:p>
    <w:p w:rsidR="00D33CAF" w:rsidRPr="00D33CAF" w:rsidP="00D33CAF" w14:paraId="2D6E0823" w14:textId="77777777">
      <w:pPr>
        <w:pStyle w:val="ListParagraph"/>
        <w:rPr>
          <w:rStyle w:val="Strong"/>
          <w:rFonts w:ascii="Times New Roman" w:hAnsi="Times New Roman" w:cs="Times New Roman"/>
          <w:b w:val="0"/>
          <w:bCs w:val="0"/>
          <w:sz w:val="24"/>
          <w:szCs w:val="24"/>
        </w:rPr>
      </w:pPr>
    </w:p>
    <w:p w:rsidR="00D33CAF" w:rsidRPr="00D33CAF" w:rsidP="00D33CAF" w14:paraId="713AF251" w14:textId="77777777">
      <w:pPr>
        <w:pStyle w:val="ListParagraph"/>
        <w:numPr>
          <w:ilvl w:val="0"/>
          <w:numId w:val="1"/>
        </w:numPr>
        <w:spacing w:before="100" w:beforeAutospacing="1" w:after="100" w:afterAutospacing="1"/>
        <w:contextualSpacing/>
        <w:outlineLvl w:val="5"/>
        <w:rPr>
          <w:rFonts w:ascii="Times New Roman" w:hAnsi="Times New Roman" w:cs="Times New Roman"/>
          <w:sz w:val="24"/>
          <w:szCs w:val="24"/>
        </w:rPr>
      </w:pPr>
      <w:r w:rsidRPr="00D33CAF">
        <w:rPr>
          <w:rStyle w:val="Strong"/>
          <w:rFonts w:ascii="Times New Roman" w:hAnsi="Times New Roman" w:cs="Times New Roman"/>
          <w:sz w:val="24"/>
          <w:szCs w:val="24"/>
        </w:rPr>
        <w:t>The facilitator encouraged the participation of all members.</w:t>
      </w:r>
      <w:r w:rsidRPr="00D33CAF">
        <w:rPr>
          <w:rStyle w:val="Strong"/>
          <w:rFonts w:ascii="Times New Roman" w:hAnsi="Times New Roman" w:cs="Times New Roman"/>
          <w:sz w:val="24"/>
          <w:szCs w:val="24"/>
        </w:rPr>
        <w:br/>
        <w:t>Yes / No / Other (open-ended)</w:t>
      </w:r>
      <w:r w:rsidRPr="00D33CAF">
        <w:rPr>
          <w:rStyle w:val="Strong"/>
          <w:rFonts w:ascii="Times New Roman" w:hAnsi="Times New Roman" w:cs="Times New Roman"/>
          <w:sz w:val="24"/>
          <w:szCs w:val="24"/>
        </w:rPr>
        <w:br/>
      </w:r>
    </w:p>
    <w:p w:rsidR="00D33CAF" w:rsidRPr="00D33CAF" w:rsidP="00D33CAF" w14:paraId="7D6EF1D4" w14:textId="77777777">
      <w:pPr>
        <w:pStyle w:val="ListParagraph"/>
        <w:numPr>
          <w:ilvl w:val="0"/>
          <w:numId w:val="1"/>
        </w:numPr>
        <w:spacing w:before="100" w:beforeAutospacing="1" w:after="100" w:afterAutospacing="1"/>
        <w:contextualSpacing/>
        <w:outlineLvl w:val="5"/>
        <w:rPr>
          <w:rFonts w:ascii="Times New Roman" w:hAnsi="Times New Roman" w:cs="Times New Roman"/>
          <w:sz w:val="24"/>
          <w:szCs w:val="24"/>
        </w:rPr>
      </w:pPr>
      <w:r w:rsidRPr="00D33CAF">
        <w:rPr>
          <w:rFonts w:ascii="Times New Roman" w:hAnsi="Times New Roman" w:cs="Times New Roman"/>
          <w:sz w:val="24"/>
          <w:szCs w:val="24"/>
        </w:rPr>
        <w:t>Did you feel comfortable participating in the discussion?</w:t>
      </w:r>
      <w:r w:rsidRPr="00D33CAF">
        <w:rPr>
          <w:rFonts w:ascii="Times New Roman" w:hAnsi="Times New Roman" w:cs="Times New Roman"/>
          <w:sz w:val="24"/>
          <w:szCs w:val="24"/>
        </w:rPr>
        <w:br/>
        <w:t>Yes / No</w:t>
      </w:r>
    </w:p>
    <w:p w:rsidR="00D33CAF" w:rsidRPr="00D33CAF" w:rsidP="00D33CAF" w14:paraId="24403B24" w14:textId="77777777">
      <w:pPr>
        <w:pStyle w:val="ListParagraph"/>
        <w:numPr>
          <w:ilvl w:val="0"/>
          <w:numId w:val="3"/>
        </w:numPr>
        <w:spacing w:before="100" w:beforeAutospacing="1" w:after="100" w:afterAutospacing="1"/>
        <w:contextualSpacing/>
        <w:outlineLvl w:val="5"/>
        <w:rPr>
          <w:rFonts w:ascii="Times New Roman" w:hAnsi="Times New Roman" w:cs="Times New Roman"/>
          <w:sz w:val="24"/>
          <w:szCs w:val="24"/>
        </w:rPr>
      </w:pPr>
      <w:r w:rsidRPr="00D33CAF">
        <w:rPr>
          <w:rFonts w:ascii="Times New Roman" w:hAnsi="Times New Roman" w:cs="Times New Roman"/>
          <w:sz w:val="24"/>
          <w:szCs w:val="24"/>
        </w:rPr>
        <w:t>If no, please tell us why not. (open-ended)</w:t>
      </w:r>
    </w:p>
    <w:p w:rsidR="00D33CAF" w:rsidRPr="00D33CAF" w:rsidP="00D33CAF" w14:paraId="4F29A7EC" w14:textId="77777777">
      <w:pPr>
        <w:pStyle w:val="ListParagraph"/>
        <w:rPr>
          <w:rFonts w:ascii="Times New Roman" w:hAnsi="Times New Roman" w:cs="Times New Roman"/>
          <w:sz w:val="24"/>
          <w:szCs w:val="24"/>
        </w:rPr>
      </w:pPr>
    </w:p>
    <w:p w:rsidR="00D33CAF" w:rsidRPr="00D33CAF" w:rsidP="00D33CAF" w14:paraId="0C1BEC64" w14:textId="77777777">
      <w:pPr>
        <w:pStyle w:val="ListParagraph"/>
        <w:numPr>
          <w:ilvl w:val="0"/>
          <w:numId w:val="1"/>
        </w:numPr>
        <w:spacing w:before="100" w:beforeAutospacing="1" w:after="100" w:afterAutospacing="1"/>
        <w:contextualSpacing/>
        <w:outlineLvl w:val="5"/>
        <w:rPr>
          <w:rFonts w:ascii="Times New Roman" w:hAnsi="Times New Roman" w:cs="Times New Roman"/>
          <w:sz w:val="24"/>
          <w:szCs w:val="24"/>
        </w:rPr>
      </w:pPr>
      <w:r w:rsidRPr="00D33CAF">
        <w:rPr>
          <w:rFonts w:ascii="Times New Roman" w:hAnsi="Times New Roman" w:cs="Times New Roman"/>
          <w:sz w:val="24"/>
          <w:szCs w:val="24"/>
        </w:rPr>
        <w:t>Do you believe the discussion group format was effective for sharing feedback on your workplace experiences in early childhood systems and services?</w:t>
      </w:r>
      <w:r w:rsidRPr="00D33CAF">
        <w:rPr>
          <w:rFonts w:ascii="Times New Roman" w:hAnsi="Times New Roman" w:cs="Times New Roman"/>
          <w:sz w:val="24"/>
          <w:szCs w:val="24"/>
        </w:rPr>
        <w:br/>
        <w:t>Yes / No</w:t>
      </w:r>
    </w:p>
    <w:p w:rsidR="00D33CAF" w:rsidRPr="00D33CAF" w:rsidP="00D33CAF" w14:paraId="26488222" w14:textId="77777777">
      <w:pPr>
        <w:pStyle w:val="ListParagraph"/>
        <w:numPr>
          <w:ilvl w:val="0"/>
          <w:numId w:val="2"/>
        </w:numPr>
        <w:spacing w:before="100" w:beforeAutospacing="1" w:after="100" w:afterAutospacing="1"/>
        <w:outlineLvl w:val="5"/>
        <w:rPr>
          <w:rFonts w:ascii="Times New Roman" w:hAnsi="Times New Roman" w:cs="Times New Roman"/>
          <w:sz w:val="24"/>
          <w:szCs w:val="24"/>
        </w:rPr>
      </w:pPr>
      <w:r w:rsidRPr="00D33CAF">
        <w:rPr>
          <w:rFonts w:ascii="Times New Roman" w:hAnsi="Times New Roman" w:cs="Times New Roman"/>
          <w:sz w:val="24"/>
          <w:szCs w:val="24"/>
        </w:rPr>
        <w:t>If no, please tell us why and what approach might be more effective. (open-ended)</w:t>
      </w:r>
    </w:p>
    <w:p w:rsidR="00D33CAF" w:rsidRPr="00D33CAF" w:rsidP="00D33CAF" w14:paraId="46B528F8" w14:textId="77777777">
      <w:pPr>
        <w:pStyle w:val="ListParagraph"/>
        <w:numPr>
          <w:ilvl w:val="0"/>
          <w:numId w:val="1"/>
        </w:numPr>
        <w:spacing w:before="100" w:beforeAutospacing="1" w:after="100" w:afterAutospacing="1"/>
        <w:contextualSpacing/>
        <w:outlineLvl w:val="5"/>
        <w:rPr>
          <w:rFonts w:ascii="Times New Roman" w:hAnsi="Times New Roman" w:cs="Times New Roman"/>
          <w:sz w:val="24"/>
          <w:szCs w:val="24"/>
        </w:rPr>
      </w:pPr>
      <w:r w:rsidRPr="00D33CAF">
        <w:rPr>
          <w:rFonts w:ascii="Times New Roman" w:hAnsi="Times New Roman" w:cs="Times New Roman"/>
          <w:sz w:val="24"/>
          <w:szCs w:val="24"/>
        </w:rPr>
        <w:t>Did you feel you had to you mask or downplay any aspect of your physical, cultural, or spiritual self during the discussion? </w:t>
      </w:r>
    </w:p>
    <w:p w:rsidR="00D33CAF" w:rsidRPr="00D33CAF" w:rsidP="00D33CAF" w14:paraId="2EF18B09" w14:textId="77777777">
      <w:pPr>
        <w:pStyle w:val="ListParagraph"/>
        <w:rPr>
          <w:rFonts w:ascii="Times New Roman" w:hAnsi="Times New Roman" w:cs="Times New Roman"/>
          <w:sz w:val="24"/>
          <w:szCs w:val="24"/>
        </w:rPr>
      </w:pPr>
      <w:r w:rsidRPr="00D33CAF">
        <w:rPr>
          <w:rFonts w:ascii="Times New Roman" w:hAnsi="Times New Roman" w:cs="Times New Roman"/>
          <w:sz w:val="24"/>
          <w:szCs w:val="24"/>
        </w:rPr>
        <w:t>Yes / No</w:t>
      </w:r>
    </w:p>
    <w:p w:rsidR="00D33CAF" w:rsidRPr="00D33CAF" w:rsidP="00D33CAF" w14:paraId="036FA30D" w14:textId="77777777">
      <w:pPr>
        <w:pStyle w:val="ListParagraph"/>
        <w:numPr>
          <w:ilvl w:val="0"/>
          <w:numId w:val="2"/>
        </w:numPr>
        <w:rPr>
          <w:rStyle w:val="Strong"/>
          <w:rFonts w:ascii="Times New Roman" w:hAnsi="Times New Roman" w:cs="Times New Roman"/>
          <w:b w:val="0"/>
          <w:bCs w:val="0"/>
          <w:sz w:val="24"/>
          <w:szCs w:val="24"/>
        </w:rPr>
      </w:pPr>
      <w:r w:rsidRPr="00D33CAF">
        <w:rPr>
          <w:rFonts w:ascii="Times New Roman" w:hAnsi="Times New Roman" w:cs="Times New Roman"/>
          <w:sz w:val="24"/>
          <w:szCs w:val="24"/>
        </w:rPr>
        <w:t>If yes, in what way? (open-ended)</w:t>
      </w:r>
      <w:r w:rsidRPr="00D33CAF">
        <w:rPr>
          <w:rFonts w:ascii="Times New Roman" w:hAnsi="Times New Roman" w:cs="Times New Roman"/>
          <w:sz w:val="24"/>
          <w:szCs w:val="24"/>
        </w:rPr>
        <w:br/>
      </w:r>
    </w:p>
    <w:p w:rsidR="00D33CAF" w:rsidRPr="00D33CAF" w:rsidP="00D33CAF" w14:paraId="6CCEE7D6" w14:textId="77777777">
      <w:pPr>
        <w:pStyle w:val="ListParagraph"/>
        <w:numPr>
          <w:ilvl w:val="0"/>
          <w:numId w:val="1"/>
        </w:numPr>
        <w:spacing w:before="100" w:beforeAutospacing="1" w:after="100" w:afterAutospacing="1"/>
        <w:contextualSpacing/>
        <w:outlineLvl w:val="5"/>
        <w:rPr>
          <w:rFonts w:ascii="Times New Roman" w:hAnsi="Times New Roman" w:cs="Times New Roman"/>
          <w:sz w:val="24"/>
          <w:szCs w:val="24"/>
        </w:rPr>
      </w:pPr>
      <w:r w:rsidRPr="00D33CAF">
        <w:rPr>
          <w:rFonts w:ascii="Times New Roman" w:hAnsi="Times New Roman" w:cs="Times New Roman"/>
          <w:sz w:val="24"/>
          <w:szCs w:val="24"/>
        </w:rPr>
        <w:t xml:space="preserve">Did you </w:t>
      </w:r>
      <w:r w:rsidRPr="00D33CAF">
        <w:rPr>
          <w:rStyle w:val="Strong"/>
          <w:rFonts w:ascii="Times New Roman" w:hAnsi="Times New Roman" w:cs="Times New Roman"/>
          <w:sz w:val="24"/>
          <w:szCs w:val="24"/>
        </w:rPr>
        <w:t>tell organizers that you required accommodation(s) to participate in the discussion</w:t>
      </w:r>
      <w:r w:rsidRPr="00D33CAF">
        <w:rPr>
          <w:rFonts w:ascii="Times New Roman" w:hAnsi="Times New Roman" w:cs="Times New Roman"/>
          <w:sz w:val="24"/>
          <w:szCs w:val="24"/>
        </w:rPr>
        <w:t>? </w:t>
      </w:r>
    </w:p>
    <w:p w:rsidR="00D33CAF" w:rsidRPr="00D33CAF" w:rsidP="00D33CAF" w14:paraId="58A0ECD5" w14:textId="77777777">
      <w:pPr>
        <w:pStyle w:val="ListParagraph"/>
        <w:rPr>
          <w:rFonts w:ascii="Times New Roman" w:hAnsi="Times New Roman" w:cs="Times New Roman"/>
          <w:sz w:val="24"/>
          <w:szCs w:val="24"/>
        </w:rPr>
      </w:pPr>
      <w:r w:rsidRPr="00D33CAF">
        <w:rPr>
          <w:rFonts w:ascii="Times New Roman" w:hAnsi="Times New Roman" w:cs="Times New Roman"/>
          <w:sz w:val="24"/>
          <w:szCs w:val="24"/>
        </w:rPr>
        <w:t>Yes / No</w:t>
      </w:r>
    </w:p>
    <w:p w:rsidR="00D33CAF" w:rsidRPr="00D33CAF" w:rsidP="00D33CAF" w14:paraId="30AA9D64" w14:textId="77777777">
      <w:pPr>
        <w:pStyle w:val="ListParagraph"/>
        <w:numPr>
          <w:ilvl w:val="0"/>
          <w:numId w:val="2"/>
        </w:numPr>
        <w:rPr>
          <w:rStyle w:val="Strong"/>
          <w:rFonts w:ascii="Times New Roman" w:hAnsi="Times New Roman" w:cs="Times New Roman"/>
          <w:b w:val="0"/>
          <w:bCs w:val="0"/>
          <w:sz w:val="24"/>
          <w:szCs w:val="24"/>
        </w:rPr>
      </w:pPr>
      <w:r w:rsidRPr="00D33CAF">
        <w:rPr>
          <w:rFonts w:ascii="Times New Roman" w:hAnsi="Times New Roman" w:cs="Times New Roman"/>
          <w:sz w:val="24"/>
          <w:szCs w:val="24"/>
        </w:rPr>
        <w:t xml:space="preserve">If yes, </w:t>
      </w:r>
      <w:r w:rsidRPr="00D33CAF">
        <w:rPr>
          <w:rStyle w:val="Strong"/>
          <w:rFonts w:ascii="Times New Roman" w:hAnsi="Times New Roman" w:cs="Times New Roman"/>
          <w:sz w:val="24"/>
          <w:szCs w:val="24"/>
        </w:rPr>
        <w:t>were your needs met so you could participate fully in the discussion?</w:t>
      </w:r>
    </w:p>
    <w:p w:rsidR="00D33CAF" w:rsidRPr="00D33CAF" w:rsidP="00D33CAF" w14:paraId="1C64E264" w14:textId="77777777">
      <w:pPr>
        <w:pStyle w:val="ListParagraph"/>
        <w:numPr>
          <w:ilvl w:val="0"/>
          <w:numId w:val="2"/>
        </w:numPr>
        <w:rPr>
          <w:rStyle w:val="Strong"/>
          <w:rFonts w:ascii="Times New Roman" w:hAnsi="Times New Roman" w:cs="Times New Roman"/>
          <w:b w:val="0"/>
          <w:bCs w:val="0"/>
          <w:sz w:val="24"/>
          <w:szCs w:val="24"/>
        </w:rPr>
      </w:pPr>
      <w:r w:rsidRPr="00D33CAF">
        <w:rPr>
          <w:rStyle w:val="Strong"/>
          <w:rFonts w:ascii="Times New Roman" w:hAnsi="Times New Roman" w:cs="Times New Roman"/>
          <w:sz w:val="24"/>
          <w:szCs w:val="24"/>
        </w:rPr>
        <w:t>If no, survey ends.</w:t>
      </w:r>
      <w:r w:rsidRPr="00D33CAF">
        <w:rPr>
          <w:rFonts w:ascii="Times New Roman" w:hAnsi="Times New Roman" w:cs="Times New Roman"/>
          <w:sz w:val="24"/>
          <w:szCs w:val="24"/>
        </w:rPr>
        <w:br/>
      </w:r>
    </w:p>
    <w:p w:rsidR="00D33CAF" w:rsidRPr="00D33CAF" w:rsidP="00D33CAF" w14:paraId="654DE0BB" w14:textId="758EF78E">
      <w:pPr>
        <w:pStyle w:val="xmsolistparagraph"/>
        <w:ind w:left="0"/>
        <w:rPr>
          <w:rFonts w:ascii="Times New Roman" w:eastAsia="Times New Roman" w:hAnsi="Times New Roman" w:cs="Times New Roman"/>
          <w:sz w:val="24"/>
          <w:szCs w:val="24"/>
        </w:rPr>
      </w:pPr>
      <w:r w:rsidRPr="00D33CAF">
        <w:rPr>
          <w:rFonts w:ascii="Times New Roman" w:hAnsi="Times New Roman" w:cs="Times New Roman"/>
          <w:sz w:val="24"/>
          <w:szCs w:val="24"/>
        </w:rPr>
        <w:t xml:space="preserve">PAPERWORK REDUCTION ACT OF 1995 (Public Law 104-13) </w:t>
      </w:r>
      <w:r w:rsidRPr="00D33CAF">
        <w:rPr>
          <w:rFonts w:ascii="Times New Roman" w:hAnsi="Times New Roman" w:cs="Times New Roman"/>
          <w:sz w:val="24"/>
          <w:szCs w:val="24"/>
          <w:lang w:val="en"/>
        </w:rPr>
        <w:t xml:space="preserve">STATEMENT OF PUBLIC BURDEN: </w:t>
      </w:r>
      <w:r w:rsidRPr="00D33CAF">
        <w:rPr>
          <w:rFonts w:ascii="Times New Roman" w:hAnsi="Times New Roman" w:cs="Times New Roman"/>
          <w:sz w:val="24"/>
          <w:szCs w:val="24"/>
        </w:rPr>
        <w:t xml:space="preserve">Through this information collection, ACF is gathering information that, at the end of each meeting and at the conclusion of the full set of meetings, will assess the level of participation and effectiveness of each meeting to improve future meetings. We will also collect </w:t>
      </w:r>
      <w:r w:rsidRPr="00D33CAF">
        <w:rPr>
          <w:rFonts w:ascii="Times New Roman" w:hAnsi="Times New Roman" w:cs="Times New Roman"/>
          <w:sz w:val="24"/>
          <w:szCs w:val="24"/>
        </w:rPr>
        <w:t xml:space="preserve">feedback from the participants on their perception of respectful and supportive meeting facilitation. Public reporting burden for this collection of information is estimated to average </w:t>
      </w:r>
      <w:r w:rsidR="00E14991">
        <w:rPr>
          <w:rFonts w:ascii="Times New Roman" w:hAnsi="Times New Roman" w:cs="Times New Roman"/>
          <w:sz w:val="24"/>
          <w:szCs w:val="24"/>
        </w:rPr>
        <w:t xml:space="preserve">2 </w:t>
      </w:r>
      <w:r w:rsidRPr="00D33CAF">
        <w:rPr>
          <w:rFonts w:ascii="Times New Roman" w:hAnsi="Times New Roman" w:cs="Times New Roman"/>
          <w:sz w:val="24"/>
          <w:szCs w:val="24"/>
        </w:rPr>
        <w:t xml:space="preserve">minutes per person to complete the evaluation survey. </w:t>
      </w:r>
      <w:r w:rsidRPr="00D33CAF">
        <w:rPr>
          <w:rFonts w:ascii="Times New Roman" w:hAnsi="Times New Roman" w:cs="Times New Roman"/>
          <w:sz w:val="24"/>
          <w:szCs w:val="24"/>
          <w:lang w:val="en"/>
        </w:rPr>
        <w:t xml:space="preserve">This is a voluntary collection of information. </w:t>
      </w:r>
      <w:r w:rsidRPr="00D33CAF">
        <w:rPr>
          <w:rFonts w:ascii="Times New Roman" w:hAnsi="Times New Roman" w:cs="Times New Roman"/>
          <w:sz w:val="24"/>
          <w:szCs w:val="24"/>
        </w:rPr>
        <w:t>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09/30/2025. I</w:t>
      </w:r>
      <w:r w:rsidRPr="00D33CAF">
        <w:rPr>
          <w:rFonts w:ascii="Times New Roman" w:hAnsi="Times New Roman" w:cs="Times New Roman"/>
          <w:sz w:val="24"/>
          <w:szCs w:val="24"/>
          <w:lang w:val="en"/>
        </w:rPr>
        <w:t>f</w:t>
      </w:r>
      <w:r w:rsidRPr="00D33CAF">
        <w:rPr>
          <w:rFonts w:ascii="Times New Roman" w:hAnsi="Times New Roman" w:cs="Times New Roman"/>
          <w:sz w:val="24"/>
          <w:szCs w:val="24"/>
          <w:lang w:val="en"/>
        </w:rPr>
        <w:t xml:space="preserve"> you have any comments on this collection of information, please contact Judy Willgren, Office of Early Childhood Development, by email at </w:t>
      </w:r>
      <w:hyperlink r:id="rId4" w:history="1">
        <w:r w:rsidRPr="00D33CAF">
          <w:rPr>
            <w:rStyle w:val="Hyperlink"/>
            <w:rFonts w:ascii="Times New Roman" w:hAnsi="Times New Roman" w:cs="Times New Roman"/>
            <w:sz w:val="24"/>
            <w:szCs w:val="24"/>
            <w:lang w:val="en"/>
          </w:rPr>
          <w:t>Judy.Willgren@acf.hhs.gov</w:t>
        </w:r>
      </w:hyperlink>
      <w:r w:rsidRPr="00D33CAF">
        <w:rPr>
          <w:rFonts w:ascii="Times New Roman" w:hAnsi="Times New Roman" w:cs="Times New Roman"/>
          <w:sz w:val="24"/>
          <w:szCs w:val="24"/>
          <w:lang w:val="en"/>
        </w:rPr>
        <w:t>.</w:t>
      </w:r>
    </w:p>
    <w:p w:rsidR="00D33CAF" w:rsidRPr="00D33CAF" w:rsidP="00D33CAF" w14:paraId="77B34DEE" w14:textId="77777777">
      <w:pPr>
        <w:pStyle w:val="xmsolistparagraph"/>
        <w:rPr>
          <w:rFonts w:ascii="Times New Roman" w:eastAsia="Times New Roman" w:hAnsi="Times New Roman" w:cs="Times New Roman"/>
          <w:sz w:val="24"/>
          <w:szCs w:val="24"/>
        </w:rPr>
      </w:pPr>
    </w:p>
    <w:p w:rsidR="00D33CAF" w14:paraId="67E39F1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one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1F72D5"/>
    <w:multiLevelType w:val="hybridMultilevel"/>
    <w:tmpl w:val="B5DE95E2"/>
    <w:lvl w:ilvl="0">
      <w:start w:val="1"/>
      <w:numFmt w:val="decimal"/>
      <w:lvlText w:val="%1."/>
      <w:lvlJc w:val="left"/>
      <w:pPr>
        <w:ind w:left="72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A16A49"/>
    <w:multiLevelType w:val="hybridMultilevel"/>
    <w:tmpl w:val="7F429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59870CC"/>
    <w:multiLevelType w:val="hybridMultilevel"/>
    <w:tmpl w:val="103410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5064796">
    <w:abstractNumId w:val="0"/>
  </w:num>
  <w:num w:numId="2" w16cid:durableId="2114664217">
    <w:abstractNumId w:val="1"/>
  </w:num>
  <w:num w:numId="3" w16cid:durableId="171981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C5"/>
    <w:rsid w:val="00120B3F"/>
    <w:rsid w:val="00303AB5"/>
    <w:rsid w:val="003474C6"/>
    <w:rsid w:val="005F3AFD"/>
    <w:rsid w:val="00D33CAF"/>
    <w:rsid w:val="00E14991"/>
    <w:rsid w:val="00E8708E"/>
    <w:rsid w:val="00E9412B"/>
    <w:rsid w:val="00F44C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B5325"/>
  <w15:chartTrackingRefBased/>
  <w15:docId w15:val="{3A3E5DF3-7859-4161-A5C3-414249BA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CAF"/>
    <w:pPr>
      <w:spacing w:after="0" w:line="240" w:lineRule="auto"/>
    </w:pPr>
  </w:style>
  <w:style w:type="paragraph" w:styleId="Heading1">
    <w:name w:val="heading 1"/>
    <w:basedOn w:val="Normal"/>
    <w:next w:val="Normal"/>
    <w:link w:val="Heading1Char"/>
    <w:uiPriority w:val="9"/>
    <w:qFormat/>
    <w:rsid w:val="00D33C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AF"/>
    <w:rPr>
      <w:rFonts w:asciiTheme="majorHAnsi" w:eastAsiaTheme="majorEastAsia" w:hAnsiTheme="majorHAnsi" w:cstheme="majorBidi"/>
      <w:color w:val="2F5496" w:themeColor="accent1" w:themeShade="BF"/>
      <w:sz w:val="32"/>
      <w:szCs w:val="32"/>
    </w:rPr>
  </w:style>
  <w:style w:type="character" w:styleId="Hyperlink">
    <w:name w:val="Hyperlink"/>
    <w:rsid w:val="00D33CAF"/>
    <w:rPr>
      <w:color w:val="0000FF"/>
      <w:u w:val="single"/>
    </w:rPr>
  </w:style>
  <w:style w:type="character" w:customStyle="1" w:styleId="ListParagraphChar">
    <w:name w:val="List Paragraph Char"/>
    <w:link w:val="ListParagraph"/>
    <w:uiPriority w:val="34"/>
    <w:locked/>
    <w:rsid w:val="00D33CAF"/>
  </w:style>
  <w:style w:type="paragraph" w:styleId="ListParagraph">
    <w:name w:val="List Paragraph"/>
    <w:basedOn w:val="Normal"/>
    <w:link w:val="ListParagraphChar"/>
    <w:uiPriority w:val="34"/>
    <w:qFormat/>
    <w:rsid w:val="00D33CAF"/>
    <w:pPr>
      <w:ind w:left="720"/>
    </w:pPr>
  </w:style>
  <w:style w:type="paragraph" w:customStyle="1" w:styleId="xmsolistparagraph">
    <w:name w:val="x_msolistparagraph"/>
    <w:basedOn w:val="Normal"/>
    <w:rsid w:val="00D33CAF"/>
    <w:pPr>
      <w:ind w:left="720"/>
    </w:pPr>
    <w:rPr>
      <w:rFonts w:ascii="Calibri" w:hAnsi="Calibri" w:cs="Calibri"/>
    </w:rPr>
  </w:style>
  <w:style w:type="character" w:styleId="Strong">
    <w:name w:val="Strong"/>
    <w:basedOn w:val="DefaultParagraphFont"/>
    <w:uiPriority w:val="22"/>
    <w:qFormat/>
    <w:rsid w:val="00D33CAF"/>
    <w:rPr>
      <w:b/>
      <w:bCs/>
    </w:rPr>
  </w:style>
  <w:style w:type="character" w:customStyle="1" w:styleId="A2">
    <w:name w:val="A2"/>
    <w:uiPriority w:val="99"/>
    <w:rsid w:val="00D33CAF"/>
    <w:rPr>
      <w:rFonts w:cs="Stone Sans"/>
      <w:color w:val="211D1E"/>
      <w:sz w:val="20"/>
      <w:szCs w:val="20"/>
    </w:rPr>
  </w:style>
  <w:style w:type="paragraph" w:styleId="Revision">
    <w:name w:val="Revision"/>
    <w:hidden/>
    <w:uiPriority w:val="99"/>
    <w:semiHidden/>
    <w:rsid w:val="00D33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udy.Willgren@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Gonzales, Richard (ACF)</cp:lastModifiedBy>
  <cp:revision>2</cp:revision>
  <dcterms:created xsi:type="dcterms:W3CDTF">2023-06-08T20:06:00Z</dcterms:created>
  <dcterms:modified xsi:type="dcterms:W3CDTF">2023-06-08T20:06:00Z</dcterms:modified>
</cp:coreProperties>
</file>