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54FBB" w:rsidP="003137E3" w14:paraId="484697FF" w14:textId="192630D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Child Welfare Information Gateway </w:t>
      </w:r>
      <w:r w:rsidRPr="003137E3">
        <w:rPr>
          <w:b/>
          <w:bCs/>
          <w:sz w:val="24"/>
          <w:szCs w:val="24"/>
        </w:rPr>
        <w:t xml:space="preserve">Gov Delivery Subscription </w:t>
      </w:r>
      <w:r w:rsidR="00406994">
        <w:rPr>
          <w:b/>
          <w:bCs/>
          <w:sz w:val="24"/>
          <w:szCs w:val="24"/>
        </w:rPr>
        <w:t xml:space="preserve">Profile </w:t>
      </w:r>
      <w:r w:rsidRPr="003137E3">
        <w:rPr>
          <w:b/>
          <w:bCs/>
          <w:sz w:val="24"/>
          <w:szCs w:val="24"/>
        </w:rPr>
        <w:t>Form</w:t>
      </w:r>
    </w:p>
    <w:p w:rsidR="005B5979" w:rsidRPr="00F55F16" w:rsidP="005B5979" w14:paraId="09E09104" w14:textId="73975E0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2363A"/>
          <w:sz w:val="27"/>
          <w:szCs w:val="27"/>
        </w:rPr>
      </w:pPr>
      <w:r w:rsidRPr="00F55F16">
        <w:rPr>
          <w:rFonts w:ascii="Arial" w:eastAsia="Times New Roman" w:hAnsi="Arial" w:cs="Arial"/>
          <w:b/>
          <w:bCs/>
          <w:color w:val="32363A"/>
          <w:sz w:val="17"/>
          <w:szCs w:val="17"/>
        </w:rPr>
        <w:t>OMB Control Number:0970-</w:t>
      </w:r>
      <w:r w:rsidRPr="00F55F16" w:rsidR="00901C59">
        <w:rPr>
          <w:rFonts w:ascii="Arial" w:eastAsia="Times New Roman" w:hAnsi="Arial" w:cs="Arial"/>
          <w:b/>
          <w:bCs/>
          <w:color w:val="32363A"/>
          <w:sz w:val="17"/>
          <w:szCs w:val="17"/>
        </w:rPr>
        <w:t>0</w:t>
      </w:r>
      <w:r w:rsidR="00901C59">
        <w:rPr>
          <w:rFonts w:ascii="Arial" w:eastAsia="Times New Roman" w:hAnsi="Arial" w:cs="Arial"/>
          <w:b/>
          <w:bCs/>
          <w:color w:val="32363A"/>
          <w:sz w:val="17"/>
          <w:szCs w:val="17"/>
        </w:rPr>
        <w:t>531</w:t>
      </w:r>
      <w:r w:rsidRPr="00F55F16" w:rsidR="00901C59">
        <w:rPr>
          <w:rFonts w:ascii="Arial" w:eastAsia="Times New Roman" w:hAnsi="Arial" w:cs="Arial"/>
          <w:b/>
          <w:bCs/>
          <w:color w:val="32363A"/>
          <w:sz w:val="17"/>
          <w:szCs w:val="17"/>
        </w:rPr>
        <w:t> </w:t>
      </w:r>
      <w:r w:rsidRPr="00F55F16">
        <w:rPr>
          <w:rFonts w:ascii="Arial" w:eastAsia="Times New Roman" w:hAnsi="Arial" w:cs="Arial"/>
          <w:b/>
          <w:bCs/>
          <w:color w:val="32363A"/>
          <w:sz w:val="17"/>
          <w:szCs w:val="17"/>
        </w:rPr>
        <w:t xml:space="preserve">Expiration </w:t>
      </w:r>
      <w:r w:rsidRPr="00FB3522">
        <w:rPr>
          <w:rFonts w:ascii="Arial" w:eastAsia="Times New Roman" w:hAnsi="Arial" w:cs="Arial"/>
          <w:b/>
          <w:bCs/>
          <w:color w:val="32363A"/>
          <w:sz w:val="17"/>
          <w:szCs w:val="17"/>
        </w:rPr>
        <w:t xml:space="preserve">Date </w:t>
      </w:r>
      <w:r w:rsidR="00901C59">
        <w:rPr>
          <w:rFonts w:ascii="Arial" w:eastAsia="Times New Roman" w:hAnsi="Arial" w:cs="Arial"/>
          <w:b/>
          <w:color w:val="32363A"/>
          <w:sz w:val="17"/>
          <w:szCs w:val="17"/>
        </w:rPr>
        <w:t>09/30/2025</w:t>
      </w:r>
    </w:p>
    <w:p w:rsidR="00FB3522" w:rsidP="003720FA" w14:paraId="327CACF0" w14:textId="77777777">
      <w:pPr>
        <w:rPr>
          <w:rFonts w:ascii="Arial" w:eastAsia="Times New Roman" w:hAnsi="Arial" w:cs="Arial"/>
          <w:color w:val="32363A"/>
          <w:sz w:val="14"/>
          <w:szCs w:val="14"/>
        </w:rPr>
      </w:pPr>
    </w:p>
    <w:p w:rsidR="003B2CB5" w:rsidP="003B2CB5" w14:paraId="5B3DDABF" w14:textId="4EDC414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2363A"/>
          <w:sz w:val="14"/>
          <w:szCs w:val="14"/>
        </w:rPr>
      </w:pPr>
      <w:r w:rsidRPr="00F55F16">
        <w:rPr>
          <w:rFonts w:ascii="Arial" w:eastAsia="Times New Roman" w:hAnsi="Arial" w:cs="Arial"/>
          <w:color w:val="32363A"/>
          <w:sz w:val="14"/>
          <w:szCs w:val="14"/>
        </w:rPr>
        <w:t>PAPERWORK REDUCTION ACT OF 1995 (Pub. L. 104-13). The purpose of this information collection is to gather needs of child welfare professionals</w:t>
      </w:r>
      <w:r w:rsidR="00AA5C46">
        <w:rPr>
          <w:rFonts w:ascii="Arial" w:eastAsia="Times New Roman" w:hAnsi="Arial" w:cs="Arial"/>
          <w:color w:val="32363A"/>
          <w:sz w:val="14"/>
          <w:szCs w:val="14"/>
        </w:rPr>
        <w:t xml:space="preserve"> for subscription resources</w:t>
      </w:r>
      <w:r w:rsidRPr="00F55F16">
        <w:rPr>
          <w:rFonts w:ascii="Arial" w:eastAsia="Times New Roman" w:hAnsi="Arial" w:cs="Arial"/>
          <w:color w:val="32363A"/>
          <w:sz w:val="14"/>
          <w:szCs w:val="14"/>
        </w:rPr>
        <w:t xml:space="preserve">. </w:t>
      </w:r>
      <w:r w:rsidRPr="00F55F16">
        <w:rPr>
          <w:rFonts w:ascii="Arial" w:eastAsia="Times New Roman" w:hAnsi="Arial" w:cs="Arial"/>
          <w:color w:val="32363A"/>
          <w:sz w:val="14"/>
          <w:szCs w:val="14"/>
        </w:rPr>
        <w:t>Public</w:t>
      </w:r>
      <w:r w:rsidRPr="00F55F16">
        <w:rPr>
          <w:rFonts w:ascii="Arial" w:eastAsia="Times New Roman" w:hAnsi="Arial" w:cs="Arial"/>
          <w:color w:val="32363A"/>
          <w:sz w:val="14"/>
          <w:szCs w:val="14"/>
        </w:rPr>
        <w:t xml:space="preserve"> reporting burden for this collection of information is estimated to average </w:t>
      </w:r>
      <w:r w:rsidR="00AA5C46">
        <w:rPr>
          <w:rFonts w:ascii="Arial" w:eastAsia="Times New Roman" w:hAnsi="Arial" w:cs="Arial"/>
          <w:color w:val="32363A"/>
          <w:sz w:val="14"/>
          <w:szCs w:val="14"/>
        </w:rPr>
        <w:t>3</w:t>
      </w:r>
      <w:r w:rsidRPr="00F55F16">
        <w:rPr>
          <w:rFonts w:ascii="Arial" w:eastAsia="Times New Roman" w:hAnsi="Arial" w:cs="Arial"/>
          <w:color w:val="32363A"/>
          <w:sz w:val="14"/>
          <w:szCs w:val="14"/>
        </w:rPr>
        <w:t xml:space="preserve"> minutes per respondent, including the time for reviewing instructions, </w:t>
      </w:r>
      <w:r w:rsidRPr="00F55F16">
        <w:rPr>
          <w:rFonts w:ascii="Arial" w:eastAsia="Times New Roman" w:hAnsi="Arial" w:cs="Arial"/>
          <w:color w:val="32363A"/>
          <w:sz w:val="14"/>
          <w:szCs w:val="14"/>
        </w:rPr>
        <w:t>gathering</w:t>
      </w:r>
      <w:r w:rsidRPr="00F55F16">
        <w:rPr>
          <w:rFonts w:ascii="Arial" w:eastAsia="Times New Roman" w:hAnsi="Arial" w:cs="Arial"/>
          <w:color w:val="32363A"/>
          <w:sz w:val="14"/>
          <w:szCs w:val="14"/>
        </w:rPr>
        <w:t xml:space="preserve">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 unless it displays a currently valid Office of Management and Budget (OMB) control number. The OMB control number for this project is 0970-</w:t>
      </w:r>
      <w:r w:rsidR="00901C59">
        <w:rPr>
          <w:rFonts w:ascii="Arial" w:eastAsia="Times New Roman" w:hAnsi="Arial" w:cs="Arial"/>
          <w:color w:val="32363A"/>
          <w:sz w:val="14"/>
          <w:szCs w:val="14"/>
        </w:rPr>
        <w:t>0531</w:t>
      </w:r>
      <w:r w:rsidRPr="00F55F16">
        <w:rPr>
          <w:rFonts w:ascii="Arial" w:eastAsia="Times New Roman" w:hAnsi="Arial" w:cs="Arial"/>
          <w:color w:val="32363A"/>
          <w:sz w:val="14"/>
          <w:szCs w:val="14"/>
        </w:rPr>
        <w:t xml:space="preserve">. The OMB control number expires </w:t>
      </w:r>
      <w:r w:rsidRPr="00FB3522">
        <w:rPr>
          <w:rFonts w:ascii="Arial" w:eastAsia="Times New Roman" w:hAnsi="Arial" w:cs="Arial"/>
          <w:color w:val="32363A"/>
          <w:sz w:val="14"/>
          <w:szCs w:val="14"/>
        </w:rPr>
        <w:t xml:space="preserve">on </w:t>
      </w:r>
      <w:r w:rsidR="00901C59">
        <w:rPr>
          <w:rFonts w:ascii="Arial" w:eastAsia="Times New Roman" w:hAnsi="Arial" w:cs="Arial"/>
          <w:color w:val="32363A"/>
          <w:sz w:val="14"/>
          <w:szCs w:val="14"/>
        </w:rPr>
        <w:t>09/25/2025</w:t>
      </w:r>
      <w:r w:rsidRPr="00006DA0">
        <w:rPr>
          <w:rFonts w:ascii="Arial" w:eastAsia="Times New Roman" w:hAnsi="Arial" w:cs="Arial"/>
          <w:color w:val="32363A"/>
          <w:sz w:val="14"/>
          <w:szCs w:val="14"/>
        </w:rPr>
        <w:t>.</w:t>
      </w:r>
      <w:r w:rsidRPr="00015B41" w:rsidR="00015B41">
        <w:rPr>
          <w:rFonts w:ascii="Arial" w:eastAsia="Times New Roman" w:hAnsi="Arial" w:cs="Arial"/>
          <w:color w:val="32363A"/>
          <w:sz w:val="14"/>
          <w:szCs w:val="14"/>
        </w:rPr>
        <w:t xml:space="preserve"> If you have any comments on this collection of information, </w:t>
      </w:r>
      <w:r w:rsidRPr="00F55F16">
        <w:rPr>
          <w:rFonts w:ascii="Arial" w:eastAsia="Times New Roman" w:hAnsi="Arial" w:cs="Arial"/>
          <w:color w:val="32363A"/>
          <w:sz w:val="14"/>
          <w:szCs w:val="14"/>
        </w:rPr>
        <w:t xml:space="preserve">please contact Jing Sun, Child Welfare Information Gateway, by e-mail at </w:t>
      </w:r>
      <w:hyperlink r:id="rId7" w:history="1">
        <w:r w:rsidRPr="00F55F16">
          <w:rPr>
            <w:rStyle w:val="Hyperlink"/>
            <w:rFonts w:ascii="Arial" w:eastAsia="Times New Roman" w:hAnsi="Arial" w:cs="Arial"/>
            <w:sz w:val="14"/>
            <w:szCs w:val="14"/>
          </w:rPr>
          <w:t>jing.sun@icf.com</w:t>
        </w:r>
      </w:hyperlink>
      <w:r w:rsidRPr="00F55F16">
        <w:rPr>
          <w:rFonts w:ascii="Arial" w:eastAsia="Times New Roman" w:hAnsi="Arial" w:cs="Arial"/>
          <w:color w:val="32363A"/>
          <w:sz w:val="14"/>
          <w:szCs w:val="14"/>
        </w:rPr>
        <w:t>.</w:t>
      </w:r>
    </w:p>
    <w:p w:rsidR="003B2CB5" w:rsidRPr="00F55F16" w:rsidP="003B2CB5" w14:paraId="2DF02E87" w14:textId="7777777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2363A"/>
          <w:sz w:val="14"/>
          <w:szCs w:val="14"/>
        </w:rPr>
      </w:pPr>
    </w:p>
    <w:p w:rsidR="00355CE7" w:rsidRPr="00355CE7" w:rsidP="00355CE7" w14:paraId="3F0D9781" w14:textId="77777777">
      <w:pPr>
        <w:shd w:val="clear" w:color="auto" w:fill="FFFFFF"/>
        <w:spacing w:after="300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24"/>
          <w:szCs w:val="24"/>
          <w:lang w:eastAsia="zh-CN"/>
          <w14:ligatures w14:val="none"/>
        </w:rPr>
      </w:pPr>
      <w:r w:rsidRPr="00355CE7">
        <w:rPr>
          <w:rFonts w:ascii="Helvetica" w:eastAsia="Times New Roman" w:hAnsi="Helvetica" w:cs="Helvetica"/>
          <w:b/>
          <w:bCs/>
          <w:color w:val="000000"/>
          <w:kern w:val="36"/>
          <w:sz w:val="24"/>
          <w:szCs w:val="24"/>
          <w:lang w:eastAsia="zh-CN"/>
          <w14:ligatures w14:val="none"/>
        </w:rPr>
        <w:t>Complete Your Subscriber Profile</w:t>
      </w:r>
    </w:p>
    <w:p w:rsidR="00355CE7" w:rsidRPr="00355CE7" w:rsidP="00355CE7" w14:paraId="077A0A15" w14:textId="1B73FC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zh-CN"/>
          <w14:ligatures w14:val="none"/>
        </w:rPr>
      </w:pPr>
      <w:r w:rsidRPr="00355CE7">
        <w:rPr>
          <w:rFonts w:ascii="Calibri" w:eastAsia="Times New Roman" w:hAnsi="Calibri" w:cs="Calibri"/>
          <w:color w:val="000000"/>
          <w:kern w:val="0"/>
          <w:sz w:val="24"/>
          <w:szCs w:val="24"/>
          <w:lang w:eastAsia="zh-CN"/>
          <w14:ligatures w14:val="none"/>
        </w:rPr>
        <w:t>Help us ensure you receive the most relevant news and resources.</w:t>
      </w:r>
    </w:p>
    <w:p w:rsidR="00355CE7" w:rsidRPr="00355CE7" w:rsidP="00355CE7" w14:paraId="6FE16F6A" w14:textId="777777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zh-CN"/>
          <w14:ligatures w14:val="none"/>
        </w:rPr>
      </w:pPr>
      <w:r w:rsidRPr="00355CE7">
        <w:rPr>
          <w:rFonts w:ascii="Calibri" w:eastAsia="Times New Roman" w:hAnsi="Calibri" w:cs="Calibri"/>
          <w:color w:val="000000"/>
          <w:kern w:val="0"/>
          <w:sz w:val="24"/>
          <w:szCs w:val="24"/>
          <w:lang w:eastAsia="zh-CN"/>
          <w14:ligatures w14:val="none"/>
        </w:rPr>
        <w:t>Tell us more about your interests and information needs!</w:t>
      </w:r>
    </w:p>
    <w:p w:rsidR="00355CE7" w:rsidP="00355CE7" w14:paraId="788CAB34" w14:textId="77777777">
      <w:pPr>
        <w:pStyle w:val="ListParagraph"/>
        <w:rPr>
          <w:sz w:val="24"/>
          <w:szCs w:val="24"/>
        </w:rPr>
      </w:pPr>
    </w:p>
    <w:p w:rsidR="00754FBB" w:rsidP="00754FBB" w14:paraId="56B110FE" w14:textId="668810B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8205393">
        <w:rPr>
          <w:sz w:val="24"/>
          <w:szCs w:val="24"/>
        </w:rPr>
        <w:t>Email</w:t>
      </w:r>
      <w:r w:rsidRPr="18205393">
        <w:rPr>
          <w:sz w:val="24"/>
          <w:szCs w:val="24"/>
        </w:rPr>
        <w:t xml:space="preserve">: </w:t>
      </w:r>
      <w:r w:rsidRPr="18205393" w:rsidR="53D0AAF3">
        <w:rPr>
          <w:sz w:val="24"/>
          <w:szCs w:val="24"/>
        </w:rPr>
        <w:t>_________________</w:t>
      </w:r>
    </w:p>
    <w:p w:rsidR="003137E3" w:rsidRPr="003D3331" w:rsidP="003137E3" w14:paraId="2DBDDB7F" w14:textId="77777777">
      <w:pPr>
        <w:pStyle w:val="ListParagraph"/>
        <w:rPr>
          <w:sz w:val="24"/>
          <w:szCs w:val="24"/>
        </w:rPr>
      </w:pPr>
    </w:p>
    <w:p w:rsidR="00754FBB" w:rsidRPr="003D3331" w:rsidP="00754FBB" w14:paraId="64F16674" w14:textId="777777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D3331">
        <w:rPr>
          <w:sz w:val="24"/>
          <w:szCs w:val="24"/>
        </w:rPr>
        <w:t>I am looking for resources to help me with my:</w:t>
      </w:r>
    </w:p>
    <w:tbl>
      <w:tblPr>
        <w:tblW w:w="5820" w:type="dxa"/>
        <w:tblInd w:w="1765" w:type="dxa"/>
        <w:tblLook w:val="04A0"/>
      </w:tblPr>
      <w:tblGrid>
        <w:gridCol w:w="5820"/>
      </w:tblGrid>
      <w:tr w14:paraId="05F7D1A9" w14:textId="77777777" w:rsidTr="00754FBB">
        <w:tblPrEx>
          <w:tblW w:w="5820" w:type="dxa"/>
          <w:tblInd w:w="1765" w:type="dxa"/>
          <w:tblLook w:val="04A0"/>
        </w:tblPrEx>
        <w:trPr>
          <w:trHeight w:val="370"/>
        </w:trPr>
        <w:tc>
          <w:tcPr>
            <w:tcW w:w="582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754FBB" w:rsidRPr="00754FBB" w:rsidP="00754FBB" w14:paraId="1BF44B42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754FB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Work/professional development</w:t>
            </w:r>
          </w:p>
        </w:tc>
      </w:tr>
      <w:tr w14:paraId="31B118F3" w14:textId="77777777" w:rsidTr="00754FBB">
        <w:tblPrEx>
          <w:tblW w:w="5820" w:type="dxa"/>
          <w:tblInd w:w="1765" w:type="dxa"/>
          <w:tblLook w:val="04A0"/>
        </w:tblPrEx>
        <w:trPr>
          <w:trHeight w:val="370"/>
        </w:trPr>
        <w:tc>
          <w:tcPr>
            <w:tcW w:w="582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754FBB" w:rsidRPr="00754FBB" w:rsidP="00754FBB" w14:paraId="0F32FA18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754FB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Education</w:t>
            </w:r>
          </w:p>
        </w:tc>
      </w:tr>
      <w:tr w14:paraId="773D37C8" w14:textId="77777777" w:rsidTr="00754FBB">
        <w:tblPrEx>
          <w:tblW w:w="5820" w:type="dxa"/>
          <w:tblInd w:w="1765" w:type="dxa"/>
          <w:tblLook w:val="04A0"/>
        </w:tblPrEx>
        <w:trPr>
          <w:trHeight w:val="370"/>
        </w:trPr>
        <w:tc>
          <w:tcPr>
            <w:tcW w:w="582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754FBB" w:rsidRPr="00754FBB" w:rsidP="00754FBB" w14:paraId="7216FEE3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754FB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Community/volunteer service</w:t>
            </w:r>
          </w:p>
        </w:tc>
      </w:tr>
      <w:tr w14:paraId="345C0FA3" w14:textId="77777777" w:rsidTr="00754FBB">
        <w:tblPrEx>
          <w:tblW w:w="5820" w:type="dxa"/>
          <w:tblInd w:w="1765" w:type="dxa"/>
          <w:tblLook w:val="04A0"/>
        </w:tblPrEx>
        <w:trPr>
          <w:trHeight w:val="370"/>
        </w:trPr>
        <w:tc>
          <w:tcPr>
            <w:tcW w:w="582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754FBB" w:rsidRPr="00754FBB" w:rsidP="00754FBB" w14:paraId="0291F476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754FB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Family/Personal situation</w:t>
            </w:r>
          </w:p>
        </w:tc>
      </w:tr>
    </w:tbl>
    <w:p w:rsidR="00B306B2" w:rsidP="00B306B2" w14:paraId="40AAB3DC" w14:textId="77777777">
      <w:pPr>
        <w:pStyle w:val="ListParagraph"/>
        <w:rPr>
          <w:sz w:val="24"/>
          <w:szCs w:val="24"/>
        </w:rPr>
      </w:pPr>
    </w:p>
    <w:p w:rsidR="00A866E4" w:rsidRPr="003D3331" w:rsidP="00754FBB" w14:paraId="3BAAF58A" w14:textId="195DDB1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D3331">
        <w:rPr>
          <w:sz w:val="24"/>
          <w:szCs w:val="24"/>
        </w:rPr>
        <w:t>What is your primary area of focus or interest? (Select all that apply)</w:t>
      </w:r>
      <w:r w:rsidRPr="003D3331">
        <w:rPr>
          <w:sz w:val="24"/>
          <w:szCs w:val="24"/>
        </w:rPr>
        <w:t xml:space="preserve"> </w:t>
      </w:r>
    </w:p>
    <w:tbl>
      <w:tblPr>
        <w:tblW w:w="5080" w:type="dxa"/>
        <w:tblInd w:w="1465" w:type="dxa"/>
        <w:tblLook w:val="04A0"/>
      </w:tblPr>
      <w:tblGrid>
        <w:gridCol w:w="5080"/>
      </w:tblGrid>
      <w:tr w14:paraId="49F8DBFA" w14:textId="77777777" w:rsidTr="004F1C94">
        <w:tblPrEx>
          <w:tblW w:w="5080" w:type="dxa"/>
          <w:tblInd w:w="1465" w:type="dxa"/>
          <w:tblLook w:val="04A0"/>
        </w:tblPrEx>
        <w:trPr>
          <w:trHeight w:val="242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4F1C94" w:rsidRPr="00A866E4" w:rsidP="004F1C94" w14:paraId="289A7EA2" w14:textId="0C60F6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Prevention </w:t>
            </w:r>
          </w:p>
        </w:tc>
      </w:tr>
      <w:tr w14:paraId="264C347C" w14:textId="77777777" w:rsidTr="004F1C94">
        <w:tblPrEx>
          <w:tblW w:w="5080" w:type="dxa"/>
          <w:tblInd w:w="1465" w:type="dxa"/>
          <w:tblLook w:val="04A0"/>
        </w:tblPrEx>
        <w:trPr>
          <w:trHeight w:val="260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4F1C94" w:rsidRPr="00A866E4" w:rsidP="004F1C94" w14:paraId="6B1BD877" w14:textId="50CA91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Safety </w:t>
            </w:r>
          </w:p>
        </w:tc>
      </w:tr>
      <w:tr w14:paraId="3C274E2D" w14:textId="77777777" w:rsidTr="004F1C94">
        <w:tblPrEx>
          <w:tblW w:w="5080" w:type="dxa"/>
          <w:tblInd w:w="1465" w:type="dxa"/>
          <w:tblLook w:val="04A0"/>
        </w:tblPrEx>
        <w:trPr>
          <w:trHeight w:val="260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4F1C94" w:rsidRPr="00A866E4" w:rsidP="004F1C94" w14:paraId="54863836" w14:textId="365985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Youth </w:t>
            </w:r>
          </w:p>
        </w:tc>
      </w:tr>
      <w:tr w14:paraId="4C87A9D9" w14:textId="77777777" w:rsidTr="004F1C94">
        <w:tblPrEx>
          <w:tblW w:w="5080" w:type="dxa"/>
          <w:tblInd w:w="1465" w:type="dxa"/>
          <w:tblLook w:val="04A0"/>
        </w:tblPrEx>
        <w:trPr>
          <w:trHeight w:val="260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4F1C94" w:rsidRPr="00A866E4" w:rsidP="004F1C94" w14:paraId="4AEEF707" w14:textId="7F7F96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Well-being </w:t>
            </w:r>
          </w:p>
        </w:tc>
      </w:tr>
      <w:tr w14:paraId="0DAA5A78" w14:textId="77777777" w:rsidTr="004F1C94">
        <w:tblPrEx>
          <w:tblW w:w="5080" w:type="dxa"/>
          <w:tblInd w:w="1465" w:type="dxa"/>
          <w:tblLook w:val="04A0"/>
        </w:tblPrEx>
        <w:trPr>
          <w:trHeight w:val="260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4F1C94" w:rsidRPr="00A866E4" w:rsidP="004F1C94" w14:paraId="0B8BCFAA" w14:textId="19211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systems, evaluation, and technology </w:t>
            </w:r>
          </w:p>
        </w:tc>
      </w:tr>
      <w:tr w14:paraId="273C8E67" w14:textId="77777777" w:rsidTr="004F1C94">
        <w:tblPrEx>
          <w:tblW w:w="5080" w:type="dxa"/>
          <w:tblInd w:w="1465" w:type="dxa"/>
          <w:tblLook w:val="04A0"/>
        </w:tblPrEx>
        <w:trPr>
          <w:trHeight w:val="260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4F1C94" w:rsidRPr="00A866E4" w:rsidP="004F1C94" w14:paraId="5B5D596D" w14:textId="63A13B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Workforce </w:t>
            </w:r>
          </w:p>
        </w:tc>
      </w:tr>
      <w:tr w14:paraId="1635BD3A" w14:textId="77777777" w:rsidTr="004F1C94">
        <w:tblPrEx>
          <w:tblW w:w="5080" w:type="dxa"/>
          <w:tblInd w:w="1465" w:type="dxa"/>
          <w:tblLook w:val="04A0"/>
        </w:tblPrEx>
        <w:trPr>
          <w:trHeight w:val="260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</w:tcPr>
          <w:p w:rsidR="004F1C94" w:rsidRPr="00A866E4" w:rsidP="004F1C94" w14:paraId="10E0AC11" w14:textId="44E4F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Casework practice </w:t>
            </w:r>
          </w:p>
        </w:tc>
      </w:tr>
      <w:tr w14:paraId="54CC3EF9" w14:textId="77777777" w:rsidTr="004F1C94">
        <w:tblPrEx>
          <w:tblW w:w="5080" w:type="dxa"/>
          <w:tblInd w:w="1465" w:type="dxa"/>
          <w:tblLook w:val="04A0"/>
        </w:tblPrEx>
        <w:trPr>
          <w:trHeight w:val="260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</w:tcPr>
          <w:p w:rsidR="004F1C94" w:rsidRPr="00A866E4" w:rsidP="004F1C94" w14:paraId="292A3F54" w14:textId="7F897C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determinants of health </w:t>
            </w:r>
          </w:p>
        </w:tc>
      </w:tr>
      <w:tr w14:paraId="598586DD" w14:textId="77777777" w:rsidTr="004F1C94">
        <w:tblPrEx>
          <w:tblW w:w="5080" w:type="dxa"/>
          <w:tblInd w:w="1465" w:type="dxa"/>
          <w:tblLook w:val="04A0"/>
        </w:tblPrEx>
        <w:trPr>
          <w:trHeight w:val="260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</w:tcPr>
          <w:p w:rsidR="004F1C94" w:rsidRPr="00A866E4" w:rsidP="004F1C94" w14:paraId="27B157E4" w14:textId="73AB4CC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Kinship  </w:t>
            </w:r>
          </w:p>
        </w:tc>
      </w:tr>
      <w:tr w14:paraId="327A639A" w14:textId="77777777" w:rsidTr="004F1C94">
        <w:tblPrEx>
          <w:tblW w:w="5080" w:type="dxa"/>
          <w:tblInd w:w="1465" w:type="dxa"/>
          <w:tblLook w:val="04A0"/>
        </w:tblPrEx>
        <w:trPr>
          <w:trHeight w:val="260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</w:tcPr>
          <w:p w:rsidR="004F1C94" w:rsidRPr="00A866E4" w:rsidP="004F1C94" w14:paraId="5B38F0CA" w14:textId="4D2221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Permanency </w:t>
            </w:r>
          </w:p>
        </w:tc>
      </w:tr>
      <w:tr w14:paraId="525FE5D0" w14:textId="77777777" w:rsidTr="004F1C94">
        <w:tblPrEx>
          <w:tblW w:w="5080" w:type="dxa"/>
          <w:tblInd w:w="1465" w:type="dxa"/>
          <w:tblLook w:val="04A0"/>
        </w:tblPrEx>
        <w:trPr>
          <w:trHeight w:val="260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</w:tcPr>
          <w:p w:rsidR="004F1C94" w:rsidRPr="00A866E4" w:rsidP="004F1C94" w14:paraId="0A2BEE41" w14:textId="0658D1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Diversity and racial equity </w:t>
            </w:r>
          </w:p>
        </w:tc>
      </w:tr>
      <w:tr w14:paraId="747BC81C" w14:textId="77777777" w:rsidTr="004F1C94">
        <w:tblPrEx>
          <w:tblW w:w="5080" w:type="dxa"/>
          <w:tblInd w:w="1465" w:type="dxa"/>
          <w:tblLook w:val="04A0"/>
        </w:tblPrEx>
        <w:trPr>
          <w:trHeight w:val="269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</w:tcPr>
          <w:p w:rsidR="004F1C94" w:rsidRPr="00A866E4" w:rsidP="004F1C94" w14:paraId="45F21E28" w14:textId="68D994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Funding </w:t>
            </w:r>
          </w:p>
        </w:tc>
      </w:tr>
      <w:tr w14:paraId="200C87AA" w14:textId="77777777" w:rsidTr="004F1C94">
        <w:tblPrEx>
          <w:tblW w:w="5080" w:type="dxa"/>
          <w:tblInd w:w="1465" w:type="dxa"/>
          <w:tblLook w:val="04A0"/>
        </w:tblPrEx>
        <w:trPr>
          <w:trHeight w:val="251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</w:tcPr>
          <w:p w:rsidR="004F1C94" w:rsidRPr="00A866E4" w:rsidP="004F1C94" w14:paraId="73A51B12" w14:textId="2859DFB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Partnerships and collaboration   </w:t>
            </w:r>
          </w:p>
        </w:tc>
      </w:tr>
      <w:tr w14:paraId="7583A64F" w14:textId="77777777" w:rsidTr="004F1C94">
        <w:tblPrEx>
          <w:tblW w:w="5080" w:type="dxa"/>
          <w:tblInd w:w="1465" w:type="dxa"/>
          <w:tblLook w:val="04A0"/>
        </w:tblPrEx>
        <w:trPr>
          <w:trHeight w:val="269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</w:tcPr>
          <w:p w:rsidR="004F1C94" w:rsidRPr="00A866E4" w:rsidP="004F1C94" w14:paraId="4064C919" w14:textId="7E4BD9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Laws, regulations, and policies </w:t>
            </w:r>
          </w:p>
        </w:tc>
      </w:tr>
      <w:tr w14:paraId="324F8D42" w14:textId="77777777" w:rsidTr="004F1C94">
        <w:tblPrEx>
          <w:tblW w:w="5080" w:type="dxa"/>
          <w:tblInd w:w="1465" w:type="dxa"/>
          <w:tblLook w:val="04A0"/>
        </w:tblPrEx>
        <w:trPr>
          <w:trHeight w:val="251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</w:tcPr>
          <w:p w:rsidR="004F1C94" w:rsidRPr="00A866E4" w:rsidP="004F1C94" w14:paraId="3B1F1403" w14:textId="18A0B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Families, communities, and youth </w:t>
            </w:r>
          </w:p>
        </w:tc>
      </w:tr>
      <w:tr w14:paraId="15645950" w14:textId="77777777" w:rsidTr="004F1C94">
        <w:tblPrEx>
          <w:tblW w:w="5080" w:type="dxa"/>
          <w:tblInd w:w="1465" w:type="dxa"/>
          <w:tblLook w:val="04A0"/>
        </w:tblPrEx>
        <w:trPr>
          <w:trHeight w:val="260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</w:tcPr>
          <w:p w:rsidR="004F1C94" w:rsidP="004F1C94" w14:paraId="37ECE044" w14:textId="69ECC3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Children’s Bureau requirements</w:t>
            </w:r>
          </w:p>
        </w:tc>
      </w:tr>
    </w:tbl>
    <w:p w:rsidR="00754FBB" w:rsidP="00A866E4" w14:paraId="24FDB858" w14:textId="77A2CD4D">
      <w:pPr>
        <w:pStyle w:val="ListParagraph"/>
      </w:pPr>
    </w:p>
    <w:p w:rsidR="00754FBB" w:rsidP="00754FBB" w14:paraId="4F634E83" w14:textId="01CDB16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D3331">
        <w:rPr>
          <w:sz w:val="24"/>
          <w:szCs w:val="24"/>
        </w:rPr>
        <w:t>In which State/territory are you located?</w:t>
      </w:r>
      <w:r w:rsidR="003D3331">
        <w:rPr>
          <w:sz w:val="24"/>
          <w:szCs w:val="24"/>
        </w:rPr>
        <w:t xml:space="preserve"> [dropdown]</w:t>
      </w:r>
    </w:p>
    <w:p w:rsidR="00B05410" w:rsidRPr="003D3331" w:rsidP="00B05410" w14:paraId="5901F8B4" w14:textId="77777777">
      <w:pPr>
        <w:pStyle w:val="ListParagraph"/>
        <w:rPr>
          <w:sz w:val="24"/>
          <w:szCs w:val="24"/>
        </w:rPr>
      </w:pPr>
    </w:p>
    <w:p w:rsidR="00754FBB" w:rsidRPr="003D3331" w:rsidP="00754FBB" w14:paraId="674A6A2B" w14:textId="221D3CF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D3331">
        <w:rPr>
          <w:sz w:val="24"/>
          <w:szCs w:val="24"/>
        </w:rPr>
        <w:t>If you are looking for resources for work, what is your professional background?</w:t>
      </w:r>
    </w:p>
    <w:tbl>
      <w:tblPr>
        <w:tblW w:w="6216" w:type="dxa"/>
        <w:tblInd w:w="1150" w:type="dxa"/>
        <w:tblLook w:val="04A0"/>
      </w:tblPr>
      <w:tblGrid>
        <w:gridCol w:w="6216"/>
      </w:tblGrid>
      <w:tr w14:paraId="70E4E179" w14:textId="77777777" w:rsidTr="7BBFFD01">
        <w:tblPrEx>
          <w:tblW w:w="6216" w:type="dxa"/>
          <w:tblInd w:w="1150" w:type="dxa"/>
          <w:tblLook w:val="04A0"/>
        </w:tblPrEx>
        <w:trPr>
          <w:trHeight w:val="146"/>
        </w:trPr>
        <w:tc>
          <w:tcPr>
            <w:tcW w:w="621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B05410" w:rsidRPr="00314E6A" w:rsidP="00B05410" w14:paraId="11151575" w14:textId="1C13ED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Adoption services   </w:t>
            </w:r>
          </w:p>
        </w:tc>
      </w:tr>
      <w:tr w14:paraId="0F712E8A" w14:textId="77777777">
        <w:tblPrEx>
          <w:tblW w:w="6216" w:type="dxa"/>
          <w:tblInd w:w="1150" w:type="dxa"/>
          <w:tblLook w:val="04A0"/>
        </w:tblPrEx>
        <w:trPr>
          <w:trHeight w:val="146"/>
        </w:trPr>
        <w:tc>
          <w:tcPr>
            <w:tcW w:w="621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B05410" w:rsidRPr="00A866E4" w:rsidP="00B05410" w14:paraId="17AAD319" w14:textId="49D0F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Child protective services    </w:t>
            </w:r>
          </w:p>
        </w:tc>
      </w:tr>
      <w:tr w14:paraId="6F350289" w14:textId="77777777" w:rsidTr="7BBFFD01">
        <w:tblPrEx>
          <w:tblW w:w="6216" w:type="dxa"/>
          <w:tblInd w:w="1150" w:type="dxa"/>
          <w:tblLook w:val="04A0"/>
        </w:tblPrEx>
        <w:trPr>
          <w:trHeight w:val="146"/>
        </w:trPr>
        <w:tc>
          <w:tcPr>
            <w:tcW w:w="621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B05410" w:rsidRPr="00A866E4" w:rsidP="00B05410" w14:paraId="0413306A" w14:textId="7A081D5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Community partner (e.g., faith-based organization) </w:t>
            </w:r>
          </w:p>
        </w:tc>
      </w:tr>
      <w:tr w14:paraId="5E3E44C3" w14:textId="77777777">
        <w:tblPrEx>
          <w:tblW w:w="6216" w:type="dxa"/>
          <w:tblInd w:w="1150" w:type="dxa"/>
          <w:tblLook w:val="04A0"/>
        </w:tblPrEx>
        <w:trPr>
          <w:trHeight w:val="146"/>
        </w:trPr>
        <w:tc>
          <w:tcPr>
            <w:tcW w:w="621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B05410" w:rsidRPr="00A866E4" w:rsidP="00B05410" w14:paraId="5FAF2C2B" w14:textId="2DC247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Diversity, equity, and inclusion practitioner </w:t>
            </w:r>
          </w:p>
        </w:tc>
      </w:tr>
      <w:tr w14:paraId="6C9FE275" w14:textId="77777777" w:rsidTr="7BBFFD01">
        <w:tblPrEx>
          <w:tblW w:w="6216" w:type="dxa"/>
          <w:tblInd w:w="1150" w:type="dxa"/>
          <w:tblLook w:val="04A0"/>
        </w:tblPrEx>
        <w:trPr>
          <w:trHeight w:val="146"/>
        </w:trPr>
        <w:tc>
          <w:tcPr>
            <w:tcW w:w="621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B05410" w:rsidRPr="00A866E4" w:rsidP="00B05410" w14:paraId="15E0D033" w14:textId="02E992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Educator or professor (higher education)  </w:t>
            </w:r>
          </w:p>
        </w:tc>
      </w:tr>
      <w:tr w14:paraId="6B0ED6BF" w14:textId="77777777">
        <w:tblPrEx>
          <w:tblW w:w="6216" w:type="dxa"/>
          <w:tblInd w:w="1150" w:type="dxa"/>
          <w:tblLook w:val="04A0"/>
        </w:tblPrEx>
        <w:trPr>
          <w:trHeight w:val="146"/>
        </w:trPr>
        <w:tc>
          <w:tcPr>
            <w:tcW w:w="621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B05410" w:rsidRPr="00A866E4" w:rsidP="00B05410" w14:paraId="4CBF899B" w14:textId="004F8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 xml:space="preserve">Educator or teacher (early childhood to 12th </w:t>
            </w:r>
            <w:r>
              <w:rPr>
                <w:rFonts w:ascii="Calibri" w:hAnsi="Calibri" w:cs="Calibri"/>
              </w:rPr>
              <w:t>grade)   </w:t>
            </w:r>
          </w:p>
        </w:tc>
      </w:tr>
      <w:tr w14:paraId="535ADD5C" w14:textId="77777777" w:rsidTr="7BBFFD01">
        <w:tblPrEx>
          <w:tblW w:w="6216" w:type="dxa"/>
          <w:tblInd w:w="1150" w:type="dxa"/>
          <w:tblLook w:val="04A0"/>
        </w:tblPrEx>
        <w:trPr>
          <w:trHeight w:val="146"/>
        </w:trPr>
        <w:tc>
          <w:tcPr>
            <w:tcW w:w="621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B05410" w:rsidRPr="00A866E4" w:rsidP="00B05410" w14:paraId="33515C9E" w14:textId="6CB4F6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Family support or in-home services   </w:t>
            </w:r>
          </w:p>
        </w:tc>
      </w:tr>
      <w:tr w14:paraId="5103C8B2" w14:textId="77777777" w:rsidTr="7BBFFD01">
        <w:tblPrEx>
          <w:tblW w:w="6216" w:type="dxa"/>
          <w:tblInd w:w="1150" w:type="dxa"/>
          <w:tblLook w:val="04A0"/>
        </w:tblPrEx>
        <w:trPr>
          <w:trHeight w:val="146"/>
        </w:trPr>
        <w:tc>
          <w:tcPr>
            <w:tcW w:w="621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B05410" w:rsidRPr="00A866E4" w:rsidP="00B05410" w14:paraId="5FEAE298" w14:textId="71669E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Foster care services   </w:t>
            </w:r>
          </w:p>
        </w:tc>
      </w:tr>
      <w:tr w14:paraId="741CC6C0" w14:textId="77777777">
        <w:tblPrEx>
          <w:tblW w:w="6216" w:type="dxa"/>
          <w:tblInd w:w="1150" w:type="dxa"/>
          <w:tblLook w:val="04A0"/>
        </w:tblPrEx>
        <w:trPr>
          <w:trHeight w:val="146"/>
        </w:trPr>
        <w:tc>
          <w:tcPr>
            <w:tcW w:w="621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B05410" w:rsidRPr="00A866E4" w:rsidP="00B05410" w14:paraId="19372896" w14:textId="14572A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Health or mental health services   </w:t>
            </w:r>
          </w:p>
        </w:tc>
      </w:tr>
      <w:tr w14:paraId="4C5C2C40" w14:textId="77777777">
        <w:tblPrEx>
          <w:tblW w:w="6216" w:type="dxa"/>
          <w:tblInd w:w="1150" w:type="dxa"/>
          <w:tblLook w:val="04A0"/>
        </w:tblPrEx>
        <w:trPr>
          <w:trHeight w:val="146"/>
        </w:trPr>
        <w:tc>
          <w:tcPr>
            <w:tcW w:w="621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B05410" w:rsidRPr="00A866E4" w:rsidP="00B05410" w14:paraId="0F019FCD" w14:textId="223CCFD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Juvenile justice   </w:t>
            </w:r>
          </w:p>
        </w:tc>
      </w:tr>
      <w:tr w14:paraId="1D44EC9B" w14:textId="77777777">
        <w:tblPrEx>
          <w:tblW w:w="6216" w:type="dxa"/>
          <w:tblInd w:w="1150" w:type="dxa"/>
          <w:tblLook w:val="04A0"/>
        </w:tblPrEx>
        <w:trPr>
          <w:trHeight w:val="146"/>
        </w:trPr>
        <w:tc>
          <w:tcPr>
            <w:tcW w:w="621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B05410" w:rsidRPr="00A866E4" w:rsidP="00B05410" w14:paraId="071A769C" w14:textId="4E4F3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Kinship care services   </w:t>
            </w:r>
          </w:p>
        </w:tc>
      </w:tr>
      <w:tr w14:paraId="3FBC1ECD" w14:textId="77777777" w:rsidTr="7BBFFD01">
        <w:tblPrEx>
          <w:tblW w:w="6216" w:type="dxa"/>
          <w:tblInd w:w="1150" w:type="dxa"/>
          <w:tblLook w:val="04A0"/>
        </w:tblPrEx>
        <w:trPr>
          <w:trHeight w:val="146"/>
        </w:trPr>
        <w:tc>
          <w:tcPr>
            <w:tcW w:w="621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B05410" w:rsidRPr="00A866E4" w:rsidP="00B05410" w14:paraId="7835B70B" w14:textId="294FF4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Legal or courts   </w:t>
            </w:r>
          </w:p>
        </w:tc>
      </w:tr>
      <w:tr w14:paraId="404FE849" w14:textId="77777777">
        <w:tblPrEx>
          <w:tblW w:w="6216" w:type="dxa"/>
          <w:tblInd w:w="1150" w:type="dxa"/>
          <w:tblLook w:val="04A0"/>
        </w:tblPrEx>
        <w:trPr>
          <w:trHeight w:val="146"/>
        </w:trPr>
        <w:tc>
          <w:tcPr>
            <w:tcW w:w="621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B05410" w:rsidRPr="00A866E4" w:rsidP="00B05410" w14:paraId="2EF6776A" w14:textId="1B0DEE9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Permanency  </w:t>
            </w:r>
          </w:p>
        </w:tc>
      </w:tr>
      <w:tr w14:paraId="115852BC" w14:textId="77777777">
        <w:tblPrEx>
          <w:tblW w:w="6216" w:type="dxa"/>
          <w:tblInd w:w="1150" w:type="dxa"/>
          <w:tblLook w:val="04A0"/>
        </w:tblPrEx>
        <w:trPr>
          <w:trHeight w:val="146"/>
        </w:trPr>
        <w:tc>
          <w:tcPr>
            <w:tcW w:w="621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B05410" w:rsidRPr="00A866E4" w:rsidP="00B05410" w14:paraId="548F1CFF" w14:textId="3B244A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Prevention services   </w:t>
            </w:r>
          </w:p>
        </w:tc>
      </w:tr>
      <w:tr w14:paraId="0978F432" w14:textId="77777777">
        <w:tblPrEx>
          <w:tblW w:w="6216" w:type="dxa"/>
          <w:tblInd w:w="1150" w:type="dxa"/>
          <w:tblLook w:val="04A0"/>
        </w:tblPrEx>
        <w:trPr>
          <w:trHeight w:val="146"/>
        </w:trPr>
        <w:tc>
          <w:tcPr>
            <w:tcW w:w="621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B05410" w:rsidRPr="00A866E4" w:rsidP="00B05410" w14:paraId="046A9F96" w14:textId="34F10D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Residential provider  </w:t>
            </w:r>
          </w:p>
        </w:tc>
      </w:tr>
      <w:tr w14:paraId="368CA0E4" w14:textId="77777777">
        <w:tblPrEx>
          <w:tblW w:w="6216" w:type="dxa"/>
          <w:tblInd w:w="1150" w:type="dxa"/>
          <w:tblLook w:val="04A0"/>
        </w:tblPrEx>
        <w:trPr>
          <w:trHeight w:val="146"/>
        </w:trPr>
        <w:tc>
          <w:tcPr>
            <w:tcW w:w="621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B05410" w:rsidRPr="00A866E4" w:rsidP="00B05410" w14:paraId="003CC635" w14:textId="18E9BC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Substance use services   </w:t>
            </w:r>
          </w:p>
        </w:tc>
      </w:tr>
      <w:tr w14:paraId="6E1D459E" w14:textId="77777777">
        <w:tblPrEx>
          <w:tblW w:w="6216" w:type="dxa"/>
          <w:tblInd w:w="1150" w:type="dxa"/>
          <w:tblLook w:val="04A0"/>
        </w:tblPrEx>
        <w:trPr>
          <w:trHeight w:val="146"/>
        </w:trPr>
        <w:tc>
          <w:tcPr>
            <w:tcW w:w="6216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</w:tcPr>
          <w:p w:rsidR="00B05410" w:rsidP="00B05410" w14:paraId="4DE8915C" w14:textId="59ED2F5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services   </w:t>
            </w:r>
          </w:p>
        </w:tc>
      </w:tr>
    </w:tbl>
    <w:p w:rsidR="00A866E4" w:rsidP="00A866E4" w14:paraId="798DB3E1" w14:textId="77777777">
      <w:pPr>
        <w:pStyle w:val="ListParagraph"/>
      </w:pPr>
    </w:p>
    <w:p w:rsidR="003D3331" w:rsidP="00A866E4" w14:paraId="68430E4E" w14:textId="77777777">
      <w:pPr>
        <w:pStyle w:val="ListParagraph"/>
      </w:pPr>
    </w:p>
    <w:p w:rsidR="00754FBB" w:rsidRPr="003D3331" w:rsidP="00754FBB" w14:paraId="180E7FBD" w14:textId="5C2161F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D3331">
        <w:rPr>
          <w:sz w:val="24"/>
          <w:szCs w:val="24"/>
        </w:rPr>
        <w:t>If you work for a child welfare agency, please indicate your primary job function:</w:t>
      </w:r>
    </w:p>
    <w:tbl>
      <w:tblPr>
        <w:tblW w:w="6765" w:type="dxa"/>
        <w:tblInd w:w="1292" w:type="dxa"/>
        <w:tblLook w:val="04A0"/>
      </w:tblPr>
      <w:tblGrid>
        <w:gridCol w:w="6765"/>
      </w:tblGrid>
      <w:tr w14:paraId="05C03BF2" w14:textId="77777777" w:rsidTr="003D3331">
        <w:tblPrEx>
          <w:tblW w:w="6765" w:type="dxa"/>
          <w:tblInd w:w="1292" w:type="dxa"/>
          <w:tblLook w:val="04A0"/>
        </w:tblPrEx>
        <w:trPr>
          <w:trHeight w:val="424"/>
        </w:trPr>
        <w:tc>
          <w:tcPr>
            <w:tcW w:w="676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A866E4" w:rsidRPr="00A866E4" w:rsidP="00A866E4" w14:paraId="60931602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866E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Adoption - Case Management, Subsidy, Post-Adoption Services</w:t>
            </w:r>
          </w:p>
        </w:tc>
      </w:tr>
      <w:tr w14:paraId="37B05D9C" w14:textId="77777777" w:rsidTr="003D3331">
        <w:tblPrEx>
          <w:tblW w:w="6765" w:type="dxa"/>
          <w:tblInd w:w="1292" w:type="dxa"/>
          <w:tblLook w:val="04A0"/>
        </w:tblPrEx>
        <w:trPr>
          <w:trHeight w:val="424"/>
        </w:trPr>
        <w:tc>
          <w:tcPr>
            <w:tcW w:w="676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A866E4" w:rsidRPr="00A866E4" w:rsidP="00A866E4" w14:paraId="3AC87800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866E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CFSR/PIP/CFSP/APSR</w:t>
            </w:r>
          </w:p>
        </w:tc>
      </w:tr>
      <w:tr w14:paraId="278EFB35" w14:textId="77777777" w:rsidTr="009B2E70">
        <w:tblPrEx>
          <w:tblW w:w="6765" w:type="dxa"/>
          <w:tblInd w:w="1292" w:type="dxa"/>
          <w:tblLook w:val="04A0"/>
        </w:tblPrEx>
        <w:trPr>
          <w:trHeight w:val="323"/>
        </w:trPr>
        <w:tc>
          <w:tcPr>
            <w:tcW w:w="676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A866E4" w:rsidRPr="00A866E4" w:rsidP="00A866E4" w14:paraId="0403F9B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A866E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Child Protective Services - Intake</w:t>
            </w:r>
          </w:p>
        </w:tc>
      </w:tr>
      <w:tr w14:paraId="65EB9A98" w14:textId="77777777" w:rsidTr="003D3331">
        <w:tblPrEx>
          <w:tblW w:w="6765" w:type="dxa"/>
          <w:tblInd w:w="1292" w:type="dxa"/>
          <w:tblLook w:val="04A0"/>
        </w:tblPrEx>
        <w:trPr>
          <w:trHeight w:val="424"/>
        </w:trPr>
        <w:tc>
          <w:tcPr>
            <w:tcW w:w="676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A866E4" w:rsidRPr="00A866E4" w:rsidP="00A866E4" w14:paraId="3347D60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A866E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Child Protective Services - Investigation/Assessment</w:t>
            </w:r>
          </w:p>
        </w:tc>
      </w:tr>
      <w:tr w14:paraId="215D2C8A" w14:textId="77777777" w:rsidTr="003D3331">
        <w:tblPrEx>
          <w:tblW w:w="6765" w:type="dxa"/>
          <w:tblInd w:w="1292" w:type="dxa"/>
          <w:tblLook w:val="04A0"/>
        </w:tblPrEx>
        <w:trPr>
          <w:trHeight w:val="424"/>
        </w:trPr>
        <w:tc>
          <w:tcPr>
            <w:tcW w:w="676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A866E4" w:rsidRPr="00A866E4" w:rsidP="00A866E4" w14:paraId="1A96AC50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866E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Child Welfare Information Systems</w:t>
            </w:r>
          </w:p>
        </w:tc>
      </w:tr>
      <w:tr w14:paraId="3ED4673A" w14:textId="77777777" w:rsidTr="003D3331">
        <w:tblPrEx>
          <w:tblW w:w="6765" w:type="dxa"/>
          <w:tblInd w:w="1292" w:type="dxa"/>
          <w:tblLook w:val="04A0"/>
        </w:tblPrEx>
        <w:trPr>
          <w:trHeight w:val="424"/>
        </w:trPr>
        <w:tc>
          <w:tcPr>
            <w:tcW w:w="676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A866E4" w:rsidRPr="00A866E4" w:rsidP="00A866E4" w14:paraId="0E827BC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A866E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Child Welfare Leadership (</w:t>
            </w:r>
            <w:r w:rsidRPr="00A866E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e.g.</w:t>
            </w:r>
            <w:r w:rsidRPr="00A866E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Director, Bureau Chief, Regional Director)</w:t>
            </w:r>
          </w:p>
        </w:tc>
      </w:tr>
      <w:tr w14:paraId="2091315D" w14:textId="77777777" w:rsidTr="009B2E70">
        <w:tblPrEx>
          <w:tblW w:w="6765" w:type="dxa"/>
          <w:tblInd w:w="1292" w:type="dxa"/>
          <w:tblLook w:val="04A0"/>
        </w:tblPrEx>
        <w:trPr>
          <w:trHeight w:val="332"/>
        </w:trPr>
        <w:tc>
          <w:tcPr>
            <w:tcW w:w="676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A866E4" w:rsidRPr="00A866E4" w:rsidP="00A866E4" w14:paraId="7588EA4B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866E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Continuous Quality Improvement/Quality Assurance/Data Analyst</w:t>
            </w:r>
          </w:p>
        </w:tc>
      </w:tr>
      <w:tr w14:paraId="3DD16198" w14:textId="77777777" w:rsidTr="003D3331">
        <w:tblPrEx>
          <w:tblW w:w="6765" w:type="dxa"/>
          <w:tblInd w:w="1292" w:type="dxa"/>
          <w:tblLook w:val="04A0"/>
        </w:tblPrEx>
        <w:trPr>
          <w:trHeight w:val="424"/>
        </w:trPr>
        <w:tc>
          <w:tcPr>
            <w:tcW w:w="676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A866E4" w:rsidRPr="00A866E4" w:rsidP="00A866E4" w14:paraId="7D1F88D5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866E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Foster Care - Case Management</w:t>
            </w:r>
          </w:p>
        </w:tc>
      </w:tr>
      <w:tr w14:paraId="3C844728" w14:textId="77777777" w:rsidTr="009B2E70">
        <w:tblPrEx>
          <w:tblW w:w="6765" w:type="dxa"/>
          <w:tblInd w:w="1292" w:type="dxa"/>
          <w:tblLook w:val="04A0"/>
        </w:tblPrEx>
        <w:trPr>
          <w:trHeight w:val="359"/>
        </w:trPr>
        <w:tc>
          <w:tcPr>
            <w:tcW w:w="676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A866E4" w:rsidRPr="00A866E4" w:rsidP="00A866E4" w14:paraId="2499D4C5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866E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Foster Care - Independent Living/Youth</w:t>
            </w:r>
          </w:p>
        </w:tc>
      </w:tr>
      <w:tr w14:paraId="641070C0" w14:textId="77777777" w:rsidTr="003D3331">
        <w:tblPrEx>
          <w:tblW w:w="6765" w:type="dxa"/>
          <w:tblInd w:w="1292" w:type="dxa"/>
          <w:tblLook w:val="04A0"/>
        </w:tblPrEx>
        <w:trPr>
          <w:trHeight w:val="467"/>
        </w:trPr>
        <w:tc>
          <w:tcPr>
            <w:tcW w:w="676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A866E4" w:rsidRPr="00A866E4" w:rsidP="00A866E4" w14:paraId="39AAAF36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866E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Foster Care - Recruitment/Training/Licensing of Resource Families</w:t>
            </w:r>
          </w:p>
        </w:tc>
      </w:tr>
      <w:tr w14:paraId="6A8B247E" w14:textId="77777777" w:rsidTr="009B2E70">
        <w:tblPrEx>
          <w:tblW w:w="6765" w:type="dxa"/>
          <w:tblInd w:w="1292" w:type="dxa"/>
          <w:tblLook w:val="04A0"/>
        </w:tblPrEx>
        <w:trPr>
          <w:trHeight w:val="593"/>
        </w:trPr>
        <w:tc>
          <w:tcPr>
            <w:tcW w:w="676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A866E4" w:rsidRPr="00A866E4" w:rsidP="00A866E4" w14:paraId="65C2503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A866E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In-Home Services (</w:t>
            </w:r>
            <w:r w:rsidRPr="00A866E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e.g.</w:t>
            </w:r>
            <w:r w:rsidRPr="00A866E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PSSF, Family Maintenance, and Reunification Services)</w:t>
            </w:r>
          </w:p>
        </w:tc>
      </w:tr>
      <w:tr w14:paraId="68FE432B" w14:textId="77777777" w:rsidTr="009B2E70">
        <w:tblPrEx>
          <w:tblW w:w="6765" w:type="dxa"/>
          <w:tblInd w:w="1292" w:type="dxa"/>
          <w:tblLook w:val="04A0"/>
        </w:tblPrEx>
        <w:trPr>
          <w:trHeight w:val="260"/>
        </w:trPr>
        <w:tc>
          <w:tcPr>
            <w:tcW w:w="676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A866E4" w:rsidRPr="00A866E4" w:rsidP="00A866E4" w14:paraId="7703D48E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866E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Other</w:t>
            </w:r>
          </w:p>
        </w:tc>
      </w:tr>
      <w:tr w14:paraId="77869F0C" w14:textId="77777777" w:rsidTr="009B2E70">
        <w:tblPrEx>
          <w:tblW w:w="6765" w:type="dxa"/>
          <w:tblInd w:w="1292" w:type="dxa"/>
          <w:tblLook w:val="04A0"/>
        </w:tblPrEx>
        <w:trPr>
          <w:trHeight w:val="323"/>
        </w:trPr>
        <w:tc>
          <w:tcPr>
            <w:tcW w:w="676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A866E4" w:rsidRPr="00A866E4" w:rsidP="00A866E4" w14:paraId="7D63C4EC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866E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Training</w:t>
            </w:r>
          </w:p>
        </w:tc>
      </w:tr>
    </w:tbl>
    <w:p w:rsidR="00A866E4" w:rsidRPr="003D3331" w:rsidP="00A866E4" w14:paraId="56213B3E" w14:textId="77777777">
      <w:pPr>
        <w:pStyle w:val="ListParagraph"/>
        <w:rPr>
          <w:sz w:val="18"/>
          <w:szCs w:val="18"/>
        </w:rPr>
      </w:pPr>
    </w:p>
    <w:p w:rsidR="00754FBB" w:rsidRPr="003D3331" w:rsidP="00754FBB" w14:paraId="5DEBC81A" w14:textId="3DAB06E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D3331">
        <w:rPr>
          <w:sz w:val="24"/>
          <w:szCs w:val="24"/>
        </w:rPr>
        <w:t>Which type of resources would be most useful for you? (Select all that apply)</w:t>
      </w:r>
    </w:p>
    <w:tbl>
      <w:tblPr>
        <w:tblW w:w="5080" w:type="dxa"/>
        <w:tblInd w:w="1465" w:type="dxa"/>
        <w:tblLook w:val="04A0"/>
      </w:tblPr>
      <w:tblGrid>
        <w:gridCol w:w="5080"/>
      </w:tblGrid>
      <w:tr w14:paraId="6DE547BF" w14:textId="77777777">
        <w:tblPrEx>
          <w:tblW w:w="5080" w:type="dxa"/>
          <w:tblInd w:w="1465" w:type="dxa"/>
          <w:tblLook w:val="04A0"/>
        </w:tblPrEx>
        <w:trPr>
          <w:trHeight w:val="224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</w:tcPr>
          <w:p w:rsidR="000F72E1" w14:paraId="355736FD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Conference presentations (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e.g.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PPT)</w:t>
            </w:r>
          </w:p>
        </w:tc>
      </w:tr>
      <w:tr w14:paraId="5F21145A" w14:textId="77777777">
        <w:tblPrEx>
          <w:tblW w:w="5080" w:type="dxa"/>
          <w:tblInd w:w="1465" w:type="dxa"/>
          <w:tblLook w:val="04A0"/>
        </w:tblPrEx>
        <w:trPr>
          <w:trHeight w:val="242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</w:tcPr>
          <w:p w:rsidR="000F72E1" w14:paraId="55455029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Guidebooks or toolkits</w:t>
            </w:r>
          </w:p>
        </w:tc>
      </w:tr>
      <w:tr w14:paraId="234A25B6" w14:textId="77777777">
        <w:tblPrEx>
          <w:tblW w:w="5080" w:type="dxa"/>
          <w:tblInd w:w="1465" w:type="dxa"/>
          <w:tblLook w:val="04A0"/>
        </w:tblPrEx>
        <w:trPr>
          <w:trHeight w:val="260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</w:tcPr>
          <w:p w:rsidR="000F72E1" w14:paraId="3E0A1165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Infographics </w:t>
            </w:r>
          </w:p>
        </w:tc>
      </w:tr>
      <w:tr w14:paraId="3E3564B5" w14:textId="77777777">
        <w:tblPrEx>
          <w:tblW w:w="5080" w:type="dxa"/>
          <w:tblInd w:w="1465" w:type="dxa"/>
          <w:tblLook w:val="04A0"/>
        </w:tblPrEx>
        <w:trPr>
          <w:trHeight w:val="314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0F72E1" w:rsidRPr="00A866E4" w14:paraId="31239C71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Journal articles</w:t>
            </w:r>
          </w:p>
        </w:tc>
      </w:tr>
      <w:tr w14:paraId="4CD2A55C" w14:textId="77777777" w:rsidTr="009B2E70">
        <w:tblPrEx>
          <w:tblW w:w="5080" w:type="dxa"/>
          <w:tblInd w:w="1465" w:type="dxa"/>
          <w:tblLook w:val="04A0"/>
        </w:tblPrEx>
        <w:trPr>
          <w:trHeight w:val="341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center"/>
            <w:hideMark/>
          </w:tcPr>
          <w:p w:rsidR="003D3331" w:rsidRPr="00A866E4" w14:paraId="10133B32" w14:textId="2615D3C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Mobile Phone Applications</w:t>
            </w:r>
          </w:p>
        </w:tc>
      </w:tr>
      <w:tr w14:paraId="72E31604" w14:textId="77777777">
        <w:tblPrEx>
          <w:tblW w:w="5080" w:type="dxa"/>
          <w:tblInd w:w="1465" w:type="dxa"/>
          <w:tblLook w:val="04A0"/>
        </w:tblPrEx>
        <w:trPr>
          <w:trHeight w:val="305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</w:tcPr>
          <w:p w:rsidR="002D6D3C" w14:paraId="69A17A70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Online e-books</w:t>
            </w:r>
          </w:p>
        </w:tc>
      </w:tr>
      <w:tr w14:paraId="52F467A8" w14:textId="77777777">
        <w:tblPrEx>
          <w:tblW w:w="5080" w:type="dxa"/>
          <w:tblInd w:w="1465" w:type="dxa"/>
          <w:tblLook w:val="04A0"/>
        </w:tblPrEx>
        <w:trPr>
          <w:trHeight w:val="260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2D6D3C" w:rsidRPr="00A866E4" w14:paraId="2CE7C81A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Online news articles</w:t>
            </w:r>
          </w:p>
        </w:tc>
      </w:tr>
      <w:tr w14:paraId="597DD0C0" w14:textId="77777777" w:rsidTr="009B2E70">
        <w:tblPrEx>
          <w:tblW w:w="5080" w:type="dxa"/>
          <w:tblInd w:w="1465" w:type="dxa"/>
          <w:tblLook w:val="04A0"/>
        </w:tblPrEx>
        <w:trPr>
          <w:trHeight w:val="260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3D3331" w:rsidRPr="00A866E4" w14:paraId="481E9D1A" w14:textId="47946A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Pamphlets or short handouts</w:t>
            </w:r>
          </w:p>
        </w:tc>
      </w:tr>
      <w:tr w14:paraId="76A26106" w14:textId="77777777">
        <w:tblPrEx>
          <w:tblW w:w="5080" w:type="dxa"/>
          <w:tblInd w:w="1465" w:type="dxa"/>
          <w:tblLook w:val="04A0"/>
        </w:tblPrEx>
        <w:trPr>
          <w:trHeight w:val="323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</w:tcPr>
          <w:p w:rsidR="002D6D3C" w14:paraId="7F86EF97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Podcasts</w:t>
            </w:r>
          </w:p>
        </w:tc>
      </w:tr>
      <w:tr w14:paraId="26604782" w14:textId="77777777">
        <w:tblPrEx>
          <w:tblW w:w="5080" w:type="dxa"/>
          <w:tblInd w:w="1465" w:type="dxa"/>
          <w:tblLook w:val="04A0"/>
        </w:tblPrEx>
        <w:trPr>
          <w:trHeight w:val="323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</w:tcPr>
          <w:p w:rsidR="002D6D3C" w14:paraId="71B77715" w14:textId="5AFE5E5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D828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Spanish-language resources</w:t>
            </w:r>
          </w:p>
        </w:tc>
      </w:tr>
      <w:tr w14:paraId="327C5C01" w14:textId="77777777">
        <w:tblPrEx>
          <w:tblW w:w="5080" w:type="dxa"/>
          <w:tblInd w:w="1465" w:type="dxa"/>
          <w:tblLook w:val="04A0"/>
        </w:tblPrEx>
        <w:trPr>
          <w:trHeight w:val="402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</w:tcPr>
          <w:p w:rsidR="002D6D3C" w14:paraId="7DDD6BC5" w14:textId="777777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Technical reports or briefs</w:t>
            </w:r>
          </w:p>
        </w:tc>
      </w:tr>
      <w:tr w14:paraId="183322B9" w14:textId="77777777" w:rsidTr="009B2E70">
        <w:tblPrEx>
          <w:tblW w:w="5080" w:type="dxa"/>
          <w:tblInd w:w="1465" w:type="dxa"/>
          <w:tblLook w:val="04A0"/>
        </w:tblPrEx>
        <w:trPr>
          <w:trHeight w:val="323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3D3331" w:rsidRPr="00A866E4" w14:paraId="35A864E3" w14:textId="3945F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Videos</w:t>
            </w:r>
          </w:p>
        </w:tc>
      </w:tr>
      <w:tr w14:paraId="172698DC" w14:textId="77777777" w:rsidTr="00B5437B">
        <w:tblPrEx>
          <w:tblW w:w="5080" w:type="dxa"/>
          <w:tblInd w:w="1465" w:type="dxa"/>
          <w:tblLook w:val="04A0"/>
        </w:tblPrEx>
        <w:trPr>
          <w:trHeight w:val="251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  <w:hideMark/>
          </w:tcPr>
          <w:p w:rsidR="003D3331" w:rsidRPr="00A866E4" w14:paraId="7CC7C6E7" w14:textId="783CC55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Virtual trainings</w:t>
            </w:r>
          </w:p>
        </w:tc>
      </w:tr>
      <w:tr w14:paraId="0E8F5117" w14:textId="77777777" w:rsidTr="00B5437B">
        <w:tblPrEx>
          <w:tblW w:w="5080" w:type="dxa"/>
          <w:tblInd w:w="1465" w:type="dxa"/>
          <w:tblLook w:val="04A0"/>
        </w:tblPrEx>
        <w:trPr>
          <w:trHeight w:val="197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</w:tcPr>
          <w:p w:rsidR="003D3331" w14:paraId="10D9CCB7" w14:textId="3EBC82D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Webinars</w:t>
            </w:r>
          </w:p>
        </w:tc>
      </w:tr>
    </w:tbl>
    <w:p w:rsidR="005A0332" w:rsidP="005A0332" w14:paraId="430F3961" w14:textId="77777777">
      <w:pPr>
        <w:pStyle w:val="ListParagraph"/>
      </w:pPr>
    </w:p>
    <w:p w:rsidR="00754FBB" w:rsidP="003D3331" w14:paraId="3C2EB6D0" w14:textId="31BD37B7">
      <w:pPr>
        <w:pStyle w:val="ListParagraph"/>
        <w:numPr>
          <w:ilvl w:val="0"/>
          <w:numId w:val="2"/>
        </w:numPr>
      </w:pPr>
      <w:r>
        <w:t>Are you interested in occasional updates on other new resources?</w:t>
      </w:r>
    </w:p>
    <w:tbl>
      <w:tblPr>
        <w:tblW w:w="5080" w:type="dxa"/>
        <w:tblInd w:w="1465" w:type="dxa"/>
        <w:tblLook w:val="04A0"/>
      </w:tblPr>
      <w:tblGrid>
        <w:gridCol w:w="5080"/>
      </w:tblGrid>
      <w:tr w14:paraId="47AFBB97" w14:textId="77777777">
        <w:tblPrEx>
          <w:tblW w:w="5080" w:type="dxa"/>
          <w:tblInd w:w="1465" w:type="dxa"/>
          <w:tblLook w:val="04A0"/>
        </w:tblPrEx>
        <w:trPr>
          <w:trHeight w:val="402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</w:tcPr>
          <w:p w:rsidR="003D3331" w14:paraId="6ACFF9D1" w14:textId="10025B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Yes </w:t>
            </w:r>
          </w:p>
        </w:tc>
      </w:tr>
      <w:tr w14:paraId="45216F7E" w14:textId="77777777">
        <w:tblPrEx>
          <w:tblW w:w="5080" w:type="dxa"/>
          <w:tblInd w:w="1465" w:type="dxa"/>
          <w:tblLook w:val="04A0"/>
        </w:tblPrEx>
        <w:trPr>
          <w:trHeight w:val="402"/>
        </w:trPr>
        <w:tc>
          <w:tcPr>
            <w:tcW w:w="5080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  <w:shd w:val="clear" w:color="auto" w:fill="auto"/>
            <w:vAlign w:val="bottom"/>
          </w:tcPr>
          <w:p w:rsidR="003D3331" w14:paraId="3BBC62A7" w14:textId="271D50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</w:t>
            </w:r>
          </w:p>
        </w:tc>
      </w:tr>
    </w:tbl>
    <w:p w:rsidR="003D3331" w:rsidRPr="00754FBB" w:rsidP="003D3331" w14:paraId="591283C8" w14:textId="77777777">
      <w:pPr>
        <w:pStyle w:val="ListParagraph"/>
        <w:ind w:left="144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3A20F94"/>
    <w:multiLevelType w:val="hybridMultilevel"/>
    <w:tmpl w:val="C518A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D890D"/>
    <w:multiLevelType w:val="hybridMultilevel"/>
    <w:tmpl w:val="CA943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603955">
    <w:abstractNumId w:val="1"/>
  </w:num>
  <w:num w:numId="2" w16cid:durableId="155774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FBB"/>
    <w:rsid w:val="00006DA0"/>
    <w:rsid w:val="00015B41"/>
    <w:rsid w:val="000F3EE6"/>
    <w:rsid w:val="000F72E1"/>
    <w:rsid w:val="00126201"/>
    <w:rsid w:val="001C3396"/>
    <w:rsid w:val="00201998"/>
    <w:rsid w:val="002112BF"/>
    <w:rsid w:val="002D2942"/>
    <w:rsid w:val="002D6CA0"/>
    <w:rsid w:val="002D6D3C"/>
    <w:rsid w:val="003137E3"/>
    <w:rsid w:val="00314E6A"/>
    <w:rsid w:val="003378A9"/>
    <w:rsid w:val="00355CE7"/>
    <w:rsid w:val="0036496C"/>
    <w:rsid w:val="003720FA"/>
    <w:rsid w:val="00380180"/>
    <w:rsid w:val="003B2CB5"/>
    <w:rsid w:val="003D3331"/>
    <w:rsid w:val="00406994"/>
    <w:rsid w:val="004F1C94"/>
    <w:rsid w:val="0059394C"/>
    <w:rsid w:val="005A0332"/>
    <w:rsid w:val="005B5979"/>
    <w:rsid w:val="005C4B5F"/>
    <w:rsid w:val="006A7D3B"/>
    <w:rsid w:val="006B20F0"/>
    <w:rsid w:val="00754FBB"/>
    <w:rsid w:val="00835775"/>
    <w:rsid w:val="008D192F"/>
    <w:rsid w:val="00901C59"/>
    <w:rsid w:val="009B2E70"/>
    <w:rsid w:val="00A46695"/>
    <w:rsid w:val="00A866E4"/>
    <w:rsid w:val="00AA5C46"/>
    <w:rsid w:val="00AB7ED8"/>
    <w:rsid w:val="00AE212C"/>
    <w:rsid w:val="00B05410"/>
    <w:rsid w:val="00B306B2"/>
    <w:rsid w:val="00B5437B"/>
    <w:rsid w:val="00B73E08"/>
    <w:rsid w:val="00BE681B"/>
    <w:rsid w:val="00C575D1"/>
    <w:rsid w:val="00C6700F"/>
    <w:rsid w:val="00D3613A"/>
    <w:rsid w:val="00D828EE"/>
    <w:rsid w:val="00DC5C1E"/>
    <w:rsid w:val="00F55F16"/>
    <w:rsid w:val="00FB3522"/>
    <w:rsid w:val="18205393"/>
    <w:rsid w:val="1C6E347A"/>
    <w:rsid w:val="2518E556"/>
    <w:rsid w:val="53D0AAF3"/>
    <w:rsid w:val="7BBCFD7C"/>
    <w:rsid w:val="7BBFFD0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A752C2"/>
  <w15:chartTrackingRefBased/>
  <w15:docId w15:val="{8580D26E-FCA6-4335-9B6A-E28762EC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3331"/>
  </w:style>
  <w:style w:type="paragraph" w:styleId="Heading1">
    <w:name w:val="heading 1"/>
    <w:basedOn w:val="Normal"/>
    <w:link w:val="Heading1Char"/>
    <w:uiPriority w:val="9"/>
    <w:qFormat/>
    <w:rsid w:val="00355C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F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0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3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0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33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B2CB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55CE7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5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Revision">
    <w:name w:val="Revision"/>
    <w:hidden/>
    <w:uiPriority w:val="99"/>
    <w:semiHidden/>
    <w:rsid w:val="002112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jing.sun@icf.com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lcf76f155ced4ddcb4097134ff3c332f xmlns="e847b06d-a24a-40c6-8f2a-5006865b8fb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D340073D92D4190D7790942D4EE51" ma:contentTypeVersion="16" ma:contentTypeDescription="Create a new document." ma:contentTypeScope="" ma:versionID="c2d3e21d4bda4544a921df292d912f6a">
  <xsd:schema xmlns:xsd="http://www.w3.org/2001/XMLSchema" xmlns:xs="http://www.w3.org/2001/XMLSchema" xmlns:p="http://schemas.microsoft.com/office/2006/metadata/properties" xmlns:ns2="e847b06d-a24a-40c6-8f2a-5006865b8fb4" xmlns:ns3="6be3f7aa-bab6-45d2-bd26-3c6f37cf46aa" xmlns:ns4="fa6a9aea-fb0f-4ddd-aff8-712634b7d5fe" targetNamespace="http://schemas.microsoft.com/office/2006/metadata/properties" ma:root="true" ma:fieldsID="e40fada6259068ae5fdfd8963c3301d1" ns2:_="" ns3:_="" ns4:_="">
    <xsd:import namespace="e847b06d-a24a-40c6-8f2a-5006865b8fb4"/>
    <xsd:import namespace="6be3f7aa-bab6-45d2-bd26-3c6f37cf46aa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7b06d-a24a-40c6-8f2a-5006865b8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3f7aa-bab6-45d2-bd26-3c6f37cf4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e666b60-6bf7-4ab8-8251-e0cbce2891c4}" ma:internalName="TaxCatchAll" ma:showField="CatchAllData" ma:web="6be3f7aa-bab6-45d2-bd26-3c6f37cf4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59A04B-6512-4D6A-92D4-87C1DFED6CBF}">
  <ds:schemaRefs>
    <ds:schemaRef ds:uri="http://schemas.microsoft.com/office/2006/metadata/properties"/>
    <ds:schemaRef ds:uri="http://schemas.microsoft.com/office/infopath/2007/PartnerControls"/>
    <ds:schemaRef ds:uri="fa6a9aea-fb0f-4ddd-aff8-712634b7d5fe"/>
    <ds:schemaRef ds:uri="e847b06d-a24a-40c6-8f2a-5006865b8fb4"/>
  </ds:schemaRefs>
</ds:datastoreItem>
</file>

<file path=customXml/itemProps2.xml><?xml version="1.0" encoding="utf-8"?>
<ds:datastoreItem xmlns:ds="http://schemas.openxmlformats.org/officeDocument/2006/customXml" ds:itemID="{22E78239-D902-486C-896C-CE4BCE924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7b06d-a24a-40c6-8f2a-5006865b8fb4"/>
    <ds:schemaRef ds:uri="6be3f7aa-bab6-45d2-bd26-3c6f37cf46aa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12D061-A981-4C20-B852-B026EF7D0E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Kearney, Aubrey</dc:creator>
  <cp:lastModifiedBy>Leicht, Christine</cp:lastModifiedBy>
  <cp:revision>2</cp:revision>
  <dcterms:created xsi:type="dcterms:W3CDTF">2023-12-11T15:56:00Z</dcterms:created>
  <dcterms:modified xsi:type="dcterms:W3CDTF">2023-12-11T15:56:00Z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0x010100636D340073D92D4190D7790942D4EE51</vt:lpwstr>
  </property>
  <property fmtid="{D5CDD505-2E9C-101B-9397-08002B2CF9AE}" pid="3" name="MediaServiceImageTags">
    <vt:lpwstr/>
  </property>
</Properties>
</file>